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0633" w:rsidRPr="007B4C4B" w:rsidRDefault="00720633" w:rsidP="00720633">
      <w:pPr>
        <w:pStyle w:val="NormalWeb"/>
        <w:spacing w:before="0" w:beforeAutospacing="0" w:after="300" w:afterAutospacing="0"/>
        <w:rPr>
          <w:b/>
          <w:color w:val="1B3139"/>
          <w:sz w:val="32"/>
          <w:szCs w:val="32"/>
        </w:rPr>
      </w:pPr>
      <w:r w:rsidRPr="007B4C4B">
        <w:rPr>
          <w:b/>
          <w:color w:val="1B3139"/>
          <w:sz w:val="32"/>
          <w:szCs w:val="32"/>
        </w:rPr>
        <w:t xml:space="preserve">What is </w:t>
      </w:r>
      <w:proofErr w:type="spellStart"/>
      <w:r w:rsidRPr="007B4C4B">
        <w:rPr>
          <w:b/>
          <w:color w:val="1B3139"/>
          <w:sz w:val="32"/>
          <w:szCs w:val="32"/>
        </w:rPr>
        <w:t>Deltalake</w:t>
      </w:r>
      <w:proofErr w:type="spellEnd"/>
      <w:r w:rsidRPr="007B4C4B">
        <w:rPr>
          <w:b/>
          <w:color w:val="1B3139"/>
          <w:sz w:val="32"/>
          <w:szCs w:val="32"/>
        </w:rPr>
        <w:t xml:space="preserve"> in </w:t>
      </w:r>
      <w:proofErr w:type="spellStart"/>
      <w:r w:rsidRPr="007B4C4B">
        <w:rPr>
          <w:b/>
          <w:color w:val="1B3139"/>
          <w:sz w:val="32"/>
          <w:szCs w:val="32"/>
        </w:rPr>
        <w:t>databricks</w:t>
      </w:r>
      <w:proofErr w:type="spellEnd"/>
      <w:r w:rsidRPr="007B4C4B">
        <w:rPr>
          <w:b/>
          <w:color w:val="1B3139"/>
          <w:sz w:val="32"/>
          <w:szCs w:val="32"/>
        </w:rPr>
        <w:t>?</w:t>
      </w:r>
    </w:p>
    <w:p w:rsidR="00720633" w:rsidRPr="007B4C4B" w:rsidRDefault="00720633" w:rsidP="00720633">
      <w:pPr>
        <w:pStyle w:val="NormalWeb"/>
        <w:spacing w:before="0" w:beforeAutospacing="0" w:after="300" w:afterAutospacing="0"/>
        <w:rPr>
          <w:color w:val="1B3139"/>
          <w:sz w:val="32"/>
          <w:szCs w:val="32"/>
        </w:rPr>
      </w:pPr>
      <w:r w:rsidRPr="007B4C4B">
        <w:rPr>
          <w:color w:val="1B3139"/>
          <w:sz w:val="32"/>
          <w:szCs w:val="32"/>
        </w:rPr>
        <w:t xml:space="preserve">Delta Lake is the optimized storage layer that provides the foundation for tables in a </w:t>
      </w:r>
      <w:proofErr w:type="spellStart"/>
      <w:r w:rsidRPr="007B4C4B">
        <w:rPr>
          <w:color w:val="1B3139"/>
          <w:sz w:val="32"/>
          <w:szCs w:val="32"/>
        </w:rPr>
        <w:t>lakehouse</w:t>
      </w:r>
      <w:proofErr w:type="spellEnd"/>
      <w:r w:rsidRPr="007B4C4B">
        <w:rPr>
          <w:color w:val="1B3139"/>
          <w:sz w:val="32"/>
          <w:szCs w:val="32"/>
        </w:rPr>
        <w:t xml:space="preserve"> on </w:t>
      </w:r>
      <w:proofErr w:type="spellStart"/>
      <w:r w:rsidRPr="007B4C4B">
        <w:rPr>
          <w:color w:val="1B3139"/>
          <w:sz w:val="32"/>
          <w:szCs w:val="32"/>
        </w:rPr>
        <w:t>Databricks</w:t>
      </w:r>
      <w:proofErr w:type="spellEnd"/>
      <w:r w:rsidRPr="007B4C4B">
        <w:rPr>
          <w:color w:val="1B3139"/>
          <w:sz w:val="32"/>
          <w:szCs w:val="32"/>
        </w:rPr>
        <w:t>. Delta Lake is </w:t>
      </w:r>
      <w:hyperlink r:id="rId6" w:tgtFrame="_blank" w:history="1">
        <w:r w:rsidRPr="007B4C4B">
          <w:rPr>
            <w:rStyle w:val="Hyperlink"/>
            <w:color w:val="2272B4"/>
            <w:sz w:val="32"/>
            <w:szCs w:val="32"/>
          </w:rPr>
          <w:t>open source software</w:t>
        </w:r>
      </w:hyperlink>
      <w:r w:rsidRPr="007B4C4B">
        <w:rPr>
          <w:color w:val="1B3139"/>
          <w:sz w:val="32"/>
          <w:szCs w:val="32"/>
        </w:rPr>
        <w:t> that extends Parquet data files with a file-based transaction log for </w:t>
      </w:r>
      <w:hyperlink r:id="rId7" w:history="1">
        <w:r w:rsidRPr="007B4C4B">
          <w:rPr>
            <w:rStyle w:val="Hyperlink"/>
            <w:color w:val="2272B4"/>
            <w:sz w:val="32"/>
            <w:szCs w:val="32"/>
          </w:rPr>
          <w:t>ACID transactions</w:t>
        </w:r>
      </w:hyperlink>
      <w:r w:rsidRPr="007B4C4B">
        <w:rPr>
          <w:color w:val="1B3139"/>
          <w:sz w:val="32"/>
          <w:szCs w:val="32"/>
        </w:rPr>
        <w:t> and scalable metadata handling. Delta Lake is fully compatible with Apache Spark APIs, and was developed for tight integration with Structured Streaming, allowing you to easily use a single copy of data for both batch and streaming operations and providing incremental processing at scale.</w:t>
      </w:r>
    </w:p>
    <w:p w:rsidR="00720633" w:rsidRPr="007B4C4B" w:rsidRDefault="00720633" w:rsidP="00720633">
      <w:pPr>
        <w:pStyle w:val="NormalWeb"/>
        <w:spacing w:before="0" w:beforeAutospacing="0" w:after="300" w:afterAutospacing="0"/>
        <w:rPr>
          <w:color w:val="1B3139"/>
          <w:sz w:val="32"/>
          <w:szCs w:val="32"/>
        </w:rPr>
      </w:pPr>
      <w:r w:rsidRPr="007B4C4B">
        <w:rPr>
          <w:color w:val="1B3139"/>
          <w:sz w:val="32"/>
          <w:szCs w:val="32"/>
        </w:rPr>
        <w:t>Delta Lake is the default format for all operations on </w:t>
      </w:r>
      <w:proofErr w:type="spellStart"/>
      <w:r w:rsidRPr="007B4C4B">
        <w:rPr>
          <w:color w:val="1B3139"/>
          <w:sz w:val="32"/>
          <w:szCs w:val="32"/>
        </w:rPr>
        <w:t>Databricks</w:t>
      </w:r>
      <w:proofErr w:type="spellEnd"/>
      <w:r w:rsidRPr="007B4C4B">
        <w:rPr>
          <w:color w:val="1B3139"/>
          <w:sz w:val="32"/>
          <w:szCs w:val="32"/>
        </w:rPr>
        <w:t>. Unless otherwise specified, all tables on </w:t>
      </w:r>
      <w:proofErr w:type="spellStart"/>
      <w:r w:rsidRPr="007B4C4B">
        <w:rPr>
          <w:color w:val="1B3139"/>
          <w:sz w:val="32"/>
          <w:szCs w:val="32"/>
        </w:rPr>
        <w:t>Databricks</w:t>
      </w:r>
      <w:proofErr w:type="spellEnd"/>
      <w:r w:rsidRPr="007B4C4B">
        <w:rPr>
          <w:color w:val="1B3139"/>
          <w:sz w:val="32"/>
          <w:szCs w:val="32"/>
        </w:rPr>
        <w:t xml:space="preserve"> are Delta Lake tables. </w:t>
      </w:r>
      <w:proofErr w:type="spellStart"/>
      <w:r w:rsidRPr="007B4C4B">
        <w:rPr>
          <w:color w:val="1B3139"/>
          <w:sz w:val="32"/>
          <w:szCs w:val="32"/>
        </w:rPr>
        <w:t>Databricks</w:t>
      </w:r>
      <w:proofErr w:type="spellEnd"/>
      <w:r w:rsidRPr="007B4C4B">
        <w:rPr>
          <w:color w:val="1B3139"/>
          <w:sz w:val="32"/>
          <w:szCs w:val="32"/>
        </w:rPr>
        <w:t xml:space="preserve"> originally developed the Delta Lake protocol and continues to actively contribute to the open source project. Many of the optimizations and products in the </w:t>
      </w:r>
      <w:proofErr w:type="spellStart"/>
      <w:r w:rsidRPr="007B4C4B">
        <w:rPr>
          <w:color w:val="1B3139"/>
          <w:sz w:val="32"/>
          <w:szCs w:val="32"/>
        </w:rPr>
        <w:t>Databricks</w:t>
      </w:r>
      <w:proofErr w:type="spellEnd"/>
      <w:r w:rsidRPr="007B4C4B">
        <w:rPr>
          <w:color w:val="1B3139"/>
          <w:sz w:val="32"/>
          <w:szCs w:val="32"/>
        </w:rPr>
        <w:t xml:space="preserve"> platform build upon the guarantees provided by Apache Spark and Delta Lake. For information on optimizations on </w:t>
      </w:r>
      <w:proofErr w:type="spellStart"/>
      <w:r w:rsidRPr="007B4C4B">
        <w:rPr>
          <w:color w:val="1B3139"/>
          <w:sz w:val="32"/>
          <w:szCs w:val="32"/>
        </w:rPr>
        <w:t>Databricks</w:t>
      </w:r>
      <w:proofErr w:type="spellEnd"/>
      <w:r w:rsidRPr="007B4C4B">
        <w:rPr>
          <w:color w:val="1B3139"/>
          <w:sz w:val="32"/>
          <w:szCs w:val="32"/>
        </w:rPr>
        <w:t>, see </w:t>
      </w:r>
      <w:hyperlink r:id="rId8" w:history="1">
        <w:r w:rsidRPr="007B4C4B">
          <w:rPr>
            <w:rStyle w:val="Hyperlink"/>
            <w:color w:val="2272B4"/>
            <w:sz w:val="32"/>
            <w:szCs w:val="32"/>
          </w:rPr>
          <w:t>Optimization recommendations on </w:t>
        </w:r>
        <w:proofErr w:type="spellStart"/>
        <w:r w:rsidRPr="007B4C4B">
          <w:rPr>
            <w:rStyle w:val="Hyperlink"/>
            <w:color w:val="2272B4"/>
            <w:sz w:val="32"/>
            <w:szCs w:val="32"/>
          </w:rPr>
          <w:t>Databricks</w:t>
        </w:r>
        <w:proofErr w:type="spellEnd"/>
      </w:hyperlink>
      <w:r w:rsidRPr="007B4C4B">
        <w:rPr>
          <w:color w:val="1B3139"/>
          <w:sz w:val="32"/>
          <w:szCs w:val="32"/>
        </w:rPr>
        <w:t>.</w:t>
      </w:r>
    </w:p>
    <w:p w:rsidR="00720633" w:rsidRPr="007B4C4B" w:rsidRDefault="00720633" w:rsidP="00720633">
      <w:pPr>
        <w:pStyle w:val="NormalWeb"/>
        <w:spacing w:before="0" w:beforeAutospacing="0" w:after="300" w:afterAutospacing="0"/>
        <w:rPr>
          <w:color w:val="1B3139"/>
          <w:sz w:val="32"/>
          <w:szCs w:val="32"/>
        </w:rPr>
      </w:pPr>
      <w:r w:rsidRPr="007B4C4B">
        <w:rPr>
          <w:color w:val="1B3139"/>
          <w:sz w:val="32"/>
          <w:szCs w:val="32"/>
        </w:rPr>
        <w:t>For reference information on Delta Lake SQL commands, see </w:t>
      </w:r>
      <w:hyperlink r:id="rId9" w:anchor="delta-lake-statements" w:history="1">
        <w:r w:rsidRPr="007B4C4B">
          <w:rPr>
            <w:rStyle w:val="Hyperlink"/>
            <w:color w:val="2272B4"/>
            <w:sz w:val="32"/>
            <w:szCs w:val="32"/>
          </w:rPr>
          <w:t>Delta Lake statements</w:t>
        </w:r>
      </w:hyperlink>
      <w:r w:rsidRPr="007B4C4B">
        <w:rPr>
          <w:color w:val="1B3139"/>
          <w:sz w:val="32"/>
          <w:szCs w:val="32"/>
        </w:rPr>
        <w:t>.</w:t>
      </w:r>
    </w:p>
    <w:p w:rsidR="00720633" w:rsidRPr="007B4C4B" w:rsidRDefault="00720633" w:rsidP="00720633">
      <w:pPr>
        <w:pStyle w:val="NormalWeb"/>
        <w:spacing w:before="0" w:beforeAutospacing="0" w:after="300" w:afterAutospacing="0"/>
        <w:rPr>
          <w:color w:val="1B3139"/>
          <w:sz w:val="32"/>
          <w:szCs w:val="32"/>
        </w:rPr>
      </w:pPr>
      <w:r w:rsidRPr="007B4C4B">
        <w:rPr>
          <w:color w:val="1B3139"/>
          <w:sz w:val="32"/>
          <w:szCs w:val="32"/>
        </w:rPr>
        <w:t>The Delta Lake transaction log has a well-defined open protocol that can be used by any system to read the log.</w:t>
      </w:r>
    </w:p>
    <w:p w:rsidR="00720633" w:rsidRPr="007B4C4B" w:rsidRDefault="00720633" w:rsidP="00720633">
      <w:pPr>
        <w:pStyle w:val="NormalWeb"/>
        <w:spacing w:before="0" w:beforeAutospacing="0" w:after="300" w:afterAutospacing="0"/>
        <w:rPr>
          <w:color w:val="1B3139"/>
          <w:sz w:val="32"/>
          <w:szCs w:val="32"/>
        </w:rPr>
      </w:pPr>
      <w:proofErr w:type="spellStart"/>
      <w:r w:rsidRPr="007B4C4B">
        <w:rPr>
          <w:color w:val="1B3139"/>
          <w:sz w:val="32"/>
          <w:szCs w:val="32"/>
        </w:rPr>
        <w:t>DeltaLake</w:t>
      </w:r>
      <w:proofErr w:type="spellEnd"/>
      <w:r w:rsidRPr="007B4C4B">
        <w:rPr>
          <w:color w:val="1B3139"/>
          <w:sz w:val="32"/>
          <w:szCs w:val="32"/>
        </w:rPr>
        <w:t xml:space="preserve"> powers:</w:t>
      </w:r>
    </w:p>
    <w:p w:rsidR="00720633" w:rsidRPr="007B4C4B" w:rsidRDefault="00720633" w:rsidP="00720633">
      <w:pPr>
        <w:pStyle w:val="NormalWeb"/>
        <w:rPr>
          <w:sz w:val="32"/>
          <w:szCs w:val="32"/>
        </w:rPr>
      </w:pPr>
      <w:proofErr w:type="gramStart"/>
      <w:r w:rsidRPr="007B4C4B">
        <w:rPr>
          <w:sz w:val="32"/>
          <w:szCs w:val="32"/>
        </w:rPr>
        <w:t xml:space="preserve">  </w:t>
      </w:r>
      <w:r w:rsidRPr="007B4C4B">
        <w:rPr>
          <w:b/>
          <w:bCs/>
          <w:sz w:val="32"/>
          <w:szCs w:val="32"/>
        </w:rPr>
        <w:t>1</w:t>
      </w:r>
      <w:proofErr w:type="gramEnd"/>
      <w:r w:rsidRPr="007B4C4B">
        <w:rPr>
          <w:b/>
          <w:bCs/>
          <w:sz w:val="32"/>
          <w:szCs w:val="32"/>
        </w:rPr>
        <w:t>. ACID Transactions (No Half-Baked Data)</w:t>
      </w:r>
      <w:r w:rsidRPr="007B4C4B">
        <w:rPr>
          <w:sz w:val="32"/>
          <w:szCs w:val="32"/>
        </w:rPr>
        <w:t xml:space="preserve"> Imagine a user is trying to donate a 10-volume </w:t>
      </w:r>
      <w:proofErr w:type="spellStart"/>
      <w:r w:rsidRPr="007B4C4B">
        <w:rPr>
          <w:sz w:val="32"/>
          <w:szCs w:val="32"/>
        </w:rPr>
        <w:t>encyclopedia</w:t>
      </w:r>
      <w:proofErr w:type="spellEnd"/>
      <w:r w:rsidRPr="007B4C4B">
        <w:rPr>
          <w:sz w:val="32"/>
          <w:szCs w:val="32"/>
        </w:rPr>
        <w:t xml:space="preserve"> set, but trips and drops them midway. In a regular data lake, you might end up with only volumes 1 to 5 on the shelf, leaving the data incomplete and broken. Delta Lake ensures </w:t>
      </w:r>
      <w:r w:rsidRPr="007B4C4B">
        <w:rPr>
          <w:b/>
          <w:bCs/>
          <w:sz w:val="32"/>
          <w:szCs w:val="32"/>
        </w:rPr>
        <w:t>all-or-nothing</w:t>
      </w:r>
      <w:r w:rsidRPr="007B4C4B">
        <w:rPr>
          <w:sz w:val="32"/>
          <w:szCs w:val="32"/>
        </w:rPr>
        <w:t>. If an update fails halfway through, it rolls back completely so your data never gets corrupted.</w:t>
      </w:r>
    </w:p>
    <w:p w:rsidR="00720633" w:rsidRPr="007B4C4B" w:rsidRDefault="00720633" w:rsidP="00720633">
      <w:pPr>
        <w:pStyle w:val="NormalWeb"/>
        <w:rPr>
          <w:sz w:val="32"/>
          <w:szCs w:val="32"/>
        </w:rPr>
      </w:pPr>
      <w:proofErr w:type="gramStart"/>
      <w:r w:rsidRPr="007B4C4B">
        <w:rPr>
          <w:sz w:val="32"/>
          <w:szCs w:val="32"/>
        </w:rPr>
        <w:t xml:space="preserve">  </w:t>
      </w:r>
      <w:r w:rsidRPr="007B4C4B">
        <w:rPr>
          <w:b/>
          <w:bCs/>
          <w:sz w:val="32"/>
          <w:szCs w:val="32"/>
        </w:rPr>
        <w:t>2</w:t>
      </w:r>
      <w:proofErr w:type="gramEnd"/>
      <w:r w:rsidRPr="007B4C4B">
        <w:rPr>
          <w:b/>
          <w:bCs/>
          <w:sz w:val="32"/>
          <w:szCs w:val="32"/>
        </w:rPr>
        <w:t>. Time Travel (Data Versioning)</w:t>
      </w:r>
      <w:r w:rsidRPr="007B4C4B">
        <w:rPr>
          <w:sz w:val="32"/>
          <w:szCs w:val="32"/>
        </w:rPr>
        <w:t xml:space="preserve"> The Delta Lake librarian keeps a meticulous master ledger (called a transaction log). If you accidentally overwrite a file or want to see what your data looked like </w:t>
      </w:r>
      <w:r w:rsidRPr="007B4C4B">
        <w:rPr>
          <w:sz w:val="32"/>
          <w:szCs w:val="32"/>
        </w:rPr>
        <w:lastRenderedPageBreak/>
        <w:t>exactly three weeks ago, you can literally "query" the past. It’s like an Undo button for your entire database.</w:t>
      </w:r>
    </w:p>
    <w:p w:rsidR="00720633" w:rsidRPr="007B4C4B" w:rsidRDefault="00720633" w:rsidP="00720633">
      <w:pPr>
        <w:pStyle w:val="NormalWeb"/>
        <w:rPr>
          <w:sz w:val="32"/>
          <w:szCs w:val="32"/>
        </w:rPr>
      </w:pPr>
      <w:proofErr w:type="gramStart"/>
      <w:r w:rsidRPr="007B4C4B">
        <w:rPr>
          <w:sz w:val="32"/>
          <w:szCs w:val="32"/>
        </w:rPr>
        <w:t xml:space="preserve">  </w:t>
      </w:r>
      <w:r w:rsidRPr="007B4C4B">
        <w:rPr>
          <w:b/>
          <w:bCs/>
          <w:sz w:val="32"/>
          <w:szCs w:val="32"/>
        </w:rPr>
        <w:t>3</w:t>
      </w:r>
      <w:proofErr w:type="gramEnd"/>
      <w:r w:rsidRPr="007B4C4B">
        <w:rPr>
          <w:b/>
          <w:bCs/>
          <w:sz w:val="32"/>
          <w:szCs w:val="32"/>
        </w:rPr>
        <w:t>. Schema Enforcement (The Gatekeeper)</w:t>
      </w:r>
      <w:r w:rsidRPr="007B4C4B">
        <w:rPr>
          <w:sz w:val="32"/>
          <w:szCs w:val="32"/>
        </w:rPr>
        <w:t xml:space="preserve"> </w:t>
      </w:r>
      <w:proofErr w:type="gramStart"/>
      <w:r w:rsidRPr="007B4C4B">
        <w:rPr>
          <w:sz w:val="32"/>
          <w:szCs w:val="32"/>
        </w:rPr>
        <w:t>If</w:t>
      </w:r>
      <w:proofErr w:type="gramEnd"/>
      <w:r w:rsidRPr="007B4C4B">
        <w:rPr>
          <w:sz w:val="32"/>
          <w:szCs w:val="32"/>
        </w:rPr>
        <w:t xml:space="preserve"> someone tries to stick a random piece of cardboard into the biography section, the librarian stops them. Delta Lake ensures that incoming data matches the exact format (columns and data types) it's supposed to. If the data is messy or wrong, it gets rejected before it ruins your clean storage.</w:t>
      </w:r>
    </w:p>
    <w:p w:rsidR="00720633" w:rsidRPr="007B4C4B" w:rsidRDefault="00720633" w:rsidP="00720633">
      <w:pPr>
        <w:pStyle w:val="NormalWeb"/>
        <w:rPr>
          <w:sz w:val="32"/>
          <w:szCs w:val="32"/>
        </w:rPr>
      </w:pPr>
      <w:proofErr w:type="gramStart"/>
      <w:r w:rsidRPr="007B4C4B">
        <w:rPr>
          <w:sz w:val="32"/>
          <w:szCs w:val="32"/>
        </w:rPr>
        <w:t xml:space="preserve">  </w:t>
      </w:r>
      <w:r w:rsidRPr="007B4C4B">
        <w:rPr>
          <w:b/>
          <w:bCs/>
          <w:sz w:val="32"/>
          <w:szCs w:val="32"/>
        </w:rPr>
        <w:t>4</w:t>
      </w:r>
      <w:proofErr w:type="gramEnd"/>
      <w:r w:rsidRPr="007B4C4B">
        <w:rPr>
          <w:b/>
          <w:bCs/>
          <w:sz w:val="32"/>
          <w:szCs w:val="32"/>
        </w:rPr>
        <w:t>. Unified Batch and Streaming</w:t>
      </w:r>
      <w:r w:rsidRPr="007B4C4B">
        <w:rPr>
          <w:sz w:val="32"/>
          <w:szCs w:val="32"/>
        </w:rPr>
        <w:t xml:space="preserve"> It can handle a massive delivery of 10,000 books at midnight (Batch) while simultaneously checking in individual </w:t>
      </w:r>
      <w:proofErr w:type="gramStart"/>
      <w:r w:rsidRPr="007B4C4B">
        <w:rPr>
          <w:sz w:val="32"/>
          <w:szCs w:val="32"/>
        </w:rPr>
        <w:t>books being</w:t>
      </w:r>
      <w:proofErr w:type="gramEnd"/>
      <w:r w:rsidRPr="007B4C4B">
        <w:rPr>
          <w:sz w:val="32"/>
          <w:szCs w:val="32"/>
        </w:rPr>
        <w:t xml:space="preserve"> dropped off every second at the front desk (Streaming) without breaking a sweat.</w:t>
      </w:r>
    </w:p>
    <w:p w:rsidR="00720633" w:rsidRPr="007B4C4B" w:rsidRDefault="00720633" w:rsidP="00720633">
      <w:pPr>
        <w:pStyle w:val="NormalWeb"/>
        <w:spacing w:before="0" w:beforeAutospacing="0" w:after="300" w:afterAutospacing="0"/>
        <w:rPr>
          <w:color w:val="1B3139"/>
          <w:sz w:val="32"/>
          <w:szCs w:val="32"/>
        </w:rPr>
      </w:pPr>
    </w:p>
    <w:p w:rsidR="00705045" w:rsidRPr="007B4C4B" w:rsidRDefault="00720633" w:rsidP="00720633">
      <w:pPr>
        <w:rPr>
          <w:rFonts w:ascii="Times New Roman" w:hAnsi="Times New Roman" w:cs="Times New Roman"/>
          <w:b/>
          <w:sz w:val="32"/>
          <w:szCs w:val="32"/>
        </w:rPr>
      </w:pPr>
      <w:r w:rsidRPr="007B4C4B">
        <w:rPr>
          <w:rFonts w:ascii="Times New Roman" w:hAnsi="Times New Roman" w:cs="Times New Roman"/>
          <w:b/>
          <w:sz w:val="32"/>
          <w:szCs w:val="32"/>
        </w:rPr>
        <w:t xml:space="preserve">Differentiate the </w:t>
      </w:r>
      <w:proofErr w:type="spellStart"/>
      <w:r w:rsidRPr="007B4C4B">
        <w:rPr>
          <w:rFonts w:ascii="Times New Roman" w:hAnsi="Times New Roman" w:cs="Times New Roman"/>
          <w:b/>
          <w:sz w:val="32"/>
          <w:szCs w:val="32"/>
        </w:rPr>
        <w:t>database</w:t>
      </w:r>
      <w:proofErr w:type="gramStart"/>
      <w:r w:rsidRPr="007B4C4B">
        <w:rPr>
          <w:rFonts w:ascii="Times New Roman" w:hAnsi="Times New Roman" w:cs="Times New Roman"/>
          <w:b/>
          <w:sz w:val="32"/>
          <w:szCs w:val="32"/>
        </w:rPr>
        <w:t>,data</w:t>
      </w:r>
      <w:proofErr w:type="spellEnd"/>
      <w:proofErr w:type="gramEnd"/>
      <w:r w:rsidRPr="007B4C4B">
        <w:rPr>
          <w:rFonts w:ascii="Times New Roman" w:hAnsi="Times New Roman" w:cs="Times New Roman"/>
          <w:b/>
          <w:sz w:val="32"/>
          <w:szCs w:val="32"/>
        </w:rPr>
        <w:t xml:space="preserve"> </w:t>
      </w:r>
      <w:proofErr w:type="spellStart"/>
      <w:r w:rsidRPr="007B4C4B">
        <w:rPr>
          <w:rFonts w:ascii="Times New Roman" w:hAnsi="Times New Roman" w:cs="Times New Roman"/>
          <w:b/>
          <w:sz w:val="32"/>
          <w:szCs w:val="32"/>
        </w:rPr>
        <w:t>warehouse,data</w:t>
      </w:r>
      <w:proofErr w:type="spellEnd"/>
      <w:r w:rsidRPr="007B4C4B">
        <w:rPr>
          <w:rFonts w:ascii="Times New Roman" w:hAnsi="Times New Roman" w:cs="Times New Roman"/>
          <w:b/>
          <w:sz w:val="32"/>
          <w:szCs w:val="32"/>
        </w:rPr>
        <w:t xml:space="preserve"> </w:t>
      </w:r>
      <w:proofErr w:type="spellStart"/>
      <w:r w:rsidRPr="007B4C4B">
        <w:rPr>
          <w:rFonts w:ascii="Times New Roman" w:hAnsi="Times New Roman" w:cs="Times New Roman"/>
          <w:b/>
          <w:sz w:val="32"/>
          <w:szCs w:val="32"/>
        </w:rPr>
        <w:t>lake,delta</w:t>
      </w:r>
      <w:proofErr w:type="spellEnd"/>
      <w:r w:rsidRPr="007B4C4B">
        <w:rPr>
          <w:rFonts w:ascii="Times New Roman" w:hAnsi="Times New Roman" w:cs="Times New Roman"/>
          <w:b/>
          <w:sz w:val="32"/>
          <w:szCs w:val="32"/>
        </w:rPr>
        <w:t xml:space="preserve"> lake</w:t>
      </w:r>
    </w:p>
    <w:p w:rsidR="00720633" w:rsidRPr="007B4C4B" w:rsidRDefault="00720633" w:rsidP="00720633">
      <w:pPr>
        <w:rPr>
          <w:rFonts w:ascii="Times New Roman" w:hAnsi="Times New Roman" w:cs="Times New Roman"/>
          <w:sz w:val="32"/>
          <w:szCs w:val="32"/>
        </w:rPr>
      </w:pPr>
    </w:p>
    <w:p w:rsidR="00720633" w:rsidRPr="007B4C4B" w:rsidRDefault="00720633" w:rsidP="00720633">
      <w:pPr>
        <w:rPr>
          <w:rFonts w:ascii="Times New Roman" w:hAnsi="Times New Roman" w:cs="Times New Roman"/>
          <w:sz w:val="32"/>
          <w:szCs w:val="32"/>
        </w:rPr>
      </w:pPr>
      <w:r w:rsidRPr="007B4C4B">
        <w:rPr>
          <w:rFonts w:ascii="Times New Roman" w:hAnsi="Times New Roman" w:cs="Times New Roman"/>
          <w:noProof/>
          <w:sz w:val="32"/>
          <w:szCs w:val="32"/>
          <w:lang w:eastAsia="en-IN"/>
        </w:rPr>
        <w:drawing>
          <wp:inline distT="0" distB="0" distL="0" distR="0" wp14:anchorId="77590861" wp14:editId="2DA3627E">
            <wp:extent cx="5731510" cy="31261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mini_Generated_Image_jj4b8ljj4b8ljj4b.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rsidR="007B4C4B" w:rsidRPr="007B4C4B" w:rsidRDefault="007B4C4B" w:rsidP="00720633">
      <w:pPr>
        <w:rPr>
          <w:rFonts w:ascii="Times New Roman" w:hAnsi="Times New Roman" w:cs="Times New Roman"/>
          <w:sz w:val="32"/>
          <w:szCs w:val="32"/>
        </w:rPr>
      </w:pPr>
    </w:p>
    <w:p w:rsidR="007B4C4B" w:rsidRPr="007B4C4B" w:rsidRDefault="007B4C4B" w:rsidP="007B4C4B">
      <w:pPr>
        <w:spacing w:before="100" w:beforeAutospacing="1"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lang w:eastAsia="en-IN"/>
        </w:rPr>
        <w:t>Here is a clear breakdown of how these four storage systems differ, moving from the most traditional transactional databases to modern hybrid architectures.</w:t>
      </w:r>
    </w:p>
    <w:p w:rsidR="007B4C4B" w:rsidRPr="007B4C4B" w:rsidRDefault="007B4C4B" w:rsidP="007B4C4B">
      <w:pPr>
        <w:spacing w:before="100" w:beforeAutospacing="1" w:after="0" w:line="240" w:lineRule="auto"/>
        <w:outlineLvl w:val="1"/>
        <w:rPr>
          <w:rFonts w:ascii="Times New Roman" w:eastAsia="Times New Roman" w:hAnsi="Times New Roman" w:cs="Times New Roman"/>
          <w:b/>
          <w:bCs/>
          <w:color w:val="1F1F1F"/>
          <w:sz w:val="32"/>
          <w:szCs w:val="32"/>
          <w:lang w:eastAsia="en-IN"/>
        </w:rPr>
      </w:pPr>
      <w:r w:rsidRPr="007B4C4B">
        <w:rPr>
          <w:rFonts w:ascii="Times New Roman" w:eastAsia="Times New Roman" w:hAnsi="Times New Roman" w:cs="Times New Roman"/>
          <w:b/>
          <w:bCs/>
          <w:color w:val="1F1F1F"/>
          <w:sz w:val="32"/>
          <w:szCs w:val="32"/>
          <w:lang w:eastAsia="en-IN"/>
        </w:rPr>
        <w:lastRenderedPageBreak/>
        <w:t>The Core Differences at a Glance</w:t>
      </w:r>
    </w:p>
    <w:tbl>
      <w:tblPr>
        <w:tblW w:w="0" w:type="auto"/>
        <w:tblCellSpacing w:w="15" w:type="dxa"/>
        <w:tblCellMar>
          <w:left w:w="0" w:type="dxa"/>
          <w:right w:w="0" w:type="dxa"/>
        </w:tblCellMar>
        <w:tblLook w:val="04A0" w:firstRow="1" w:lastRow="0" w:firstColumn="1" w:lastColumn="0" w:noHBand="0" w:noVBand="1"/>
      </w:tblPr>
      <w:tblGrid>
        <w:gridCol w:w="1444"/>
        <w:gridCol w:w="1841"/>
        <w:gridCol w:w="2237"/>
        <w:gridCol w:w="2043"/>
        <w:gridCol w:w="1911"/>
      </w:tblGrid>
      <w:tr w:rsidR="007B4C4B" w:rsidRPr="007B4C4B" w:rsidTr="007B4C4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Database (OLTP)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Data Warehouse (OLAP)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Data Lake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Delta Lake (</w:t>
            </w:r>
            <w:proofErr w:type="spellStart"/>
            <w:r w:rsidRPr="007B4C4B">
              <w:rPr>
                <w:rFonts w:ascii="Times New Roman" w:eastAsia="Times New Roman" w:hAnsi="Times New Roman" w:cs="Times New Roman"/>
                <w:b/>
                <w:bCs/>
                <w:color w:val="1F1F1F"/>
                <w:sz w:val="32"/>
                <w:szCs w:val="32"/>
                <w:bdr w:val="none" w:sz="0" w:space="0" w:color="auto" w:frame="1"/>
                <w:lang w:eastAsia="en-IN"/>
              </w:rPr>
              <w:t>Lakehouse</w:t>
            </w:r>
            <w:proofErr w:type="spellEnd"/>
            <w:r w:rsidRPr="007B4C4B">
              <w:rPr>
                <w:rFonts w:ascii="Times New Roman" w:eastAsia="Times New Roman" w:hAnsi="Times New Roman" w:cs="Times New Roman"/>
                <w:b/>
                <w:bCs/>
                <w:color w:val="1F1F1F"/>
                <w:sz w:val="32"/>
                <w:szCs w:val="32"/>
                <w:bdr w:val="none" w:sz="0" w:space="0" w:color="auto" w:frame="1"/>
                <w:lang w:eastAsia="en-IN"/>
              </w:rPr>
              <w:t>)</w:t>
            </w:r>
          </w:p>
        </w:tc>
      </w:tr>
      <w:tr w:rsidR="007B4C4B" w:rsidRPr="007B4C4B" w:rsidTr="007B4C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Primary Purpose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Day-to-day operations &amp; business transactions.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Historical analysis &amp; business 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Storing massive amounts of raw, diverse data cheaply.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Bringing reliability, safety, and speed to a Data Lake.</w:t>
            </w:r>
          </w:p>
        </w:tc>
      </w:tr>
      <w:tr w:rsidR="007B4C4B" w:rsidRPr="007B4C4B" w:rsidTr="007B4C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Highly structured (Tables, Rows).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Highly structured &amp; optimized (Star/Snowflake schema).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Any data (Structured, Semi-structured, Unstructured).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Any data, but organizes it into reliable, structured tables.</w:t>
            </w:r>
          </w:p>
        </w:tc>
      </w:tr>
      <w:tr w:rsidR="007B4C4B" w:rsidRPr="007B4C4B" w:rsidTr="007B4C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Data Quality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High (Strict validation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Very High (Cleaned, transformed, curated).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Low to Medium (Raw, "as-is"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High (Enforces rules and fixes data corruption).</w:t>
            </w:r>
          </w:p>
        </w:tc>
      </w:tr>
      <w:tr w:rsidR="007B4C4B" w:rsidRPr="007B4C4B" w:rsidTr="007B4C4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Software applications, end-users, cashiers.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Data analysts, business executives.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Data scientists, big data engineers.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B4C4B" w:rsidRPr="007B4C4B" w:rsidRDefault="007B4C4B" w:rsidP="007B4C4B">
            <w:pPr>
              <w:spacing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bdr w:val="none" w:sz="0" w:space="0" w:color="auto" w:frame="1"/>
                <w:lang w:eastAsia="en-IN"/>
              </w:rPr>
              <w:t>Data scientists, data engineers, and BI analysts.</w:t>
            </w:r>
          </w:p>
        </w:tc>
      </w:tr>
    </w:tbl>
    <w:p w:rsidR="007B4C4B" w:rsidRPr="007B4C4B" w:rsidRDefault="007B4C4B" w:rsidP="007B4C4B">
      <w:pPr>
        <w:spacing w:before="100" w:beforeAutospacing="1" w:after="0" w:line="240" w:lineRule="auto"/>
        <w:outlineLvl w:val="1"/>
        <w:rPr>
          <w:rFonts w:ascii="Times New Roman" w:eastAsia="Times New Roman" w:hAnsi="Times New Roman" w:cs="Times New Roman"/>
          <w:b/>
          <w:bCs/>
          <w:color w:val="1F1F1F"/>
          <w:sz w:val="32"/>
          <w:szCs w:val="32"/>
          <w:lang w:eastAsia="en-IN"/>
        </w:rPr>
      </w:pPr>
      <w:r w:rsidRPr="007B4C4B">
        <w:rPr>
          <w:rFonts w:ascii="Times New Roman" w:eastAsia="Times New Roman" w:hAnsi="Times New Roman" w:cs="Times New Roman"/>
          <w:b/>
          <w:bCs/>
          <w:color w:val="1F1F1F"/>
          <w:sz w:val="32"/>
          <w:szCs w:val="32"/>
          <w:lang w:eastAsia="en-IN"/>
        </w:rPr>
        <w:t>1. Database (The Operational Engine)</w:t>
      </w:r>
    </w:p>
    <w:p w:rsidR="007B4C4B" w:rsidRPr="007B4C4B" w:rsidRDefault="007B4C4B" w:rsidP="007B4C4B">
      <w:pPr>
        <w:spacing w:before="100" w:beforeAutospacing="1"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lang w:eastAsia="en-IN"/>
        </w:rPr>
        <w:lastRenderedPageBreak/>
        <w:t xml:space="preserve">A standard relational database is designed to handle </w:t>
      </w:r>
      <w:r w:rsidRPr="007B4C4B">
        <w:rPr>
          <w:rFonts w:ascii="Times New Roman" w:eastAsia="Times New Roman" w:hAnsi="Times New Roman" w:cs="Times New Roman"/>
          <w:b/>
          <w:bCs/>
          <w:color w:val="1F1F1F"/>
          <w:sz w:val="32"/>
          <w:szCs w:val="32"/>
          <w:bdr w:val="none" w:sz="0" w:space="0" w:color="auto" w:frame="1"/>
          <w:lang w:eastAsia="en-IN"/>
        </w:rPr>
        <w:t>immediate, real-time operations</w:t>
      </w:r>
      <w:r w:rsidRPr="007B4C4B">
        <w:rPr>
          <w:rFonts w:ascii="Times New Roman" w:eastAsia="Times New Roman" w:hAnsi="Times New Roman" w:cs="Times New Roman"/>
          <w:color w:val="1F1F1F"/>
          <w:sz w:val="32"/>
          <w:szCs w:val="32"/>
          <w:lang w:eastAsia="en-IN"/>
        </w:rPr>
        <w:t>. Think of it as the system powering a bank's ATM or an e-commerce website's checkout cart.</w:t>
      </w:r>
    </w:p>
    <w:p w:rsidR="007B4C4B" w:rsidRPr="007B4C4B" w:rsidRDefault="007B4C4B" w:rsidP="007B4C4B">
      <w:pPr>
        <w:numPr>
          <w:ilvl w:val="0"/>
          <w:numId w:val="1"/>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How it works:</w:t>
      </w:r>
      <w:r w:rsidRPr="007B4C4B">
        <w:rPr>
          <w:rFonts w:ascii="Times New Roman" w:eastAsia="Times New Roman" w:hAnsi="Times New Roman" w:cs="Times New Roman"/>
          <w:color w:val="1F1F1F"/>
          <w:sz w:val="32"/>
          <w:szCs w:val="32"/>
          <w:lang w:eastAsia="en-IN"/>
        </w:rPr>
        <w:t xml:space="preserve"> It processes millions of small transactions (reads and writes) every day. It uses </w:t>
      </w:r>
      <w:r w:rsidRPr="007B4C4B">
        <w:rPr>
          <w:rFonts w:ascii="Times New Roman" w:eastAsia="Times New Roman" w:hAnsi="Times New Roman" w:cs="Times New Roman"/>
          <w:b/>
          <w:bCs/>
          <w:color w:val="1F1F1F"/>
          <w:sz w:val="32"/>
          <w:szCs w:val="32"/>
          <w:bdr w:val="none" w:sz="0" w:space="0" w:color="auto" w:frame="1"/>
          <w:lang w:eastAsia="en-IN"/>
        </w:rPr>
        <w:t>ACID</w:t>
      </w:r>
      <w:r w:rsidRPr="007B4C4B">
        <w:rPr>
          <w:rFonts w:ascii="Times New Roman" w:eastAsia="Times New Roman" w:hAnsi="Times New Roman" w:cs="Times New Roman"/>
          <w:color w:val="1F1F1F"/>
          <w:sz w:val="32"/>
          <w:szCs w:val="32"/>
          <w:lang w:eastAsia="en-IN"/>
        </w:rPr>
        <w:t xml:space="preserve"> properties to guarantee that transactions are processed safely (e.g., if you transfer money, it leaves your account </w:t>
      </w:r>
      <w:r w:rsidRPr="007B4C4B">
        <w:rPr>
          <w:rFonts w:ascii="Times New Roman" w:eastAsia="Times New Roman" w:hAnsi="Times New Roman" w:cs="Times New Roman"/>
          <w:i/>
          <w:iCs/>
          <w:color w:val="1F1F1F"/>
          <w:sz w:val="32"/>
          <w:szCs w:val="32"/>
          <w:bdr w:val="none" w:sz="0" w:space="0" w:color="auto" w:frame="1"/>
          <w:lang w:eastAsia="en-IN"/>
        </w:rPr>
        <w:t>only</w:t>
      </w:r>
      <w:r w:rsidRPr="007B4C4B">
        <w:rPr>
          <w:rFonts w:ascii="Times New Roman" w:eastAsia="Times New Roman" w:hAnsi="Times New Roman" w:cs="Times New Roman"/>
          <w:color w:val="1F1F1F"/>
          <w:sz w:val="32"/>
          <w:szCs w:val="32"/>
          <w:lang w:eastAsia="en-IN"/>
        </w:rPr>
        <w:t xml:space="preserve"> if it successfully arrives in the destination account).</w:t>
      </w:r>
    </w:p>
    <w:p w:rsidR="007B4C4B" w:rsidRPr="007B4C4B" w:rsidRDefault="007B4C4B" w:rsidP="007B4C4B">
      <w:pPr>
        <w:numPr>
          <w:ilvl w:val="0"/>
          <w:numId w:val="1"/>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Limitation:</w:t>
      </w:r>
      <w:r w:rsidRPr="007B4C4B">
        <w:rPr>
          <w:rFonts w:ascii="Times New Roman" w:eastAsia="Times New Roman" w:hAnsi="Times New Roman" w:cs="Times New Roman"/>
          <w:color w:val="1F1F1F"/>
          <w:sz w:val="32"/>
          <w:szCs w:val="32"/>
          <w:lang w:eastAsia="en-IN"/>
        </w:rPr>
        <w:t xml:space="preserve"> It is optimized for the </w:t>
      </w:r>
      <w:r w:rsidRPr="007B4C4B">
        <w:rPr>
          <w:rFonts w:ascii="Times New Roman" w:eastAsia="Times New Roman" w:hAnsi="Times New Roman" w:cs="Times New Roman"/>
          <w:i/>
          <w:iCs/>
          <w:color w:val="1F1F1F"/>
          <w:sz w:val="32"/>
          <w:szCs w:val="32"/>
          <w:bdr w:val="none" w:sz="0" w:space="0" w:color="auto" w:frame="1"/>
          <w:lang w:eastAsia="en-IN"/>
        </w:rPr>
        <w:t>present moment</w:t>
      </w:r>
      <w:r w:rsidRPr="007B4C4B">
        <w:rPr>
          <w:rFonts w:ascii="Times New Roman" w:eastAsia="Times New Roman" w:hAnsi="Times New Roman" w:cs="Times New Roman"/>
          <w:color w:val="1F1F1F"/>
          <w:sz w:val="32"/>
          <w:szCs w:val="32"/>
          <w:lang w:eastAsia="en-IN"/>
        </w:rPr>
        <w:t xml:space="preserve">. If you try to run a massive query </w:t>
      </w:r>
      <w:proofErr w:type="spellStart"/>
      <w:r w:rsidRPr="007B4C4B">
        <w:rPr>
          <w:rFonts w:ascii="Times New Roman" w:eastAsia="Times New Roman" w:hAnsi="Times New Roman" w:cs="Times New Roman"/>
          <w:color w:val="1F1F1F"/>
          <w:sz w:val="32"/>
          <w:szCs w:val="32"/>
          <w:lang w:eastAsia="en-IN"/>
        </w:rPr>
        <w:t>analyzing</w:t>
      </w:r>
      <w:proofErr w:type="spellEnd"/>
      <w:r w:rsidRPr="007B4C4B">
        <w:rPr>
          <w:rFonts w:ascii="Times New Roman" w:eastAsia="Times New Roman" w:hAnsi="Times New Roman" w:cs="Times New Roman"/>
          <w:color w:val="1F1F1F"/>
          <w:sz w:val="32"/>
          <w:szCs w:val="32"/>
          <w:lang w:eastAsia="en-IN"/>
        </w:rPr>
        <w:t xml:space="preserve"> ten years of sales trends, it will slow down your operational application.</w:t>
      </w:r>
    </w:p>
    <w:p w:rsidR="007B4C4B" w:rsidRPr="007B4C4B" w:rsidRDefault="007B4C4B" w:rsidP="007B4C4B">
      <w:pPr>
        <w:spacing w:before="100" w:beforeAutospacing="1" w:after="0" w:line="240" w:lineRule="auto"/>
        <w:outlineLvl w:val="1"/>
        <w:rPr>
          <w:rFonts w:ascii="Times New Roman" w:eastAsia="Times New Roman" w:hAnsi="Times New Roman" w:cs="Times New Roman"/>
          <w:b/>
          <w:bCs/>
          <w:color w:val="1F1F1F"/>
          <w:sz w:val="32"/>
          <w:szCs w:val="32"/>
          <w:lang w:eastAsia="en-IN"/>
        </w:rPr>
      </w:pPr>
      <w:r w:rsidRPr="007B4C4B">
        <w:rPr>
          <w:rFonts w:ascii="Times New Roman" w:eastAsia="Times New Roman" w:hAnsi="Times New Roman" w:cs="Times New Roman"/>
          <w:b/>
          <w:bCs/>
          <w:color w:val="1F1F1F"/>
          <w:sz w:val="32"/>
          <w:szCs w:val="32"/>
          <w:lang w:eastAsia="en-IN"/>
        </w:rPr>
        <w:t>2. Data Warehouse (The Analyst's Library)</w:t>
      </w:r>
    </w:p>
    <w:p w:rsidR="007B4C4B" w:rsidRPr="007B4C4B" w:rsidRDefault="007B4C4B" w:rsidP="007B4C4B">
      <w:pPr>
        <w:spacing w:before="100" w:beforeAutospacing="1"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lang w:eastAsia="en-IN"/>
        </w:rPr>
        <w:t xml:space="preserve">A Data Warehouse takes data from various databases, cleans it, structures it, and aggregates it specifically for </w:t>
      </w:r>
      <w:r w:rsidRPr="007B4C4B">
        <w:rPr>
          <w:rFonts w:ascii="Times New Roman" w:eastAsia="Times New Roman" w:hAnsi="Times New Roman" w:cs="Times New Roman"/>
          <w:b/>
          <w:bCs/>
          <w:color w:val="1F1F1F"/>
          <w:sz w:val="32"/>
          <w:szCs w:val="32"/>
          <w:bdr w:val="none" w:sz="0" w:space="0" w:color="auto" w:frame="1"/>
          <w:lang w:eastAsia="en-IN"/>
        </w:rPr>
        <w:t>complex analytical querying (OLAP)</w:t>
      </w:r>
      <w:r w:rsidRPr="007B4C4B">
        <w:rPr>
          <w:rFonts w:ascii="Times New Roman" w:eastAsia="Times New Roman" w:hAnsi="Times New Roman" w:cs="Times New Roman"/>
          <w:color w:val="1F1F1F"/>
          <w:sz w:val="32"/>
          <w:szCs w:val="32"/>
          <w:lang w:eastAsia="en-IN"/>
        </w:rPr>
        <w:t>.</w:t>
      </w:r>
    </w:p>
    <w:p w:rsidR="007B4C4B" w:rsidRPr="007B4C4B" w:rsidRDefault="007B4C4B" w:rsidP="007B4C4B">
      <w:pPr>
        <w:numPr>
          <w:ilvl w:val="0"/>
          <w:numId w:val="2"/>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How it works:</w:t>
      </w:r>
      <w:r w:rsidRPr="007B4C4B">
        <w:rPr>
          <w:rFonts w:ascii="Times New Roman" w:eastAsia="Times New Roman" w:hAnsi="Times New Roman" w:cs="Times New Roman"/>
          <w:color w:val="1F1F1F"/>
          <w:sz w:val="32"/>
          <w:szCs w:val="32"/>
          <w:lang w:eastAsia="en-IN"/>
        </w:rPr>
        <w:t xml:space="preserve"> Data goes through an </w:t>
      </w:r>
      <w:r w:rsidRPr="007B4C4B">
        <w:rPr>
          <w:rFonts w:ascii="Times New Roman" w:eastAsia="Times New Roman" w:hAnsi="Times New Roman" w:cs="Times New Roman"/>
          <w:b/>
          <w:bCs/>
          <w:color w:val="1F1F1F"/>
          <w:sz w:val="32"/>
          <w:szCs w:val="32"/>
          <w:bdr w:val="none" w:sz="0" w:space="0" w:color="auto" w:frame="1"/>
          <w:lang w:eastAsia="en-IN"/>
        </w:rPr>
        <w:t>ETL</w:t>
      </w:r>
      <w:r w:rsidRPr="007B4C4B">
        <w:rPr>
          <w:rFonts w:ascii="Times New Roman" w:eastAsia="Times New Roman" w:hAnsi="Times New Roman" w:cs="Times New Roman"/>
          <w:color w:val="1F1F1F"/>
          <w:sz w:val="32"/>
          <w:szCs w:val="32"/>
          <w:lang w:eastAsia="en-IN"/>
        </w:rPr>
        <w:t xml:space="preserve"> (Extract, Transform, </w:t>
      </w:r>
      <w:proofErr w:type="gramStart"/>
      <w:r w:rsidRPr="007B4C4B">
        <w:rPr>
          <w:rFonts w:ascii="Times New Roman" w:eastAsia="Times New Roman" w:hAnsi="Times New Roman" w:cs="Times New Roman"/>
          <w:color w:val="1F1F1F"/>
          <w:sz w:val="32"/>
          <w:szCs w:val="32"/>
          <w:lang w:eastAsia="en-IN"/>
        </w:rPr>
        <w:t>Load</w:t>
      </w:r>
      <w:proofErr w:type="gramEnd"/>
      <w:r w:rsidRPr="007B4C4B">
        <w:rPr>
          <w:rFonts w:ascii="Times New Roman" w:eastAsia="Times New Roman" w:hAnsi="Times New Roman" w:cs="Times New Roman"/>
          <w:color w:val="1F1F1F"/>
          <w:sz w:val="32"/>
          <w:szCs w:val="32"/>
          <w:lang w:eastAsia="en-IN"/>
        </w:rPr>
        <w:t xml:space="preserve">) pipeline. By the time the data lands in the warehouse, it is highly structured, perfectly formatted, and ready for tools like </w:t>
      </w:r>
      <w:proofErr w:type="spellStart"/>
      <w:r w:rsidRPr="007B4C4B">
        <w:rPr>
          <w:rFonts w:ascii="Times New Roman" w:eastAsia="Times New Roman" w:hAnsi="Times New Roman" w:cs="Times New Roman"/>
          <w:color w:val="1F1F1F"/>
          <w:sz w:val="32"/>
          <w:szCs w:val="32"/>
          <w:lang w:eastAsia="en-IN"/>
        </w:rPr>
        <w:t>PowerBI</w:t>
      </w:r>
      <w:proofErr w:type="spellEnd"/>
      <w:r w:rsidRPr="007B4C4B">
        <w:rPr>
          <w:rFonts w:ascii="Times New Roman" w:eastAsia="Times New Roman" w:hAnsi="Times New Roman" w:cs="Times New Roman"/>
          <w:color w:val="1F1F1F"/>
          <w:sz w:val="32"/>
          <w:szCs w:val="32"/>
          <w:lang w:eastAsia="en-IN"/>
        </w:rPr>
        <w:t xml:space="preserve"> or Tableau.</w:t>
      </w:r>
    </w:p>
    <w:p w:rsidR="007B4C4B" w:rsidRPr="007B4C4B" w:rsidRDefault="007B4C4B" w:rsidP="007B4C4B">
      <w:pPr>
        <w:numPr>
          <w:ilvl w:val="0"/>
          <w:numId w:val="2"/>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Limitation:</w:t>
      </w:r>
      <w:r w:rsidRPr="007B4C4B">
        <w:rPr>
          <w:rFonts w:ascii="Times New Roman" w:eastAsia="Times New Roman" w:hAnsi="Times New Roman" w:cs="Times New Roman"/>
          <w:color w:val="1F1F1F"/>
          <w:sz w:val="32"/>
          <w:szCs w:val="32"/>
          <w:lang w:eastAsia="en-IN"/>
        </w:rPr>
        <w:t xml:space="preserve"> It is expensive to scale and rigid. If you suddenly want to store raw video files, social media audio streams, or unformatted PDF logs, a data warehouse cannot handle it efficiently.</w:t>
      </w:r>
    </w:p>
    <w:p w:rsidR="007B4C4B" w:rsidRPr="007B4C4B" w:rsidRDefault="007B4C4B" w:rsidP="007B4C4B">
      <w:pPr>
        <w:spacing w:before="100" w:beforeAutospacing="1" w:after="0" w:line="240" w:lineRule="auto"/>
        <w:outlineLvl w:val="1"/>
        <w:rPr>
          <w:rFonts w:ascii="Times New Roman" w:eastAsia="Times New Roman" w:hAnsi="Times New Roman" w:cs="Times New Roman"/>
          <w:b/>
          <w:bCs/>
          <w:color w:val="1F1F1F"/>
          <w:sz w:val="32"/>
          <w:szCs w:val="32"/>
          <w:lang w:eastAsia="en-IN"/>
        </w:rPr>
      </w:pPr>
      <w:r w:rsidRPr="007B4C4B">
        <w:rPr>
          <w:rFonts w:ascii="Times New Roman" w:eastAsia="Times New Roman" w:hAnsi="Times New Roman" w:cs="Times New Roman"/>
          <w:b/>
          <w:bCs/>
          <w:color w:val="1F1F1F"/>
          <w:sz w:val="32"/>
          <w:szCs w:val="32"/>
          <w:lang w:eastAsia="en-IN"/>
        </w:rPr>
        <w:t>3. Data Lake (The Massive Dumpster/Storage Room)</w:t>
      </w:r>
    </w:p>
    <w:p w:rsidR="007B4C4B" w:rsidRPr="007B4C4B" w:rsidRDefault="007B4C4B" w:rsidP="007B4C4B">
      <w:pPr>
        <w:spacing w:before="100" w:beforeAutospacing="1"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lang w:eastAsia="en-IN"/>
        </w:rPr>
        <w:t>To solve the high cost and rigi</w:t>
      </w:r>
      <w:bookmarkStart w:id="0" w:name="_GoBack"/>
      <w:bookmarkEnd w:id="0"/>
      <w:r w:rsidRPr="007B4C4B">
        <w:rPr>
          <w:rFonts w:ascii="Times New Roman" w:eastAsia="Times New Roman" w:hAnsi="Times New Roman" w:cs="Times New Roman"/>
          <w:color w:val="1F1F1F"/>
          <w:sz w:val="32"/>
          <w:szCs w:val="32"/>
          <w:lang w:eastAsia="en-IN"/>
        </w:rPr>
        <w:t>d structure of a data warehouse, the Data Lake was invented. It is a massive, inexpensive storage repository built on cloud storage (like AWS S3 or Azure ADLS).</w:t>
      </w:r>
    </w:p>
    <w:p w:rsidR="007B4C4B" w:rsidRPr="007B4C4B" w:rsidRDefault="007B4C4B" w:rsidP="007B4C4B">
      <w:pPr>
        <w:numPr>
          <w:ilvl w:val="0"/>
          <w:numId w:val="3"/>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How it works:</w:t>
      </w:r>
      <w:r w:rsidRPr="007B4C4B">
        <w:rPr>
          <w:rFonts w:ascii="Times New Roman" w:eastAsia="Times New Roman" w:hAnsi="Times New Roman" w:cs="Times New Roman"/>
          <w:color w:val="1F1F1F"/>
          <w:sz w:val="32"/>
          <w:szCs w:val="32"/>
          <w:lang w:eastAsia="en-IN"/>
        </w:rPr>
        <w:t xml:space="preserve"> It accepts </w:t>
      </w:r>
      <w:r w:rsidRPr="007B4C4B">
        <w:rPr>
          <w:rFonts w:ascii="Times New Roman" w:eastAsia="Times New Roman" w:hAnsi="Times New Roman" w:cs="Times New Roman"/>
          <w:b/>
          <w:bCs/>
          <w:color w:val="1F1F1F"/>
          <w:sz w:val="32"/>
          <w:szCs w:val="32"/>
          <w:bdr w:val="none" w:sz="0" w:space="0" w:color="auto" w:frame="1"/>
          <w:lang w:eastAsia="en-IN"/>
        </w:rPr>
        <w:t>everything</w:t>
      </w:r>
      <w:r w:rsidRPr="007B4C4B">
        <w:rPr>
          <w:rFonts w:ascii="Times New Roman" w:eastAsia="Times New Roman" w:hAnsi="Times New Roman" w:cs="Times New Roman"/>
          <w:color w:val="1F1F1F"/>
          <w:sz w:val="32"/>
          <w:szCs w:val="32"/>
          <w:lang w:eastAsia="en-IN"/>
        </w:rPr>
        <w:t xml:space="preserve">—structured tables, semi-structured JSON files, and completely unstructured data like images, logs, and videos. It uses a philosophy called </w:t>
      </w:r>
      <w:r w:rsidRPr="007B4C4B">
        <w:rPr>
          <w:rFonts w:ascii="Times New Roman" w:eastAsia="Times New Roman" w:hAnsi="Times New Roman" w:cs="Times New Roman"/>
          <w:b/>
          <w:bCs/>
          <w:color w:val="1F1F1F"/>
          <w:sz w:val="32"/>
          <w:szCs w:val="32"/>
          <w:bdr w:val="none" w:sz="0" w:space="0" w:color="auto" w:frame="1"/>
          <w:lang w:eastAsia="en-IN"/>
        </w:rPr>
        <w:t>Schema-on-Read</w:t>
      </w:r>
      <w:r w:rsidRPr="007B4C4B">
        <w:rPr>
          <w:rFonts w:ascii="Times New Roman" w:eastAsia="Times New Roman" w:hAnsi="Times New Roman" w:cs="Times New Roman"/>
          <w:color w:val="1F1F1F"/>
          <w:sz w:val="32"/>
          <w:szCs w:val="32"/>
          <w:lang w:eastAsia="en-IN"/>
        </w:rPr>
        <w:t>, meaning you just dump the data raw and figure out how to parse it later when you actually need it.</w:t>
      </w:r>
    </w:p>
    <w:p w:rsidR="007B4C4B" w:rsidRPr="007B4C4B" w:rsidRDefault="007B4C4B" w:rsidP="007B4C4B">
      <w:pPr>
        <w:numPr>
          <w:ilvl w:val="0"/>
          <w:numId w:val="3"/>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Limitation:</w:t>
      </w:r>
      <w:r w:rsidRPr="007B4C4B">
        <w:rPr>
          <w:rFonts w:ascii="Times New Roman" w:eastAsia="Times New Roman" w:hAnsi="Times New Roman" w:cs="Times New Roman"/>
          <w:color w:val="1F1F1F"/>
          <w:sz w:val="32"/>
          <w:szCs w:val="32"/>
          <w:lang w:eastAsia="en-IN"/>
        </w:rPr>
        <w:t xml:space="preserve"> Because there are no gatekeepers, data lakes easily turn into "Data Swamps." Files get corrupted, multiple people writing data </w:t>
      </w:r>
      <w:r w:rsidRPr="007B4C4B">
        <w:rPr>
          <w:rFonts w:ascii="Times New Roman" w:eastAsia="Times New Roman" w:hAnsi="Times New Roman" w:cs="Times New Roman"/>
          <w:color w:val="1F1F1F"/>
          <w:sz w:val="32"/>
          <w:szCs w:val="32"/>
          <w:lang w:eastAsia="en-IN"/>
        </w:rPr>
        <w:lastRenderedPageBreak/>
        <w:t>at the same time cause conflicts, and there is no easy way to "undo" a bad data upload.</w:t>
      </w:r>
    </w:p>
    <w:p w:rsidR="007B4C4B" w:rsidRPr="007B4C4B" w:rsidRDefault="007B4C4B" w:rsidP="007B4C4B">
      <w:pPr>
        <w:spacing w:before="100" w:beforeAutospacing="1" w:after="0" w:line="240" w:lineRule="auto"/>
        <w:outlineLvl w:val="1"/>
        <w:rPr>
          <w:rFonts w:ascii="Times New Roman" w:eastAsia="Times New Roman" w:hAnsi="Times New Roman" w:cs="Times New Roman"/>
          <w:b/>
          <w:bCs/>
          <w:color w:val="1F1F1F"/>
          <w:sz w:val="32"/>
          <w:szCs w:val="32"/>
          <w:lang w:eastAsia="en-IN"/>
        </w:rPr>
      </w:pPr>
      <w:r w:rsidRPr="007B4C4B">
        <w:rPr>
          <w:rFonts w:ascii="Times New Roman" w:eastAsia="Times New Roman" w:hAnsi="Times New Roman" w:cs="Times New Roman"/>
          <w:b/>
          <w:bCs/>
          <w:color w:val="1F1F1F"/>
          <w:sz w:val="32"/>
          <w:szCs w:val="32"/>
          <w:lang w:eastAsia="en-IN"/>
        </w:rPr>
        <w:t>4. Delta Lake (The Best of Both Worlds)</w:t>
      </w:r>
    </w:p>
    <w:p w:rsidR="007B4C4B" w:rsidRPr="007B4C4B" w:rsidRDefault="007B4C4B" w:rsidP="007B4C4B">
      <w:pPr>
        <w:spacing w:before="100" w:beforeAutospacing="1" w:after="0" w:line="240" w:lineRule="auto"/>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color w:val="1F1F1F"/>
          <w:sz w:val="32"/>
          <w:szCs w:val="32"/>
          <w:lang w:eastAsia="en-IN"/>
        </w:rPr>
        <w:t xml:space="preserve">A Delta Lake is an open-source storage layer that sits </w:t>
      </w:r>
      <w:r w:rsidRPr="007B4C4B">
        <w:rPr>
          <w:rFonts w:ascii="Times New Roman" w:eastAsia="Times New Roman" w:hAnsi="Times New Roman" w:cs="Times New Roman"/>
          <w:b/>
          <w:bCs/>
          <w:color w:val="1F1F1F"/>
          <w:sz w:val="32"/>
          <w:szCs w:val="32"/>
          <w:bdr w:val="none" w:sz="0" w:space="0" w:color="auto" w:frame="1"/>
          <w:lang w:eastAsia="en-IN"/>
        </w:rPr>
        <w:t>on top of your Data Lake</w:t>
      </w:r>
      <w:r w:rsidRPr="007B4C4B">
        <w:rPr>
          <w:rFonts w:ascii="Times New Roman" w:eastAsia="Times New Roman" w:hAnsi="Times New Roman" w:cs="Times New Roman"/>
          <w:color w:val="1F1F1F"/>
          <w:sz w:val="32"/>
          <w:szCs w:val="32"/>
          <w:lang w:eastAsia="en-IN"/>
        </w:rPr>
        <w:t xml:space="preserve"> to bring the reliability and structure of a Data Warehouse to the cheap scalability of a Data Lake. This hybrid concept is called a </w:t>
      </w:r>
      <w:proofErr w:type="spellStart"/>
      <w:r w:rsidRPr="007B4C4B">
        <w:rPr>
          <w:rFonts w:ascii="Times New Roman" w:eastAsia="Times New Roman" w:hAnsi="Times New Roman" w:cs="Times New Roman"/>
          <w:b/>
          <w:bCs/>
          <w:color w:val="1F1F1F"/>
          <w:sz w:val="32"/>
          <w:szCs w:val="32"/>
          <w:bdr w:val="none" w:sz="0" w:space="0" w:color="auto" w:frame="1"/>
          <w:lang w:eastAsia="en-IN"/>
        </w:rPr>
        <w:t>Lakehouse</w:t>
      </w:r>
      <w:proofErr w:type="spellEnd"/>
      <w:r w:rsidRPr="007B4C4B">
        <w:rPr>
          <w:rFonts w:ascii="Times New Roman" w:eastAsia="Times New Roman" w:hAnsi="Times New Roman" w:cs="Times New Roman"/>
          <w:color w:val="1F1F1F"/>
          <w:sz w:val="32"/>
          <w:szCs w:val="32"/>
          <w:lang w:eastAsia="en-IN"/>
        </w:rPr>
        <w:t>.</w:t>
      </w:r>
    </w:p>
    <w:p w:rsidR="007B4C4B" w:rsidRPr="007B4C4B" w:rsidRDefault="007B4C4B" w:rsidP="007B4C4B">
      <w:pPr>
        <w:numPr>
          <w:ilvl w:val="0"/>
          <w:numId w:val="4"/>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How it works:</w:t>
      </w:r>
      <w:r w:rsidRPr="007B4C4B">
        <w:rPr>
          <w:rFonts w:ascii="Times New Roman" w:eastAsia="Times New Roman" w:hAnsi="Times New Roman" w:cs="Times New Roman"/>
          <w:color w:val="1F1F1F"/>
          <w:sz w:val="32"/>
          <w:szCs w:val="32"/>
          <w:lang w:eastAsia="en-IN"/>
        </w:rPr>
        <w:t xml:space="preserve"> It stores data in open file formats (like Parquet) but adds a hidden </w:t>
      </w:r>
      <w:r w:rsidRPr="007B4C4B">
        <w:rPr>
          <w:rFonts w:ascii="Times New Roman" w:eastAsia="Times New Roman" w:hAnsi="Times New Roman" w:cs="Times New Roman"/>
          <w:b/>
          <w:bCs/>
          <w:color w:val="1F1F1F"/>
          <w:sz w:val="32"/>
          <w:szCs w:val="32"/>
          <w:bdr w:val="none" w:sz="0" w:space="0" w:color="auto" w:frame="1"/>
          <w:lang w:eastAsia="en-IN"/>
        </w:rPr>
        <w:t>Transaction Log</w:t>
      </w:r>
      <w:r w:rsidRPr="007B4C4B">
        <w:rPr>
          <w:rFonts w:ascii="Times New Roman" w:eastAsia="Times New Roman" w:hAnsi="Times New Roman" w:cs="Times New Roman"/>
          <w:color w:val="1F1F1F"/>
          <w:sz w:val="32"/>
          <w:szCs w:val="32"/>
          <w:lang w:eastAsia="en-IN"/>
        </w:rPr>
        <w:t>. This log acts like a master ledger, tracking every single change made to the files.</w:t>
      </w:r>
    </w:p>
    <w:p w:rsidR="007B4C4B" w:rsidRPr="007B4C4B" w:rsidRDefault="007B4C4B" w:rsidP="007B4C4B">
      <w:pPr>
        <w:numPr>
          <w:ilvl w:val="0"/>
          <w:numId w:val="4"/>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Key Superpowers:</w:t>
      </w:r>
    </w:p>
    <w:p w:rsidR="007B4C4B" w:rsidRPr="007B4C4B" w:rsidRDefault="007B4C4B" w:rsidP="007B4C4B">
      <w:pPr>
        <w:numPr>
          <w:ilvl w:val="1"/>
          <w:numId w:val="4"/>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ACID Transactions:</w:t>
      </w:r>
      <w:r w:rsidRPr="007B4C4B">
        <w:rPr>
          <w:rFonts w:ascii="Times New Roman" w:eastAsia="Times New Roman" w:hAnsi="Times New Roman" w:cs="Times New Roman"/>
          <w:color w:val="1F1F1F"/>
          <w:sz w:val="32"/>
          <w:szCs w:val="32"/>
          <w:lang w:eastAsia="en-IN"/>
        </w:rPr>
        <w:t xml:space="preserve"> Ensures data pipelines never leave half-written or corrupted data in your lake.</w:t>
      </w:r>
    </w:p>
    <w:p w:rsidR="007B4C4B" w:rsidRPr="007B4C4B" w:rsidRDefault="007B4C4B" w:rsidP="007B4C4B">
      <w:pPr>
        <w:numPr>
          <w:ilvl w:val="1"/>
          <w:numId w:val="4"/>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Time Travel:</w:t>
      </w:r>
      <w:r w:rsidRPr="007B4C4B">
        <w:rPr>
          <w:rFonts w:ascii="Times New Roman" w:eastAsia="Times New Roman" w:hAnsi="Times New Roman" w:cs="Times New Roman"/>
          <w:color w:val="1F1F1F"/>
          <w:sz w:val="32"/>
          <w:szCs w:val="32"/>
          <w:lang w:eastAsia="en-IN"/>
        </w:rPr>
        <w:t xml:space="preserve"> Because of the log, you can query your data exactly as it looked at a specific timestamp in the past (data versioning).</w:t>
      </w:r>
    </w:p>
    <w:p w:rsidR="007B4C4B" w:rsidRPr="007B4C4B" w:rsidRDefault="007B4C4B" w:rsidP="007B4C4B">
      <w:pPr>
        <w:numPr>
          <w:ilvl w:val="1"/>
          <w:numId w:val="4"/>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Schema Enforcement:</w:t>
      </w:r>
      <w:r w:rsidRPr="007B4C4B">
        <w:rPr>
          <w:rFonts w:ascii="Times New Roman" w:eastAsia="Times New Roman" w:hAnsi="Times New Roman" w:cs="Times New Roman"/>
          <w:color w:val="1F1F1F"/>
          <w:sz w:val="32"/>
          <w:szCs w:val="32"/>
          <w:lang w:eastAsia="en-IN"/>
        </w:rPr>
        <w:t xml:space="preserve"> It rejects data that doesn't match your structural rules, preventing the lake from turning into a swamp.</w:t>
      </w:r>
    </w:p>
    <w:p w:rsidR="007B4C4B" w:rsidRPr="007B4C4B" w:rsidRDefault="007B4C4B" w:rsidP="007B4C4B">
      <w:pPr>
        <w:spacing w:before="100" w:beforeAutospacing="1" w:after="0" w:line="240" w:lineRule="auto"/>
        <w:outlineLvl w:val="2"/>
        <w:rPr>
          <w:rFonts w:ascii="Times New Roman" w:eastAsia="Times New Roman" w:hAnsi="Times New Roman" w:cs="Times New Roman"/>
          <w:b/>
          <w:bCs/>
          <w:color w:val="1F1F1F"/>
          <w:sz w:val="32"/>
          <w:szCs w:val="32"/>
          <w:lang w:eastAsia="en-IN"/>
        </w:rPr>
      </w:pPr>
      <w:r w:rsidRPr="007B4C4B">
        <w:rPr>
          <w:rFonts w:ascii="Times New Roman" w:eastAsia="Times New Roman" w:hAnsi="Times New Roman" w:cs="Times New Roman"/>
          <w:b/>
          <w:bCs/>
          <w:color w:val="1F1F1F"/>
          <w:sz w:val="32"/>
          <w:szCs w:val="32"/>
          <w:lang w:eastAsia="en-IN"/>
        </w:rPr>
        <w:t>Summary Analogy</w:t>
      </w:r>
    </w:p>
    <w:p w:rsidR="007B4C4B" w:rsidRPr="007B4C4B" w:rsidRDefault="007B4C4B" w:rsidP="007B4C4B">
      <w:pPr>
        <w:numPr>
          <w:ilvl w:val="0"/>
          <w:numId w:val="5"/>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Database:</w:t>
      </w:r>
      <w:r w:rsidRPr="007B4C4B">
        <w:rPr>
          <w:rFonts w:ascii="Times New Roman" w:eastAsia="Times New Roman" w:hAnsi="Times New Roman" w:cs="Times New Roman"/>
          <w:color w:val="1F1F1F"/>
          <w:sz w:val="32"/>
          <w:szCs w:val="32"/>
          <w:lang w:eastAsia="en-IN"/>
        </w:rPr>
        <w:t xml:space="preserve"> The cash register at a grocery store tracking today's individual sales.</w:t>
      </w:r>
    </w:p>
    <w:p w:rsidR="007B4C4B" w:rsidRPr="007B4C4B" w:rsidRDefault="007B4C4B" w:rsidP="007B4C4B">
      <w:pPr>
        <w:numPr>
          <w:ilvl w:val="0"/>
          <w:numId w:val="5"/>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Data Warehouse:</w:t>
      </w:r>
      <w:r w:rsidRPr="007B4C4B">
        <w:rPr>
          <w:rFonts w:ascii="Times New Roman" w:eastAsia="Times New Roman" w:hAnsi="Times New Roman" w:cs="Times New Roman"/>
          <w:color w:val="1F1F1F"/>
          <w:sz w:val="32"/>
          <w:szCs w:val="32"/>
          <w:lang w:eastAsia="en-IN"/>
        </w:rPr>
        <w:t xml:space="preserve"> A highly curated, neatly organized corporate </w:t>
      </w:r>
      <w:proofErr w:type="spellStart"/>
      <w:r w:rsidRPr="007B4C4B">
        <w:rPr>
          <w:rFonts w:ascii="Times New Roman" w:eastAsia="Times New Roman" w:hAnsi="Times New Roman" w:cs="Times New Roman"/>
          <w:color w:val="1F1F1F"/>
          <w:sz w:val="32"/>
          <w:szCs w:val="32"/>
          <w:lang w:eastAsia="en-IN"/>
        </w:rPr>
        <w:t>spreadsheet</w:t>
      </w:r>
      <w:proofErr w:type="spellEnd"/>
      <w:r w:rsidRPr="007B4C4B">
        <w:rPr>
          <w:rFonts w:ascii="Times New Roman" w:eastAsia="Times New Roman" w:hAnsi="Times New Roman" w:cs="Times New Roman"/>
          <w:color w:val="1F1F1F"/>
          <w:sz w:val="32"/>
          <w:szCs w:val="32"/>
          <w:lang w:eastAsia="en-IN"/>
        </w:rPr>
        <w:t xml:space="preserve"> tracking monthly revenue and profits across regions.</w:t>
      </w:r>
    </w:p>
    <w:p w:rsidR="007B4C4B" w:rsidRPr="007B4C4B" w:rsidRDefault="007B4C4B" w:rsidP="007B4C4B">
      <w:pPr>
        <w:numPr>
          <w:ilvl w:val="0"/>
          <w:numId w:val="5"/>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Data Lake:</w:t>
      </w:r>
      <w:r w:rsidRPr="007B4C4B">
        <w:rPr>
          <w:rFonts w:ascii="Times New Roman" w:eastAsia="Times New Roman" w:hAnsi="Times New Roman" w:cs="Times New Roman"/>
          <w:color w:val="1F1F1F"/>
          <w:sz w:val="32"/>
          <w:szCs w:val="32"/>
          <w:lang w:eastAsia="en-IN"/>
        </w:rPr>
        <w:t xml:space="preserve"> A massive, chaotic warehouse where pallets of raw crops, unboxed goods, and random paperwork are dumped on the floor.</w:t>
      </w:r>
    </w:p>
    <w:p w:rsidR="007B4C4B" w:rsidRPr="007B4C4B" w:rsidRDefault="007B4C4B" w:rsidP="007B4C4B">
      <w:pPr>
        <w:numPr>
          <w:ilvl w:val="0"/>
          <w:numId w:val="5"/>
        </w:numPr>
        <w:spacing w:before="100" w:beforeAutospacing="1" w:after="0" w:line="240" w:lineRule="auto"/>
        <w:ind w:left="0"/>
        <w:rPr>
          <w:rFonts w:ascii="Times New Roman" w:eastAsia="Times New Roman" w:hAnsi="Times New Roman" w:cs="Times New Roman"/>
          <w:color w:val="1F1F1F"/>
          <w:sz w:val="32"/>
          <w:szCs w:val="32"/>
          <w:lang w:eastAsia="en-IN"/>
        </w:rPr>
      </w:pPr>
      <w:r w:rsidRPr="007B4C4B">
        <w:rPr>
          <w:rFonts w:ascii="Times New Roman" w:eastAsia="Times New Roman" w:hAnsi="Times New Roman" w:cs="Times New Roman"/>
          <w:b/>
          <w:bCs/>
          <w:color w:val="1F1F1F"/>
          <w:sz w:val="32"/>
          <w:szCs w:val="32"/>
          <w:bdr w:val="none" w:sz="0" w:space="0" w:color="auto" w:frame="1"/>
          <w:lang w:eastAsia="en-IN"/>
        </w:rPr>
        <w:t>Delta Lake:</w:t>
      </w:r>
      <w:r w:rsidRPr="007B4C4B">
        <w:rPr>
          <w:rFonts w:ascii="Times New Roman" w:eastAsia="Times New Roman" w:hAnsi="Times New Roman" w:cs="Times New Roman"/>
          <w:color w:val="1F1F1F"/>
          <w:sz w:val="32"/>
          <w:szCs w:val="32"/>
          <w:lang w:eastAsia="en-IN"/>
        </w:rPr>
        <w:t xml:space="preserve"> That same massive warehouse, but now run by a highly automated robotic management system that labels everything, prevents collisions, and tracks every item's history.</w:t>
      </w:r>
    </w:p>
    <w:p w:rsidR="007B4C4B" w:rsidRPr="007B4C4B" w:rsidRDefault="007B4C4B" w:rsidP="00720633">
      <w:pPr>
        <w:rPr>
          <w:rFonts w:ascii="Times New Roman" w:hAnsi="Times New Roman" w:cs="Times New Roman"/>
          <w:sz w:val="32"/>
          <w:szCs w:val="32"/>
        </w:rPr>
      </w:pPr>
    </w:p>
    <w:sectPr w:rsidR="007B4C4B" w:rsidRPr="007B4C4B" w:rsidSect="007B4C4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D24374"/>
    <w:multiLevelType w:val="multilevel"/>
    <w:tmpl w:val="05E8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240BF1"/>
    <w:multiLevelType w:val="multilevel"/>
    <w:tmpl w:val="B00A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08A2111"/>
    <w:multiLevelType w:val="multilevel"/>
    <w:tmpl w:val="8C8A0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011960"/>
    <w:multiLevelType w:val="multilevel"/>
    <w:tmpl w:val="5608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4D6582"/>
    <w:multiLevelType w:val="multilevel"/>
    <w:tmpl w:val="FCF2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0633"/>
    <w:rsid w:val="004C3B56"/>
    <w:rsid w:val="00705045"/>
    <w:rsid w:val="00720633"/>
    <w:rsid w:val="007B4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B4C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B4C4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06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20633"/>
    <w:rPr>
      <w:color w:val="0000FF"/>
      <w:u w:val="single"/>
    </w:rPr>
  </w:style>
  <w:style w:type="paragraph" w:styleId="BalloonText">
    <w:name w:val="Balloon Text"/>
    <w:basedOn w:val="Normal"/>
    <w:link w:val="BalloonTextChar"/>
    <w:uiPriority w:val="99"/>
    <w:semiHidden/>
    <w:unhideWhenUsed/>
    <w:rsid w:val="007206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0633"/>
    <w:rPr>
      <w:rFonts w:ascii="Tahoma" w:hAnsi="Tahoma" w:cs="Tahoma"/>
      <w:sz w:val="16"/>
      <w:szCs w:val="16"/>
    </w:rPr>
  </w:style>
  <w:style w:type="character" w:customStyle="1" w:styleId="Heading2Char">
    <w:name w:val="Heading 2 Char"/>
    <w:basedOn w:val="DefaultParagraphFont"/>
    <w:link w:val="Heading2"/>
    <w:uiPriority w:val="9"/>
    <w:rsid w:val="007B4C4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B4C4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B4C4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7B4C4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B4C4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206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20633"/>
    <w:rPr>
      <w:color w:val="0000FF"/>
      <w:u w:val="single"/>
    </w:rPr>
  </w:style>
  <w:style w:type="paragraph" w:styleId="BalloonText">
    <w:name w:val="Balloon Text"/>
    <w:basedOn w:val="Normal"/>
    <w:link w:val="BalloonTextChar"/>
    <w:uiPriority w:val="99"/>
    <w:semiHidden/>
    <w:unhideWhenUsed/>
    <w:rsid w:val="007206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0633"/>
    <w:rPr>
      <w:rFonts w:ascii="Tahoma" w:hAnsi="Tahoma" w:cs="Tahoma"/>
      <w:sz w:val="16"/>
      <w:szCs w:val="16"/>
    </w:rPr>
  </w:style>
  <w:style w:type="character" w:customStyle="1" w:styleId="Heading2Char">
    <w:name w:val="Heading 2 Char"/>
    <w:basedOn w:val="DefaultParagraphFont"/>
    <w:link w:val="Heading2"/>
    <w:uiPriority w:val="9"/>
    <w:rsid w:val="007B4C4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B4C4B"/>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B4C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3849839">
      <w:bodyDiv w:val="1"/>
      <w:marLeft w:val="0"/>
      <w:marRight w:val="0"/>
      <w:marTop w:val="0"/>
      <w:marBottom w:val="0"/>
      <w:divBdr>
        <w:top w:val="none" w:sz="0" w:space="0" w:color="auto"/>
        <w:left w:val="none" w:sz="0" w:space="0" w:color="auto"/>
        <w:bottom w:val="none" w:sz="0" w:space="0" w:color="auto"/>
        <w:right w:val="none" w:sz="0" w:space="0" w:color="auto"/>
      </w:divBdr>
    </w:div>
    <w:div w:id="1355232381">
      <w:bodyDiv w:val="1"/>
      <w:marLeft w:val="0"/>
      <w:marRight w:val="0"/>
      <w:marTop w:val="0"/>
      <w:marBottom w:val="0"/>
      <w:divBdr>
        <w:top w:val="none" w:sz="0" w:space="0" w:color="auto"/>
        <w:left w:val="none" w:sz="0" w:space="0" w:color="auto"/>
        <w:bottom w:val="none" w:sz="0" w:space="0" w:color="auto"/>
        <w:right w:val="none" w:sz="0" w:space="0" w:color="auto"/>
      </w:divBdr>
    </w:div>
    <w:div w:id="1986009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databricks.com/aws/en/optimizations/" TargetMode="External"/><Relationship Id="rId3" Type="http://schemas.microsoft.com/office/2007/relationships/stylesWithEffects" Target="stylesWithEffects.xml"/><Relationship Id="rId7" Type="http://schemas.openxmlformats.org/officeDocument/2006/relationships/hyperlink" Target="https://docs.databricks.com/aws/en/lakehouse/aci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lta.io/"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ocs.databricks.com/aws/en/sql/language-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5</Pages>
  <Words>1092</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Kowsika</dc:creator>
  <cp:lastModifiedBy>Kowsika</cp:lastModifiedBy>
  <cp:revision>1</cp:revision>
  <dcterms:created xsi:type="dcterms:W3CDTF">2026-06-17T19:02:00Z</dcterms:created>
  <dcterms:modified xsi:type="dcterms:W3CDTF">2026-06-17T19:35:00Z</dcterms:modified>
</cp:coreProperties>
</file>