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5480" w:rsidRDefault="006637BB">
      <w:pP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</w:pPr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 xml:space="preserve">Resilient Distributed Datasets (RDD) </w:t>
      </w:r>
      <w:proofErr w:type="gramStart"/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are</w:t>
      </w:r>
      <w:proofErr w:type="gramEnd"/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 xml:space="preserve"> the fundamental building blocks of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PySpark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 xml:space="preserve">, the Python API for Apache Spark. RDDs are a distributed collection of immutable, partitioned data that can be processed in parallel across a cluster. They provide low-level abstractions for data, and this makes them suitable for handling large datasets with high efficiency. Let's dive into what makes RDDs important in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PySpark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.</w:t>
      </w:r>
    </w:p>
    <w:p w:rsidR="006637BB" w:rsidRDefault="006637BB" w:rsidP="006637B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Key Features of RDD</w:t>
      </w:r>
    </w:p>
    <w:p w:rsidR="006637BB" w:rsidRDefault="006637BB" w:rsidP="006637B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1. </w:t>
      </w: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Resilient</w:t>
      </w:r>
      <w:r>
        <w:rPr>
          <w:rFonts w:ascii="Georgia" w:hAnsi="Georgia"/>
          <w:color w:val="242424"/>
          <w:spacing w:val="-1"/>
          <w:sz w:val="30"/>
          <w:szCs w:val="30"/>
        </w:rPr>
        <w:t>: RDDs are fault-tolerant. They can recover from failures automatically because each RDD maintains the information needed to reconstruct lost data. This is done through a process known as lineage, which tracks all transformations that have been applied to an RDD.</w:t>
      </w:r>
    </w:p>
    <w:p w:rsidR="006637BB" w:rsidRDefault="006637BB" w:rsidP="006637B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2. </w:t>
      </w: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Distributed</w:t>
      </w:r>
      <w:r>
        <w:rPr>
          <w:rFonts w:ascii="Georgia" w:hAnsi="Georgia"/>
          <w:color w:val="242424"/>
          <w:spacing w:val="-1"/>
          <w:sz w:val="30"/>
          <w:szCs w:val="30"/>
        </w:rPr>
        <w:t>: RDDs are partitioned across multiple nodes in a cluster. This enables distributed processing, where each node operates on a subset of the data, leading to parallelization and faster computation.</w:t>
      </w:r>
    </w:p>
    <w:p w:rsidR="006637BB" w:rsidRDefault="006637BB" w:rsidP="006637B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3. </w:t>
      </w: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Dataset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: RDDs hold datasets that can be operated on. These datasets can be created from external sources such as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Hadoop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, HDFS, or local storage, or they can be generated programmatically.</w:t>
      </w:r>
    </w:p>
    <w:p w:rsidR="006637BB" w:rsidRDefault="006637BB"/>
    <w:p w:rsidR="006637BB" w:rsidRDefault="006637BB" w:rsidP="006637B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Two Types of Operations on RDDs</w:t>
      </w:r>
    </w:p>
    <w:p w:rsidR="006637BB" w:rsidRDefault="006637BB" w:rsidP="006637B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RDDs support two kinds of operations: Transformations and Actions.</w:t>
      </w:r>
    </w:p>
    <w:p w:rsidR="006637BB" w:rsidRDefault="006637BB" w:rsidP="006637B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lastRenderedPageBreak/>
        <w:t>1. </w:t>
      </w: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Transformations</w:t>
      </w:r>
      <w:r>
        <w:rPr>
          <w:rFonts w:ascii="Georgia" w:hAnsi="Georgia"/>
          <w:color w:val="242424"/>
          <w:spacing w:val="-1"/>
          <w:sz w:val="30"/>
          <w:szCs w:val="30"/>
        </w:rPr>
        <w:t>: Transformations create a new RDD from an existing one. These operations are lazy, meaning they are not executed immediately but are only computed when an action requires them. Some common transformations are:</w:t>
      </w:r>
    </w:p>
    <w:p w:rsidR="006637BB" w:rsidRDefault="006637BB" w:rsidP="006637B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proofErr w:type="gramStart"/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map(</w:t>
      </w:r>
      <w:proofErr w:type="gramEnd"/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):</w:t>
      </w:r>
      <w:r>
        <w:rPr>
          <w:rFonts w:ascii="Georgia" w:hAnsi="Georgia"/>
          <w:color w:val="242424"/>
          <w:spacing w:val="-1"/>
          <w:sz w:val="30"/>
          <w:szCs w:val="30"/>
        </w:rPr>
        <w:t> Applies a function to each element and returns a new RDD.</w:t>
      </w:r>
    </w:p>
    <w:p w:rsidR="006637BB" w:rsidRDefault="006637BB" w:rsidP="006637B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proofErr w:type="gramStart"/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filter(</w:t>
      </w:r>
      <w:proofErr w:type="gramEnd"/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):</w:t>
      </w:r>
      <w:r>
        <w:rPr>
          <w:rFonts w:ascii="Georgia" w:hAnsi="Georgia"/>
          <w:color w:val="242424"/>
          <w:spacing w:val="-1"/>
          <w:sz w:val="30"/>
          <w:szCs w:val="30"/>
        </w:rPr>
        <w:t> Filters the RDD by applying a function that returns only elements that satisfy a condition.</w:t>
      </w:r>
    </w:p>
    <w:p w:rsidR="006637BB" w:rsidRDefault="006637BB" w:rsidP="006637B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proofErr w:type="spellStart"/>
      <w:proofErr w:type="gramStart"/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flatMap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(</w:t>
      </w:r>
      <w:proofErr w:type="gramEnd"/>
      <w:r>
        <w:rPr>
          <w:rFonts w:ascii="Georgia" w:hAnsi="Georgia"/>
          <w:color w:val="242424"/>
          <w:spacing w:val="-1"/>
          <w:sz w:val="30"/>
          <w:szCs w:val="30"/>
        </w:rPr>
        <w:t>): Similar to map(), but each input item can be mapped to multiple output items.</w:t>
      </w:r>
    </w:p>
    <w:p w:rsidR="006637BB" w:rsidRDefault="006637BB" w:rsidP="006637B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proofErr w:type="gramStart"/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union</w:t>
      </w:r>
      <w:r>
        <w:rPr>
          <w:rFonts w:ascii="Georgia" w:hAnsi="Georgia"/>
          <w:color w:val="242424"/>
          <w:spacing w:val="-1"/>
          <w:sz w:val="30"/>
          <w:szCs w:val="30"/>
        </w:rPr>
        <w:t>(</w:t>
      </w:r>
      <w:proofErr w:type="gramEnd"/>
      <w:r>
        <w:rPr>
          <w:rFonts w:ascii="Georgia" w:hAnsi="Georgia"/>
          <w:color w:val="242424"/>
          <w:spacing w:val="-1"/>
          <w:sz w:val="30"/>
          <w:szCs w:val="30"/>
        </w:rPr>
        <w:t>): Combines the elements of two RDDs.</w:t>
      </w:r>
    </w:p>
    <w:p w:rsidR="006637BB" w:rsidRDefault="006637BB" w:rsidP="006637B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Example:</w:t>
      </w:r>
    </w:p>
    <w:p w:rsidR="006637BB" w:rsidRDefault="006637BB" w:rsidP="006637B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# Create an RDD from a list</w:t>
      </w:r>
      <w:r>
        <w:rPr>
          <w:rFonts w:ascii="Georgia" w:hAnsi="Georgia"/>
          <w:color w:val="242424"/>
          <w:spacing w:val="-1"/>
          <w:sz w:val="30"/>
          <w:szCs w:val="30"/>
        </w:rPr>
        <w:br/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rdd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= </w:t>
      </w:r>
      <w:proofErr w:type="spellStart"/>
      <w:proofErr w:type="gramStart"/>
      <w:r>
        <w:rPr>
          <w:rFonts w:ascii="Georgia" w:hAnsi="Georgia"/>
          <w:color w:val="242424"/>
          <w:spacing w:val="-1"/>
          <w:sz w:val="30"/>
          <w:szCs w:val="30"/>
        </w:rPr>
        <w:t>sc.parallelize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(</w:t>
      </w:r>
      <w:proofErr w:type="gramEnd"/>
      <w:r>
        <w:rPr>
          <w:rFonts w:ascii="Georgia" w:hAnsi="Georgia"/>
          <w:color w:val="242424"/>
          <w:spacing w:val="-1"/>
          <w:sz w:val="30"/>
          <w:szCs w:val="30"/>
        </w:rPr>
        <w:t>[1, 2, 3, 4, 5])</w:t>
      </w:r>
      <w:r>
        <w:rPr>
          <w:rFonts w:ascii="Georgia" w:hAnsi="Georgia"/>
          <w:color w:val="242424"/>
          <w:spacing w:val="-1"/>
          <w:sz w:val="30"/>
          <w:szCs w:val="30"/>
        </w:rPr>
        <w:br/>
        <w:t># Apply map() transformation to square each element</w:t>
      </w:r>
      <w:r>
        <w:rPr>
          <w:rFonts w:ascii="Georgia" w:hAnsi="Georgia"/>
          <w:color w:val="242424"/>
          <w:spacing w:val="-1"/>
          <w:sz w:val="30"/>
          <w:szCs w:val="30"/>
        </w:rPr>
        <w:br/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squared_rdd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=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rdd.map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(lambda x: x * x)</w:t>
      </w:r>
    </w:p>
    <w:p w:rsidR="006637BB" w:rsidRDefault="006637BB" w:rsidP="006637B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2. </w:t>
      </w: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Actions</w:t>
      </w:r>
      <w:r>
        <w:rPr>
          <w:rFonts w:ascii="Georgia" w:hAnsi="Georgia"/>
          <w:color w:val="242424"/>
          <w:spacing w:val="-1"/>
          <w:sz w:val="30"/>
          <w:szCs w:val="30"/>
        </w:rPr>
        <w:t>: Actions trigger the computation and return a result to the driver program or write the result to storage. Some common actions include:</w:t>
      </w:r>
    </w:p>
    <w:p w:rsidR="006637BB" w:rsidRDefault="006637BB" w:rsidP="006637B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proofErr w:type="gramStart"/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collect</w:t>
      </w:r>
      <w:r>
        <w:rPr>
          <w:rFonts w:ascii="Georgia" w:hAnsi="Georgia"/>
          <w:color w:val="242424"/>
          <w:spacing w:val="-1"/>
          <w:sz w:val="30"/>
          <w:szCs w:val="30"/>
        </w:rPr>
        <w:t>(</w:t>
      </w:r>
      <w:proofErr w:type="gramEnd"/>
      <w:r>
        <w:rPr>
          <w:rFonts w:ascii="Georgia" w:hAnsi="Georgia"/>
          <w:color w:val="242424"/>
          <w:spacing w:val="-1"/>
          <w:sz w:val="30"/>
          <w:szCs w:val="30"/>
        </w:rPr>
        <w:t>): Fetches the entire RDD content to the driver.</w:t>
      </w:r>
    </w:p>
    <w:p w:rsidR="006637BB" w:rsidRDefault="006637BB" w:rsidP="006637B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proofErr w:type="gramStart"/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lastRenderedPageBreak/>
        <w:t>count</w:t>
      </w:r>
      <w:r>
        <w:rPr>
          <w:rFonts w:ascii="Georgia" w:hAnsi="Georgia"/>
          <w:color w:val="242424"/>
          <w:spacing w:val="-1"/>
          <w:sz w:val="30"/>
          <w:szCs w:val="30"/>
        </w:rPr>
        <w:t>(</w:t>
      </w:r>
      <w:proofErr w:type="gramEnd"/>
      <w:r>
        <w:rPr>
          <w:rFonts w:ascii="Georgia" w:hAnsi="Georgia"/>
          <w:color w:val="242424"/>
          <w:spacing w:val="-1"/>
          <w:sz w:val="30"/>
          <w:szCs w:val="30"/>
        </w:rPr>
        <w:t>): Counts the number of elements in the RDD.</w:t>
      </w:r>
    </w:p>
    <w:p w:rsidR="006637BB" w:rsidRDefault="006637BB" w:rsidP="006637B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proofErr w:type="gramStart"/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take</w:t>
      </w:r>
      <w:r>
        <w:rPr>
          <w:rFonts w:ascii="Georgia" w:hAnsi="Georgia"/>
          <w:color w:val="242424"/>
          <w:spacing w:val="-1"/>
          <w:sz w:val="30"/>
          <w:szCs w:val="30"/>
        </w:rPr>
        <w:t>(</w:t>
      </w:r>
      <w:proofErr w:type="gramEnd"/>
      <w:r>
        <w:rPr>
          <w:rFonts w:ascii="Georgia" w:hAnsi="Georgia"/>
          <w:color w:val="242424"/>
          <w:spacing w:val="-1"/>
          <w:sz w:val="30"/>
          <w:szCs w:val="30"/>
        </w:rPr>
        <w:t>n): Returns the first n elements of the RDD.</w:t>
      </w:r>
    </w:p>
    <w:p w:rsidR="006637BB" w:rsidRDefault="006637BB" w:rsidP="006637B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proofErr w:type="gramStart"/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reduce</w:t>
      </w:r>
      <w:r>
        <w:rPr>
          <w:rFonts w:ascii="Georgia" w:hAnsi="Georgia"/>
          <w:color w:val="242424"/>
          <w:spacing w:val="-1"/>
          <w:sz w:val="30"/>
          <w:szCs w:val="30"/>
        </w:rPr>
        <w:t>(</w:t>
      </w:r>
      <w:proofErr w:type="gramEnd"/>
      <w:r>
        <w:rPr>
          <w:rFonts w:ascii="Georgia" w:hAnsi="Georgia"/>
          <w:color w:val="242424"/>
          <w:spacing w:val="-1"/>
          <w:sz w:val="30"/>
          <w:szCs w:val="30"/>
        </w:rPr>
        <w:t>): Reduces the RDD using a specified binary operation.</w:t>
      </w:r>
    </w:p>
    <w:p w:rsidR="006637BB" w:rsidRDefault="006637BB" w:rsidP="006637B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Example</w:t>
      </w:r>
      <w:r>
        <w:rPr>
          <w:rFonts w:ascii="Georgia" w:hAnsi="Georgia"/>
          <w:color w:val="242424"/>
          <w:spacing w:val="-1"/>
          <w:sz w:val="30"/>
          <w:szCs w:val="30"/>
        </w:rPr>
        <w:t>:</w:t>
      </w:r>
    </w:p>
    <w:p w:rsidR="006637BB" w:rsidRDefault="006637BB" w:rsidP="006637B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# Action to collect and print the squared RDD</w:t>
      </w:r>
      <w:r>
        <w:rPr>
          <w:rFonts w:ascii="Georgia" w:hAnsi="Georgia"/>
          <w:color w:val="242424"/>
          <w:spacing w:val="-1"/>
          <w:sz w:val="30"/>
          <w:szCs w:val="30"/>
        </w:rPr>
        <w:br/>
      </w:r>
      <w:proofErr w:type="gramStart"/>
      <w:r>
        <w:rPr>
          <w:rFonts w:ascii="Georgia" w:hAnsi="Georgia"/>
          <w:color w:val="242424"/>
          <w:spacing w:val="-1"/>
          <w:sz w:val="30"/>
          <w:szCs w:val="30"/>
        </w:rPr>
        <w:t>print(</w:t>
      </w:r>
      <w:proofErr w:type="spellStart"/>
      <w:proofErr w:type="gramEnd"/>
      <w:r>
        <w:rPr>
          <w:rFonts w:ascii="Georgia" w:hAnsi="Georgia"/>
          <w:color w:val="242424"/>
          <w:spacing w:val="-1"/>
          <w:sz w:val="30"/>
          <w:szCs w:val="30"/>
        </w:rPr>
        <w:t>squared_rdd.collect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())</w:t>
      </w:r>
    </w:p>
    <w:p w:rsidR="006637BB" w:rsidRDefault="006637BB" w:rsidP="006637B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Creation of RDDs</w:t>
      </w:r>
    </w:p>
    <w:p w:rsidR="006637BB" w:rsidRDefault="006637BB"/>
    <w:p w:rsidR="006637BB" w:rsidRDefault="006637BB" w:rsidP="006637B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 xml:space="preserve">There are three main ways to create an RDD in </w:t>
      </w:r>
      <w:proofErr w:type="spellStart"/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PySpark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:</w:t>
      </w:r>
    </w:p>
    <w:p w:rsidR="006637BB" w:rsidRDefault="006637BB" w:rsidP="006637B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1. </w:t>
      </w: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From a Collection</w:t>
      </w:r>
      <w:r>
        <w:rPr>
          <w:rFonts w:ascii="Georgia" w:hAnsi="Georgia"/>
          <w:color w:val="242424"/>
          <w:spacing w:val="-1"/>
          <w:sz w:val="30"/>
          <w:szCs w:val="30"/>
        </w:rPr>
        <w:t>: You can parallelize an existing Python collection (e.g., list) to create an RDD.</w:t>
      </w:r>
    </w:p>
    <w:p w:rsidR="006637BB" w:rsidRDefault="006637BB" w:rsidP="006637BB">
      <w:pPr>
        <w:pStyle w:val="pw-post-body-paragraph"/>
        <w:shd w:val="clear" w:color="auto" w:fill="FFFFFF"/>
        <w:spacing w:before="360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proofErr w:type="spellStart"/>
      <w:proofErr w:type="gramStart"/>
      <w:r>
        <w:rPr>
          <w:rFonts w:ascii="Georgia" w:hAnsi="Georgia"/>
          <w:color w:val="242424"/>
          <w:spacing w:val="-1"/>
          <w:sz w:val="30"/>
          <w:szCs w:val="30"/>
        </w:rPr>
        <w:t>rdd</w:t>
      </w:r>
      <w:proofErr w:type="spellEnd"/>
      <w:proofErr w:type="gramEnd"/>
      <w:r>
        <w:rPr>
          <w:rFonts w:ascii="Georgia" w:hAnsi="Georgia"/>
          <w:color w:val="242424"/>
          <w:spacing w:val="-1"/>
          <w:sz w:val="30"/>
          <w:szCs w:val="30"/>
        </w:rPr>
        <w:t xml:space="preserve"> =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sc.parallelize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([1, 2, 3, 4])</w:t>
      </w:r>
    </w:p>
    <w:p w:rsidR="006637BB" w:rsidRDefault="006637BB" w:rsidP="006637B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2. </w:t>
      </w: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From External Datasets</w:t>
      </w:r>
      <w:r>
        <w:rPr>
          <w:rFonts w:ascii="Georgia" w:hAnsi="Georgia"/>
          <w:color w:val="242424"/>
          <w:spacing w:val="-1"/>
          <w:sz w:val="30"/>
          <w:szCs w:val="30"/>
        </w:rPr>
        <w:t>: You can load an RDD from external storage such as HDFS, AWS S3, or local file systems.</w:t>
      </w:r>
    </w:p>
    <w:p w:rsidR="006637BB" w:rsidRDefault="006637BB" w:rsidP="006637B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proofErr w:type="spellStart"/>
      <w:proofErr w:type="gramStart"/>
      <w:r>
        <w:rPr>
          <w:rFonts w:ascii="Georgia" w:hAnsi="Georgia"/>
          <w:color w:val="242424"/>
          <w:spacing w:val="-1"/>
          <w:sz w:val="30"/>
          <w:szCs w:val="30"/>
        </w:rPr>
        <w:t>rdd</w:t>
      </w:r>
      <w:proofErr w:type="spellEnd"/>
      <w:proofErr w:type="gramEnd"/>
      <w:r>
        <w:rPr>
          <w:rFonts w:ascii="Georgia" w:hAnsi="Georgia"/>
          <w:color w:val="242424"/>
          <w:spacing w:val="-1"/>
          <w:sz w:val="30"/>
          <w:szCs w:val="30"/>
        </w:rPr>
        <w:t xml:space="preserve"> =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sc.textFile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("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hdfs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://path/to/file.txt")</w:t>
      </w:r>
    </w:p>
    <w:p w:rsidR="006637BB" w:rsidRDefault="006637BB" w:rsidP="006637B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3. </w:t>
      </w: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From Other RDDs</w:t>
      </w:r>
      <w:r>
        <w:rPr>
          <w:rFonts w:ascii="Georgia" w:hAnsi="Georgia"/>
          <w:color w:val="242424"/>
          <w:spacing w:val="-1"/>
          <w:sz w:val="30"/>
          <w:szCs w:val="30"/>
        </w:rPr>
        <w:t>: RDDs can be created by applying transformations on existing RDDs.</w:t>
      </w:r>
    </w:p>
    <w:p w:rsidR="006637BB" w:rsidRDefault="006637BB" w:rsidP="006637B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lastRenderedPageBreak/>
        <w:t>Persistence (Caching) in RDD</w:t>
      </w:r>
    </w:p>
    <w:p w:rsidR="006637BB" w:rsidRDefault="006637BB" w:rsidP="006637B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 xml:space="preserve">RDDs are re-evaluated every time an action is triggered unless they are cached. You can persist an RDD in memory or disk using </w:t>
      </w:r>
      <w:proofErr w:type="gramStart"/>
      <w:r>
        <w:rPr>
          <w:rFonts w:ascii="Georgia" w:hAnsi="Georgia"/>
          <w:color w:val="242424"/>
          <w:spacing w:val="-1"/>
          <w:sz w:val="30"/>
          <w:szCs w:val="30"/>
        </w:rPr>
        <w:t>persist(</w:t>
      </w:r>
      <w:proofErr w:type="gramEnd"/>
      <w:r>
        <w:rPr>
          <w:rFonts w:ascii="Georgia" w:hAnsi="Georgia"/>
          <w:color w:val="242424"/>
          <w:spacing w:val="-1"/>
          <w:sz w:val="30"/>
          <w:szCs w:val="30"/>
        </w:rPr>
        <w:t>) or cache() methods.</w:t>
      </w:r>
    </w:p>
    <w:p w:rsidR="006637BB" w:rsidRDefault="006637BB" w:rsidP="006637B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proofErr w:type="gramStart"/>
      <w:r>
        <w:rPr>
          <w:rFonts w:ascii="Georgia" w:hAnsi="Georgia"/>
          <w:color w:val="242424"/>
          <w:spacing w:val="-1"/>
          <w:sz w:val="30"/>
          <w:szCs w:val="30"/>
        </w:rPr>
        <w:t>cache(</w:t>
      </w:r>
      <w:proofErr w:type="gramEnd"/>
      <w:r>
        <w:rPr>
          <w:rFonts w:ascii="Georgia" w:hAnsi="Georgia"/>
          <w:color w:val="242424"/>
          <w:spacing w:val="-1"/>
          <w:sz w:val="30"/>
          <w:szCs w:val="30"/>
        </w:rPr>
        <w:t>): Stores the RDD in memory.</w:t>
      </w:r>
    </w:p>
    <w:p w:rsidR="006637BB" w:rsidRDefault="006637BB" w:rsidP="006637B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proofErr w:type="gramStart"/>
      <w:r>
        <w:rPr>
          <w:rFonts w:ascii="Georgia" w:hAnsi="Georgia"/>
          <w:color w:val="242424"/>
          <w:spacing w:val="-1"/>
          <w:sz w:val="30"/>
          <w:szCs w:val="30"/>
        </w:rPr>
        <w:t>persist(</w:t>
      </w:r>
      <w:proofErr w:type="gramEnd"/>
      <w:r>
        <w:rPr>
          <w:rFonts w:ascii="Georgia" w:hAnsi="Georgia"/>
          <w:color w:val="242424"/>
          <w:spacing w:val="-1"/>
          <w:sz w:val="30"/>
          <w:szCs w:val="30"/>
        </w:rPr>
        <w:t>): Allows control over the storage level (e.g., memory, disk, or both).</w:t>
      </w:r>
    </w:p>
    <w:p w:rsidR="006637BB" w:rsidRDefault="006637BB" w:rsidP="006637B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Example:</w:t>
      </w:r>
    </w:p>
    <w:p w:rsidR="006637BB" w:rsidRDefault="006637BB" w:rsidP="006637B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# Cache the RDD in memory</w:t>
      </w:r>
      <w:r>
        <w:rPr>
          <w:rFonts w:ascii="Georgia" w:hAnsi="Georgia"/>
          <w:color w:val="242424"/>
          <w:spacing w:val="-1"/>
          <w:sz w:val="30"/>
          <w:szCs w:val="30"/>
        </w:rPr>
        <w:br/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cached_rdd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= </w:t>
      </w:r>
      <w:proofErr w:type="spellStart"/>
      <w:proofErr w:type="gramStart"/>
      <w:r>
        <w:rPr>
          <w:rFonts w:ascii="Georgia" w:hAnsi="Georgia"/>
          <w:color w:val="242424"/>
          <w:spacing w:val="-1"/>
          <w:sz w:val="30"/>
          <w:szCs w:val="30"/>
        </w:rPr>
        <w:t>rdd.cache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()</w:t>
      </w:r>
      <w:proofErr w:type="gramEnd"/>
    </w:p>
    <w:p w:rsidR="006637BB" w:rsidRDefault="006637BB" w:rsidP="006637B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Fault Tolerance</w:t>
      </w:r>
    </w:p>
    <w:p w:rsidR="006637BB" w:rsidRDefault="006637BB" w:rsidP="006637B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RDDs are fault-tolerant by design. If a node fails during computation, Spark rebuilds the lost partition using the lineage information. This ensures minimal performance loss and guarantees the completion of tasks even in the presence of failures.</w:t>
      </w:r>
    </w:p>
    <w:p w:rsidR="006637BB" w:rsidRDefault="006637BB"/>
    <w:p w:rsidR="006637BB" w:rsidRDefault="006637BB" w:rsidP="006637B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Benefits of Using RDDs</w:t>
      </w:r>
    </w:p>
    <w:p w:rsidR="006637BB" w:rsidRDefault="006637BB" w:rsidP="006637B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1. </w:t>
      </w: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Fault Tolerance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: Automatic recovery from failures through lineage and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recomputation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.</w:t>
      </w:r>
    </w:p>
    <w:p w:rsidR="006637BB" w:rsidRDefault="006637BB" w:rsidP="006637B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lastRenderedPageBreak/>
        <w:t>2. </w:t>
      </w: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In-Memory Computation</w:t>
      </w:r>
      <w:r>
        <w:rPr>
          <w:rFonts w:ascii="Georgia" w:hAnsi="Georgia"/>
          <w:color w:val="242424"/>
          <w:spacing w:val="-1"/>
          <w:sz w:val="30"/>
          <w:szCs w:val="30"/>
        </w:rPr>
        <w:t>: Operations on RDDs are performed in memory, which reduces disk I/O, enhancing performance.</w:t>
      </w:r>
    </w:p>
    <w:p w:rsidR="006637BB" w:rsidRDefault="006637BB" w:rsidP="006637B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3. </w:t>
      </w: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Lazy Evaluation</w:t>
      </w:r>
      <w:r>
        <w:rPr>
          <w:rFonts w:ascii="Georgia" w:hAnsi="Georgia"/>
          <w:color w:val="242424"/>
          <w:spacing w:val="-1"/>
          <w:sz w:val="30"/>
          <w:szCs w:val="30"/>
        </w:rPr>
        <w:t>: Transformations are lazy, meaning computations are only performed when an action is triggered. This helps optimize the entire computation pipeline.</w:t>
      </w:r>
    </w:p>
    <w:p w:rsidR="006637BB" w:rsidRDefault="006637BB" w:rsidP="006637B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4. </w:t>
      </w: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Parallel Processing:</w:t>
      </w:r>
      <w:r>
        <w:rPr>
          <w:rFonts w:ascii="Georgia" w:hAnsi="Georgia"/>
          <w:color w:val="242424"/>
          <w:spacing w:val="-1"/>
          <w:sz w:val="30"/>
          <w:szCs w:val="30"/>
        </w:rPr>
        <w:t> RDDs are distributed across multiple nodes, enabling parallel computation, which makes processing large-scale data faster.</w:t>
      </w:r>
    </w:p>
    <w:p w:rsidR="006637BB" w:rsidRDefault="006637BB" w:rsidP="006637B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5. </w:t>
      </w: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Immutability</w:t>
      </w:r>
      <w:r>
        <w:rPr>
          <w:rFonts w:ascii="Georgia" w:hAnsi="Georgia"/>
          <w:color w:val="242424"/>
          <w:spacing w:val="-1"/>
          <w:sz w:val="30"/>
          <w:szCs w:val="30"/>
        </w:rPr>
        <w:t>: O</w:t>
      </w:r>
      <w:bookmarkStart w:id="0" w:name="_GoBack"/>
      <w:bookmarkEnd w:id="0"/>
      <w:r>
        <w:rPr>
          <w:rFonts w:ascii="Georgia" w:hAnsi="Georgia"/>
          <w:color w:val="242424"/>
          <w:spacing w:val="-1"/>
          <w:sz w:val="30"/>
          <w:szCs w:val="30"/>
        </w:rPr>
        <w:t>nce created, RDDs cannot be altered, ensuring data consistency during transformations.</w:t>
      </w:r>
    </w:p>
    <w:p w:rsidR="006637BB" w:rsidRDefault="006637BB"/>
    <w:p w:rsidR="006637BB" w:rsidRPr="006637BB" w:rsidRDefault="006637BB">
      <w:pPr>
        <w:rPr>
          <w:color w:val="000000" w:themeColor="text1"/>
          <w:sz w:val="27"/>
          <w:szCs w:val="27"/>
          <w:shd w:val="clear" w:color="auto" w:fill="FAFBFC"/>
        </w:rPr>
      </w:pPr>
      <w:r w:rsidRPr="006637BB">
        <w:rPr>
          <w:b/>
          <w:color w:val="000000" w:themeColor="text1"/>
          <w:sz w:val="27"/>
          <w:szCs w:val="27"/>
          <w:shd w:val="clear" w:color="auto" w:fill="FAFBFC"/>
        </w:rPr>
        <w:t>Lazy evaluation in Spark is a technique where computations are delayed until necessary and play a crucial role in optimizing data processing pipelines. By strategically postponing transformations until actions are triggered, Spark leverages lazy evaluation to minimize unnecessary computations, improve resource utilization, and enhance overall performance</w:t>
      </w:r>
      <w:r w:rsidRPr="006637BB">
        <w:rPr>
          <w:color w:val="000000" w:themeColor="text1"/>
          <w:sz w:val="27"/>
          <w:szCs w:val="27"/>
          <w:shd w:val="clear" w:color="auto" w:fill="FAFBFC"/>
        </w:rPr>
        <w:t>.</w:t>
      </w:r>
    </w:p>
    <w:p w:rsidR="006637BB" w:rsidRDefault="006637BB" w:rsidP="006637BB">
      <w:pPr>
        <w:pStyle w:val="Heading2"/>
        <w:shd w:val="clear" w:color="auto" w:fill="FAFBFC"/>
        <w:rPr>
          <w:color w:val="1A2C47"/>
        </w:rPr>
      </w:pPr>
      <w:r>
        <w:rPr>
          <w:color w:val="1A2C47"/>
        </w:rPr>
        <w:t>What is Lazy Evaluation?</w:t>
      </w:r>
    </w:p>
    <w:p w:rsidR="006637BB" w:rsidRPr="006637BB" w:rsidRDefault="006637BB" w:rsidP="006637BB">
      <w:pPr>
        <w:pStyle w:val="NormalWeb"/>
        <w:shd w:val="clear" w:color="auto" w:fill="FAFBFC"/>
        <w:rPr>
          <w:color w:val="000000" w:themeColor="text1"/>
          <w:sz w:val="27"/>
          <w:szCs w:val="27"/>
        </w:rPr>
      </w:pPr>
      <w:r w:rsidRPr="006637BB">
        <w:rPr>
          <w:color w:val="000000" w:themeColor="text1"/>
          <w:sz w:val="27"/>
          <w:szCs w:val="27"/>
        </w:rPr>
        <w:t>Lazy evaluation is a key concept in </w:t>
      </w:r>
      <w:r w:rsidRPr="006637BB">
        <w:rPr>
          <w:rStyle w:val="Strong"/>
          <w:color w:val="000000" w:themeColor="text1"/>
          <w:sz w:val="27"/>
          <w:szCs w:val="27"/>
        </w:rPr>
        <w:t>Apache Spark</w:t>
      </w:r>
      <w:r w:rsidRPr="006637BB">
        <w:rPr>
          <w:color w:val="000000" w:themeColor="text1"/>
          <w:sz w:val="27"/>
          <w:szCs w:val="27"/>
        </w:rPr>
        <w:t>, where the transformations on data are not immediately executed, but rather their execution is delayed until an action is triggered.</w:t>
      </w:r>
    </w:p>
    <w:p w:rsidR="006637BB" w:rsidRPr="006637BB" w:rsidRDefault="006637BB" w:rsidP="006637BB">
      <w:pPr>
        <w:pStyle w:val="NormalWeb"/>
        <w:shd w:val="clear" w:color="auto" w:fill="FAFBFC"/>
        <w:rPr>
          <w:color w:val="000000" w:themeColor="text1"/>
          <w:sz w:val="27"/>
          <w:szCs w:val="27"/>
        </w:rPr>
      </w:pPr>
      <w:r w:rsidRPr="006637BB">
        <w:rPr>
          <w:color w:val="000000" w:themeColor="text1"/>
          <w:sz w:val="27"/>
          <w:szCs w:val="27"/>
        </w:rPr>
        <w:t>In Spark, </w:t>
      </w:r>
      <w:r w:rsidRPr="006637BB">
        <w:rPr>
          <w:rStyle w:val="Strong"/>
          <w:color w:val="000000" w:themeColor="text1"/>
          <w:sz w:val="27"/>
          <w:szCs w:val="27"/>
        </w:rPr>
        <w:t>transformations</w:t>
      </w:r>
      <w:r w:rsidRPr="006637BB">
        <w:rPr>
          <w:color w:val="000000" w:themeColor="text1"/>
          <w:sz w:val="27"/>
          <w:szCs w:val="27"/>
        </w:rPr>
        <w:t xml:space="preserve"> are operations that convert an input RDD (Resilient Distributed Dataset) or </w:t>
      </w:r>
      <w:proofErr w:type="spellStart"/>
      <w:r w:rsidRPr="006637BB">
        <w:rPr>
          <w:color w:val="000000" w:themeColor="text1"/>
          <w:sz w:val="27"/>
          <w:szCs w:val="27"/>
        </w:rPr>
        <w:t>DataFrame</w:t>
      </w:r>
      <w:proofErr w:type="spellEnd"/>
      <w:r w:rsidRPr="006637BB">
        <w:rPr>
          <w:color w:val="000000" w:themeColor="text1"/>
          <w:sz w:val="27"/>
          <w:szCs w:val="27"/>
        </w:rPr>
        <w:t xml:space="preserve"> into a new RDD or </w:t>
      </w:r>
      <w:proofErr w:type="spellStart"/>
      <w:r w:rsidRPr="006637BB">
        <w:rPr>
          <w:color w:val="000000" w:themeColor="text1"/>
          <w:sz w:val="27"/>
          <w:szCs w:val="27"/>
        </w:rPr>
        <w:t>DataFrame</w:t>
      </w:r>
      <w:proofErr w:type="spellEnd"/>
      <w:r w:rsidRPr="006637BB">
        <w:rPr>
          <w:color w:val="000000" w:themeColor="text1"/>
          <w:sz w:val="27"/>
          <w:szCs w:val="27"/>
        </w:rPr>
        <w:t>. When transformations are called in Spark, they do not immediately compute their results. Instead, Spark builds up a logical execution plan called the </w:t>
      </w:r>
      <w:r w:rsidRPr="006637BB">
        <w:rPr>
          <w:rStyle w:val="Strong"/>
          <w:color w:val="000000" w:themeColor="text1"/>
          <w:sz w:val="27"/>
          <w:szCs w:val="27"/>
        </w:rPr>
        <w:t>DAG (Directed Acyclic Graph)</w:t>
      </w:r>
      <w:r w:rsidRPr="006637BB">
        <w:rPr>
          <w:color w:val="000000" w:themeColor="text1"/>
          <w:sz w:val="27"/>
          <w:szCs w:val="27"/>
        </w:rPr>
        <w:t> that represents the sequence of transformations to be applied. The DAG is an internal representation of the computation.</w:t>
      </w:r>
    </w:p>
    <w:p w:rsidR="006637BB" w:rsidRPr="006637BB" w:rsidRDefault="006637BB" w:rsidP="006637BB">
      <w:pPr>
        <w:pStyle w:val="NormalWeb"/>
        <w:shd w:val="clear" w:color="auto" w:fill="FAFBFC"/>
        <w:rPr>
          <w:color w:val="000000" w:themeColor="text1"/>
          <w:sz w:val="27"/>
          <w:szCs w:val="27"/>
        </w:rPr>
      </w:pPr>
      <w:r w:rsidRPr="006637BB">
        <w:rPr>
          <w:color w:val="000000" w:themeColor="text1"/>
          <w:sz w:val="27"/>
          <w:szCs w:val="27"/>
        </w:rPr>
        <w:t xml:space="preserve">It's important to note that lazy evaluation in Spark does not imply that transformations are never executed. The execution of transformations is deferred </w:t>
      </w:r>
      <w:r w:rsidRPr="006637BB">
        <w:rPr>
          <w:color w:val="000000" w:themeColor="text1"/>
          <w:sz w:val="27"/>
          <w:szCs w:val="27"/>
        </w:rPr>
        <w:lastRenderedPageBreak/>
        <w:t xml:space="preserve">until an action is invoked on the RDD or </w:t>
      </w:r>
      <w:proofErr w:type="spellStart"/>
      <w:r w:rsidRPr="006637BB">
        <w:rPr>
          <w:color w:val="000000" w:themeColor="text1"/>
          <w:sz w:val="27"/>
          <w:szCs w:val="27"/>
        </w:rPr>
        <w:t>DataFrame</w:t>
      </w:r>
      <w:proofErr w:type="spellEnd"/>
      <w:r w:rsidRPr="006637BB">
        <w:rPr>
          <w:color w:val="000000" w:themeColor="text1"/>
          <w:sz w:val="27"/>
          <w:szCs w:val="27"/>
        </w:rPr>
        <w:t>. </w:t>
      </w:r>
      <w:r w:rsidRPr="006637BB">
        <w:rPr>
          <w:rStyle w:val="Strong"/>
          <w:color w:val="000000" w:themeColor="text1"/>
          <w:sz w:val="27"/>
          <w:szCs w:val="27"/>
        </w:rPr>
        <w:t>Actions</w:t>
      </w:r>
      <w:r w:rsidRPr="006637BB">
        <w:rPr>
          <w:color w:val="000000" w:themeColor="text1"/>
          <w:sz w:val="27"/>
          <w:szCs w:val="27"/>
        </w:rPr>
        <w:t xml:space="preserve"> in </w:t>
      </w:r>
      <w:proofErr w:type="gramStart"/>
      <w:r w:rsidRPr="006637BB">
        <w:rPr>
          <w:color w:val="000000" w:themeColor="text1"/>
          <w:sz w:val="27"/>
          <w:szCs w:val="27"/>
        </w:rPr>
        <w:t>Spark,</w:t>
      </w:r>
      <w:proofErr w:type="gramEnd"/>
      <w:r w:rsidRPr="006637BB">
        <w:rPr>
          <w:color w:val="000000" w:themeColor="text1"/>
          <w:sz w:val="27"/>
          <w:szCs w:val="27"/>
        </w:rPr>
        <w:t xml:space="preserve"> trigger the execution of the entire DAG, and the computed results are returned to the driver program or written to an external storage system.</w:t>
      </w:r>
    </w:p>
    <w:p w:rsidR="006637BB" w:rsidRPr="006637BB" w:rsidRDefault="006637BB">
      <w:pPr>
        <w:rPr>
          <w:color w:val="000000" w:themeColor="text1"/>
        </w:rPr>
      </w:pPr>
    </w:p>
    <w:sectPr w:rsidR="006637BB" w:rsidRPr="00663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15B84"/>
    <w:multiLevelType w:val="multilevel"/>
    <w:tmpl w:val="1B64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020EA4"/>
    <w:multiLevelType w:val="multilevel"/>
    <w:tmpl w:val="92C4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EF11FD"/>
    <w:multiLevelType w:val="multilevel"/>
    <w:tmpl w:val="8BB2B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DC24064"/>
    <w:multiLevelType w:val="multilevel"/>
    <w:tmpl w:val="F65C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320088"/>
    <w:multiLevelType w:val="multilevel"/>
    <w:tmpl w:val="0C16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37BB"/>
    <w:rsid w:val="006637BB"/>
    <w:rsid w:val="00FA5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637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37B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6637B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63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637BB"/>
    <w:rPr>
      <w:b/>
      <w:bCs/>
    </w:rPr>
  </w:style>
  <w:style w:type="paragraph" w:customStyle="1" w:styleId="rdsubheader">
    <w:name w:val="rd_sub_header"/>
    <w:basedOn w:val="Normal"/>
    <w:rsid w:val="00663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6637BB"/>
    <w:rPr>
      <w:i/>
      <w:iCs/>
    </w:rPr>
  </w:style>
  <w:style w:type="paragraph" w:customStyle="1" w:styleId="pw-post-body-paragraph">
    <w:name w:val="pw-post-body-paragraph"/>
    <w:basedOn w:val="Normal"/>
    <w:rsid w:val="00663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bb">
    <w:name w:val="bb"/>
    <w:basedOn w:val="Normal"/>
    <w:rsid w:val="00663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637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37B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6637B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63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637BB"/>
    <w:rPr>
      <w:b/>
      <w:bCs/>
    </w:rPr>
  </w:style>
  <w:style w:type="paragraph" w:customStyle="1" w:styleId="rdsubheader">
    <w:name w:val="rd_sub_header"/>
    <w:basedOn w:val="Normal"/>
    <w:rsid w:val="00663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6637BB"/>
    <w:rPr>
      <w:i/>
      <w:iCs/>
    </w:rPr>
  </w:style>
  <w:style w:type="paragraph" w:customStyle="1" w:styleId="pw-post-body-paragraph">
    <w:name w:val="pw-post-body-paragraph"/>
    <w:basedOn w:val="Normal"/>
    <w:rsid w:val="00663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bb">
    <w:name w:val="bb"/>
    <w:basedOn w:val="Normal"/>
    <w:rsid w:val="00663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026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655835">
          <w:marLeft w:val="0"/>
          <w:marRight w:val="0"/>
          <w:marTop w:val="360"/>
          <w:marBottom w:val="0"/>
          <w:divBdr>
            <w:top w:val="single" w:sz="6" w:space="18" w:color="F2F2F2"/>
            <w:left w:val="none" w:sz="0" w:space="0" w:color="auto"/>
            <w:bottom w:val="single" w:sz="6" w:space="18" w:color="F2F2F2"/>
            <w:right w:val="none" w:sz="0" w:space="0" w:color="auto"/>
          </w:divBdr>
          <w:divsChild>
            <w:div w:id="106006051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394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34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9886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auto"/>
                        <w:left w:val="single" w:sz="6" w:space="9" w:color="auto"/>
                        <w:bottom w:val="single" w:sz="6" w:space="6" w:color="auto"/>
                        <w:right w:val="single" w:sz="6" w:space="9" w:color="auto"/>
                      </w:divBdr>
                    </w:div>
                  </w:divsChild>
                </w:div>
                <w:div w:id="147201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74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239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101092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36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10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2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2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68621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27552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36636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23125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4898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36425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66073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35534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85252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90245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37025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23433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96570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54886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01138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59464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7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815</Words>
  <Characters>4647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Kowsika</dc:creator>
  <cp:lastModifiedBy>Kowsika</cp:lastModifiedBy>
  <cp:revision>1</cp:revision>
  <dcterms:created xsi:type="dcterms:W3CDTF">2026-06-08T23:46:00Z</dcterms:created>
  <dcterms:modified xsi:type="dcterms:W3CDTF">2026-06-09T00:09:00Z</dcterms:modified>
</cp:coreProperties>
</file>