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AD7B" w14:textId="77777777" w:rsidR="00B41EE2" w:rsidRPr="00B32A1B" w:rsidRDefault="00000000" w:rsidP="00C52AFE">
      <w:pPr>
        <w:pStyle w:val="Heading1"/>
        <w:jc w:val="center"/>
        <w:rPr>
          <w:color w:val="000000" w:themeColor="text1"/>
        </w:rPr>
      </w:pPr>
      <w:r w:rsidRPr="00B32A1B">
        <w:rPr>
          <w:color w:val="000000" w:themeColor="text1"/>
        </w:rPr>
        <w:t>Project Design Phase</w:t>
      </w:r>
    </w:p>
    <w:p w14:paraId="27B8F4F1" w14:textId="77777777" w:rsidR="00B41EE2" w:rsidRPr="00B32A1B" w:rsidRDefault="00000000" w:rsidP="00C52AFE">
      <w:pPr>
        <w:jc w:val="center"/>
        <w:rPr>
          <w:color w:val="000000" w:themeColor="text1"/>
        </w:rPr>
      </w:pPr>
      <w:r w:rsidRPr="00B32A1B">
        <w:rPr>
          <w:color w:val="000000" w:themeColor="text1"/>
        </w:rPr>
        <w:t>Proposed Solution Template</w:t>
      </w:r>
    </w:p>
    <w:p w14:paraId="7D99904C" w14:textId="77777777" w:rsidR="00B41EE2" w:rsidRPr="00B32A1B" w:rsidRDefault="00B41EE2">
      <w:pPr>
        <w:rPr>
          <w:color w:val="000000" w:themeColor="text1"/>
        </w:rPr>
      </w:pPr>
    </w:p>
    <w:p w14:paraId="0741B025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Date</w:t>
      </w:r>
    </w:p>
    <w:p w14:paraId="7E0F2AB8" w14:textId="3A946841" w:rsidR="00B41EE2" w:rsidRPr="00B32A1B" w:rsidRDefault="00C52AFE">
      <w:pPr>
        <w:rPr>
          <w:color w:val="000000" w:themeColor="text1"/>
        </w:rPr>
      </w:pPr>
      <w:r w:rsidRPr="00B32A1B">
        <w:rPr>
          <w:color w:val="000000" w:themeColor="text1"/>
        </w:rPr>
        <w:t>12 February 2026</w:t>
      </w:r>
    </w:p>
    <w:p w14:paraId="26E6C649" w14:textId="77777777" w:rsidR="00B41EE2" w:rsidRPr="00B32A1B" w:rsidRDefault="00B41EE2">
      <w:pPr>
        <w:rPr>
          <w:color w:val="000000" w:themeColor="text1"/>
        </w:rPr>
      </w:pPr>
    </w:p>
    <w:p w14:paraId="7E51B8A8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Team ID</w:t>
      </w:r>
    </w:p>
    <w:p w14:paraId="111AC310" w14:textId="2B22BB18" w:rsidR="000130E7" w:rsidRDefault="00835FB0">
      <w:pPr>
        <w:rPr>
          <w:color w:val="000000" w:themeColor="text1"/>
        </w:rPr>
      </w:pPr>
      <w:r w:rsidRPr="00835FB0">
        <w:rPr>
          <w:color w:val="000000" w:themeColor="text1"/>
        </w:rPr>
        <w:t>LTVIP2026TMIDS89471</w:t>
      </w:r>
    </w:p>
    <w:p w14:paraId="194934D4" w14:textId="77777777" w:rsidR="00835FB0" w:rsidRPr="00B32A1B" w:rsidRDefault="00835FB0">
      <w:pPr>
        <w:rPr>
          <w:color w:val="000000" w:themeColor="text1"/>
        </w:rPr>
      </w:pPr>
    </w:p>
    <w:p w14:paraId="76D8B5F2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Project Name</w:t>
      </w:r>
    </w:p>
    <w:p w14:paraId="25269E07" w14:textId="211F7595" w:rsidR="00B41EE2" w:rsidRDefault="00835FB0">
      <w:pPr>
        <w:rPr>
          <w:color w:val="000000" w:themeColor="text1"/>
        </w:rPr>
      </w:pPr>
      <w:r w:rsidRPr="00835FB0">
        <w:rPr>
          <w:color w:val="000000" w:themeColor="text1"/>
        </w:rPr>
        <w:t xml:space="preserve">SB Works – </w:t>
      </w:r>
      <w:proofErr w:type="spellStart"/>
      <w:r w:rsidRPr="00835FB0">
        <w:rPr>
          <w:color w:val="000000" w:themeColor="text1"/>
        </w:rPr>
        <w:t>FreelanceFinder</w:t>
      </w:r>
      <w:proofErr w:type="spellEnd"/>
      <w:r w:rsidRPr="00835FB0">
        <w:rPr>
          <w:color w:val="000000" w:themeColor="text1"/>
        </w:rPr>
        <w:t xml:space="preserve"> (MERN Stack)</w:t>
      </w:r>
    </w:p>
    <w:p w14:paraId="404E6A49" w14:textId="77777777" w:rsidR="00835FB0" w:rsidRPr="00B32A1B" w:rsidRDefault="00835FB0">
      <w:pPr>
        <w:rPr>
          <w:color w:val="000000" w:themeColor="text1"/>
        </w:rPr>
      </w:pPr>
    </w:p>
    <w:p w14:paraId="55892C50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Maximum Marks</w:t>
      </w:r>
    </w:p>
    <w:p w14:paraId="0A75D4A1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2 Marks</w:t>
      </w:r>
    </w:p>
    <w:p w14:paraId="656AD69D" w14:textId="77777777" w:rsidR="00B41EE2" w:rsidRPr="00B32A1B" w:rsidRDefault="00B41EE2">
      <w:pPr>
        <w:rPr>
          <w:color w:val="000000" w:themeColor="text1"/>
        </w:rPr>
      </w:pPr>
    </w:p>
    <w:p w14:paraId="4EB832BB" w14:textId="574F386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Proposed Solution :</w:t>
      </w:r>
    </w:p>
    <w:p w14:paraId="0B7F06C7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Project team shall fill the following information in the proposed solution template.</w:t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977"/>
        <w:gridCol w:w="7371"/>
      </w:tblGrid>
      <w:tr w:rsidR="00B32A1B" w:rsidRPr="00B32A1B" w14:paraId="42984C96" w14:textId="77777777" w:rsidTr="00C52AFE">
        <w:tc>
          <w:tcPr>
            <w:tcW w:w="817" w:type="dxa"/>
          </w:tcPr>
          <w:p w14:paraId="2333C7C7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S.No.</w:t>
            </w:r>
          </w:p>
        </w:tc>
        <w:tc>
          <w:tcPr>
            <w:tcW w:w="2977" w:type="dxa"/>
          </w:tcPr>
          <w:p w14:paraId="1483DBB6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Parameter</w:t>
            </w:r>
          </w:p>
        </w:tc>
        <w:tc>
          <w:tcPr>
            <w:tcW w:w="7371" w:type="dxa"/>
          </w:tcPr>
          <w:p w14:paraId="2190945C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Description</w:t>
            </w:r>
          </w:p>
        </w:tc>
      </w:tr>
      <w:tr w:rsidR="00B32A1B" w:rsidRPr="00B32A1B" w14:paraId="6A811208" w14:textId="77777777" w:rsidTr="00C52AFE">
        <w:tc>
          <w:tcPr>
            <w:tcW w:w="817" w:type="dxa"/>
          </w:tcPr>
          <w:p w14:paraId="67BEF50D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1</w:t>
            </w:r>
          </w:p>
        </w:tc>
        <w:tc>
          <w:tcPr>
            <w:tcW w:w="2977" w:type="dxa"/>
          </w:tcPr>
          <w:p w14:paraId="23CBD668" w14:textId="33E99EAB" w:rsidR="00B41EE2" w:rsidRPr="00B32A1B" w:rsidRDefault="00835FB0">
            <w:pPr>
              <w:rPr>
                <w:color w:val="000000" w:themeColor="text1"/>
              </w:rPr>
            </w:pPr>
            <w:r w:rsidRPr="00835FB0">
              <w:rPr>
                <w:color w:val="000000" w:themeColor="text1"/>
              </w:rPr>
              <w:t>Problem Statement (Problem to be solved)</w:t>
            </w:r>
          </w:p>
        </w:tc>
        <w:tc>
          <w:tcPr>
            <w:tcW w:w="7371" w:type="dxa"/>
          </w:tcPr>
          <w:p w14:paraId="5DED0FB9" w14:textId="3F3C773E" w:rsidR="00B41EE2" w:rsidRPr="00B32A1B" w:rsidRDefault="00835FB0">
            <w:pPr>
              <w:rPr>
                <w:color w:val="000000" w:themeColor="text1"/>
              </w:rPr>
            </w:pPr>
            <w:r w:rsidRPr="00835FB0">
              <w:rPr>
                <w:color w:val="000000" w:themeColor="text1"/>
              </w:rPr>
              <w:t>Freelancers struggle to find genuine projects and secure payments, while clients face difficulty in identifying skilled and reliable freelancers. There is a lack of transparency, secure communication, and centralized project management.</w:t>
            </w:r>
          </w:p>
        </w:tc>
      </w:tr>
      <w:tr w:rsidR="00B32A1B" w:rsidRPr="00B32A1B" w14:paraId="09228D69" w14:textId="77777777" w:rsidTr="00C52AFE">
        <w:tc>
          <w:tcPr>
            <w:tcW w:w="817" w:type="dxa"/>
          </w:tcPr>
          <w:p w14:paraId="749DB756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2</w:t>
            </w:r>
          </w:p>
        </w:tc>
        <w:tc>
          <w:tcPr>
            <w:tcW w:w="2977" w:type="dxa"/>
          </w:tcPr>
          <w:p w14:paraId="618F56CD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Idea / Solution description</w:t>
            </w:r>
          </w:p>
        </w:tc>
        <w:tc>
          <w:tcPr>
            <w:tcW w:w="7371" w:type="dxa"/>
          </w:tcPr>
          <w:p w14:paraId="5301DA5A" w14:textId="48B9B99A" w:rsidR="00B41EE2" w:rsidRPr="00B32A1B" w:rsidRDefault="00835FB0">
            <w:pPr>
              <w:rPr>
                <w:color w:val="000000" w:themeColor="text1"/>
              </w:rPr>
            </w:pPr>
            <w:r w:rsidRPr="00835FB0">
              <w:rPr>
                <w:color w:val="000000" w:themeColor="text1"/>
              </w:rPr>
              <w:t>Develop a MERN stack-based Freelancing Platform (SB Works) that connects clients and freelancers on a centralized digital system with features like project posting, bidding, secure chat, proposal tracking, and admin monitoring.</w:t>
            </w:r>
          </w:p>
        </w:tc>
      </w:tr>
      <w:tr w:rsidR="00B32A1B" w:rsidRPr="00B32A1B" w14:paraId="56EB9487" w14:textId="77777777" w:rsidTr="00C52AFE">
        <w:tc>
          <w:tcPr>
            <w:tcW w:w="817" w:type="dxa"/>
          </w:tcPr>
          <w:p w14:paraId="0D97990A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3</w:t>
            </w:r>
          </w:p>
        </w:tc>
        <w:tc>
          <w:tcPr>
            <w:tcW w:w="2977" w:type="dxa"/>
          </w:tcPr>
          <w:p w14:paraId="0BD6C856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Novelty / Uniqueness</w:t>
            </w:r>
          </w:p>
        </w:tc>
        <w:tc>
          <w:tcPr>
            <w:tcW w:w="7371" w:type="dxa"/>
          </w:tcPr>
          <w:p w14:paraId="49D04B75" w14:textId="49C59375" w:rsidR="00B41EE2" w:rsidRPr="00B32A1B" w:rsidRDefault="00835FB0">
            <w:pPr>
              <w:rPr>
                <w:color w:val="000000" w:themeColor="text1"/>
              </w:rPr>
            </w:pPr>
            <w:r w:rsidRPr="00835FB0">
              <w:rPr>
                <w:color w:val="000000" w:themeColor="text1"/>
              </w:rPr>
              <w:t>Provides an integrated platform with role-based access (Client, Freelancer, Admin), real-time proposal status tracking, secure in-platform communication, portfolio verification, and structured workflow management.</w:t>
            </w:r>
          </w:p>
        </w:tc>
      </w:tr>
      <w:tr w:rsidR="00B32A1B" w:rsidRPr="00B32A1B" w14:paraId="0E2D9386" w14:textId="77777777" w:rsidTr="00C52AFE">
        <w:tc>
          <w:tcPr>
            <w:tcW w:w="817" w:type="dxa"/>
          </w:tcPr>
          <w:p w14:paraId="26ADF4C2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4</w:t>
            </w:r>
          </w:p>
        </w:tc>
        <w:tc>
          <w:tcPr>
            <w:tcW w:w="2977" w:type="dxa"/>
          </w:tcPr>
          <w:p w14:paraId="7A9377A9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Social Impact / Customer Satisfaction</w:t>
            </w:r>
          </w:p>
        </w:tc>
        <w:tc>
          <w:tcPr>
            <w:tcW w:w="7371" w:type="dxa"/>
          </w:tcPr>
          <w:p w14:paraId="06628FA6" w14:textId="01D6C7B9" w:rsidR="00B41EE2" w:rsidRPr="00B32A1B" w:rsidRDefault="00835FB0">
            <w:pPr>
              <w:rPr>
                <w:color w:val="000000" w:themeColor="text1"/>
              </w:rPr>
            </w:pPr>
            <w:r w:rsidRPr="00835FB0">
              <w:rPr>
                <w:color w:val="000000" w:themeColor="text1"/>
              </w:rPr>
              <w:t xml:space="preserve">Enhances employment opportunities for freelancers, ensures fair work distribution, reduces fraud, and increases trust through transparent </w:t>
            </w:r>
            <w:r w:rsidRPr="00835FB0">
              <w:rPr>
                <w:color w:val="000000" w:themeColor="text1"/>
              </w:rPr>
              <w:lastRenderedPageBreak/>
              <w:t>processes and verified user profiles.</w:t>
            </w:r>
          </w:p>
        </w:tc>
      </w:tr>
      <w:tr w:rsidR="00B32A1B" w:rsidRPr="00B32A1B" w14:paraId="6888D4B5" w14:textId="77777777" w:rsidTr="00C52AFE">
        <w:tc>
          <w:tcPr>
            <w:tcW w:w="817" w:type="dxa"/>
          </w:tcPr>
          <w:p w14:paraId="05812259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2977" w:type="dxa"/>
          </w:tcPr>
          <w:p w14:paraId="460F5951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Business Model (Revenue Model)</w:t>
            </w:r>
          </w:p>
        </w:tc>
        <w:tc>
          <w:tcPr>
            <w:tcW w:w="7371" w:type="dxa"/>
          </w:tcPr>
          <w:p w14:paraId="55E25FFA" w14:textId="11E0C383" w:rsidR="00B41EE2" w:rsidRPr="00B32A1B" w:rsidRDefault="00835FB0">
            <w:pPr>
              <w:rPr>
                <w:color w:val="000000" w:themeColor="text1"/>
              </w:rPr>
            </w:pPr>
            <w:r w:rsidRPr="00835FB0">
              <w:rPr>
                <w:color w:val="000000" w:themeColor="text1"/>
              </w:rPr>
              <w:t>Revenue can be generated through commission on successful projects, premium freelancer memberships, featured project listings, and promotional advertisements.</w:t>
            </w:r>
          </w:p>
        </w:tc>
      </w:tr>
      <w:tr w:rsidR="00B32A1B" w:rsidRPr="00B32A1B" w14:paraId="039DE1D7" w14:textId="77777777" w:rsidTr="00C52AFE">
        <w:tc>
          <w:tcPr>
            <w:tcW w:w="817" w:type="dxa"/>
          </w:tcPr>
          <w:p w14:paraId="64550A41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6</w:t>
            </w:r>
          </w:p>
        </w:tc>
        <w:tc>
          <w:tcPr>
            <w:tcW w:w="2977" w:type="dxa"/>
          </w:tcPr>
          <w:p w14:paraId="2D774C09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Scalability of the Solution</w:t>
            </w:r>
          </w:p>
        </w:tc>
        <w:tc>
          <w:tcPr>
            <w:tcW w:w="7371" w:type="dxa"/>
          </w:tcPr>
          <w:p w14:paraId="54ACC8BD" w14:textId="6B3DAE07" w:rsidR="00B41EE2" w:rsidRPr="00B32A1B" w:rsidRDefault="00835FB0">
            <w:pPr>
              <w:rPr>
                <w:color w:val="000000" w:themeColor="text1"/>
              </w:rPr>
            </w:pPr>
            <w:r w:rsidRPr="00835FB0">
              <w:rPr>
                <w:color w:val="000000" w:themeColor="text1"/>
              </w:rPr>
              <w:t>The MERN stack architecture enables easy scalability, allowing cloud deployment, increased user traffic handling, feature expansion (AI recommendations, payment gateway integration), and mobile application support.</w:t>
            </w:r>
          </w:p>
        </w:tc>
      </w:tr>
    </w:tbl>
    <w:p w14:paraId="5AEDAD27" w14:textId="77777777" w:rsidR="009D6894" w:rsidRPr="00B32A1B" w:rsidRDefault="009D6894">
      <w:pPr>
        <w:rPr>
          <w:color w:val="000000" w:themeColor="text1"/>
        </w:rPr>
      </w:pPr>
    </w:p>
    <w:sectPr w:rsidR="009D6894" w:rsidRPr="00B32A1B" w:rsidSect="00C52A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218794">
    <w:abstractNumId w:val="8"/>
  </w:num>
  <w:num w:numId="2" w16cid:durableId="656349905">
    <w:abstractNumId w:val="6"/>
  </w:num>
  <w:num w:numId="3" w16cid:durableId="1164129002">
    <w:abstractNumId w:val="5"/>
  </w:num>
  <w:num w:numId="4" w16cid:durableId="1520240532">
    <w:abstractNumId w:val="4"/>
  </w:num>
  <w:num w:numId="5" w16cid:durableId="685836582">
    <w:abstractNumId w:val="7"/>
  </w:num>
  <w:num w:numId="6" w16cid:durableId="1218007605">
    <w:abstractNumId w:val="3"/>
  </w:num>
  <w:num w:numId="7" w16cid:durableId="348601623">
    <w:abstractNumId w:val="2"/>
  </w:num>
  <w:num w:numId="8" w16cid:durableId="1048726861">
    <w:abstractNumId w:val="1"/>
  </w:num>
  <w:num w:numId="9" w16cid:durableId="2117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0E7"/>
    <w:rsid w:val="00034616"/>
    <w:rsid w:val="0006063C"/>
    <w:rsid w:val="0015074B"/>
    <w:rsid w:val="0029639D"/>
    <w:rsid w:val="00326F90"/>
    <w:rsid w:val="0046272F"/>
    <w:rsid w:val="0079159D"/>
    <w:rsid w:val="00835FB0"/>
    <w:rsid w:val="009D6894"/>
    <w:rsid w:val="00AA1D8D"/>
    <w:rsid w:val="00B32A1B"/>
    <w:rsid w:val="00B41EE2"/>
    <w:rsid w:val="00B47730"/>
    <w:rsid w:val="00C52AFE"/>
    <w:rsid w:val="00CB0664"/>
    <w:rsid w:val="00FC693F"/>
    <w:rsid w:val="00FE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7F497"/>
  <w14:defaultImageDpi w14:val="300"/>
  <w15:docId w15:val="{69290CE8-F697-4404-8D04-3ED1AD26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</cp:lastModifiedBy>
  <cp:revision>2</cp:revision>
  <dcterms:created xsi:type="dcterms:W3CDTF">2026-02-28T04:33:00Z</dcterms:created>
  <dcterms:modified xsi:type="dcterms:W3CDTF">2026-02-28T04:33:00Z</dcterms:modified>
  <cp:category/>
</cp:coreProperties>
</file>