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C10" w:rsidRPr="000E4C10" w:rsidRDefault="000E4C10" w:rsidP="003740A7">
      <w:pPr>
        <w:widowControl/>
        <w:spacing w:before="100" w:beforeAutospacing="1" w:after="120"/>
        <w:jc w:val="center"/>
        <w:outlineLvl w:val="0"/>
        <w:rPr>
          <w:rFonts w:ascii="Times New Roman" w:eastAsia="DFKai-SB" w:hAnsi="Times New Roman" w:cs="PMingLiU"/>
          <w:b/>
          <w:bCs/>
          <w:color w:val="1F1F1F"/>
          <w:kern w:val="36"/>
          <w:sz w:val="28"/>
          <w:szCs w:val="28"/>
        </w:rPr>
      </w:pPr>
      <w:r w:rsidRPr="000E4C10">
        <w:rPr>
          <w:rFonts w:ascii="Segoe UI Symbol" w:eastAsia="DFKai-SB" w:hAnsi="Segoe UI Symbol" w:cs="Segoe UI Symbol"/>
          <w:b/>
          <w:bCs/>
          <w:color w:val="1F1F1F"/>
          <w:kern w:val="36"/>
          <w:sz w:val="28"/>
          <w:szCs w:val="28"/>
        </w:rPr>
        <w:t>🌊</w:t>
      </w:r>
      <w:r w:rsidRPr="000E4C10">
        <w:rPr>
          <w:rFonts w:ascii="Times New Roman" w:eastAsia="DFKai-SB" w:hAnsi="Times New Roman" w:cs="PMingLiU"/>
          <w:b/>
          <w:bCs/>
          <w:color w:val="1F1F1F"/>
          <w:kern w:val="36"/>
          <w:sz w:val="28"/>
          <w:szCs w:val="28"/>
        </w:rPr>
        <w:t>《</w:t>
      </w:r>
      <w:r w:rsidRPr="000E4C10">
        <w:rPr>
          <w:rFonts w:ascii="Times New Roman" w:eastAsia="DFKai-SB" w:hAnsi="Times New Roman" w:cs="PMingLiU"/>
          <w:b/>
          <w:bCs/>
          <w:color w:val="1F1F1F"/>
          <w:kern w:val="36"/>
          <w:sz w:val="28"/>
          <w:szCs w:val="28"/>
        </w:rPr>
        <w:t>Avaka</w:t>
      </w:r>
      <w:r w:rsidRPr="003740A7">
        <w:rPr>
          <w:rFonts w:ascii="Times New Roman" w:eastAsia="DFKai-SB" w:hAnsi="Times New Roman" w:cs="PMingLiU"/>
          <w:b/>
          <w:bCs/>
          <w:color w:val="1F1F1F"/>
          <w:kern w:val="36"/>
          <w:sz w:val="28"/>
          <w:szCs w:val="28"/>
        </w:rPr>
        <w:t>：島嶼的維度》</w:t>
      </w:r>
    </w:p>
    <w:p w:rsidR="000E4C10" w:rsidRPr="000E4C10" w:rsidRDefault="0024766A" w:rsidP="000E4C10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24766A">
        <w:rPr>
          <w:rFonts w:ascii="Times New Roman" w:eastAsia="DFKai-SB" w:hAnsi="Times New Roman" w:cs="PMingLiU" w:hint="eastAsia"/>
          <w:color w:val="1F1F1F"/>
          <w:kern w:val="0"/>
          <w:szCs w:val="24"/>
          <w:bdr w:val="none" w:sz="0" w:space="0" w:color="auto" w:frame="1"/>
        </w:rPr>
        <w:t>蘭嶼（</w:t>
      </w:r>
      <w:r w:rsidRPr="0024766A">
        <w:rPr>
          <w:rFonts w:ascii="Times New Roman" w:eastAsia="DFKai-SB" w:hAnsi="Times New Roman" w:cs="PMingLiU" w:hint="eastAsia"/>
          <w:color w:val="1F1F1F"/>
          <w:kern w:val="0"/>
          <w:szCs w:val="24"/>
          <w:bdr w:val="none" w:sz="0" w:space="0" w:color="auto" w:frame="1"/>
        </w:rPr>
        <w:t>Ponso no Tao</w:t>
      </w:r>
      <w:r w:rsidRPr="0024766A">
        <w:rPr>
          <w:rFonts w:ascii="Times New Roman" w:eastAsia="DFKai-SB" w:hAnsi="Times New Roman" w:cs="PMingLiU" w:hint="eastAsia"/>
          <w:color w:val="1F1F1F"/>
          <w:kern w:val="0"/>
          <w:szCs w:val="24"/>
          <w:bdr w:val="none" w:sz="0" w:space="0" w:color="auto" w:frame="1"/>
        </w:rPr>
        <w:t>）的時鐘正被兩種力量撥動。一種是順應「海洋夜曆」，需要等待、祈禱與節奏的傳統時光；另一種是追求觀光產值、效率與便利的貨幣經濟。玩家作為工匠，除了是在造船，更是要在這</w:t>
      </w:r>
      <w:r w:rsidRPr="0024766A">
        <w:rPr>
          <w:rFonts w:ascii="Times New Roman" w:eastAsia="DFKai-SB" w:hAnsi="Times New Roman" w:cs="PMingLiU" w:hint="eastAsia"/>
          <w:color w:val="1F1F1F"/>
          <w:kern w:val="0"/>
          <w:szCs w:val="24"/>
          <w:bdr w:val="none" w:sz="0" w:space="0" w:color="auto" w:frame="1"/>
        </w:rPr>
        <w:t xml:space="preserve"> 12 </w:t>
      </w:r>
      <w:r w:rsidRPr="0024766A">
        <w:rPr>
          <w:rFonts w:ascii="Times New Roman" w:eastAsia="DFKai-SB" w:hAnsi="Times New Roman" w:cs="PMingLiU" w:hint="eastAsia"/>
          <w:color w:val="1F1F1F"/>
          <w:kern w:val="0"/>
          <w:szCs w:val="24"/>
          <w:bdr w:val="none" w:sz="0" w:space="0" w:color="auto" w:frame="1"/>
        </w:rPr>
        <w:t>個月（回合）中，決定自己要留下什麼樣的文化認同。</w:t>
      </w:r>
      <w:r w:rsidR="00E44C63">
        <w:rPr>
          <w:rFonts w:ascii="Times New Roman" w:eastAsia="DFKai-SB" w:hAnsi="Times New Roman" w:cs="PMingLiU"/>
          <w:color w:val="1F1F1F"/>
          <w:kern w:val="0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0E4C10" w:rsidRPr="003740A7" w:rsidRDefault="000E4C10" w:rsidP="000E4C10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</w:pP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遊戲核心</w:t>
      </w:r>
      <w:bookmarkStart w:id="0" w:name="_GoBack"/>
      <w:bookmarkEnd w:id="0"/>
    </w:p>
    <w:p w:rsidR="000E4C10" w:rsidRDefault="000E4C10" w:rsidP="000177AB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>你是一位蘭嶼的工匠。你必須在</w:t>
      </w: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>12</w:t>
      </w: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>個月內（</w:t>
      </w: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 xml:space="preserve">12 </w:t>
      </w: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>回合）完成一艘拼板舟。你面臨著「傳統馬尼拉蕉麻</w:t>
      </w: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(Avaka)</w:t>
      </w:r>
      <w:r w:rsidRPr="000177AB">
        <w:rPr>
          <w:rFonts w:ascii="Times New Roman" w:eastAsia="DFKai-SB" w:hAnsi="Times New Roman" w:cs="PMingLiU"/>
          <w:color w:val="1F1F1F"/>
          <w:kern w:val="0"/>
          <w:szCs w:val="24"/>
        </w:rPr>
        <w:t>」與「現代化學樹脂」的抉擇。</w:t>
      </w:r>
    </w:p>
    <w:p w:rsidR="00E06EA9" w:rsidRPr="00E06EA9" w:rsidRDefault="00E06EA9" w:rsidP="00E06EA9">
      <w:pPr>
        <w:pStyle w:val="a3"/>
        <w:widowControl/>
        <w:numPr>
          <w:ilvl w:val="0"/>
          <w:numId w:val="12"/>
        </w:numPr>
        <w:spacing w:before="100" w:beforeAutospacing="1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E06EA9">
        <w:rPr>
          <w:rFonts w:ascii="Times New Roman" w:eastAsia="DFKai-SB" w:hAnsi="Times New Roman" w:cs="PMingLiU" w:hint="eastAsia"/>
          <w:color w:val="1F1F1F"/>
          <w:kern w:val="0"/>
          <w:szCs w:val="24"/>
        </w:rPr>
        <w:t>共同目標：所有玩家必須在</w:t>
      </w:r>
      <w:r w:rsidRPr="00E06EA9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12 </w:t>
      </w:r>
      <w:r w:rsidRPr="00E06EA9">
        <w:rPr>
          <w:rFonts w:ascii="Times New Roman" w:eastAsia="DFKai-SB" w:hAnsi="Times New Roman" w:cs="PMingLiU" w:hint="eastAsia"/>
          <w:color w:val="1F1F1F"/>
          <w:kern w:val="0"/>
          <w:szCs w:val="24"/>
        </w:rPr>
        <w:t>回合（一年）內完成自己的船隻，否則該玩家視為文化斷裂失敗。</w:t>
      </w:r>
    </w:p>
    <w:p w:rsidR="000E4C10" w:rsidRPr="00E06EA9" w:rsidRDefault="00E06EA9" w:rsidP="00E06EA9">
      <w:pPr>
        <w:pStyle w:val="a3"/>
        <w:widowControl/>
        <w:numPr>
          <w:ilvl w:val="0"/>
          <w:numId w:val="12"/>
        </w:numPr>
        <w:spacing w:before="100" w:beforeAutospacing="1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E06EA9"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>個人勝利條件：文化韌性評分最高者勝。</w:t>
      </w:r>
    </w:p>
    <w:p w:rsidR="000E4C10" w:rsidRPr="00E06EA9" w:rsidRDefault="00E06EA9" w:rsidP="00E06EA9">
      <w:pPr>
        <w:pStyle w:val="a3"/>
        <w:widowControl/>
        <w:numPr>
          <w:ilvl w:val="0"/>
          <w:numId w:val="12"/>
        </w:numPr>
        <w:spacing w:before="100" w:beforeAutospacing="1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E06EA9"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>傳承勵制：當青年透過「請益」或「學徒式參與」獲得</w:t>
      </w:r>
      <w:r w:rsidRPr="00E06EA9"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 xml:space="preserve"> KP </w:t>
      </w:r>
      <w:r w:rsidRPr="00E06EA9"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>時，耆老同步獲得</w:t>
      </w:r>
      <w:r w:rsidRPr="00E06EA9"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 xml:space="preserve"> +1 </w:t>
      </w:r>
      <w:r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>聲望分（聲望分在結算時等同於文化韌性分）。</w:t>
      </w:r>
      <w:r w:rsidRPr="00E06EA9">
        <w:rPr>
          <w:rFonts w:ascii="Times New Roman" w:eastAsia="DFKai-SB" w:hAnsi="Times New Roman" w:cs="PMingLiU" w:hint="eastAsia"/>
          <w:bCs/>
          <w:color w:val="1F1F1F"/>
          <w:kern w:val="0"/>
          <w:szCs w:val="24"/>
          <w:bdr w:val="none" w:sz="0" w:space="0" w:color="auto" w:frame="1"/>
        </w:rPr>
        <w:t>給予耆老教導青年的強大動機。</w:t>
      </w:r>
    </w:p>
    <w:p w:rsidR="00C95F27" w:rsidRPr="003740A7" w:rsidRDefault="000E4C10" w:rsidP="00C95F27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</w:pP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遊戲組件與角色設定</w:t>
      </w:r>
    </w:p>
    <w:p w:rsidR="00C95F27" w:rsidRDefault="000E4C10" w:rsidP="00C95F27">
      <w:pPr>
        <w:pStyle w:val="a3"/>
        <w:widowControl/>
        <w:numPr>
          <w:ilvl w:val="0"/>
          <w:numId w:val="13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核心點數定義</w:t>
      </w:r>
    </w:p>
    <w:p w:rsidR="00C95F27" w:rsidRPr="00503C9E" w:rsidRDefault="00C95F27" w:rsidP="00C95F27">
      <w:pPr>
        <w:widowControl/>
        <w:spacing w:before="100" w:beforeAutospacing="1" w:after="24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每個角色每回合擁有固定的「行動點數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(AP)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」，代表體力與時間。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 xml:space="preserve">AP 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每回合開始時會自動補滿。</w:t>
      </w:r>
    </w:p>
    <w:p w:rsidR="00C95F27" w:rsidRDefault="000E4C10" w:rsidP="00C95F27">
      <w:pPr>
        <w:pStyle w:val="a3"/>
        <w:widowControl/>
        <w:numPr>
          <w:ilvl w:val="0"/>
          <w:numId w:val="14"/>
        </w:numPr>
        <w:spacing w:before="100" w:beforeAutospacing="1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行動點數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 xml:space="preserve"> (AP)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：代表體力與時間，每回合開始自動補滿。</w:t>
      </w:r>
    </w:p>
    <w:p w:rsidR="000E4C10" w:rsidRPr="00C95F27" w:rsidRDefault="000E4C10" w:rsidP="00C95F27">
      <w:pPr>
        <w:pStyle w:val="a3"/>
        <w:widowControl/>
        <w:numPr>
          <w:ilvl w:val="0"/>
          <w:numId w:val="14"/>
        </w:numPr>
        <w:spacing w:before="100" w:beforeAutospacing="1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技術點數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 xml:space="preserve"> (KP)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：代表對傳統工藝的理解，透過學習累積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 xml:space="preserve"> 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。</w:t>
      </w:r>
    </w:p>
    <w:p w:rsidR="000E4C10" w:rsidRPr="0012164F" w:rsidRDefault="000E4C10" w:rsidP="0012164F">
      <w:pPr>
        <w:pStyle w:val="a3"/>
        <w:widowControl/>
        <w:numPr>
          <w:ilvl w:val="0"/>
          <w:numId w:val="13"/>
        </w:numPr>
        <w:spacing w:before="100" w:beforeAutospacing="1" w:after="120"/>
        <w:ind w:leftChars="0"/>
        <w:outlineLvl w:val="2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12164F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角色能力表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0"/>
        <w:gridCol w:w="1083"/>
        <w:gridCol w:w="851"/>
        <w:gridCol w:w="5182"/>
      </w:tblGrid>
      <w:tr w:rsidR="0012164F" w:rsidRPr="0012164F" w:rsidTr="0012164F">
        <w:tc>
          <w:tcPr>
            <w:tcW w:w="0" w:type="auto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角色名稱</w:t>
            </w:r>
          </w:p>
        </w:tc>
        <w:tc>
          <w:tcPr>
            <w:tcW w:w="1083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每回合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AP</w:t>
            </w:r>
          </w:p>
        </w:tc>
        <w:tc>
          <w:tcPr>
            <w:tcW w:w="851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初始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KP</w:t>
            </w:r>
          </w:p>
        </w:tc>
        <w:tc>
          <w:tcPr>
            <w:tcW w:w="5182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特殊能力（修訂版）</w:t>
            </w:r>
          </w:p>
        </w:tc>
      </w:tr>
      <w:tr w:rsidR="0012164F" w:rsidRPr="0012164F" w:rsidTr="0012164F">
        <w:tc>
          <w:tcPr>
            <w:tcW w:w="0" w:type="auto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資深工匠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(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耆老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)</w:t>
            </w:r>
          </w:p>
        </w:tc>
        <w:tc>
          <w:tcPr>
            <w:tcW w:w="1083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6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</w:p>
        </w:tc>
        <w:tc>
          <w:tcPr>
            <w:tcW w:w="851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10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</w:p>
        </w:tc>
        <w:tc>
          <w:tcPr>
            <w:tcW w:w="5182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 w:hint="eastAsia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【傳承者】：執行「填縫」不耗</w:t>
            </w:r>
            <w:r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AP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。</w:t>
            </w:r>
          </w:p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【遠程指導】：即便不在同一區域，青年執行工序時，可消耗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1 AP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指導，使青年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KP +1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。</w:t>
            </w:r>
          </w:p>
        </w:tc>
      </w:tr>
      <w:tr w:rsidR="0012164F" w:rsidRPr="0012164F" w:rsidTr="0012164F">
        <w:tc>
          <w:tcPr>
            <w:tcW w:w="0" w:type="auto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lastRenderedPageBreak/>
              <w:t>文化復振青年</w:t>
            </w:r>
          </w:p>
        </w:tc>
        <w:tc>
          <w:tcPr>
            <w:tcW w:w="1083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12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</w:p>
        </w:tc>
        <w:tc>
          <w:tcPr>
            <w:tcW w:w="851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0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</w:p>
        </w:tc>
        <w:tc>
          <w:tcPr>
            <w:tcW w:w="5182" w:type="dxa"/>
            <w:vAlign w:val="center"/>
            <w:hideMark/>
          </w:tcPr>
          <w:p w:rsid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【學徒】：移動消耗</w:t>
            </w:r>
            <w:r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0 AP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。</w:t>
            </w:r>
          </w:p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【快速學習】：主動向耆老請益時，立即獲得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3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KP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。</w:t>
            </w:r>
          </w:p>
        </w:tc>
      </w:tr>
      <w:tr w:rsidR="0012164F" w:rsidRPr="0012164F" w:rsidTr="0012164F">
        <w:tc>
          <w:tcPr>
            <w:tcW w:w="0" w:type="auto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中生代工匠</w:t>
            </w:r>
          </w:p>
        </w:tc>
        <w:tc>
          <w:tcPr>
            <w:tcW w:w="1083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8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</w:p>
        </w:tc>
        <w:tc>
          <w:tcPr>
            <w:tcW w:w="851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5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點</w:t>
            </w:r>
          </w:p>
        </w:tc>
        <w:tc>
          <w:tcPr>
            <w:tcW w:w="5182" w:type="dxa"/>
            <w:vAlign w:val="center"/>
            <w:hideMark/>
          </w:tcPr>
          <w:p w:rsidR="0012164F" w:rsidRPr="0012164F" w:rsidRDefault="0012164F" w:rsidP="0012164F">
            <w:pPr>
              <w:widowControl/>
              <w:spacing w:before="100" w:beforeAutospacing="1" w:after="120"/>
              <w:jc w:val="both"/>
              <w:outlineLvl w:val="2"/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</w:pP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【協商者】：使用工業材料完工時，得分由</w:t>
            </w:r>
            <w:r w:rsidR="0097514F">
              <w:rPr>
                <w:rFonts w:ascii="Times New Roman" w:eastAsia="DFKai-SB" w:hAnsi="Times New Roman" w:cs="PMingLiU" w:hint="eastAsia"/>
                <w:b/>
                <w:bCs/>
                <w:color w:val="1F1F1F"/>
                <w:kern w:val="0"/>
                <w:szCs w:val="24"/>
              </w:rPr>
              <w:t xml:space="preserve">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+5 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提升至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+10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。且不觸發「去技能化」懲罰</w:t>
            </w:r>
            <w:r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(-5)</w:t>
            </w:r>
            <w:r w:rsidRPr="001216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。</w:t>
            </w:r>
          </w:p>
        </w:tc>
      </w:tr>
    </w:tbl>
    <w:p w:rsidR="0012164F" w:rsidRPr="0012164F" w:rsidRDefault="0012164F" w:rsidP="0012164F">
      <w:pPr>
        <w:widowControl/>
        <w:spacing w:before="100" w:beforeAutospacing="1" w:after="120"/>
        <w:outlineLvl w:val="2"/>
        <w:rPr>
          <w:rFonts w:ascii="Times New Roman" w:eastAsia="DFKai-SB" w:hAnsi="Times New Roman" w:cs="PMingLiU" w:hint="eastAsia"/>
          <w:b/>
          <w:bCs/>
          <w:color w:val="1F1F1F"/>
          <w:kern w:val="0"/>
          <w:szCs w:val="24"/>
        </w:rPr>
      </w:pPr>
    </w:p>
    <w:p w:rsidR="00BB10E8" w:rsidRPr="00BB10E8" w:rsidRDefault="00C95F27" w:rsidP="00BB10E8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 w:hint="eastAsia"/>
          <w:b/>
          <w:bCs/>
          <w:color w:val="1F1F1F"/>
          <w:kern w:val="0"/>
          <w:sz w:val="28"/>
          <w:szCs w:val="28"/>
          <w:highlight w:val="cyan"/>
        </w:rPr>
      </w:pP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技術點</w:t>
      </w: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 xml:space="preserve"> (KP) </w:t>
      </w:r>
      <w:r w:rsidR="00BB10E8">
        <w:rPr>
          <w:rFonts w:ascii="Times New Roman" w:eastAsia="DFKai-SB" w:hAnsi="Times New Roman" w:cs="PMingLiU" w:hint="eastAsia"/>
          <w:b/>
          <w:bCs/>
          <w:color w:val="1F1F1F"/>
          <w:kern w:val="0"/>
          <w:sz w:val="28"/>
          <w:szCs w:val="28"/>
          <w:highlight w:val="cyan"/>
        </w:rPr>
        <w:t>、</w:t>
      </w:r>
      <w:r w:rsidR="00BB10E8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學徒機制</w:t>
      </w:r>
      <w:r w:rsidR="00BB10E8">
        <w:rPr>
          <w:rFonts w:ascii="Times New Roman" w:eastAsia="DFKai-SB" w:hAnsi="Times New Roman" w:cs="PMingLiU" w:hint="eastAsia"/>
          <w:b/>
          <w:bCs/>
          <w:color w:val="1F1F1F"/>
          <w:kern w:val="0"/>
          <w:sz w:val="28"/>
          <w:szCs w:val="28"/>
          <w:highlight w:val="cyan"/>
        </w:rPr>
        <w:t>及地圖區域</w:t>
      </w:r>
    </w:p>
    <w:p w:rsidR="000E4C10" w:rsidRDefault="00C95F27" w:rsidP="000E4C10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遊戲中解鎖高級動作（如：捻線、填縫）的關鍵。</w:t>
      </w:r>
    </w:p>
    <w:p w:rsidR="00C95F27" w:rsidRPr="00C95F27" w:rsidRDefault="00C95F27" w:rsidP="00C95F27">
      <w:pPr>
        <w:pStyle w:val="a3"/>
        <w:widowControl/>
        <w:numPr>
          <w:ilvl w:val="0"/>
          <w:numId w:val="16"/>
        </w:numPr>
        <w:spacing w:after="120"/>
        <w:ind w:leftChars="0"/>
        <w:rPr>
          <w:rFonts w:ascii="Times New Roman" w:eastAsia="DFKai-SB" w:hAnsi="Times New Roman" w:cs="PMingLiU"/>
          <w:b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如何獲得技術點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 (KP)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？</w:t>
      </w:r>
    </w:p>
    <w:p w:rsidR="00C95F27" w:rsidRDefault="00C95F27" w:rsidP="00C95F27">
      <w:pPr>
        <w:pStyle w:val="a3"/>
        <w:widowControl/>
        <w:numPr>
          <w:ilvl w:val="0"/>
          <w:numId w:val="17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學徒式參與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：當「青年」與「耆老」處於地圖上的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同一個區域</w:t>
      </w:r>
      <w:r w:rsidR="0012164F">
        <w:rPr>
          <w:rFonts w:ascii="Times New Roman" w:eastAsia="DFKai-SB" w:hAnsi="Times New Roman" w:cs="PMingLiU"/>
          <w:color w:val="1F1F1F"/>
          <w:kern w:val="0"/>
          <w:szCs w:val="24"/>
        </w:rPr>
        <w:t>（如：灘頭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）時，該回合結束青年自動獲得</w:t>
      </w:r>
      <w:r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1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點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KP</w:t>
      </w:r>
      <w:r w:rsidR="0012164F">
        <w:rPr>
          <w:rFonts w:ascii="Times New Roman" w:eastAsia="DFKai-SB" w:hAnsi="Times New Roman" w:cs="PMingLiU"/>
          <w:color w:val="1F1F1F"/>
          <w:kern w:val="0"/>
          <w:szCs w:val="24"/>
        </w:rPr>
        <w:t>。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象徵透過觀察與模仿學習「默會知識」。</w:t>
      </w:r>
    </w:p>
    <w:p w:rsidR="00C95F27" w:rsidRPr="00C95F27" w:rsidRDefault="00C95F27" w:rsidP="00C95F27">
      <w:pPr>
        <w:pStyle w:val="a3"/>
        <w:widowControl/>
        <w:numPr>
          <w:ilvl w:val="0"/>
          <w:numId w:val="17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請益行動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：消耗</w:t>
      </w:r>
      <w:r>
        <w:rPr>
          <w:rFonts w:ascii="Times New Roman" w:eastAsia="DFKai-SB" w:hAnsi="Times New Roman" w:cs="PMingLiU"/>
          <w:color w:val="1F1F1F"/>
          <w:kern w:val="0"/>
          <w:szCs w:val="24"/>
        </w:rPr>
        <w:t>2 AP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主動向耆老請益，立即獲得</w:t>
      </w:r>
      <w:r w:rsidR="0012164F">
        <w:rPr>
          <w:rFonts w:ascii="Times New Roman" w:eastAsia="DFKai-SB" w:hAnsi="Times New Roman" w:cs="PMingLiU"/>
          <w:color w:val="1F1F1F"/>
          <w:kern w:val="0"/>
          <w:szCs w:val="24"/>
        </w:rPr>
        <w:t>3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點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KP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。</w:t>
      </w:r>
    </w:p>
    <w:p w:rsidR="00C95F27" w:rsidRPr="00C95F27" w:rsidRDefault="00C95F27" w:rsidP="00C95F27">
      <w:pPr>
        <w:pStyle w:val="a3"/>
        <w:widowControl/>
        <w:numPr>
          <w:ilvl w:val="0"/>
          <w:numId w:val="16"/>
        </w:numPr>
        <w:spacing w:after="120"/>
        <w:ind w:leftChars="0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技術點的用途：</w:t>
      </w:r>
    </w:p>
    <w:p w:rsidR="00C95F27" w:rsidRDefault="00C95F27" w:rsidP="00C95F27">
      <w:pPr>
        <w:pStyle w:val="a3"/>
        <w:widowControl/>
        <w:numPr>
          <w:ilvl w:val="0"/>
          <w:numId w:val="18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【捻線】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：需</w:t>
      </w:r>
      <w:r>
        <w:rPr>
          <w:rFonts w:ascii="Times New Roman" w:eastAsia="DFKai-SB" w:hAnsi="Times New Roman" w:cs="PMingLiU"/>
          <w:color w:val="1F1F1F"/>
          <w:kern w:val="0"/>
          <w:szCs w:val="24"/>
        </w:rPr>
        <w:t>KP 3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才能執行。</w:t>
      </w:r>
    </w:p>
    <w:p w:rsidR="00C95F27" w:rsidRDefault="00C95F27" w:rsidP="00C95F27">
      <w:pPr>
        <w:pStyle w:val="a3"/>
        <w:widowControl/>
        <w:numPr>
          <w:ilvl w:val="0"/>
          <w:numId w:val="18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【填縫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 (Caulking)</w:t>
      </w:r>
      <w:r w:rsidRPr="00C95F27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】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：需</w:t>
      </w:r>
      <w:r>
        <w:rPr>
          <w:rFonts w:ascii="Times New Roman" w:eastAsia="DFKai-SB" w:hAnsi="Times New Roman" w:cs="PMingLiU"/>
          <w:color w:val="1F1F1F"/>
          <w:kern w:val="0"/>
          <w:szCs w:val="24"/>
        </w:rPr>
        <w:t>KP 8</w:t>
      </w:r>
      <w:r w:rsidRPr="00C95F27">
        <w:rPr>
          <w:rFonts w:ascii="Times New Roman" w:eastAsia="DFKai-SB" w:hAnsi="Times New Roman" w:cs="PMingLiU"/>
          <w:color w:val="1F1F1F"/>
          <w:kern w:val="0"/>
          <w:szCs w:val="24"/>
        </w:rPr>
        <w:t>才能執行。</w:t>
      </w:r>
    </w:p>
    <w:p w:rsidR="00BB10E8" w:rsidRPr="00BB10E8" w:rsidRDefault="00BB10E8" w:rsidP="00BB10E8">
      <w:pPr>
        <w:pStyle w:val="a3"/>
        <w:widowControl/>
        <w:numPr>
          <w:ilvl w:val="0"/>
          <w:numId w:val="16"/>
        </w:numPr>
        <w:spacing w:after="120"/>
        <w:ind w:leftChars="0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BB10E8">
        <w:rPr>
          <w:rFonts w:ascii="Times New Roman" w:eastAsia="DFKai-SB" w:hAnsi="Times New Roman" w:cs="PMingLiU" w:hint="eastAsia"/>
          <w:b/>
          <w:bCs/>
          <w:color w:val="1F1F1F"/>
          <w:kern w:val="0"/>
          <w:szCs w:val="24"/>
        </w:rPr>
        <w:t>地圖設定為線性連結，玩家必須依序移動：</w:t>
      </w:r>
    </w:p>
    <w:p w:rsidR="00BB10E8" w:rsidRPr="00BB10E8" w:rsidRDefault="00BB10E8" w:rsidP="00BB10E8">
      <w:pPr>
        <w:pStyle w:val="a3"/>
        <w:widowControl/>
        <w:numPr>
          <w:ilvl w:val="0"/>
          <w:numId w:val="18"/>
        </w:numPr>
        <w:spacing w:after="120"/>
        <w:ind w:leftChars="0"/>
        <w:rPr>
          <w:rFonts w:ascii="Times New Roman" w:eastAsia="DFKai-SB" w:hAnsi="Times New Roman" w:cs="PMingLiU"/>
          <w:bCs/>
          <w:color w:val="1F1F1F"/>
          <w:kern w:val="0"/>
          <w:szCs w:val="24"/>
        </w:rPr>
      </w:pP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>【山林】（採集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 xml:space="preserve"> Avaka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>、花椒纖維）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 xml:space="preserve"> &lt;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>——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 xml:space="preserve">&gt; 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>【灘頭工作室】（剝麻、刮絲、捻線、填縫）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 xml:space="preserve"> &lt;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>——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 xml:space="preserve">&gt; </w:t>
      </w:r>
      <w:r w:rsidRPr="00BB10E8">
        <w:rPr>
          <w:rFonts w:ascii="Times New Roman" w:eastAsia="DFKai-SB" w:hAnsi="Times New Roman" w:cs="PMingLiU" w:hint="eastAsia"/>
          <w:bCs/>
          <w:color w:val="1F1F1F"/>
          <w:kern w:val="0"/>
          <w:szCs w:val="24"/>
        </w:rPr>
        <w:t>【商店】（購買工業材料）</w:t>
      </w:r>
    </w:p>
    <w:p w:rsidR="00BB10E8" w:rsidRPr="00BB10E8" w:rsidRDefault="00BB10E8" w:rsidP="00BB10E8">
      <w:pPr>
        <w:pStyle w:val="a3"/>
        <w:widowControl/>
        <w:numPr>
          <w:ilvl w:val="0"/>
          <w:numId w:val="18"/>
        </w:numPr>
        <w:spacing w:after="120"/>
        <w:ind w:leftChars="0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移動消耗：每跨越一個標記消耗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1 AP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。青年則為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0 AP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。</w:t>
      </w:r>
    </w:p>
    <w:p w:rsidR="00D531A3" w:rsidRPr="003740A7" w:rsidRDefault="00D531A3" w:rsidP="00D531A3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</w:pP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遊戲流程：一年的時序</w:t>
      </w: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(</w:t>
      </w: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共</w:t>
      </w: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 xml:space="preserve"> 12 </w:t>
      </w: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回合</w:t>
      </w: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)</w:t>
      </w:r>
    </w:p>
    <w:p w:rsidR="00D531A3" w:rsidRPr="00D531A3" w:rsidRDefault="00D531A3" w:rsidP="00D531A3">
      <w:pPr>
        <w:widowControl/>
        <w:spacing w:after="120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1. </w:t>
      </w: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翻開環境卡（全場共用）</w:t>
      </w:r>
    </w:p>
    <w:p w:rsidR="00D531A3" w:rsidRPr="00D531A3" w:rsidRDefault="00D531A3" w:rsidP="00D531A3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每回合翻開一張「海洋夜曆卡」</w:t>
      </w:r>
      <w:r w:rsidR="003740A7">
        <w:rPr>
          <w:rFonts w:ascii="Times New Roman" w:eastAsia="DFKai-SB" w:hAnsi="Times New Roman" w:cs="PMingLiU" w:hint="eastAsia"/>
          <w:color w:val="1F1F1F"/>
          <w:kern w:val="0"/>
          <w:szCs w:val="24"/>
        </w:rPr>
        <w:t>，</w:t>
      </w:r>
      <w:r w:rsidR="003740A7" w:rsidRPr="003740A7">
        <w:rPr>
          <w:rFonts w:ascii="Times New Roman" w:eastAsia="DFKai-SB" w:hAnsi="Times New Roman" w:cs="PMingLiU"/>
          <w:color w:val="1F1F1F"/>
          <w:kern w:val="0"/>
          <w:szCs w:val="24"/>
        </w:rPr>
        <w:t>決定當月限制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27"/>
        <w:gridCol w:w="2485"/>
        <w:gridCol w:w="2363"/>
        <w:gridCol w:w="2021"/>
      </w:tblGrid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月份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(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夜曆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文化意涵與行事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遊戲機制效果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(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環境卡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策略啟發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lastRenderedPageBreak/>
              <w:t>1. Kashyman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立春、準備月。漁團集結，修補大船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【祭儀準備】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：本回合執行「移動」不消耗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AP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適合在此月頻繁往返山林與工作室儲備材料。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2. Kapowan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招魚祭開始。禁慾、關閉門戶（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Paneneb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）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【飛魚禁令】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</w:t>
            </w: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禁止進入山林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。無法執行「採集」動作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此時若無存貨，只能去商店（路徑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B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）或找耆老學習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KP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3. Pikaokaod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捕撈飛魚盛期。大船出海，婦女抓陸蟹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【集體勞動】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：在「灘頭」執行工序時，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AP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消耗減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1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適合在此月進行耗時的「剝麻」或「刮絲」工序。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4. Papataw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釣鬼頭刀的月份。男人勤於出海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【海上專注】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：向耆老請益消耗的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AP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加倍（需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4 AP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）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耆老忙於海事，此月較難獲得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KP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點數。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5. Pipilapila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蒸飛魚、儲存期。開始計畫建屋造船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【梅雨季節】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：曝曬中的材料若未收回，下回合自動報廢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考驗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AP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管理，必須預留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1 AP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處理突發天氣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6. Apiya vehan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好月節。送禮分享，適合造船的吉月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【吉月祝福】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：執行「填縫」工序，文化韌性分額外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+2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這是完成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Avaka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路徑作品的最佳時機。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7. Pehhakow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飛魚季結束，開始開墾水芋田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【解禁重啟】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：山林重新開放。執行「採集」立即獲得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2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份材料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飛魚季後的補償機制，加速採集效率。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8. Pitanatana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土器月。採陶土、燒陶器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【物質掌握】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：執行「科學轉譯」時，判定必為成功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適合查看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SEM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影像以獲取「可拆解維修」獎勵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9. Kalimman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飛魚終食祭。不再儲存魚乾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【終食節奏】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：所有「商店」材料價格（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AP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）加倍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壓制路徑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B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，強迫玩家回歸傳統工藝思考。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10. Kaneman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不吉祥月。專門製作貝灰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【禁忌之月】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：無法執行任何「完工」動作（填縫）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只能進行前置工序（捻線），無法在此月結束遊戲。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lastRenderedPageBreak/>
              <w:t>11. Kapitowan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祭神、亡魂節。採伐蘆葦製作火把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【傳承儀式】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：青年與耆老在同區域，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KP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自動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+2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提升「學徒機制」效率，為最後衝刺補足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KP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</w:tr>
      <w:tr w:rsidR="005B2891" w:rsidRPr="005B2891" w:rsidTr="005B2891"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12. Kaowan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手工藝月。男人冶鐵織繩，女人織布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【技術精進】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：執行「捻線」不再消耗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 xml:space="preserve"> AP </w:t>
            </w: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5B2891" w:rsidRPr="005B2891" w:rsidRDefault="005B2891" w:rsidP="005B2891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5B2891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最後一回合的衝刺，讓玩家能快速完成最後的工序。</w:t>
            </w:r>
          </w:p>
        </w:tc>
      </w:tr>
    </w:tbl>
    <w:p w:rsidR="00D531A3" w:rsidRPr="00D531A3" w:rsidRDefault="00D531A3" w:rsidP="005B2891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</w:p>
    <w:p w:rsidR="00D531A3" w:rsidRPr="00D531A3" w:rsidRDefault="00D531A3" w:rsidP="00D531A3">
      <w:pPr>
        <w:widowControl/>
        <w:spacing w:after="120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2. </w:t>
      </w: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玩家行動階段（消耗</w:t>
      </w: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AP</w:t>
      </w: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）</w:t>
      </w:r>
    </w:p>
    <w:p w:rsidR="00D531A3" w:rsidRPr="00D531A3" w:rsidRDefault="00D531A3" w:rsidP="00D531A3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玩家輪流宣告行動，直到</w:t>
      </w:r>
      <w:r>
        <w:rPr>
          <w:rFonts w:ascii="Times New Roman" w:eastAsia="DFKai-SB" w:hAnsi="Times New Roman" w:cs="PMingLiU"/>
          <w:color w:val="1F1F1F"/>
          <w:kern w:val="0"/>
          <w:szCs w:val="24"/>
        </w:rPr>
        <w:t>AP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用完。</w:t>
      </w:r>
    </w:p>
    <w:p w:rsidR="00D531A3" w:rsidRPr="00D531A3" w:rsidRDefault="00D531A3" w:rsidP="00D531A3">
      <w:pPr>
        <w:widowControl/>
        <w:numPr>
          <w:ilvl w:val="0"/>
          <w:numId w:val="20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移動</w:t>
      </w: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 (1 AP)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：在山林、灘頭、商店間移動。</w:t>
      </w:r>
    </w:p>
    <w:p w:rsidR="00D531A3" w:rsidRPr="00D531A3" w:rsidRDefault="00D531A3" w:rsidP="00D531A3">
      <w:pPr>
        <w:widowControl/>
        <w:numPr>
          <w:ilvl w:val="0"/>
          <w:numId w:val="20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執行工序</w:t>
      </w: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 (2 AP)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：依序打出【採集】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→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【剝麻】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→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【刮絲】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→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【捻線】</w:t>
      </w:r>
      <w:r w:rsidR="000A5FD1" w:rsidRPr="00D531A3">
        <w:rPr>
          <w:rFonts w:ascii="Times New Roman" w:eastAsia="DFKai-SB" w:hAnsi="Times New Roman" w:cs="PMingLiU"/>
          <w:color w:val="1F1F1F"/>
          <w:kern w:val="0"/>
          <w:szCs w:val="24"/>
        </w:rPr>
        <w:t>→</w:t>
      </w:r>
      <w:r w:rsidR="000A5FD1">
        <w:rPr>
          <w:rFonts w:ascii="Times New Roman" w:eastAsia="DFKai-SB" w:hAnsi="Times New Roman" w:cs="PMingLiU"/>
          <w:color w:val="1F1F1F"/>
          <w:kern w:val="0"/>
          <w:szCs w:val="24"/>
        </w:rPr>
        <w:t>【</w:t>
      </w:r>
      <w:r w:rsidR="000A5FD1">
        <w:rPr>
          <w:rFonts w:ascii="Times New Roman" w:eastAsia="DFKai-SB" w:hAnsi="Times New Roman" w:cs="PMingLiU" w:hint="eastAsia"/>
          <w:color w:val="1F1F1F"/>
          <w:kern w:val="0"/>
          <w:szCs w:val="24"/>
        </w:rPr>
        <w:t>填縫</w:t>
      </w:r>
      <w:r w:rsidR="000A5FD1" w:rsidRPr="00D531A3">
        <w:rPr>
          <w:rFonts w:ascii="Times New Roman" w:eastAsia="DFKai-SB" w:hAnsi="Times New Roman" w:cs="PMingLiU"/>
          <w:color w:val="1F1F1F"/>
          <w:kern w:val="0"/>
          <w:szCs w:val="24"/>
        </w:rPr>
        <w:t>】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卡。</w:t>
      </w:r>
    </w:p>
    <w:p w:rsidR="00BB10E8" w:rsidRDefault="00D531A3" w:rsidP="00BB10E8">
      <w:pPr>
        <w:widowControl/>
        <w:numPr>
          <w:ilvl w:val="0"/>
          <w:numId w:val="20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D531A3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科學轉譯</w:t>
      </w:r>
      <w:r w:rsidRPr="00D531A3">
        <w:rPr>
          <w:rFonts w:ascii="Times New Roman" w:eastAsia="DFKai-SB" w:hAnsi="Times New Roman" w:cs="PMingLiU"/>
          <w:color w:val="1F1F1F"/>
          <w:kern w:val="0"/>
          <w:szCs w:val="24"/>
        </w:rPr>
        <w:t>：</w:t>
      </w:r>
    </w:p>
    <w:p w:rsidR="00BB10E8" w:rsidRDefault="00BB10E8" w:rsidP="00BB10E8">
      <w:pPr>
        <w:widowControl/>
        <w:numPr>
          <w:ilvl w:val="1"/>
          <w:numId w:val="20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觸發機制：只要玩家選擇「路徑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A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：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Avaka 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操作鏈」並進行【捻線】或【填縫】工序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，即可翻開該卡牌背面的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SEM 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顯微影像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。</w:t>
      </w:r>
    </w:p>
    <w:p w:rsidR="00D531A3" w:rsidRDefault="00BB10E8" w:rsidP="00BB10E8">
      <w:pPr>
        <w:widowControl/>
        <w:numPr>
          <w:ilvl w:val="1"/>
          <w:numId w:val="20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保證收益：影像中顯示的吸水膨脹率數據（如：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Avaka 15% vs 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尼龍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0%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）將直接賦予作品「可維修獎勵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 xml:space="preserve"> (+5 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分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)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」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。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透過科學數據，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讓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玩家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能理解並驗證</w:t>
      </w:r>
      <w:r w:rsidRPr="00BB10E8">
        <w:rPr>
          <w:rFonts w:ascii="Times New Roman" w:eastAsia="DFKai-SB" w:hAnsi="Times New Roman" w:cs="PMingLiU" w:hint="eastAsia"/>
          <w:color w:val="1F1F1F"/>
          <w:kern w:val="0"/>
          <w:szCs w:val="24"/>
        </w:rPr>
        <w:t>祖先智慧的物理優勢。</w:t>
      </w:r>
    </w:p>
    <w:p w:rsidR="000A5FD1" w:rsidRPr="000A5FD1" w:rsidRDefault="000A5FD1" w:rsidP="000A5FD1">
      <w:pPr>
        <w:pStyle w:val="a3"/>
        <w:widowControl/>
        <w:numPr>
          <w:ilvl w:val="0"/>
          <w:numId w:val="22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技術路徑選擇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 (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個人行動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)</w:t>
      </w:r>
    </w:p>
    <w:p w:rsidR="000A5FD1" w:rsidRPr="000A5FD1" w:rsidRDefault="000A5FD1" w:rsidP="000A5FD1">
      <w:pPr>
        <w:pStyle w:val="a3"/>
        <w:widowControl/>
        <w:numPr>
          <w:ilvl w:val="0"/>
          <w:numId w:val="23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路徑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A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Avaka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操作鏈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</w:t>
      </w:r>
    </w:p>
    <w:p w:rsidR="000A5FD1" w:rsidRPr="000A5FD1" w:rsidRDefault="000A5FD1" w:rsidP="000A5FD1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需按順序打出卡片：</w:t>
      </w:r>
    </w:p>
    <w:p w:rsidR="000A5FD1" w:rsidRPr="000A5FD1" w:rsidRDefault="000A5FD1" w:rsidP="000A5FD1">
      <w:pPr>
        <w:widowControl/>
        <w:numPr>
          <w:ilvl w:val="0"/>
          <w:numId w:val="4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採集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：需於家族林地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(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山林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)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進行。</w:t>
      </w:r>
    </w:p>
    <w:p w:rsidR="000A5FD1" w:rsidRPr="000A5FD1" w:rsidRDefault="000A5FD1" w:rsidP="000A5FD1">
      <w:pPr>
        <w:widowControl/>
        <w:numPr>
          <w:ilvl w:val="0"/>
          <w:numId w:val="4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剝麻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/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刮絲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：需消耗</w:t>
      </w:r>
      <w:r>
        <w:rPr>
          <w:rFonts w:ascii="Times New Roman" w:eastAsia="DFKai-SB" w:hAnsi="Times New Roman" w:cs="PMingLiU"/>
          <w:color w:val="1F1F1F"/>
          <w:kern w:val="0"/>
          <w:szCs w:val="24"/>
        </w:rPr>
        <w:t>AP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並受天氣影響。</w:t>
      </w:r>
    </w:p>
    <w:p w:rsidR="000A5FD1" w:rsidRPr="000A5FD1" w:rsidRDefault="000A5FD1" w:rsidP="000A5FD1">
      <w:pPr>
        <w:widowControl/>
        <w:numPr>
          <w:ilvl w:val="0"/>
          <w:numId w:val="4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捻線</w:t>
      </w:r>
      <w:r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(KP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需求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3)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：決定技術語法。</w:t>
      </w:r>
    </w:p>
    <w:p w:rsidR="000A5FD1" w:rsidRDefault="000A5FD1" w:rsidP="000A5FD1">
      <w:pPr>
        <w:widowControl/>
        <w:numPr>
          <w:ilvl w:val="0"/>
          <w:numId w:val="4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填縫</w:t>
      </w:r>
      <w:r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(KP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需求</w:t>
      </w: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8)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：需搭配蘭嶼花椒纖維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(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山林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)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。</w:t>
      </w:r>
    </w:p>
    <w:p w:rsidR="000A5FD1" w:rsidRPr="000A5FD1" w:rsidRDefault="000A5FD1" w:rsidP="000A5FD1">
      <w:pPr>
        <w:pStyle w:val="a3"/>
        <w:widowControl/>
        <w:numPr>
          <w:ilvl w:val="0"/>
          <w:numId w:val="23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路徑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B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：工業替代模式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</w:t>
      </w:r>
    </w:p>
    <w:p w:rsidR="000A5FD1" w:rsidRPr="000A5FD1" w:rsidRDefault="000A5FD1" w:rsidP="000A5FD1">
      <w:pPr>
        <w:pStyle w:val="a3"/>
        <w:widowControl/>
        <w:numPr>
          <w:ilvl w:val="0"/>
          <w:numId w:val="24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直接打出【南寶樹脂】或【尼龍繩】卡。</w:t>
      </w:r>
    </w:p>
    <w:p w:rsidR="000A5FD1" w:rsidRPr="000A5FD1" w:rsidRDefault="000A5FD1" w:rsidP="000A5FD1">
      <w:pPr>
        <w:widowControl/>
        <w:numPr>
          <w:ilvl w:val="0"/>
          <w:numId w:val="5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須前往「商店」購買材料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(2AP)</w:t>
      </w:r>
      <w:r>
        <w:rPr>
          <w:rFonts w:ascii="Times New Roman" w:eastAsia="DFKai-SB" w:hAnsi="Times New Roman" w:cs="PMingLiU" w:hint="eastAsia"/>
          <w:color w:val="1F1F1F"/>
          <w:kern w:val="0"/>
          <w:szCs w:val="24"/>
        </w:rPr>
        <w:t>。</w:t>
      </w:r>
    </w:p>
    <w:p w:rsidR="000A5FD1" w:rsidRPr="000A5FD1" w:rsidRDefault="000A5FD1" w:rsidP="000A5FD1">
      <w:pPr>
        <w:widowControl/>
        <w:numPr>
          <w:ilvl w:val="0"/>
          <w:numId w:val="5"/>
        </w:numPr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A5FD1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>代價</w:t>
      </w:r>
      <w:r w:rsidRPr="000A5FD1">
        <w:rPr>
          <w:rFonts w:ascii="Times New Roman" w:eastAsia="DFKai-SB" w:hAnsi="Times New Roman" w:cs="PMingLiU"/>
          <w:color w:val="1F1F1F"/>
          <w:kern w:val="0"/>
          <w:szCs w:val="24"/>
        </w:rPr>
        <w:t>：跳過所有工序立即完工，但船隻獲得「不可修復」標記。</w:t>
      </w:r>
    </w:p>
    <w:p w:rsidR="000A5FD1" w:rsidRPr="00503C9E" w:rsidRDefault="000A5FD1" w:rsidP="000A5FD1">
      <w:pPr>
        <w:widowControl/>
        <w:spacing w:after="120"/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</w:pP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</w:rPr>
        <w:t xml:space="preserve">3. </w:t>
      </w:r>
      <w:r>
        <w:rPr>
          <w:rFonts w:ascii="Times New Roman" w:eastAsia="DFKai-SB" w:hAnsi="Times New Roman" w:cs="PMingLiU" w:hint="eastAsia"/>
          <w:b/>
          <w:bCs/>
          <w:color w:val="1F1F1F"/>
          <w:kern w:val="0"/>
          <w:szCs w:val="24"/>
        </w:rPr>
        <w:t>回合結束</w:t>
      </w:r>
    </w:p>
    <w:p w:rsidR="000A5FD1" w:rsidRPr="00503C9E" w:rsidRDefault="000A5FD1" w:rsidP="000A5FD1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>
        <w:rPr>
          <w:rFonts w:ascii="Times New Roman" w:eastAsia="DFKai-SB" w:hAnsi="Times New Roman" w:cs="PMingLiU"/>
          <w:color w:val="1F1F1F"/>
          <w:kern w:val="0"/>
          <w:szCs w:val="24"/>
        </w:rPr>
        <w:t>AP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補滿，環境卡效果重置。</w:t>
      </w:r>
    </w:p>
    <w:p w:rsidR="0097514F" w:rsidRPr="0097514F" w:rsidRDefault="0097514F" w:rsidP="0097514F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</w:pPr>
      <w:r w:rsidRPr="0097514F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lastRenderedPageBreak/>
        <w:t>操作鏈與環境限制（防呆與提示）</w:t>
      </w:r>
      <w:r w:rsidRPr="0097514F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 xml:space="preserve"> </w:t>
      </w:r>
    </w:p>
    <w:p w:rsidR="0097514F" w:rsidRDefault="0097514F" w:rsidP="0097514F">
      <w:pPr>
        <w:pStyle w:val="Web"/>
        <w:rPr>
          <w:rFonts w:ascii="Times New Roman" w:eastAsia="DFKai-SB" w:hAnsi="Times New Roman"/>
        </w:rPr>
      </w:pPr>
      <w:r w:rsidRPr="0097514F">
        <w:rPr>
          <w:rFonts w:ascii="Times New Roman" w:eastAsia="DFKai-SB" w:hAnsi="Times New Roman"/>
        </w:rPr>
        <w:t>為避免玩家在禁忌月份「卡死」，</w:t>
      </w:r>
      <w:r w:rsidRPr="0097514F">
        <w:rPr>
          <w:rFonts w:ascii="Times New Roman" w:eastAsia="DFKai-SB" w:hAnsi="Times New Roman" w:hint="eastAsia"/>
        </w:rPr>
        <w:t>設立</w:t>
      </w:r>
      <w:r w:rsidRPr="0097514F">
        <w:rPr>
          <w:rFonts w:ascii="Times New Roman" w:eastAsia="DFKai-SB" w:hAnsi="Times New Roman"/>
        </w:rPr>
        <w:t>以下規則：</w:t>
      </w:r>
    </w:p>
    <w:p w:rsidR="0097514F" w:rsidRDefault="0097514F" w:rsidP="0097514F">
      <w:pPr>
        <w:pStyle w:val="Web"/>
        <w:numPr>
          <w:ilvl w:val="0"/>
          <w:numId w:val="30"/>
        </w:numPr>
        <w:rPr>
          <w:rFonts w:ascii="Times New Roman" w:eastAsia="DFKai-SB" w:hAnsi="Times New Roman"/>
        </w:rPr>
      </w:pPr>
      <w:r w:rsidRPr="0097514F">
        <w:rPr>
          <w:rStyle w:val="citation-856"/>
          <w:rFonts w:ascii="Times New Roman" w:eastAsia="DFKai-SB" w:hAnsi="Times New Roman"/>
          <w:b/>
          <w:bCs/>
        </w:rPr>
        <w:t>預警提示</w:t>
      </w:r>
      <w:r w:rsidRPr="0097514F">
        <w:rPr>
          <w:rStyle w:val="citation-856"/>
          <w:rFonts w:ascii="Times New Roman" w:eastAsia="DFKai-SB" w:hAnsi="Times New Roman"/>
        </w:rPr>
        <w:t>：在</w:t>
      </w:r>
      <w:r w:rsidRPr="0097514F">
        <w:rPr>
          <w:rStyle w:val="citation-856"/>
          <w:rFonts w:ascii="Times New Roman" w:eastAsia="DFKai-SB" w:hAnsi="Times New Roman"/>
          <w:b/>
          <w:bCs/>
        </w:rPr>
        <w:t>第</w:t>
      </w:r>
      <w:r w:rsidRPr="0097514F">
        <w:rPr>
          <w:rStyle w:val="citation-856"/>
          <w:rFonts w:ascii="Times New Roman" w:eastAsia="DFKai-SB" w:hAnsi="Times New Roman"/>
          <w:b/>
          <w:bCs/>
        </w:rPr>
        <w:t>1</w:t>
      </w:r>
      <w:r w:rsidRPr="0097514F">
        <w:rPr>
          <w:rStyle w:val="citation-856"/>
          <w:rFonts w:ascii="Times New Roman" w:eastAsia="DFKai-SB" w:hAnsi="Times New Roman"/>
          <w:b/>
          <w:bCs/>
        </w:rPr>
        <w:t>個月</w:t>
      </w:r>
      <w:r w:rsidRPr="0097514F">
        <w:rPr>
          <w:rStyle w:val="citation-856"/>
          <w:rFonts w:ascii="Times New Roman" w:eastAsia="DFKai-SB" w:hAnsi="Times New Roman"/>
          <w:b/>
          <w:bCs/>
        </w:rPr>
        <w:t xml:space="preserve"> (Kashyman)</w:t>
      </w:r>
      <w:r w:rsidRPr="0097514F">
        <w:rPr>
          <w:rStyle w:val="citation-856"/>
          <w:rFonts w:ascii="Times New Roman" w:eastAsia="DFKai-SB" w:hAnsi="Times New Roman"/>
        </w:rPr>
        <w:t>，系統會強制提醒「第</w:t>
      </w:r>
      <w:r w:rsidRPr="0097514F">
        <w:rPr>
          <w:rStyle w:val="citation-856"/>
          <w:rFonts w:ascii="Times New Roman" w:eastAsia="DFKai-SB" w:hAnsi="Times New Roman"/>
        </w:rPr>
        <w:t xml:space="preserve"> 2 </w:t>
      </w:r>
      <w:r w:rsidRPr="0097514F">
        <w:rPr>
          <w:rStyle w:val="citation-856"/>
          <w:rFonts w:ascii="Times New Roman" w:eastAsia="DFKai-SB" w:hAnsi="Times New Roman"/>
        </w:rPr>
        <w:t>個月即將封山」，建議玩家在第</w:t>
      </w:r>
      <w:r w:rsidRPr="0097514F">
        <w:rPr>
          <w:rStyle w:val="citation-856"/>
          <w:rFonts w:ascii="Times New Roman" w:eastAsia="DFKai-SB" w:hAnsi="Times New Roman"/>
        </w:rPr>
        <w:t xml:space="preserve"> 1 </w:t>
      </w:r>
      <w:r w:rsidRPr="0097514F">
        <w:rPr>
          <w:rStyle w:val="citation-856"/>
          <w:rFonts w:ascii="Times New Roman" w:eastAsia="DFKai-SB" w:hAnsi="Times New Roman"/>
        </w:rPr>
        <w:t>個月執行至少兩次【採集】以備存貨</w:t>
      </w:r>
      <w:r w:rsidRPr="0097514F">
        <w:rPr>
          <w:rFonts w:ascii="Times New Roman" w:eastAsia="DFKai-SB" w:hAnsi="Times New Roman"/>
        </w:rPr>
        <w:t>。</w:t>
      </w:r>
    </w:p>
    <w:p w:rsidR="0097514F" w:rsidRDefault="0097514F" w:rsidP="0097514F">
      <w:pPr>
        <w:pStyle w:val="Web"/>
        <w:numPr>
          <w:ilvl w:val="0"/>
          <w:numId w:val="30"/>
        </w:numPr>
        <w:rPr>
          <w:rFonts w:ascii="Times New Roman" w:eastAsia="DFKai-SB" w:hAnsi="Times New Roman"/>
        </w:rPr>
      </w:pPr>
      <w:r w:rsidRPr="0097514F">
        <w:rPr>
          <w:rStyle w:val="citation-855"/>
          <w:rFonts w:ascii="Times New Roman" w:eastAsia="DFKai-SB" w:hAnsi="Times New Roman"/>
          <w:b/>
          <w:bCs/>
        </w:rPr>
        <w:t>材料共享</w:t>
      </w:r>
      <w:r w:rsidRPr="0097514F">
        <w:rPr>
          <w:rStyle w:val="citation-855"/>
          <w:rFonts w:ascii="Times New Roman" w:eastAsia="DFKai-SB" w:hAnsi="Times New Roman"/>
        </w:rPr>
        <w:t>：同區域的玩家可以消耗</w:t>
      </w:r>
      <w:r w:rsidRPr="0097514F">
        <w:rPr>
          <w:rStyle w:val="citation-855"/>
          <w:rFonts w:ascii="Times New Roman" w:eastAsia="DFKai-SB" w:hAnsi="Times New Roman"/>
        </w:rPr>
        <w:t xml:space="preserve"> 1 AP </w:t>
      </w:r>
      <w:r w:rsidRPr="0097514F">
        <w:rPr>
          <w:rStyle w:val="citation-855"/>
          <w:rFonts w:ascii="Times New Roman" w:eastAsia="DFKai-SB" w:hAnsi="Times New Roman"/>
        </w:rPr>
        <w:t>將材料贈予另一名玩家。這有助於緩解飛魚禁令（第</w:t>
      </w:r>
      <w:r>
        <w:rPr>
          <w:rStyle w:val="citation-855"/>
          <w:rFonts w:ascii="Times New Roman" w:eastAsia="DFKai-SB" w:hAnsi="Times New Roman"/>
        </w:rPr>
        <w:t>2</w:t>
      </w:r>
      <w:r w:rsidRPr="0097514F">
        <w:rPr>
          <w:rStyle w:val="citation-855"/>
          <w:rFonts w:ascii="Times New Roman" w:eastAsia="DFKai-SB" w:hAnsi="Times New Roman"/>
        </w:rPr>
        <w:t>個月）期間的物料匱乏</w:t>
      </w:r>
      <w:r w:rsidRPr="0097514F">
        <w:rPr>
          <w:rFonts w:ascii="Times New Roman" w:eastAsia="DFKai-SB" w:hAnsi="Times New Roman"/>
        </w:rPr>
        <w:t>。</w:t>
      </w:r>
    </w:p>
    <w:p w:rsidR="0097514F" w:rsidRPr="0097514F" w:rsidRDefault="0097514F" w:rsidP="0097514F">
      <w:pPr>
        <w:pStyle w:val="Web"/>
        <w:numPr>
          <w:ilvl w:val="0"/>
          <w:numId w:val="30"/>
        </w:numPr>
        <w:rPr>
          <w:rFonts w:ascii="Times New Roman" w:eastAsia="DFKai-SB" w:hAnsi="Times New Roman" w:hint="eastAsia"/>
        </w:rPr>
      </w:pPr>
      <w:r w:rsidRPr="0097514F">
        <w:rPr>
          <w:rStyle w:val="citation-854"/>
          <w:rFonts w:ascii="Times New Roman" w:eastAsia="DFKai-SB" w:hAnsi="Times New Roman"/>
          <w:b/>
          <w:bCs/>
        </w:rPr>
        <w:t>填縫緩衝</w:t>
      </w:r>
      <w:r w:rsidRPr="0097514F">
        <w:rPr>
          <w:rStyle w:val="citation-854"/>
          <w:rFonts w:ascii="Times New Roman" w:eastAsia="DFKai-SB" w:hAnsi="Times New Roman"/>
        </w:rPr>
        <w:t>：</w:t>
      </w:r>
      <w:r w:rsidRPr="0097514F">
        <w:rPr>
          <w:rStyle w:val="citation-854"/>
          <w:rFonts w:ascii="Times New Roman" w:eastAsia="DFKai-SB" w:hAnsi="Times New Roman"/>
          <w:b/>
          <w:bCs/>
        </w:rPr>
        <w:t>第</w:t>
      </w:r>
      <w:r w:rsidRPr="0097514F">
        <w:rPr>
          <w:rStyle w:val="citation-854"/>
          <w:rFonts w:ascii="Times New Roman" w:eastAsia="DFKai-SB" w:hAnsi="Times New Roman"/>
          <w:b/>
          <w:bCs/>
        </w:rPr>
        <w:t xml:space="preserve"> 10 </w:t>
      </w:r>
      <w:r w:rsidRPr="0097514F">
        <w:rPr>
          <w:rStyle w:val="citation-854"/>
          <w:rFonts w:ascii="Times New Roman" w:eastAsia="DFKai-SB" w:hAnsi="Times New Roman"/>
          <w:b/>
          <w:bCs/>
        </w:rPr>
        <w:t>個月</w:t>
      </w:r>
      <w:r w:rsidRPr="0097514F">
        <w:rPr>
          <w:rStyle w:val="citation-854"/>
          <w:rFonts w:ascii="Times New Roman" w:eastAsia="DFKai-SB" w:hAnsi="Times New Roman"/>
          <w:b/>
          <w:bCs/>
        </w:rPr>
        <w:t xml:space="preserve"> (Kaneman)</w:t>
      </w:r>
      <w:r w:rsidRPr="0097514F">
        <w:rPr>
          <w:rStyle w:val="citation-854"/>
          <w:rFonts w:ascii="Times New Roman" w:eastAsia="DFKai-SB" w:hAnsi="Times New Roman"/>
        </w:rPr>
        <w:t xml:space="preserve"> </w:t>
      </w:r>
      <w:r w:rsidRPr="0097514F">
        <w:rPr>
          <w:rStyle w:val="citation-854"/>
          <w:rFonts w:ascii="Times New Roman" w:eastAsia="DFKai-SB" w:hAnsi="Times New Roman"/>
        </w:rPr>
        <w:t>禁止填縫完工</w:t>
      </w:r>
      <w:r w:rsidRPr="0097514F">
        <w:rPr>
          <w:rStyle w:val="citation-853"/>
          <w:rFonts w:ascii="Times New Roman" w:eastAsia="DFKai-SB" w:hAnsi="Times New Roman"/>
        </w:rPr>
        <w:t>。若玩家此時材料與</w:t>
      </w:r>
      <w:r w:rsidRPr="0097514F">
        <w:rPr>
          <w:rStyle w:val="citation-853"/>
          <w:rFonts w:ascii="Times New Roman" w:eastAsia="DFKai-SB" w:hAnsi="Times New Roman"/>
        </w:rPr>
        <w:t xml:space="preserve"> KP </w:t>
      </w:r>
      <w:r w:rsidRPr="0097514F">
        <w:rPr>
          <w:rStyle w:val="citation-853"/>
          <w:rFonts w:ascii="Times New Roman" w:eastAsia="DFKai-SB" w:hAnsi="Times New Roman"/>
        </w:rPr>
        <w:t>已達標，可以改執行【準備材料】或【向耆老學習】，等待第</w:t>
      </w:r>
      <w:r w:rsidRPr="0097514F">
        <w:rPr>
          <w:rStyle w:val="citation-853"/>
          <w:rFonts w:ascii="Times New Roman" w:eastAsia="DFKai-SB" w:hAnsi="Times New Roman"/>
        </w:rPr>
        <w:t xml:space="preserve"> 11 </w:t>
      </w:r>
      <w:r w:rsidRPr="0097514F">
        <w:rPr>
          <w:rStyle w:val="citation-853"/>
          <w:rFonts w:ascii="Times New Roman" w:eastAsia="DFKai-SB" w:hAnsi="Times New Roman"/>
        </w:rPr>
        <w:t>個月衝刺完工</w:t>
      </w:r>
      <w:r w:rsidRPr="0097514F">
        <w:rPr>
          <w:rFonts w:ascii="Times New Roman" w:eastAsia="DFKai-SB" w:hAnsi="Times New Roman"/>
        </w:rPr>
        <w:t>。</w:t>
      </w:r>
    </w:p>
    <w:p w:rsidR="00C95F27" w:rsidRDefault="003740A7" w:rsidP="003740A7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</w:pP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分數結算</w:t>
      </w: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 xml:space="preserve"> (</w:t>
      </w: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文化韌性評分</w:t>
      </w:r>
      <w:r w:rsidRPr="003740A7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)</w:t>
      </w:r>
    </w:p>
    <w:p w:rsidR="003740A7" w:rsidRDefault="003740A7" w:rsidP="003740A7">
      <w:pPr>
        <w:widowControl/>
        <w:spacing w:after="120"/>
        <w:rPr>
          <w:rFonts w:ascii="Times New Roman" w:eastAsia="DFKai-SB" w:hAnsi="Times New Roman" w:cs="PMingLiU" w:hint="eastAsia"/>
          <w:color w:val="1F1F1F"/>
          <w:kern w:val="0"/>
          <w:szCs w:val="24"/>
        </w:rPr>
      </w:pP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遊戲結束時，計算你完成的作品分數。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6"/>
        <w:gridCol w:w="995"/>
        <w:gridCol w:w="1998"/>
        <w:gridCol w:w="1660"/>
        <w:gridCol w:w="2347"/>
      </w:tblGrid>
      <w:tr w:rsidR="008F07C7" w:rsidRPr="0097514F" w:rsidTr="00884C67"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完工路徑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基礎得分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科學轉譯加成</w:t>
            </w: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(</w:t>
            </w: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可維修</w:t>
            </w: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)</w:t>
            </w:r>
          </w:p>
        </w:tc>
        <w:tc>
          <w:tcPr>
            <w:tcW w:w="1660" w:type="dxa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角色特殊加成</w:t>
            </w:r>
          </w:p>
        </w:tc>
        <w:tc>
          <w:tcPr>
            <w:tcW w:w="2347" w:type="dxa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最終最高分潛力</w:t>
            </w:r>
          </w:p>
        </w:tc>
      </w:tr>
      <w:tr w:rsidR="008F07C7" w:rsidRPr="0097514F" w:rsidTr="00884C67"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傳統</w:t>
            </w: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 xml:space="preserve"> Avaka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+15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+5 (</w:t>
            </w: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保證</w:t>
            </w: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)</w:t>
            </w:r>
          </w:p>
        </w:tc>
        <w:tc>
          <w:tcPr>
            <w:tcW w:w="1660" w:type="dxa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——</w:t>
            </w:r>
          </w:p>
        </w:tc>
        <w:tc>
          <w:tcPr>
            <w:tcW w:w="2347" w:type="dxa"/>
            <w:vAlign w:val="center"/>
            <w:hideMark/>
          </w:tcPr>
          <w:p w:rsidR="0097514F" w:rsidRPr="0097514F" w:rsidRDefault="008F07C7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20</w:t>
            </w:r>
            <w:r w:rsidR="0097514F"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分</w:t>
            </w:r>
            <w:r>
              <w:rPr>
                <w:rFonts w:ascii="Times New Roman" w:eastAsia="DFKai-SB" w:hAnsi="Times New Roman" w:cs="PMingLiU" w:hint="eastAsia"/>
                <w:b/>
                <w:bCs/>
                <w:color w:val="1F1F1F"/>
                <w:kern w:val="0"/>
                <w:szCs w:val="24"/>
              </w:rPr>
              <w:t xml:space="preserve"> (</w:t>
            </w:r>
            <w:r>
              <w:rPr>
                <w:rFonts w:ascii="Times New Roman" w:eastAsia="DFKai-SB" w:hAnsi="Times New Roman" w:cs="PMingLiU" w:hint="eastAsia"/>
                <w:b/>
                <w:bCs/>
                <w:color w:val="1F1F1F"/>
                <w:kern w:val="0"/>
                <w:szCs w:val="24"/>
              </w:rPr>
              <w:t>沒有計算入耆老的聲望值</w:t>
            </w:r>
            <w:r>
              <w:rPr>
                <w:rFonts w:ascii="Times New Roman" w:eastAsia="DFKai-SB" w:hAnsi="Times New Roman" w:cs="PMingLiU" w:hint="eastAsia"/>
                <w:b/>
                <w:bCs/>
                <w:color w:val="1F1F1F"/>
                <w:kern w:val="0"/>
                <w:szCs w:val="24"/>
              </w:rPr>
              <w:t>)</w:t>
            </w:r>
          </w:p>
        </w:tc>
      </w:tr>
      <w:tr w:rsidR="008F07C7" w:rsidRPr="0097514F" w:rsidTr="00884C67"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中生代工業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0</w:t>
            </w:r>
          </w:p>
        </w:tc>
        <w:tc>
          <w:tcPr>
            <w:tcW w:w="1660" w:type="dxa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+5 (</w:t>
            </w: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協商者</w:t>
            </w: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)</w:t>
            </w:r>
          </w:p>
        </w:tc>
        <w:tc>
          <w:tcPr>
            <w:tcW w:w="2347" w:type="dxa"/>
            <w:vAlign w:val="center"/>
            <w:hideMark/>
          </w:tcPr>
          <w:p w:rsidR="0097514F" w:rsidRPr="0097514F" w:rsidRDefault="008F07C7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10</w:t>
            </w:r>
            <w:r w:rsidR="0097514F"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分</w:t>
            </w:r>
          </w:p>
        </w:tc>
      </w:tr>
      <w:tr w:rsidR="008F07C7" w:rsidRPr="0097514F" w:rsidTr="00884C67"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一般工業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0</w:t>
            </w:r>
          </w:p>
        </w:tc>
        <w:tc>
          <w:tcPr>
            <w:tcW w:w="1660" w:type="dxa"/>
            <w:vAlign w:val="center"/>
            <w:hideMark/>
          </w:tcPr>
          <w:p w:rsidR="0097514F" w:rsidRPr="0097514F" w:rsidRDefault="0097514F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-5 (</w:t>
            </w: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去技能化</w:t>
            </w:r>
            <w:r w:rsidRPr="0097514F"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  <w:t>)</w:t>
            </w:r>
          </w:p>
        </w:tc>
        <w:tc>
          <w:tcPr>
            <w:tcW w:w="2347" w:type="dxa"/>
            <w:vAlign w:val="center"/>
            <w:hideMark/>
          </w:tcPr>
          <w:p w:rsidR="0097514F" w:rsidRPr="0097514F" w:rsidRDefault="008F07C7" w:rsidP="00884C67">
            <w:pPr>
              <w:widowControl/>
              <w:spacing w:after="120"/>
              <w:jc w:val="both"/>
              <w:rPr>
                <w:rFonts w:ascii="Times New Roman" w:eastAsia="DFKai-SB" w:hAnsi="Times New Roman" w:cs="PMingLiU"/>
                <w:color w:val="1F1F1F"/>
                <w:kern w:val="0"/>
                <w:szCs w:val="24"/>
              </w:rPr>
            </w:pPr>
            <w:r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0</w:t>
            </w:r>
            <w:r w:rsidR="0097514F" w:rsidRPr="0097514F">
              <w:rPr>
                <w:rFonts w:ascii="Times New Roman" w:eastAsia="DFKai-SB" w:hAnsi="Times New Roman" w:cs="PMingLiU"/>
                <w:b/>
                <w:bCs/>
                <w:color w:val="1F1F1F"/>
                <w:kern w:val="0"/>
                <w:szCs w:val="24"/>
              </w:rPr>
              <w:t>分</w:t>
            </w:r>
          </w:p>
        </w:tc>
      </w:tr>
    </w:tbl>
    <w:p w:rsidR="0097514F" w:rsidRPr="00503C9E" w:rsidRDefault="0097514F" w:rsidP="003740A7">
      <w:pPr>
        <w:widowControl/>
        <w:spacing w:after="120"/>
        <w:rPr>
          <w:rFonts w:ascii="Times New Roman" w:eastAsia="DFKai-SB" w:hAnsi="Times New Roman" w:cs="PMingLiU" w:hint="eastAsia"/>
          <w:color w:val="1F1F1F"/>
          <w:kern w:val="0"/>
          <w:szCs w:val="24"/>
        </w:rPr>
      </w:pPr>
    </w:p>
    <w:p w:rsidR="000E4C10" w:rsidRPr="000E4C10" w:rsidRDefault="000E4C10" w:rsidP="003740A7">
      <w:pPr>
        <w:pStyle w:val="a3"/>
        <w:widowControl/>
        <w:numPr>
          <w:ilvl w:val="0"/>
          <w:numId w:val="8"/>
        </w:numPr>
        <w:spacing w:before="100" w:beforeAutospacing="1" w:after="120"/>
        <w:ind w:leftChars="0"/>
        <w:outlineLvl w:val="1"/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</w:pPr>
      <w:r w:rsidRPr="000E4C10">
        <w:rPr>
          <w:rFonts w:ascii="Times New Roman" w:eastAsia="DFKai-SB" w:hAnsi="Times New Roman" w:cs="PMingLiU"/>
          <w:b/>
          <w:bCs/>
          <w:color w:val="1F1F1F"/>
          <w:kern w:val="0"/>
          <w:sz w:val="28"/>
          <w:szCs w:val="28"/>
          <w:highlight w:val="cyan"/>
        </w:rPr>
        <w:t>卡牌系統設計：內核與外殼</w:t>
      </w:r>
    </w:p>
    <w:p w:rsidR="003740A7" w:rsidRDefault="000E4C10" w:rsidP="003740A7">
      <w:pPr>
        <w:widowControl/>
        <w:spacing w:after="12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0E4C10">
        <w:rPr>
          <w:rFonts w:ascii="Times New Roman" w:eastAsia="DFKai-SB" w:hAnsi="Times New Roman" w:cs="PMingLiU"/>
          <w:color w:val="1F1F1F"/>
          <w:kern w:val="0"/>
          <w:szCs w:val="24"/>
        </w:rPr>
        <w:t>本遊戲卡牌採雙面設計，體現「內核傳統、外殼現代」的策略：</w:t>
      </w:r>
    </w:p>
    <w:p w:rsidR="003740A7" w:rsidRDefault="000E4C10" w:rsidP="003740A7">
      <w:pPr>
        <w:pStyle w:val="a3"/>
        <w:widowControl/>
        <w:numPr>
          <w:ilvl w:val="0"/>
          <w:numId w:val="25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正面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(A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面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)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：傳統工法插圖、族語動詞（如：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 xml:space="preserve">Mivivini 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捻線）。</w:t>
      </w:r>
    </w:p>
    <w:p w:rsidR="003740A7" w:rsidRDefault="000E4C10" w:rsidP="003740A7">
      <w:pPr>
        <w:pStyle w:val="a3"/>
        <w:widowControl/>
        <w:numPr>
          <w:ilvl w:val="0"/>
          <w:numId w:val="25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背面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(B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面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)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：分子科學證據。印製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SEM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（掃描式電子顯微鏡）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</w:t>
      </w:r>
      <w:r w:rsidRPr="003740A7">
        <w:rPr>
          <w:rFonts w:ascii="Times New Roman" w:eastAsia="DFKai-SB" w:hAnsi="Times New Roman" w:cs="PMingLiU"/>
          <w:color w:val="1F1F1F"/>
          <w:kern w:val="0"/>
          <w:szCs w:val="24"/>
        </w:rPr>
        <w:t>影像與實驗數據。</w:t>
      </w:r>
    </w:p>
    <w:p w:rsidR="001D1EB6" w:rsidRPr="008F07C7" w:rsidRDefault="000E4C10" w:rsidP="003740A7">
      <w:pPr>
        <w:pStyle w:val="a3"/>
        <w:widowControl/>
        <w:numPr>
          <w:ilvl w:val="0"/>
          <w:numId w:val="25"/>
        </w:numPr>
        <w:spacing w:after="120"/>
        <w:ind w:leftChars="0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8F07C7">
        <w:rPr>
          <w:rFonts w:ascii="Times New Roman" w:eastAsia="DFKai-SB" w:hAnsi="Times New Roman" w:cs="PMingLiU"/>
          <w:iCs/>
          <w:color w:val="1F1F1F"/>
          <w:kern w:val="0"/>
          <w:szCs w:val="24"/>
          <w:bdr w:val="none" w:sz="0" w:space="0" w:color="auto" w:frame="1"/>
        </w:rPr>
        <w:t>數據範例</w:t>
      </w:r>
      <w:r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：顯示</w:t>
      </w:r>
      <w:r w:rsidR="003740A7"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Avaka</w:t>
      </w:r>
      <w:r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纖維吸水膨脹率為</w:t>
      </w:r>
      <w:r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 xml:space="preserve"> 15%</w:t>
      </w:r>
      <w:r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，而尼龍為</w:t>
      </w:r>
      <w:r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 xml:space="preserve"> 0%</w:t>
      </w:r>
      <w:r w:rsidRPr="008F07C7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，證明傳統填縫更具物理緊密度。</w:t>
      </w:r>
    </w:p>
    <w:p w:rsidR="000177AB" w:rsidRPr="00503C9E" w:rsidRDefault="000177AB" w:rsidP="000177AB">
      <w:pPr>
        <w:widowControl/>
        <w:numPr>
          <w:ilvl w:val="0"/>
          <w:numId w:val="27"/>
        </w:numPr>
        <w:spacing w:before="100" w:beforeAutospacing="1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卡牌</w:t>
      </w: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 xml:space="preserve"> A </w:t>
      </w: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面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：繪製工匠動作手勢（參考你的田野錄影）。</w:t>
      </w:r>
    </w:p>
    <w:p w:rsidR="000177AB" w:rsidRPr="00503C9E" w:rsidRDefault="000177AB" w:rsidP="000177AB">
      <w:pPr>
        <w:widowControl/>
        <w:numPr>
          <w:ilvl w:val="0"/>
          <w:numId w:val="27"/>
        </w:numPr>
        <w:spacing w:before="100" w:beforeAutospacing="1"/>
        <w:rPr>
          <w:rFonts w:ascii="Times New Roman" w:eastAsia="DFKai-SB" w:hAnsi="Times New Roman" w:cs="PMingLiU"/>
          <w:color w:val="1F1F1F"/>
          <w:kern w:val="0"/>
          <w:szCs w:val="24"/>
        </w:rPr>
      </w:pP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卡牌</w:t>
      </w: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 xml:space="preserve"> B </w:t>
      </w: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面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：印製你在實驗室拍的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 xml:space="preserve"> </w:t>
      </w: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 xml:space="preserve">SEM </w:t>
      </w: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t>顯微照片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  <w:bdr w:val="none" w:sz="0" w:space="0" w:color="auto" w:frame="1"/>
        </w:rPr>
        <w:t>。</w:t>
      </w:r>
    </w:p>
    <w:p w:rsidR="000E4C10" w:rsidRPr="005B2891" w:rsidRDefault="000177AB" w:rsidP="005B2891">
      <w:pPr>
        <w:widowControl/>
        <w:numPr>
          <w:ilvl w:val="0"/>
          <w:numId w:val="27"/>
        </w:numPr>
        <w:spacing w:before="100" w:beforeAutospacing="1"/>
        <w:rPr>
          <w:rFonts w:ascii="Times New Roman" w:eastAsia="DFKai-SB" w:hAnsi="Times New Roman" w:cs="PMingLiU" w:hint="eastAsia"/>
          <w:color w:val="1F1F1F"/>
          <w:kern w:val="0"/>
          <w:szCs w:val="24"/>
        </w:rPr>
      </w:pPr>
      <w:r w:rsidRPr="00503C9E">
        <w:rPr>
          <w:rFonts w:ascii="Times New Roman" w:eastAsia="DFKai-SB" w:hAnsi="Times New Roman" w:cs="PMingLiU"/>
          <w:b/>
          <w:bCs/>
          <w:color w:val="1F1F1F"/>
          <w:kern w:val="0"/>
          <w:szCs w:val="24"/>
          <w:bdr w:val="none" w:sz="0" w:space="0" w:color="auto" w:frame="1"/>
        </w:rPr>
        <w:lastRenderedPageBreak/>
        <w:t>數值標籤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：在卡牌角落標註所需的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AP 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與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 xml:space="preserve"> KP</w:t>
      </w:r>
      <w:r w:rsidRPr="00503C9E">
        <w:rPr>
          <w:rFonts w:ascii="Times New Roman" w:eastAsia="DFKai-SB" w:hAnsi="Times New Roman" w:cs="PMingLiU"/>
          <w:color w:val="1F1F1F"/>
          <w:kern w:val="0"/>
          <w:szCs w:val="24"/>
        </w:rPr>
        <w:t>。</w:t>
      </w:r>
    </w:p>
    <w:sectPr w:rsidR="000E4C10" w:rsidRPr="005B28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C63" w:rsidRDefault="00E44C63" w:rsidP="005B2891">
      <w:r>
        <w:separator/>
      </w:r>
    </w:p>
  </w:endnote>
  <w:endnote w:type="continuationSeparator" w:id="0">
    <w:p w:rsidR="00E44C63" w:rsidRDefault="00E44C63" w:rsidP="005B2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C63" w:rsidRDefault="00E44C63" w:rsidP="005B2891">
      <w:r>
        <w:separator/>
      </w:r>
    </w:p>
  </w:footnote>
  <w:footnote w:type="continuationSeparator" w:id="0">
    <w:p w:rsidR="00E44C63" w:rsidRDefault="00E44C63" w:rsidP="005B2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3pt;height:11.3pt" o:bullet="t">
        <v:imagedata r:id="rId1" o:title="mso5CD8"/>
      </v:shape>
    </w:pict>
  </w:numPicBullet>
  <w:abstractNum w:abstractNumId="0" w15:restartNumberingAfterBreak="0">
    <w:nsid w:val="004A50F7"/>
    <w:multiLevelType w:val="multilevel"/>
    <w:tmpl w:val="9B9E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845FC"/>
    <w:multiLevelType w:val="multilevel"/>
    <w:tmpl w:val="373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E76DA"/>
    <w:multiLevelType w:val="hybridMultilevel"/>
    <w:tmpl w:val="B79A3D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2D42133"/>
    <w:multiLevelType w:val="multilevel"/>
    <w:tmpl w:val="919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54EA"/>
    <w:multiLevelType w:val="multilevel"/>
    <w:tmpl w:val="DECA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F2483"/>
    <w:multiLevelType w:val="hybridMultilevel"/>
    <w:tmpl w:val="F26E1992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6F02510"/>
    <w:multiLevelType w:val="hybridMultilevel"/>
    <w:tmpl w:val="4022E4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AAA787E"/>
    <w:multiLevelType w:val="hybridMultilevel"/>
    <w:tmpl w:val="871A86A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BAC21B9"/>
    <w:multiLevelType w:val="multilevel"/>
    <w:tmpl w:val="E1C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4C5F"/>
    <w:multiLevelType w:val="multilevel"/>
    <w:tmpl w:val="59D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65174"/>
    <w:multiLevelType w:val="hybridMultilevel"/>
    <w:tmpl w:val="446EC7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AF92517"/>
    <w:multiLevelType w:val="hybridMultilevel"/>
    <w:tmpl w:val="451E07CE"/>
    <w:lvl w:ilvl="0" w:tplc="33C8F11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A560DB"/>
    <w:multiLevelType w:val="hybridMultilevel"/>
    <w:tmpl w:val="D17E84B6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E173416"/>
    <w:multiLevelType w:val="multilevel"/>
    <w:tmpl w:val="F6F0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B455E5"/>
    <w:multiLevelType w:val="hybridMultilevel"/>
    <w:tmpl w:val="E37CBD74"/>
    <w:lvl w:ilvl="0" w:tplc="9BFA5088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5D533A8"/>
    <w:multiLevelType w:val="hybridMultilevel"/>
    <w:tmpl w:val="EFD2E008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57535CA"/>
    <w:multiLevelType w:val="multilevel"/>
    <w:tmpl w:val="8C4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F4A37"/>
    <w:multiLevelType w:val="multilevel"/>
    <w:tmpl w:val="B51A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60347"/>
    <w:multiLevelType w:val="hybridMultilevel"/>
    <w:tmpl w:val="CDA019A2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DFB2C45"/>
    <w:multiLevelType w:val="multilevel"/>
    <w:tmpl w:val="32C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22813"/>
    <w:multiLevelType w:val="multilevel"/>
    <w:tmpl w:val="58C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12613"/>
    <w:multiLevelType w:val="multilevel"/>
    <w:tmpl w:val="ADA4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F76A2"/>
    <w:multiLevelType w:val="multilevel"/>
    <w:tmpl w:val="C8A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F674D"/>
    <w:multiLevelType w:val="hybridMultilevel"/>
    <w:tmpl w:val="2006F44A"/>
    <w:lvl w:ilvl="0" w:tplc="9028BFB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9E723A"/>
    <w:multiLevelType w:val="hybridMultilevel"/>
    <w:tmpl w:val="3C76FFA8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6CD45F25"/>
    <w:multiLevelType w:val="hybridMultilevel"/>
    <w:tmpl w:val="D3BC5060"/>
    <w:lvl w:ilvl="0" w:tplc="04090005">
      <w:start w:val="1"/>
      <w:numFmt w:val="bullet"/>
      <w:lvlText w:val="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6" w15:restartNumberingAfterBreak="0">
    <w:nsid w:val="6CF66B5B"/>
    <w:multiLevelType w:val="hybridMultilevel"/>
    <w:tmpl w:val="451E07CE"/>
    <w:lvl w:ilvl="0" w:tplc="33C8F11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0DC72E6"/>
    <w:multiLevelType w:val="hybridMultilevel"/>
    <w:tmpl w:val="60DE8E26"/>
    <w:lvl w:ilvl="0" w:tplc="33C8F11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9ED537F"/>
    <w:multiLevelType w:val="hybridMultilevel"/>
    <w:tmpl w:val="0FC44B26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A8E7716"/>
    <w:multiLevelType w:val="hybridMultilevel"/>
    <w:tmpl w:val="C244402A"/>
    <w:lvl w:ilvl="0" w:tplc="9028BFB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19"/>
  </w:num>
  <w:num w:numId="3">
    <w:abstractNumId w:val="22"/>
  </w:num>
  <w:num w:numId="4">
    <w:abstractNumId w:val="0"/>
  </w:num>
  <w:num w:numId="5">
    <w:abstractNumId w:val="9"/>
  </w:num>
  <w:num w:numId="6">
    <w:abstractNumId w:val="16"/>
  </w:num>
  <w:num w:numId="7">
    <w:abstractNumId w:val="4"/>
  </w:num>
  <w:num w:numId="8">
    <w:abstractNumId w:val="23"/>
  </w:num>
  <w:num w:numId="9">
    <w:abstractNumId w:val="17"/>
  </w:num>
  <w:num w:numId="10">
    <w:abstractNumId w:val="6"/>
  </w:num>
  <w:num w:numId="11">
    <w:abstractNumId w:val="29"/>
  </w:num>
  <w:num w:numId="12">
    <w:abstractNumId w:val="7"/>
  </w:num>
  <w:num w:numId="13">
    <w:abstractNumId w:val="11"/>
  </w:num>
  <w:num w:numId="14">
    <w:abstractNumId w:val="2"/>
  </w:num>
  <w:num w:numId="15">
    <w:abstractNumId w:val="21"/>
  </w:num>
  <w:num w:numId="16">
    <w:abstractNumId w:val="26"/>
  </w:num>
  <w:num w:numId="17">
    <w:abstractNumId w:val="28"/>
  </w:num>
  <w:num w:numId="18">
    <w:abstractNumId w:val="15"/>
  </w:num>
  <w:num w:numId="19">
    <w:abstractNumId w:val="1"/>
  </w:num>
  <w:num w:numId="20">
    <w:abstractNumId w:val="3"/>
  </w:num>
  <w:num w:numId="21">
    <w:abstractNumId w:val="25"/>
  </w:num>
  <w:num w:numId="22">
    <w:abstractNumId w:val="5"/>
  </w:num>
  <w:num w:numId="23">
    <w:abstractNumId w:val="12"/>
  </w:num>
  <w:num w:numId="24">
    <w:abstractNumId w:val="24"/>
  </w:num>
  <w:num w:numId="25">
    <w:abstractNumId w:val="18"/>
  </w:num>
  <w:num w:numId="26">
    <w:abstractNumId w:val="13"/>
  </w:num>
  <w:num w:numId="27">
    <w:abstractNumId w:val="27"/>
  </w:num>
  <w:num w:numId="28">
    <w:abstractNumId w:val="8"/>
  </w:num>
  <w:num w:numId="29">
    <w:abstractNumId w:val="10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C10"/>
    <w:rsid w:val="000177AB"/>
    <w:rsid w:val="000A5FD1"/>
    <w:rsid w:val="000D4875"/>
    <w:rsid w:val="000E4C10"/>
    <w:rsid w:val="0012164F"/>
    <w:rsid w:val="0024766A"/>
    <w:rsid w:val="003740A7"/>
    <w:rsid w:val="00546D8B"/>
    <w:rsid w:val="005B2891"/>
    <w:rsid w:val="00884C67"/>
    <w:rsid w:val="008F07C7"/>
    <w:rsid w:val="0097514F"/>
    <w:rsid w:val="00A204E2"/>
    <w:rsid w:val="00AB35C0"/>
    <w:rsid w:val="00BB10E8"/>
    <w:rsid w:val="00C95F27"/>
    <w:rsid w:val="00D531A3"/>
    <w:rsid w:val="00E06EA9"/>
    <w:rsid w:val="00E4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035AD"/>
  <w15:chartTrackingRefBased/>
  <w15:docId w15:val="{5FDF14B3-DBA8-4E61-9BDB-D887BE54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40A7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4C10"/>
    <w:pPr>
      <w:ind w:leftChars="200" w:left="480"/>
    </w:pPr>
  </w:style>
  <w:style w:type="table" w:styleId="a4">
    <w:name w:val="Table Grid"/>
    <w:basedOn w:val="a1"/>
    <w:uiPriority w:val="39"/>
    <w:rsid w:val="00C95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B28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B289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B28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B2891"/>
    <w:rPr>
      <w:sz w:val="20"/>
      <w:szCs w:val="20"/>
    </w:rPr>
  </w:style>
  <w:style w:type="paragraph" w:styleId="Web">
    <w:name w:val="Normal (Web)"/>
    <w:basedOn w:val="a"/>
    <w:uiPriority w:val="99"/>
    <w:unhideWhenUsed/>
    <w:rsid w:val="0097514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citation-857">
    <w:name w:val="citation-857"/>
    <w:basedOn w:val="a0"/>
    <w:rsid w:val="0097514F"/>
  </w:style>
  <w:style w:type="character" w:customStyle="1" w:styleId="citation-856">
    <w:name w:val="citation-856"/>
    <w:basedOn w:val="a0"/>
    <w:rsid w:val="0097514F"/>
  </w:style>
  <w:style w:type="character" w:customStyle="1" w:styleId="citation-855">
    <w:name w:val="citation-855"/>
    <w:basedOn w:val="a0"/>
    <w:rsid w:val="0097514F"/>
  </w:style>
  <w:style w:type="character" w:customStyle="1" w:styleId="citation-854">
    <w:name w:val="citation-854"/>
    <w:basedOn w:val="a0"/>
    <w:rsid w:val="0097514F"/>
  </w:style>
  <w:style w:type="character" w:customStyle="1" w:styleId="citation-853">
    <w:name w:val="citation-853"/>
    <w:basedOn w:val="a0"/>
    <w:rsid w:val="00975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19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EF8BB-FA17-4BB8-8720-EC7539E93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6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禹禹</dc:creator>
  <cp:keywords/>
  <dc:description/>
  <cp:lastModifiedBy>禹禹</cp:lastModifiedBy>
  <cp:revision>9</cp:revision>
  <dcterms:created xsi:type="dcterms:W3CDTF">2026-03-31T20:35:00Z</dcterms:created>
  <dcterms:modified xsi:type="dcterms:W3CDTF">2026-04-27T16:12:00Z</dcterms:modified>
</cp:coreProperties>
</file>