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E1A1" w14:textId="3E4AB3BE" w:rsidR="008158C0" w:rsidRDefault="00ED42FD" w:rsidP="00C41397">
      <w:pPr>
        <w:ind w:left="720" w:hanging="360"/>
        <w:rPr>
          <w:lang w:val="en-GB"/>
        </w:rPr>
      </w:pPr>
      <w:r w:rsidRPr="00ED42FD">
        <w:rPr>
          <w:lang w:val="en-GB"/>
        </w:rPr>
        <w:t xml:space="preserve">Notebook - </w:t>
      </w:r>
      <w:hyperlink r:id="rId5" w:history="1">
        <w:r w:rsidRPr="00F03CC3">
          <w:rPr>
            <w:rStyle w:val="Hipercze"/>
            <w:lang w:val="en-GB"/>
          </w:rPr>
          <w:t>https://notebooklm.google.com/notebook/a45f2b18-8b9c-4519-9307-25b315e74237</w:t>
        </w:r>
      </w:hyperlink>
    </w:p>
    <w:p w14:paraId="414FACC4" w14:textId="0F3604CF" w:rsidR="00A721D0" w:rsidRPr="003A6B0F" w:rsidRDefault="00ED42FD" w:rsidP="00A721D0">
      <w:pPr>
        <w:ind w:left="720" w:hanging="360"/>
      </w:pPr>
      <w:r w:rsidRPr="003A6B0F">
        <w:t xml:space="preserve">Link do </w:t>
      </w:r>
      <w:r w:rsidR="003A6B0F" w:rsidRPr="003A6B0F">
        <w:t>dysku z w</w:t>
      </w:r>
      <w:r w:rsidR="003A6B0F">
        <w:t xml:space="preserve">szystkim - </w:t>
      </w:r>
      <w:r w:rsidR="00A721D0" w:rsidRPr="00A721D0">
        <w:t>https://notebooklm.google.com/notebook/a45f2b18-8b9c-4519-9307-25b315e74237</w:t>
      </w:r>
    </w:p>
    <w:p w14:paraId="7CE67697" w14:textId="22A29179" w:rsidR="00E953B7" w:rsidRDefault="00791661" w:rsidP="00C41397">
      <w:pPr>
        <w:pStyle w:val="Nagwek1"/>
        <w:numPr>
          <w:ilvl w:val="0"/>
          <w:numId w:val="2"/>
        </w:numPr>
      </w:pPr>
      <w:r>
        <w:t xml:space="preserve">[N] </w:t>
      </w:r>
      <w:r w:rsidR="00CC2550" w:rsidRPr="00C41397">
        <w:t>E1: podstawy teorii redukcji wymiaru</w:t>
      </w:r>
      <w:r w:rsidR="006420A1">
        <w:t xml:space="preserve"> (wykład)</w:t>
      </w:r>
    </w:p>
    <w:p w14:paraId="42964EA7" w14:textId="1A914827" w:rsidR="00BA38DA" w:rsidRDefault="00BA38DA" w:rsidP="00BA38DA">
      <w:pPr>
        <w:pStyle w:val="Nagwek2"/>
        <w:numPr>
          <w:ilvl w:val="1"/>
          <w:numId w:val="2"/>
        </w:numPr>
      </w:pPr>
      <w:r>
        <w:t>Opis z wniosku o zwolnienie</w:t>
      </w:r>
    </w:p>
    <w:p w14:paraId="0C7728E2" w14:textId="0D5BA6E1" w:rsidR="00C41397" w:rsidRDefault="00BA38DA" w:rsidP="00BA38DA">
      <w:pPr>
        <w:ind w:left="1080"/>
      </w:pPr>
      <w:r w:rsidRPr="00DF41D9">
        <w:t>Efekt zrealizujemy przez samodzielne zbadanie teorii stojącej za podstawowymi technikami redukcji wymiaru (m.in. PCA). Wiedza ta jest nam niezbędna, aby zrozumieć, jak wizualizować wielowymiarowe dane (osadzenia tekstu z LLM) w małej liczbie wymiarów (2D/3D). Pozwoli nam to zobaczyć i przeanalizować, jak semantycznie rozkładają się dane analizowane przez nasz system, co jest wstępem do praktycznych eksperymentów w E4.</w:t>
      </w:r>
    </w:p>
    <w:p w14:paraId="200AD2E4" w14:textId="02020C34" w:rsidR="00C37B1A" w:rsidRDefault="00C37B1A" w:rsidP="00C37B1A">
      <w:pPr>
        <w:pStyle w:val="Nagwek2"/>
        <w:numPr>
          <w:ilvl w:val="1"/>
          <w:numId w:val="2"/>
        </w:numPr>
      </w:pPr>
      <w:r>
        <w:t>Lista rzeczy do zrobienia</w:t>
      </w:r>
    </w:p>
    <w:p w14:paraId="10459575" w14:textId="77777777" w:rsidR="00703240" w:rsidRDefault="00703240" w:rsidP="00B513CF">
      <w:pPr>
        <w:ind w:left="1080"/>
      </w:pPr>
      <w:r>
        <w:t>Wstęp</w:t>
      </w:r>
    </w:p>
    <w:p w14:paraId="2AE7FB45" w14:textId="77777777" w:rsidR="00B66E4D" w:rsidRDefault="00B513CF" w:rsidP="00B66E4D">
      <w:pPr>
        <w:pStyle w:val="Akapitzlist"/>
        <w:numPr>
          <w:ilvl w:val="0"/>
          <w:numId w:val="13"/>
        </w:numPr>
      </w:pPr>
      <w:r>
        <w:t xml:space="preserve">Problem projektowy: Modele językowe (LLM) zamieniają tekst (posty z </w:t>
      </w:r>
      <w:proofErr w:type="spellStart"/>
      <w:r>
        <w:t>social</w:t>
      </w:r>
      <w:proofErr w:type="spellEnd"/>
      <w:r>
        <w:t xml:space="preserve"> media) na wektory o tysiącach wymiarów (</w:t>
      </w:r>
      <w:proofErr w:type="spellStart"/>
      <w:r>
        <w:t>embeddingi</w:t>
      </w:r>
      <w:proofErr w:type="spellEnd"/>
      <w:r>
        <w:t>). Nie da się ich zobaczyć na wykresie. Musimy zredukować ten wymiar do 2D lub 3D, aby ocenić, czy posty o podobnej tematyce faktycznie leżą blisko siebie.</w:t>
      </w:r>
    </w:p>
    <w:p w14:paraId="0A16E45D" w14:textId="77777777" w:rsidR="00B66E4D" w:rsidRDefault="00B513CF" w:rsidP="00B66E4D">
      <w:pPr>
        <w:ind w:left="372" w:firstLine="708"/>
      </w:pPr>
      <w:r>
        <w:t>Teoria w działaniu</w:t>
      </w:r>
    </w:p>
    <w:p w14:paraId="0F49BBD5" w14:textId="77777777" w:rsidR="00B66E4D" w:rsidRDefault="00B513CF" w:rsidP="00B66E4D">
      <w:pPr>
        <w:pStyle w:val="Akapitzlist"/>
        <w:numPr>
          <w:ilvl w:val="0"/>
          <w:numId w:val="13"/>
        </w:numPr>
      </w:pPr>
      <w:r>
        <w:t xml:space="preserve">Uzasadnienie wyboru metody: Opiszcie, że aby zastosować PCA, musieliście założyć, że cechy w wektorach są skorelowane </w:t>
      </w:r>
      <w:r w:rsidRPr="003504CD">
        <w:rPr>
          <w:color w:val="EE0000"/>
        </w:rPr>
        <w:t xml:space="preserve">(teoretyczny wymóg PCA – test </w:t>
      </w:r>
      <w:proofErr w:type="spellStart"/>
      <w:r w:rsidRPr="003504CD">
        <w:rPr>
          <w:color w:val="EE0000"/>
        </w:rPr>
        <w:t>Bartletta</w:t>
      </w:r>
      <w:proofErr w:type="spellEnd"/>
      <w:r w:rsidRPr="003504CD">
        <w:rPr>
          <w:color w:val="EE0000"/>
        </w:rPr>
        <w:t xml:space="preserve"> i współczynnik KMO</w:t>
      </w:r>
      <w:r>
        <w:t>). W kontekście tekstu oznacza to korelacje semantyczne między słowami.</w:t>
      </w:r>
    </w:p>
    <w:p w14:paraId="39E69AD4" w14:textId="77777777" w:rsidR="00B66E4D" w:rsidRDefault="00B513CF" w:rsidP="00B66E4D">
      <w:pPr>
        <w:pStyle w:val="Akapitzlist"/>
        <w:numPr>
          <w:ilvl w:val="0"/>
          <w:numId w:val="13"/>
        </w:numPr>
      </w:pPr>
      <w:r>
        <w:t xml:space="preserve">Interpretacja utraty informacji: Wyjaśnijcie, że redukcja wymiaru wiąże się z utratą wariancji (informacji). </w:t>
      </w:r>
      <w:r w:rsidRPr="00372B8D">
        <w:rPr>
          <w:color w:val="EE0000"/>
        </w:rPr>
        <w:t>Odwołując się do kryterium osypiska</w:t>
      </w:r>
      <w:r>
        <w:t>, wskażcie, że w Waszym projekcie akceptujecie pewną stratę informacji wizualnej na rzecz czytelności wykresu dla użytkownika końcowego.</w:t>
      </w:r>
    </w:p>
    <w:p w14:paraId="78394E58" w14:textId="77777777" w:rsidR="0011037C" w:rsidRDefault="00C40C32" w:rsidP="0011037C">
      <w:pPr>
        <w:pStyle w:val="Nagwek2"/>
        <w:numPr>
          <w:ilvl w:val="1"/>
          <w:numId w:val="2"/>
        </w:numPr>
      </w:pPr>
      <w:r>
        <w:t>Jak zrealizujemy ten efekt</w:t>
      </w:r>
    </w:p>
    <w:p w14:paraId="468448D3" w14:textId="15F1CC5A" w:rsidR="00347729" w:rsidRDefault="00307B26" w:rsidP="0011037C">
      <w:pPr>
        <w:pStyle w:val="Akapitzlist"/>
        <w:numPr>
          <w:ilvl w:val="0"/>
          <w:numId w:val="14"/>
        </w:numPr>
      </w:pPr>
      <w:r w:rsidRPr="00307B26">
        <w:t xml:space="preserve">Krok 2: </w:t>
      </w:r>
      <w:proofErr w:type="spellStart"/>
      <w:r w:rsidRPr="00307B26">
        <w:t>Embeddingi</w:t>
      </w:r>
      <w:proofErr w:type="spellEnd"/>
    </w:p>
    <w:p w14:paraId="07301E51" w14:textId="2D569666" w:rsidR="001651C8" w:rsidRDefault="001651C8" w:rsidP="001651C8">
      <w:pPr>
        <w:pStyle w:val="Akapitzlist"/>
        <w:numPr>
          <w:ilvl w:val="2"/>
          <w:numId w:val="12"/>
        </w:numPr>
      </w:pPr>
      <w:r w:rsidRPr="001651C8">
        <w:t>To jest Twój „</w:t>
      </w:r>
      <w:proofErr w:type="spellStart"/>
      <w:r w:rsidRPr="001651C8">
        <w:t>input</w:t>
      </w:r>
      <w:proofErr w:type="spellEnd"/>
      <w:r w:rsidRPr="001651C8">
        <w:t xml:space="preserve">”. Musisz opisać, że dane wejściowe mają np. 1536 wymiarów (dla </w:t>
      </w:r>
      <w:proofErr w:type="spellStart"/>
      <w:r w:rsidRPr="001651C8">
        <w:t>Gemini</w:t>
      </w:r>
      <w:proofErr w:type="spellEnd"/>
      <w:r w:rsidRPr="001651C8">
        <w:t>), co uniemożliwia bezpośrednią analizę wzrokową.</w:t>
      </w:r>
    </w:p>
    <w:p w14:paraId="72F389C6" w14:textId="77777777" w:rsidR="0011037C" w:rsidRDefault="001651C8" w:rsidP="0011037C">
      <w:pPr>
        <w:pStyle w:val="Akapitzlist"/>
        <w:numPr>
          <w:ilvl w:val="2"/>
          <w:numId w:val="12"/>
        </w:numPr>
      </w:pPr>
      <w:r w:rsidRPr="001651C8">
        <w:lastRenderedPageBreak/>
        <w:t>Dodaj informację o modelu, który wygenerował te wektory (np. text-embedding-004).</w:t>
      </w:r>
    </w:p>
    <w:p w14:paraId="06D35B31" w14:textId="132AFB33" w:rsidR="001651C8" w:rsidRDefault="001651C8" w:rsidP="0011037C">
      <w:pPr>
        <w:pStyle w:val="Akapitzlist"/>
        <w:numPr>
          <w:ilvl w:val="1"/>
          <w:numId w:val="12"/>
        </w:numPr>
      </w:pPr>
      <w:r w:rsidRPr="001651C8">
        <w:t>Krok 3: PCA (Wizualizacja)</w:t>
      </w:r>
    </w:p>
    <w:p w14:paraId="11A91D2C" w14:textId="50312F26" w:rsidR="00D2331A" w:rsidRDefault="00D2331A" w:rsidP="00D2331A">
      <w:pPr>
        <w:pStyle w:val="Akapitzlist"/>
        <w:numPr>
          <w:ilvl w:val="2"/>
          <w:numId w:val="12"/>
        </w:numPr>
      </w:pPr>
      <w:r w:rsidRPr="00D2331A">
        <w:rPr>
          <w:b/>
          <w:bCs/>
        </w:rPr>
        <w:t>Kluczowy dowód.</w:t>
      </w:r>
      <w:r w:rsidRPr="00D2331A">
        <w:t xml:space="preserve"> Masz interaktywny wykres 3D, który pokazuje „Przestrzeń Semantyczną”. Udowadniasz, że podobne posty leżą blisko siebie.</w:t>
      </w:r>
    </w:p>
    <w:p w14:paraId="7093CDAB" w14:textId="6D213C45" w:rsidR="00D2331A" w:rsidRPr="005E7CB5" w:rsidRDefault="00D2331A" w:rsidP="00D2331A">
      <w:pPr>
        <w:pStyle w:val="Akapitzlist"/>
        <w:numPr>
          <w:ilvl w:val="2"/>
          <w:numId w:val="12"/>
        </w:numPr>
        <w:rPr>
          <w:color w:val="EE0000"/>
        </w:rPr>
      </w:pPr>
      <w:r w:rsidRPr="005E7CB5">
        <w:rPr>
          <w:b/>
          <w:bCs/>
          <w:color w:val="EE0000"/>
        </w:rPr>
        <w:t xml:space="preserve">Test </w:t>
      </w:r>
      <w:proofErr w:type="spellStart"/>
      <w:r w:rsidRPr="005E7CB5">
        <w:rPr>
          <w:b/>
          <w:bCs/>
          <w:color w:val="EE0000"/>
        </w:rPr>
        <w:t>Bartletta</w:t>
      </w:r>
      <w:proofErr w:type="spellEnd"/>
      <w:r w:rsidRPr="005E7CB5">
        <w:rPr>
          <w:b/>
          <w:bCs/>
          <w:color w:val="EE0000"/>
        </w:rPr>
        <w:t xml:space="preserve"> i KMO:</w:t>
      </w:r>
      <w:r w:rsidRPr="005E7CB5">
        <w:rPr>
          <w:color w:val="EE0000"/>
        </w:rPr>
        <w:t xml:space="preserve"> W planie masz to zapisane jako wymóg. Musisz dodać kod (biblioteka </w:t>
      </w:r>
      <w:proofErr w:type="spellStart"/>
      <w:r w:rsidRPr="005E7CB5">
        <w:rPr>
          <w:color w:val="EE0000"/>
        </w:rPr>
        <w:t>factor_analyzer</w:t>
      </w:r>
      <w:proofErr w:type="spellEnd"/>
      <w:r w:rsidRPr="005E7CB5">
        <w:rPr>
          <w:color w:val="EE0000"/>
        </w:rPr>
        <w:t>), który potwierdzi, że dane nadają się do PCA.</w:t>
      </w:r>
    </w:p>
    <w:p w14:paraId="571130E4" w14:textId="19F03B7E" w:rsidR="00D2331A" w:rsidRDefault="00D2331A" w:rsidP="00D2331A">
      <w:pPr>
        <w:pStyle w:val="Akapitzlist"/>
        <w:numPr>
          <w:ilvl w:val="1"/>
          <w:numId w:val="12"/>
        </w:numPr>
      </w:pPr>
      <w:r w:rsidRPr="00D2331A">
        <w:t>Krok 3: Wyjaśniona wariancja</w:t>
      </w:r>
    </w:p>
    <w:p w14:paraId="704EA041" w14:textId="48D52A66" w:rsidR="00D2331A" w:rsidRDefault="00D2331A" w:rsidP="00D2331A">
      <w:pPr>
        <w:pStyle w:val="Akapitzlist"/>
        <w:numPr>
          <w:ilvl w:val="2"/>
          <w:numId w:val="12"/>
        </w:numPr>
      </w:pPr>
      <w:r w:rsidRPr="00D2331A">
        <w:t xml:space="preserve">Wyliczasz </w:t>
      </w:r>
      <w:proofErr w:type="spellStart"/>
      <w:r w:rsidRPr="00D2331A">
        <w:t>cumulative_variance</w:t>
      </w:r>
      <w:proofErr w:type="spellEnd"/>
      <w:r w:rsidRPr="00D2331A">
        <w:t>. To jest Twój dowód na rozumienie „utraty informacji” (pokazujesz, ile % danych „przetrwało” redukcję do 3D).</w:t>
      </w:r>
    </w:p>
    <w:p w14:paraId="57859A8A" w14:textId="4921CAEE" w:rsidR="00D2331A" w:rsidRPr="003504CD" w:rsidRDefault="00D2331A" w:rsidP="00D2331A">
      <w:pPr>
        <w:pStyle w:val="Akapitzlist"/>
        <w:numPr>
          <w:ilvl w:val="2"/>
          <w:numId w:val="12"/>
        </w:numPr>
        <w:rPr>
          <w:color w:val="EE0000"/>
        </w:rPr>
      </w:pPr>
      <w:r w:rsidRPr="003504CD">
        <w:rPr>
          <w:color w:val="EE0000"/>
        </w:rPr>
        <w:t>Opisz krótko w notebooku: „Redukcja do 3 wymiarów zachowuje X% informacji, co jest akceptowalnym kompromisem dla wizualizacji”.</w:t>
      </w:r>
    </w:p>
    <w:p w14:paraId="48BE2EAE" w14:textId="5FD94B55" w:rsidR="00CC2550" w:rsidRDefault="00BB50A6" w:rsidP="00C41397">
      <w:pPr>
        <w:pStyle w:val="Nagwek1"/>
        <w:numPr>
          <w:ilvl w:val="0"/>
          <w:numId w:val="2"/>
        </w:numPr>
      </w:pPr>
      <w:r>
        <w:t xml:space="preserve">[N] </w:t>
      </w:r>
      <w:r w:rsidR="00A879DC" w:rsidRPr="00C41397">
        <w:t>E2: podstawy teorii klasyfikacji obiektów oraz podstawowe metody grupowania danych</w:t>
      </w:r>
      <w:r w:rsidR="006420A1">
        <w:t xml:space="preserve"> (wykład)</w:t>
      </w:r>
    </w:p>
    <w:p w14:paraId="72A35E8B" w14:textId="77777777" w:rsidR="00BA38DA" w:rsidRDefault="00BA38DA" w:rsidP="00BA38DA">
      <w:pPr>
        <w:pStyle w:val="Nagwek2"/>
        <w:numPr>
          <w:ilvl w:val="1"/>
          <w:numId w:val="2"/>
        </w:numPr>
      </w:pPr>
      <w:r>
        <w:t>Opis z wniosku o zwolnienie</w:t>
      </w:r>
    </w:p>
    <w:p w14:paraId="0599E217" w14:textId="77777777" w:rsidR="00EC2DCB" w:rsidRPr="00957A9C" w:rsidRDefault="00EC2DCB" w:rsidP="00EC2DCB">
      <w:pPr>
        <w:pStyle w:val="Listanumerowana"/>
        <w:numPr>
          <w:ilvl w:val="0"/>
          <w:numId w:val="4"/>
        </w:numPr>
      </w:pPr>
      <w:r w:rsidRPr="48D0B7D6">
        <w:rPr>
          <w:b/>
          <w:bCs/>
        </w:rPr>
        <w:t>Klasyfikacja:</w:t>
      </w:r>
      <w:r>
        <w:t xml:space="preserve"> Cały projekt jest fundamentalnie oparty na teorii klasyfikacji. Wiedza ta jest konieczna do projektowania dynamicznych kluczy klasyfikacyjnych (KM4) i oceny modeli LLM jako klasyfikatorów (KM1).</w:t>
      </w:r>
    </w:p>
    <w:p w14:paraId="65BC5871" w14:textId="758ABBDA" w:rsidR="00EC2DCB" w:rsidRDefault="00EC2DCB" w:rsidP="00EC2DCB">
      <w:pPr>
        <w:pStyle w:val="Listanumerowana"/>
        <w:numPr>
          <w:ilvl w:val="0"/>
          <w:numId w:val="4"/>
        </w:numPr>
      </w:pPr>
      <w:r w:rsidRPr="48D0B7D6">
        <w:rPr>
          <w:b/>
          <w:bCs/>
        </w:rPr>
        <w:t>Grupowanie:</w:t>
      </w:r>
      <w:r>
        <w:t xml:space="preserve"> Teoretyczne podstawy grupowania zostaną wykorzystane do zaprojektowania i przeprowadzenia eksperymentów z analizą skupień (opisaną w E5) w celu odkrycia naturalnych kategorii w danych.</w:t>
      </w:r>
    </w:p>
    <w:p w14:paraId="3F831BCA" w14:textId="355DCC73" w:rsidR="00C40C32" w:rsidRDefault="00C40C32" w:rsidP="00C40C32">
      <w:pPr>
        <w:pStyle w:val="Nagwek2"/>
        <w:numPr>
          <w:ilvl w:val="1"/>
          <w:numId w:val="2"/>
        </w:numPr>
        <w:rPr>
          <w:b/>
          <w:bCs/>
        </w:rPr>
      </w:pPr>
      <w:r>
        <w:t>Lista rzeczy do zrobienia</w:t>
      </w:r>
      <w:r w:rsidR="0023635C">
        <w:t xml:space="preserve"> </w:t>
      </w:r>
    </w:p>
    <w:p w14:paraId="4121926D" w14:textId="77777777" w:rsidR="00B10F6D" w:rsidRDefault="008A0DCA" w:rsidP="00B10F6D">
      <w:pPr>
        <w:pStyle w:val="Akapitzlist"/>
        <w:numPr>
          <w:ilvl w:val="0"/>
          <w:numId w:val="12"/>
        </w:numPr>
      </w:pPr>
      <w:r>
        <w:t>Problem projektowy: Chcecie automatycznie przypisywać posty do kategorii (np. sentyment pozytywny/negatywny) lub grupować je w tematy.</w:t>
      </w:r>
    </w:p>
    <w:p w14:paraId="3F164FE2" w14:textId="77777777" w:rsidR="00B10F6D" w:rsidRDefault="008A0DCA" w:rsidP="00B10F6D">
      <w:pPr>
        <w:pStyle w:val="Akapitzlist"/>
        <w:numPr>
          <w:ilvl w:val="0"/>
          <w:numId w:val="12"/>
        </w:numPr>
      </w:pPr>
      <w:r>
        <w:t xml:space="preserve">Teoria w działaniu </w:t>
      </w:r>
    </w:p>
    <w:p w14:paraId="7C450A07" w14:textId="77777777" w:rsidR="00D777D4" w:rsidRDefault="008A0DCA" w:rsidP="00D777D4">
      <w:pPr>
        <w:pStyle w:val="Akapitzlist"/>
        <w:numPr>
          <w:ilvl w:val="2"/>
          <w:numId w:val="12"/>
        </w:numPr>
      </w:pPr>
      <w:r>
        <w:t>Dobór miary podobieństwa dla tekstu: To kluczowy punkt. Wykłady wprost mówią, że dla dokumentów tekstowych używa się miary cosinusowej, a nie euklidesowej. Napiszcie w dokumentacji: "Zgodnie z teorią eksploracji danych tekstowych, do grupowania postów (</w:t>
      </w:r>
      <w:proofErr w:type="spellStart"/>
      <w:r>
        <w:t>clustering</w:t>
      </w:r>
      <w:proofErr w:type="spellEnd"/>
      <w:r>
        <w:t xml:space="preserve">) zastosowaliśmy miarę cosinusową, ponieważ uniezależnia ona wynik od długości wektora (długości </w:t>
      </w:r>
      <w:proofErr w:type="spellStart"/>
      <w:r>
        <w:t>posta</w:t>
      </w:r>
      <w:proofErr w:type="spellEnd"/>
      <w:r>
        <w:t>), skupiając się na kącie (treści/kierunku semantycznym)."</w:t>
      </w:r>
    </w:p>
    <w:p w14:paraId="437578A6" w14:textId="77777777" w:rsidR="001D2989" w:rsidRDefault="008A0DCA" w:rsidP="001D2989">
      <w:pPr>
        <w:pStyle w:val="Akapitzlist"/>
        <w:numPr>
          <w:ilvl w:val="2"/>
          <w:numId w:val="12"/>
        </w:numPr>
      </w:pPr>
      <w:proofErr w:type="spellStart"/>
      <w:r>
        <w:lastRenderedPageBreak/>
        <w:t>Baseline</w:t>
      </w:r>
      <w:proofErr w:type="spellEnd"/>
      <w:r>
        <w:t xml:space="preserve"> (Punkt odniesienia): Opiszcie Naiwny Klasyfikator </w:t>
      </w:r>
      <w:proofErr w:type="spellStart"/>
      <w:r>
        <w:t>Bayesowski</w:t>
      </w:r>
      <w:proofErr w:type="spellEnd"/>
      <w:r w:rsidR="00D777D4">
        <w:t xml:space="preserve"> </w:t>
      </w:r>
      <w:r>
        <w:t>jako teoretyczny punkt odniesienia (</w:t>
      </w:r>
      <w:proofErr w:type="spellStart"/>
      <w:r>
        <w:t>baseline</w:t>
      </w:r>
      <w:proofErr w:type="spellEnd"/>
      <w:r>
        <w:t>). Wyjaśnijcie, że jego założenie o niezależności atrybutów (słów) jest w języku naturalnym często fałszywe (słowa zależą od siebie), co jest teoretycznym argumentem za użyciem LLM (które rozumieją kontekst), a nie Bayesa.</w:t>
      </w:r>
    </w:p>
    <w:p w14:paraId="12BC57C6" w14:textId="6EE0DC6F" w:rsidR="008A0DCA" w:rsidRPr="008A0DCA" w:rsidRDefault="008A0DCA" w:rsidP="001D2989">
      <w:pPr>
        <w:pStyle w:val="Akapitzlist"/>
        <w:numPr>
          <w:ilvl w:val="2"/>
          <w:numId w:val="12"/>
        </w:numPr>
      </w:pPr>
      <w:r>
        <w:t>Zasada działania grupowania: Opiszcie, że Wasz moduł grupowania (np. k-</w:t>
      </w:r>
      <w:proofErr w:type="spellStart"/>
      <w:r>
        <w:t>Means</w:t>
      </w:r>
      <w:proofErr w:type="spellEnd"/>
      <w:r>
        <w:t>) działa iteracyjnie wyznaczając centroidy (centra tematów). To uzasadnia, dlaczego w Waszym interfejsie użytkownik może widzieć "środek" klastra tematów.</w:t>
      </w:r>
    </w:p>
    <w:p w14:paraId="3FA88856" w14:textId="6A5DB1F1" w:rsidR="00C40C32" w:rsidRDefault="00C40C32" w:rsidP="00C40C32">
      <w:pPr>
        <w:pStyle w:val="Nagwek2"/>
        <w:numPr>
          <w:ilvl w:val="1"/>
          <w:numId w:val="2"/>
        </w:numPr>
      </w:pPr>
      <w:r>
        <w:t>Jak zrealizujemy ten efekt</w:t>
      </w:r>
    </w:p>
    <w:p w14:paraId="694A6E8D" w14:textId="33247AEA" w:rsidR="00AD6B18" w:rsidRDefault="00AD6B18" w:rsidP="00AD6B18">
      <w:pPr>
        <w:pStyle w:val="Akapitzlist"/>
        <w:numPr>
          <w:ilvl w:val="1"/>
          <w:numId w:val="14"/>
        </w:numPr>
      </w:pPr>
      <w:r>
        <w:t>Krok 4 i 5:</w:t>
      </w:r>
    </w:p>
    <w:p w14:paraId="3F0B9F08" w14:textId="77777777" w:rsidR="00586D45" w:rsidRDefault="00AD6B18" w:rsidP="00AD6B18">
      <w:pPr>
        <w:pStyle w:val="Akapitzlist"/>
        <w:numPr>
          <w:ilvl w:val="2"/>
          <w:numId w:val="14"/>
        </w:numPr>
      </w:pPr>
      <w:proofErr w:type="spellStart"/>
      <w:r>
        <w:t>Baseline</w:t>
      </w:r>
      <w:proofErr w:type="spellEnd"/>
      <w:r>
        <w:t xml:space="preserve">: Masz zaimplementowany Naiwny Klasyfikator </w:t>
      </w:r>
      <w:proofErr w:type="spellStart"/>
      <w:r>
        <w:t>Bayesowski</w:t>
      </w:r>
      <w:proofErr w:type="spellEnd"/>
      <w:r>
        <w:t xml:space="preserve"> jako teoretyczny punkt odniesienia.</w:t>
      </w:r>
    </w:p>
    <w:p w14:paraId="6AE1037F" w14:textId="5269C732" w:rsidR="00AD6B18" w:rsidRDefault="00AD6B18" w:rsidP="00AD6B18">
      <w:pPr>
        <w:pStyle w:val="Akapitzlist"/>
        <w:numPr>
          <w:ilvl w:val="2"/>
          <w:numId w:val="14"/>
        </w:numPr>
      </w:pPr>
      <w:r>
        <w:t>Grupowanie: Masz k-</w:t>
      </w:r>
      <w:proofErr w:type="spellStart"/>
      <w:r>
        <w:t>Means</w:t>
      </w:r>
      <w:proofErr w:type="spellEnd"/>
      <w:r>
        <w:t>, który działa iteracyjnie wyznaczając centroidy (centra tematów). Masz też wyliczone metryki jakości (</w:t>
      </w:r>
      <w:proofErr w:type="spellStart"/>
      <w:r>
        <w:t>Inertia</w:t>
      </w:r>
      <w:proofErr w:type="spellEnd"/>
      <w:r>
        <w:t>, Silhouette).</w:t>
      </w:r>
    </w:p>
    <w:p w14:paraId="78289350" w14:textId="77777777" w:rsidR="00586D45" w:rsidRPr="007F089B" w:rsidRDefault="00586D45" w:rsidP="00586D45">
      <w:pPr>
        <w:pStyle w:val="Akapitzlist"/>
        <w:numPr>
          <w:ilvl w:val="1"/>
          <w:numId w:val="14"/>
        </w:numPr>
        <w:rPr>
          <w:color w:val="EE0000"/>
        </w:rPr>
      </w:pPr>
      <w:r w:rsidRPr="007F089B">
        <w:rPr>
          <w:color w:val="EE0000"/>
        </w:rPr>
        <w:t>Czego brakuje / Co dodać:</w:t>
      </w:r>
    </w:p>
    <w:p w14:paraId="47A85AE6" w14:textId="77777777" w:rsidR="00586D45" w:rsidRPr="007F089B" w:rsidRDefault="00586D45" w:rsidP="00586D45">
      <w:pPr>
        <w:pStyle w:val="Akapitzlist"/>
        <w:numPr>
          <w:ilvl w:val="2"/>
          <w:numId w:val="14"/>
        </w:numPr>
        <w:rPr>
          <w:color w:val="EE0000"/>
        </w:rPr>
      </w:pPr>
      <w:r w:rsidRPr="007F089B">
        <w:rPr>
          <w:color w:val="EE0000"/>
        </w:rPr>
        <w:t xml:space="preserve">Uzasadnienie miary podobieństwa: W dokumentacji (lub komentarzu w kodzie) musisz dopisać, że używasz miary cosinusowej, a nie euklidesowej, ponieważ uniezależnia ona wynik od długości </w:t>
      </w:r>
      <w:proofErr w:type="spellStart"/>
      <w:r w:rsidRPr="007F089B">
        <w:rPr>
          <w:color w:val="EE0000"/>
        </w:rPr>
        <w:t>posta</w:t>
      </w:r>
      <w:proofErr w:type="spellEnd"/>
      <w:r w:rsidRPr="007F089B">
        <w:rPr>
          <w:color w:val="EE0000"/>
        </w:rPr>
        <w:t>.</w:t>
      </w:r>
    </w:p>
    <w:p w14:paraId="3B7A5974" w14:textId="4C21B67D" w:rsidR="00586D45" w:rsidRPr="007F089B" w:rsidRDefault="007F089B" w:rsidP="00AD6B18">
      <w:pPr>
        <w:pStyle w:val="Akapitzlist"/>
        <w:numPr>
          <w:ilvl w:val="2"/>
          <w:numId w:val="14"/>
        </w:numPr>
        <w:rPr>
          <w:color w:val="EE0000"/>
        </w:rPr>
      </w:pPr>
      <w:r w:rsidRPr="007F089B">
        <w:rPr>
          <w:color w:val="EE0000"/>
        </w:rPr>
        <w:t>Argumentacja teoretyczna: Dodaj notatkę, że Bayes zakłada niezależność słów, co w języku naturalnym jest fałszywe – i to jest Twój główny argument za przejściem do LLM.</w:t>
      </w:r>
    </w:p>
    <w:p w14:paraId="42240952" w14:textId="49656D35" w:rsidR="00A879DC" w:rsidRDefault="00791661" w:rsidP="00C41397">
      <w:pPr>
        <w:pStyle w:val="Nagwek1"/>
        <w:numPr>
          <w:ilvl w:val="0"/>
          <w:numId w:val="2"/>
        </w:numPr>
      </w:pPr>
      <w:r>
        <w:t xml:space="preserve">[M] </w:t>
      </w:r>
      <w:r w:rsidR="00A879DC" w:rsidRPr="00C41397">
        <w:t>E3: pojęcie reguły asocjacyjnej i wzorca sekwencji</w:t>
      </w:r>
      <w:r w:rsidR="002269B1">
        <w:t xml:space="preserve"> (wykład)</w:t>
      </w:r>
    </w:p>
    <w:p w14:paraId="599E4932" w14:textId="77777777" w:rsidR="00BA38DA" w:rsidRDefault="00BA38DA" w:rsidP="00BA38DA">
      <w:pPr>
        <w:pStyle w:val="Nagwek2"/>
        <w:numPr>
          <w:ilvl w:val="1"/>
          <w:numId w:val="2"/>
        </w:numPr>
      </w:pPr>
      <w:r>
        <w:t>Opis z wniosku o zwolnienie</w:t>
      </w:r>
    </w:p>
    <w:p w14:paraId="79DB834F" w14:textId="6E734282" w:rsidR="00E936DD" w:rsidRDefault="00E936DD" w:rsidP="00E936DD">
      <w:pPr>
        <w:pStyle w:val="Listanumerowana"/>
        <w:numPr>
          <w:ilvl w:val="0"/>
          <w:numId w:val="0"/>
        </w:numPr>
        <w:ind w:left="1080"/>
      </w:pPr>
      <w:r w:rsidRPr="003B7411">
        <w:t>Zrozumienie pojęć reguł asocjacyjnych i wzorców sekwencji jest wymagane do zaprojektowania i przeprowadzenia badań porównawczych (opisanych w E5), zestawiających wyniki klasycznych algorytmów z możliwościami analitycznymi LLM.</w:t>
      </w:r>
    </w:p>
    <w:p w14:paraId="1F7CC554" w14:textId="6D9D6E5E" w:rsidR="00C40C32" w:rsidRDefault="00C40C32" w:rsidP="00C40C32">
      <w:pPr>
        <w:pStyle w:val="Nagwek2"/>
        <w:numPr>
          <w:ilvl w:val="1"/>
          <w:numId w:val="2"/>
        </w:numPr>
      </w:pPr>
      <w:r>
        <w:t>Lista rzeczy do zrobienia</w:t>
      </w:r>
      <w:r w:rsidR="00AE29ED">
        <w:t xml:space="preserve"> (Teoria do opisania w dokumentacji)</w:t>
      </w:r>
    </w:p>
    <w:p w14:paraId="045A1987" w14:textId="77777777" w:rsidR="007E19D1" w:rsidRDefault="007E19D1" w:rsidP="007E19D1">
      <w:pPr>
        <w:ind w:left="1080"/>
      </w:pPr>
      <w:r>
        <w:t>Zamiast definicji transakcji, zdefiniujcie Model Danych Społecznościowych.</w:t>
      </w:r>
    </w:p>
    <w:p w14:paraId="6E0B6917" w14:textId="203A0E46" w:rsidR="007E19D1" w:rsidRDefault="007E19D1" w:rsidP="007E19D1">
      <w:pPr>
        <w:ind w:left="1080"/>
      </w:pPr>
      <w:r>
        <w:lastRenderedPageBreak/>
        <w:t>• Problem projektowy: Chcecie wiedzieć, jakie tematy/</w:t>
      </w:r>
      <w:proofErr w:type="spellStart"/>
      <w:r>
        <w:t>hashtagi</w:t>
      </w:r>
      <w:proofErr w:type="spellEnd"/>
      <w:r>
        <w:t xml:space="preserve"> współwystępują ze sobą (np. "jeśli #strajk to często #utrudnienia") oraz jak dyskusja rozwija się w czasie (sekwencje komentarzy).</w:t>
      </w:r>
    </w:p>
    <w:p w14:paraId="46CB989B" w14:textId="77777777" w:rsidR="007E19D1" w:rsidRDefault="007E19D1" w:rsidP="007E19D1">
      <w:pPr>
        <w:ind w:left="1080"/>
      </w:pPr>
      <w:r>
        <w:t>• Teoria w działaniu (Dowód użycia):</w:t>
      </w:r>
    </w:p>
    <w:p w14:paraId="0BAA58E4" w14:textId="77777777" w:rsidR="007E19D1" w:rsidRDefault="007E19D1" w:rsidP="007E19D1">
      <w:pPr>
        <w:ind w:left="1080"/>
      </w:pPr>
      <w:r>
        <w:t xml:space="preserve">    ◦ Mapowanie pojęć: W dokumentacji zdefiniujcie: "W naszym projekcie przyjęliśmy teoretyczną definicję transakcji</w:t>
      </w:r>
    </w:p>
    <w:p w14:paraId="2120C97E" w14:textId="77777777" w:rsidR="007E19D1" w:rsidRDefault="007E19D1" w:rsidP="007E19D1">
      <w:pPr>
        <w:ind w:left="1080"/>
      </w:pPr>
      <w:r>
        <w:t xml:space="preserve"> jako pojedynczy post, a elementu (</w:t>
      </w:r>
      <w:proofErr w:type="spellStart"/>
      <w:r>
        <w:t>item</w:t>
      </w:r>
      <w:proofErr w:type="spellEnd"/>
      <w:r>
        <w:t xml:space="preserve">) jako </w:t>
      </w:r>
      <w:proofErr w:type="spellStart"/>
      <w:r>
        <w:t>hashtag</w:t>
      </w:r>
      <w:proofErr w:type="spellEnd"/>
      <w:r>
        <w:t xml:space="preserve"> lub słowo kluczowe."</w:t>
      </w:r>
    </w:p>
    <w:p w14:paraId="57FDAAD0" w14:textId="3B4D4EE8" w:rsidR="007E19D1" w:rsidRDefault="007E19D1" w:rsidP="007E19D1">
      <w:pPr>
        <w:ind w:left="1080"/>
      </w:pPr>
      <w:r>
        <w:t xml:space="preserve">    ◦ Metryki sukcesu: Wyjaśnijcie, że aby ocenić, czy LLM nie "halucynuje" powiązań, musicie zweryfikować jego wyniki klasycznymi miarami: Wsparciem (</w:t>
      </w:r>
      <w:proofErr w:type="spellStart"/>
      <w:r>
        <w:t>Support</w:t>
      </w:r>
      <w:proofErr w:type="spellEnd"/>
      <w:r>
        <w:t>) i Ufnością (</w:t>
      </w:r>
      <w:proofErr w:type="spellStart"/>
      <w:r>
        <w:t>Confidence</w:t>
      </w:r>
      <w:proofErr w:type="spellEnd"/>
      <w:r>
        <w:t>).</w:t>
      </w:r>
    </w:p>
    <w:p w14:paraId="398EC874" w14:textId="77777777" w:rsidR="007E19D1" w:rsidRDefault="007E19D1" w:rsidP="007E19D1">
      <w:pPr>
        <w:ind w:left="1080"/>
      </w:pPr>
      <w:r>
        <w:t xml:space="preserve">        ▪ Przykład w dokumencie: "Jeśli LLM twierdzi, że temat A wiąże się z B, sprawdzamy to obliczając </w:t>
      </w:r>
      <w:proofErr w:type="spellStart"/>
      <w:r>
        <w:t>Confidence</w:t>
      </w:r>
      <w:proofErr w:type="spellEnd"/>
    </w:p>
    <w:p w14:paraId="35ACE148" w14:textId="77777777" w:rsidR="007E19D1" w:rsidRDefault="007E19D1" w:rsidP="007E19D1">
      <w:pPr>
        <w:ind w:left="1080"/>
      </w:pPr>
      <w:r>
        <w:t xml:space="preserve"> na surowych danych. Jeśli jest niskie, model popełnił błąd."</w:t>
      </w:r>
    </w:p>
    <w:p w14:paraId="26A7A7C4" w14:textId="3191825D" w:rsidR="007E19D1" w:rsidRPr="007E19D1" w:rsidRDefault="007E19D1" w:rsidP="007E19D1">
      <w:pPr>
        <w:ind w:left="1080"/>
      </w:pPr>
      <w:r>
        <w:t xml:space="preserve">    ◦ Sekwencje: Zdefiniujcie "wątek dyskusji" jako sekwencję zdarzeń. Uzasadnijcie, że analiza pojedynczych postów (bez czasu) traci kontekst </w:t>
      </w:r>
      <w:proofErr w:type="spellStart"/>
      <w:r>
        <w:t>przyczynowo-skutkowy</w:t>
      </w:r>
      <w:proofErr w:type="spellEnd"/>
      <w:r>
        <w:t>, dlatego teoretyczne podejście sekwencyjne (analiza następstwa czasowego komentarzy) jest konieczne do zrozumienia dynamiki "hejtu" lub "</w:t>
      </w:r>
      <w:proofErr w:type="spellStart"/>
      <w:r>
        <w:t>virali</w:t>
      </w:r>
      <w:proofErr w:type="spellEnd"/>
      <w:r>
        <w:t>".</w:t>
      </w:r>
    </w:p>
    <w:p w14:paraId="060280FC" w14:textId="77777777" w:rsidR="00F04D66" w:rsidRDefault="00C40C32" w:rsidP="00F04D66">
      <w:pPr>
        <w:pStyle w:val="Nagwek2"/>
        <w:numPr>
          <w:ilvl w:val="1"/>
          <w:numId w:val="2"/>
        </w:numPr>
      </w:pPr>
      <w:r>
        <w:t>Jak zrealizujemy ten efekt</w:t>
      </w:r>
    </w:p>
    <w:p w14:paraId="0F8F9EB3" w14:textId="77777777" w:rsidR="00F04D66" w:rsidRDefault="00F04D66" w:rsidP="00F04D66">
      <w:pPr>
        <w:pStyle w:val="Akapitzlist"/>
        <w:numPr>
          <w:ilvl w:val="0"/>
          <w:numId w:val="20"/>
        </w:numPr>
      </w:pPr>
      <w:r>
        <w:t xml:space="preserve">Reguły Asocjacyjne (Algorytm </w:t>
      </w:r>
      <w:proofErr w:type="spellStart"/>
      <w:r>
        <w:t>Apriori</w:t>
      </w:r>
      <w:proofErr w:type="spellEnd"/>
      <w:r>
        <w:t>):</w:t>
      </w:r>
    </w:p>
    <w:p w14:paraId="034BB6B9" w14:textId="11B787B3" w:rsidR="00050D9C" w:rsidRDefault="00050D9C" w:rsidP="00050D9C">
      <w:pPr>
        <w:pStyle w:val="Akapitzlist"/>
        <w:numPr>
          <w:ilvl w:val="2"/>
          <w:numId w:val="20"/>
        </w:numPr>
      </w:pPr>
      <w:r>
        <w:t xml:space="preserve">Pomysł 1 </w:t>
      </w:r>
    </w:p>
    <w:p w14:paraId="11127BA8" w14:textId="77777777" w:rsidR="00F04D66" w:rsidRDefault="00F04D66" w:rsidP="00050D9C">
      <w:pPr>
        <w:pStyle w:val="Akapitzlist"/>
        <w:numPr>
          <w:ilvl w:val="3"/>
          <w:numId w:val="20"/>
        </w:numPr>
      </w:pPr>
      <w:r>
        <w:t xml:space="preserve">Przygotowanie: Potraktuj każdą kategorię (np. "Negatywny", "Polityka") oraz wybrane słowa kluczowe z </w:t>
      </w:r>
      <w:proofErr w:type="spellStart"/>
      <w:r>
        <w:t>posta</w:t>
      </w:r>
      <w:proofErr w:type="spellEnd"/>
      <w:r>
        <w:t xml:space="preserve"> jako elementy jednej "transakcji".</w:t>
      </w:r>
    </w:p>
    <w:p w14:paraId="38B88033" w14:textId="77777777" w:rsidR="009D24BD" w:rsidRDefault="00F04D66" w:rsidP="00050D9C">
      <w:pPr>
        <w:pStyle w:val="Akapitzlist"/>
        <w:numPr>
          <w:ilvl w:val="3"/>
          <w:numId w:val="20"/>
        </w:numPr>
      </w:pPr>
      <w:r>
        <w:t xml:space="preserve">Kod: Wykorzystaj bibliotekę </w:t>
      </w:r>
      <w:proofErr w:type="spellStart"/>
      <w:r>
        <w:t>mlxtend</w:t>
      </w:r>
      <w:proofErr w:type="spellEnd"/>
      <w:r>
        <w:t xml:space="preserve"> i funkcję </w:t>
      </w:r>
      <w:proofErr w:type="spellStart"/>
      <w:r>
        <w:t>apriori</w:t>
      </w:r>
      <w:proofErr w:type="spellEnd"/>
      <w:r>
        <w:t>.</w:t>
      </w:r>
    </w:p>
    <w:p w14:paraId="799A98D6" w14:textId="77777777" w:rsidR="009D24BD" w:rsidRDefault="00F04D66" w:rsidP="00050D9C">
      <w:pPr>
        <w:pStyle w:val="Akapitzlist"/>
        <w:numPr>
          <w:ilvl w:val="3"/>
          <w:numId w:val="20"/>
        </w:numPr>
      </w:pPr>
      <w:r>
        <w:t>Zadanie: Znajdź reguły typu: Jeśli post zawiera słowo "X" i jest z kategorii "Y" -&gt; to z ufnością (</w:t>
      </w:r>
      <w:proofErr w:type="spellStart"/>
      <w:r>
        <w:t>Confidence</w:t>
      </w:r>
      <w:proofErr w:type="spellEnd"/>
      <w:r>
        <w:t>) Z% ma sentyment negatywny.</w:t>
      </w:r>
    </w:p>
    <w:p w14:paraId="254C7EC6" w14:textId="77777777" w:rsidR="009D24BD" w:rsidRDefault="00F04D66" w:rsidP="00050D9C">
      <w:pPr>
        <w:pStyle w:val="Akapitzlist"/>
        <w:numPr>
          <w:ilvl w:val="3"/>
          <w:numId w:val="20"/>
        </w:numPr>
      </w:pPr>
      <w:r>
        <w:t xml:space="preserve">Weryfikacja: Oblicz miary </w:t>
      </w:r>
      <w:proofErr w:type="spellStart"/>
      <w:r>
        <w:t>Support</w:t>
      </w:r>
      <w:proofErr w:type="spellEnd"/>
      <w:r>
        <w:t xml:space="preserve"> (Wsparcie) i </w:t>
      </w:r>
      <w:proofErr w:type="spellStart"/>
      <w:r>
        <w:t>Confidence</w:t>
      </w:r>
      <w:proofErr w:type="spellEnd"/>
      <w:r>
        <w:t xml:space="preserve"> (Ufność). Porównaj to z tym, co o tych powiązaniach "mówi" LLM (</w:t>
      </w:r>
      <w:proofErr w:type="spellStart"/>
      <w:r>
        <w:t>Gemini</w:t>
      </w:r>
      <w:proofErr w:type="spellEnd"/>
      <w:r>
        <w:t xml:space="preserve">) – jeśli LLM widzi powiązanie, którego nie ma w danych (niskie </w:t>
      </w:r>
      <w:proofErr w:type="spellStart"/>
      <w:r>
        <w:t>Confidence</w:t>
      </w:r>
      <w:proofErr w:type="spellEnd"/>
      <w:r>
        <w:t>), masz dowód na jego halucynacje.</w:t>
      </w:r>
    </w:p>
    <w:p w14:paraId="6B9ACF63" w14:textId="1269FCA3" w:rsidR="008E0B61" w:rsidRDefault="008E0B61" w:rsidP="008E0B61">
      <w:pPr>
        <w:pStyle w:val="Akapitzlist"/>
        <w:numPr>
          <w:ilvl w:val="2"/>
          <w:numId w:val="20"/>
        </w:numPr>
      </w:pPr>
      <w:r>
        <w:t xml:space="preserve">Pomysł 2 </w:t>
      </w:r>
    </w:p>
    <w:p w14:paraId="34117C47" w14:textId="19E8630C" w:rsidR="008E0B61" w:rsidRDefault="008E0B61" w:rsidP="008E0B61">
      <w:pPr>
        <w:pStyle w:val="Akapitzlist"/>
        <w:numPr>
          <w:ilvl w:val="3"/>
          <w:numId w:val="20"/>
        </w:numPr>
      </w:pPr>
      <w:r>
        <w:t xml:space="preserve">Jak to zrobić: Stwórz tabelę, gdzie każdy wiersz (post) to zbiór cech: {Kategoria, Sentyment, </w:t>
      </w:r>
      <w:proofErr w:type="spellStart"/>
      <w:r>
        <w:t>Kluczowe_Słowa</w:t>
      </w:r>
      <w:proofErr w:type="spellEnd"/>
      <w:r>
        <w:t>}.</w:t>
      </w:r>
    </w:p>
    <w:p w14:paraId="3CC705EE" w14:textId="5D048B89" w:rsidR="008E0B61" w:rsidRDefault="008E0B61" w:rsidP="008E0B61">
      <w:pPr>
        <w:pStyle w:val="Akapitzlist"/>
        <w:numPr>
          <w:ilvl w:val="3"/>
          <w:numId w:val="20"/>
        </w:numPr>
      </w:pPr>
      <w:r>
        <w:lastRenderedPageBreak/>
        <w:t>Przykład reguły do odkrycia: Jeśli post ma kategorię „Polityka” i sentyment „Negatywny”, to z ufnością (</w:t>
      </w:r>
      <w:proofErr w:type="spellStart"/>
      <w:r>
        <w:t>Confidence</w:t>
      </w:r>
      <w:proofErr w:type="spellEnd"/>
      <w:r>
        <w:t>) 80% zawiera słowo „skandal”.</w:t>
      </w:r>
    </w:p>
    <w:p w14:paraId="55B5EAED" w14:textId="3A3B542D" w:rsidR="008E0B61" w:rsidRDefault="008E0B61" w:rsidP="008E0B61">
      <w:pPr>
        <w:pStyle w:val="Akapitzlist"/>
        <w:numPr>
          <w:ilvl w:val="3"/>
          <w:numId w:val="20"/>
        </w:numPr>
      </w:pPr>
      <w:r>
        <w:t xml:space="preserve">Kod: Użyj biblioteki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>. Oblicz Wsparcie (</w:t>
      </w:r>
      <w:proofErr w:type="spellStart"/>
      <w:r>
        <w:t>Support</w:t>
      </w:r>
      <w:proofErr w:type="spellEnd"/>
      <w:r>
        <w:t>) i Ufność (</w:t>
      </w:r>
      <w:proofErr w:type="spellStart"/>
      <w:r>
        <w:t>Confidence</w:t>
      </w:r>
      <w:proofErr w:type="spellEnd"/>
      <w:r>
        <w:t>), aby zweryfikować, czy LLM nie „halucynuje” powiązań.</w:t>
      </w:r>
    </w:p>
    <w:p w14:paraId="55F7088B" w14:textId="77777777" w:rsidR="009D24BD" w:rsidRDefault="00F04D66" w:rsidP="00F04D66">
      <w:pPr>
        <w:pStyle w:val="Akapitzlist"/>
        <w:numPr>
          <w:ilvl w:val="1"/>
          <w:numId w:val="20"/>
        </w:numPr>
      </w:pPr>
      <w:r>
        <w:t>Wzorce Sekwencji (Dynamika czasu):</w:t>
      </w:r>
    </w:p>
    <w:p w14:paraId="29CABAE7" w14:textId="714D3863" w:rsidR="00FE3EAA" w:rsidRDefault="00FE3EAA" w:rsidP="00FE3EAA">
      <w:pPr>
        <w:pStyle w:val="Akapitzlist"/>
        <w:numPr>
          <w:ilvl w:val="2"/>
          <w:numId w:val="20"/>
        </w:numPr>
      </w:pPr>
      <w:r>
        <w:t>Pomysł 1</w:t>
      </w:r>
    </w:p>
    <w:p w14:paraId="3448F7BF" w14:textId="77777777" w:rsidR="009D24BD" w:rsidRDefault="00F04D66" w:rsidP="00FE3EAA">
      <w:pPr>
        <w:pStyle w:val="Akapitzlist"/>
        <w:numPr>
          <w:ilvl w:val="3"/>
          <w:numId w:val="20"/>
        </w:numPr>
      </w:pPr>
      <w:r>
        <w:t>Przygotowanie: Zdefiniuj "wątek" jako sekwencję postów ułożonych chronologicznie.</w:t>
      </w:r>
    </w:p>
    <w:p w14:paraId="2CFFC919" w14:textId="77777777" w:rsidR="009D24BD" w:rsidRDefault="00F04D66" w:rsidP="00FE3EAA">
      <w:pPr>
        <w:pStyle w:val="Akapitzlist"/>
        <w:numPr>
          <w:ilvl w:val="3"/>
          <w:numId w:val="20"/>
        </w:numPr>
      </w:pPr>
      <w:r>
        <w:t>Analiza: Stwórz wykres liniowy pokazujący, jak w czasie zmienia się liczba postów o konkretnym sentymencie.</w:t>
      </w:r>
    </w:p>
    <w:p w14:paraId="53377041" w14:textId="74F66EA6" w:rsidR="00284EBE" w:rsidRDefault="00F04D66" w:rsidP="00FE3EAA">
      <w:pPr>
        <w:pStyle w:val="Akapitzlist"/>
        <w:numPr>
          <w:ilvl w:val="3"/>
          <w:numId w:val="20"/>
        </w:numPr>
      </w:pPr>
      <w:r>
        <w:t>Cel: Uzasadnij, że analiza samej treści (bez czasu) traci kontekst "</w:t>
      </w:r>
      <w:proofErr w:type="spellStart"/>
      <w:r>
        <w:t>virali</w:t>
      </w:r>
      <w:proofErr w:type="spellEnd"/>
      <w:r>
        <w:t>" lub narastającego hejtu. Pokazanie fali negatywnych komentarzy po konkretnym wydarzeniu to idealna realizacja "wzorca sekwencji".</w:t>
      </w:r>
    </w:p>
    <w:p w14:paraId="51FC06AF" w14:textId="68A0E98F" w:rsidR="00FE3EAA" w:rsidRDefault="00FE3EAA" w:rsidP="00FE3EAA">
      <w:pPr>
        <w:pStyle w:val="Akapitzlist"/>
        <w:numPr>
          <w:ilvl w:val="2"/>
          <w:numId w:val="20"/>
        </w:numPr>
        <w:jc w:val="both"/>
      </w:pPr>
      <w:r>
        <w:t>Pomysł 2</w:t>
      </w:r>
    </w:p>
    <w:p w14:paraId="546703D2" w14:textId="3BFA0630" w:rsidR="00FD4E61" w:rsidRDefault="00FD4E61" w:rsidP="00FD4E61">
      <w:pPr>
        <w:pStyle w:val="Akapitzlist"/>
        <w:numPr>
          <w:ilvl w:val="3"/>
          <w:numId w:val="20"/>
        </w:numPr>
        <w:jc w:val="both"/>
      </w:pPr>
      <w:r>
        <w:t>Plan zakłada zdefiniowanie „wątku dyskusji” jako sekwencji zdarzeń.</w:t>
      </w:r>
    </w:p>
    <w:p w14:paraId="1C2277AA" w14:textId="4918225F" w:rsidR="00FD4E61" w:rsidRDefault="00FD4E61" w:rsidP="00FD4E61">
      <w:pPr>
        <w:pStyle w:val="Akapitzlist"/>
        <w:numPr>
          <w:ilvl w:val="3"/>
          <w:numId w:val="20"/>
        </w:numPr>
        <w:jc w:val="both"/>
      </w:pPr>
      <w:r>
        <w:t xml:space="preserve">    Jak to zrobić: Jeśli Twój korpus zawiera daty/godziny, pogrupuj posty chronologicznie.</w:t>
      </w:r>
    </w:p>
    <w:p w14:paraId="7721B9B9" w14:textId="270AE92B" w:rsidR="00FD4E61" w:rsidRDefault="00FD4E61" w:rsidP="00FD4E61">
      <w:pPr>
        <w:pStyle w:val="Akapitzlist"/>
        <w:numPr>
          <w:ilvl w:val="3"/>
          <w:numId w:val="20"/>
        </w:numPr>
        <w:jc w:val="both"/>
      </w:pPr>
      <w:r>
        <w:t xml:space="preserve">    Analiza: Sprawdź, jak zmienia się wydźwięk w czasie (np. po wystąpieniu postu o wydźwięku „Kontrowersyjnym”, ile czasu zajmuje pojawienie się fali postów „Negatywnych”).</w:t>
      </w:r>
    </w:p>
    <w:p w14:paraId="4D859CD6" w14:textId="63DED2D5" w:rsidR="00FD4E61" w:rsidRPr="00284EBE" w:rsidRDefault="00FD4E61" w:rsidP="00FD4E61">
      <w:pPr>
        <w:pStyle w:val="Akapitzlist"/>
        <w:numPr>
          <w:ilvl w:val="3"/>
          <w:numId w:val="20"/>
        </w:numPr>
        <w:jc w:val="both"/>
      </w:pPr>
      <w:r>
        <w:t>Wizualizacja: Wykres liniowy pokazujący natężenie tematów w czasie, co udowodni zrozumienie „dynamiki dyskusji”.</w:t>
      </w:r>
    </w:p>
    <w:p w14:paraId="63AECFA1" w14:textId="4C1C23C0" w:rsidR="00A879DC" w:rsidRDefault="00123F73" w:rsidP="00C41397">
      <w:pPr>
        <w:pStyle w:val="Nagwek1"/>
        <w:numPr>
          <w:ilvl w:val="0"/>
          <w:numId w:val="2"/>
        </w:numPr>
      </w:pPr>
      <w:r>
        <w:t xml:space="preserve">[N] </w:t>
      </w:r>
      <w:r w:rsidR="00847C72" w:rsidRPr="00C41397">
        <w:t>E4: posługiwać się podstawowymi technikami redukcji wymiaru</w:t>
      </w:r>
      <w:r w:rsidR="002269B1">
        <w:t xml:space="preserve"> (laby)</w:t>
      </w:r>
    </w:p>
    <w:p w14:paraId="2BD75B7D" w14:textId="77777777" w:rsidR="00BA38DA" w:rsidRDefault="00BA38DA" w:rsidP="00BA38DA">
      <w:pPr>
        <w:pStyle w:val="Nagwek2"/>
        <w:numPr>
          <w:ilvl w:val="1"/>
          <w:numId w:val="2"/>
        </w:numPr>
      </w:pPr>
      <w:r>
        <w:t>Opis z wniosku o zwolnienie</w:t>
      </w:r>
    </w:p>
    <w:p w14:paraId="16BE70AC" w14:textId="22F545FC" w:rsidR="00936AFC" w:rsidRDefault="00936AFC" w:rsidP="00936AFC">
      <w:pPr>
        <w:ind w:left="1080"/>
      </w:pPr>
      <w:r w:rsidRPr="00E745FB">
        <w:t xml:space="preserve">W projekcie </w:t>
      </w:r>
      <w:r w:rsidRPr="001B2A29">
        <w:t xml:space="preserve">zastosujemy w praktyce techniki redukcji wymiaru (PCA oraz t-SNE). </w:t>
      </w:r>
      <w:r w:rsidRPr="00E745FB">
        <w:t xml:space="preserve">Ich celem </w:t>
      </w:r>
      <w:r w:rsidRPr="001B2A29">
        <w:t xml:space="preserve">będzie umożliwienie zaawansowanej wizualizacji wielowymiarowych </w:t>
      </w:r>
      <w:proofErr w:type="spellStart"/>
      <w:r w:rsidRPr="001B2A29">
        <w:t>osadzeń</w:t>
      </w:r>
      <w:proofErr w:type="spellEnd"/>
      <w:r w:rsidRPr="00E745FB">
        <w:t xml:space="preserve"> tekstu, aby graficznie przedstawić rozkład danych oraz wyniki grupowania i klasyfikacji.</w:t>
      </w:r>
    </w:p>
    <w:p w14:paraId="1C6CDE5F" w14:textId="77777777" w:rsidR="00C40C32" w:rsidRDefault="00C40C32" w:rsidP="00C40C32">
      <w:pPr>
        <w:pStyle w:val="Nagwek2"/>
        <w:numPr>
          <w:ilvl w:val="1"/>
          <w:numId w:val="2"/>
        </w:numPr>
      </w:pPr>
      <w:r>
        <w:t>Lista rzeczy do zrobienia</w:t>
      </w:r>
    </w:p>
    <w:p w14:paraId="0CCF9060" w14:textId="5CC2C298" w:rsidR="006D6F94" w:rsidRDefault="006D6F94" w:rsidP="006D6F94">
      <w:pPr>
        <w:ind w:left="1080"/>
      </w:pPr>
      <w:r>
        <w:rPr>
          <w:rStyle w:val="ng-star-inserted"/>
        </w:rPr>
        <w:t>• Pobranie danych z mediów społecznościowych (Zadanie 3 w PBL).</w:t>
      </w:r>
    </w:p>
    <w:p w14:paraId="11E25B0A" w14:textId="77777777" w:rsidR="006D6F94" w:rsidRDefault="006D6F94" w:rsidP="006D6F94">
      <w:pPr>
        <w:ind w:left="1080"/>
      </w:pPr>
      <w:r>
        <w:rPr>
          <w:rStyle w:val="ng-star-inserted"/>
        </w:rPr>
        <w:lastRenderedPageBreak/>
        <w:t xml:space="preserve">• Wygenerowanie </w:t>
      </w:r>
      <w:proofErr w:type="spellStart"/>
      <w:r>
        <w:rPr>
          <w:i/>
          <w:iCs/>
        </w:rPr>
        <w:t>embeddingów</w:t>
      </w:r>
      <w:proofErr w:type="spellEnd"/>
      <w:r>
        <w:rPr>
          <w:rStyle w:val="ng-star-inserted"/>
        </w:rPr>
        <w:t xml:space="preserve"> (wektorów) dla treści przy użyciu modelu językowego (np. </w:t>
      </w:r>
      <w:proofErr w:type="spellStart"/>
      <w:r>
        <w:rPr>
          <w:rStyle w:val="ng-star-inserted"/>
        </w:rPr>
        <w:t>text-embedding-ada</w:t>
      </w:r>
      <w:proofErr w:type="spellEnd"/>
      <w:r>
        <w:rPr>
          <w:rStyle w:val="ng-star-inserted"/>
        </w:rPr>
        <w:t xml:space="preserve"> lub modeli z </w:t>
      </w:r>
      <w:proofErr w:type="spellStart"/>
      <w:r>
        <w:rPr>
          <w:rStyle w:val="ng-star-inserted"/>
        </w:rPr>
        <w:t>HuggingFace</w:t>
      </w:r>
      <w:proofErr w:type="spellEnd"/>
      <w:r>
        <w:rPr>
          <w:rStyle w:val="ng-star-inserted"/>
        </w:rPr>
        <w:t>).</w:t>
      </w:r>
    </w:p>
    <w:p w14:paraId="1C4B8162" w14:textId="6A2FF1CC" w:rsidR="007B2982" w:rsidRDefault="006D6F94" w:rsidP="00B249A6">
      <w:pPr>
        <w:ind w:left="1080"/>
        <w:rPr>
          <w:rStyle w:val="ng-star-inserted"/>
        </w:rPr>
      </w:pPr>
      <w:r>
        <w:rPr>
          <w:rStyle w:val="ng-star-inserted"/>
        </w:rPr>
        <w:t>• Zastosowanie algorytmu PCA (lub t-SNE) do zredukowania wektorów np. z 768 wymiarów do 2 lub 3.</w:t>
      </w:r>
    </w:p>
    <w:p w14:paraId="4E07CDBE" w14:textId="42FDC3C0" w:rsidR="00C40C32" w:rsidRDefault="00C40C32" w:rsidP="007B2982">
      <w:pPr>
        <w:pStyle w:val="Nagwek2"/>
        <w:numPr>
          <w:ilvl w:val="1"/>
          <w:numId w:val="2"/>
        </w:numPr>
      </w:pPr>
      <w:r>
        <w:t>Jak zrealizujemy ten efekt</w:t>
      </w:r>
    </w:p>
    <w:p w14:paraId="58F8F0AF" w14:textId="77777777" w:rsidR="00B249A6" w:rsidRDefault="00B249A6" w:rsidP="00657BFA">
      <w:pPr>
        <w:pStyle w:val="Akapitzlist"/>
        <w:numPr>
          <w:ilvl w:val="0"/>
          <w:numId w:val="19"/>
        </w:numPr>
      </w:pPr>
      <w:r>
        <w:t xml:space="preserve">Krok 1 </w:t>
      </w:r>
    </w:p>
    <w:p w14:paraId="48255D25" w14:textId="0B29ADB0" w:rsidR="00B249A6" w:rsidRDefault="00B249A6" w:rsidP="00657BFA">
      <w:pPr>
        <w:pStyle w:val="Akapitzlist"/>
        <w:numPr>
          <w:ilvl w:val="2"/>
          <w:numId w:val="19"/>
        </w:numPr>
      </w:pPr>
      <w:r>
        <w:t>Wczytanie i eksploracja danych: w Twoim kodzie realizuje pobranie i wstępną analizę korpusu.</w:t>
      </w:r>
    </w:p>
    <w:p w14:paraId="5C7341AF" w14:textId="16BBEB59" w:rsidR="00B249A6" w:rsidRDefault="00B249A6" w:rsidP="00657BFA">
      <w:pPr>
        <w:pStyle w:val="Akapitzlist"/>
        <w:numPr>
          <w:ilvl w:val="0"/>
          <w:numId w:val="19"/>
        </w:numPr>
      </w:pPr>
      <w:r>
        <w:t>Krok 2</w:t>
      </w:r>
    </w:p>
    <w:p w14:paraId="4CABD055" w14:textId="1B18853B" w:rsidR="00B249A6" w:rsidRDefault="00B249A6" w:rsidP="00657BFA">
      <w:pPr>
        <w:pStyle w:val="Akapitzlist"/>
        <w:numPr>
          <w:ilvl w:val="2"/>
          <w:numId w:val="19"/>
        </w:numPr>
      </w:pPr>
      <w:r>
        <w:t xml:space="preserve">Generowanie </w:t>
      </w:r>
      <w:proofErr w:type="spellStart"/>
      <w:r>
        <w:t>embeddingów</w:t>
      </w:r>
      <w:proofErr w:type="spellEnd"/>
      <w:r>
        <w:t>: przygotowuje wektory tekstowe, co jest punktem wyjścia do redukcji.</w:t>
      </w:r>
    </w:p>
    <w:p w14:paraId="76642D15" w14:textId="00EA728B" w:rsidR="00B249A6" w:rsidRDefault="00B249A6" w:rsidP="00657BFA">
      <w:pPr>
        <w:pStyle w:val="Akapitzlist"/>
        <w:numPr>
          <w:ilvl w:val="0"/>
          <w:numId w:val="19"/>
        </w:numPr>
      </w:pPr>
      <w:r>
        <w:t>Krok 3</w:t>
      </w:r>
    </w:p>
    <w:p w14:paraId="53B5F41F" w14:textId="0BF11380" w:rsidR="00B249A6" w:rsidRDefault="00B249A6" w:rsidP="00B249A6">
      <w:pPr>
        <w:pStyle w:val="Akapitzlist"/>
        <w:numPr>
          <w:ilvl w:val="2"/>
          <w:numId w:val="19"/>
        </w:numPr>
      </w:pPr>
      <w:r>
        <w:t>Implementacja PCA: W masz działający kod redukujący wymiary do 3 komponentów (3D).</w:t>
      </w:r>
    </w:p>
    <w:p w14:paraId="285CBF0B" w14:textId="3C9F24E7" w:rsidR="00B249A6" w:rsidRDefault="00B249A6" w:rsidP="00B249A6">
      <w:pPr>
        <w:pStyle w:val="Akapitzlist"/>
        <w:numPr>
          <w:ilvl w:val="2"/>
          <w:numId w:val="19"/>
        </w:numPr>
      </w:pPr>
      <w:r>
        <w:t xml:space="preserve">Wizualizacja w </w:t>
      </w:r>
      <w:proofErr w:type="spellStart"/>
      <w:r>
        <w:t>Pythonie</w:t>
      </w:r>
      <w:proofErr w:type="spellEnd"/>
      <w:r>
        <w:t>: Masz wygenerowany wykres rozrzutu (</w:t>
      </w:r>
      <w:proofErr w:type="spellStart"/>
      <w:r>
        <w:t>scatter</w:t>
      </w:r>
      <w:proofErr w:type="spellEnd"/>
      <w:r>
        <w:t xml:space="preserve"> plot), który pokazuje rozkład postów w przestrzeni semantycznej.</w:t>
      </w:r>
    </w:p>
    <w:p w14:paraId="01B1D9B3" w14:textId="0919DE7E" w:rsidR="00B249A6" w:rsidRDefault="00B249A6" w:rsidP="00657BFA">
      <w:pPr>
        <w:pStyle w:val="Akapitzlist"/>
        <w:numPr>
          <w:ilvl w:val="2"/>
          <w:numId w:val="19"/>
        </w:numPr>
      </w:pPr>
      <w:r>
        <w:t>Analiza wariancji: Wyliczasz, ile informacji (wariancji) zostało zachowane po redukcji, co jest dowodem na zrozumienie techniki.</w:t>
      </w:r>
    </w:p>
    <w:p w14:paraId="537A7C18" w14:textId="77777777" w:rsidR="007909B0" w:rsidRDefault="007909B0" w:rsidP="007909B0">
      <w:pPr>
        <w:pStyle w:val="Akapitzlist"/>
        <w:numPr>
          <w:ilvl w:val="1"/>
          <w:numId w:val="19"/>
        </w:numPr>
      </w:pPr>
      <w:r>
        <w:t>Czego brakuje (do uzupełnienia zgodnie z planem):</w:t>
      </w:r>
    </w:p>
    <w:p w14:paraId="1CF7950B" w14:textId="77777777" w:rsidR="007909B0" w:rsidRDefault="007909B0" w:rsidP="007909B0">
      <w:pPr>
        <w:pStyle w:val="Akapitzlist"/>
        <w:numPr>
          <w:ilvl w:val="2"/>
          <w:numId w:val="19"/>
        </w:numPr>
      </w:pPr>
      <w:r>
        <w:t>Algorytm t-SNE: Twój plan zakłada użycie technik PCA oraz t-SNE. W notebooku obecnie widać tylko PCA. Warto dodać t-SNE, aby pokazać, że potrafisz dobrać technikę do celu (PCA do ogólnej struktury, t-SNE do szukania lokalnych klastrów).</w:t>
      </w:r>
    </w:p>
    <w:p w14:paraId="068BBA5E" w14:textId="6926BDB4" w:rsidR="00BA0853" w:rsidRDefault="00BA0853" w:rsidP="00BA0853">
      <w:pPr>
        <w:pStyle w:val="Akapitzlist"/>
        <w:numPr>
          <w:ilvl w:val="2"/>
          <w:numId w:val="19"/>
        </w:numPr>
      </w:pPr>
      <w:r>
        <w:t>Testy statystyczne (</w:t>
      </w:r>
      <w:proofErr w:type="spellStart"/>
      <w:r>
        <w:t>Bartlett</w:t>
      </w:r>
      <w:proofErr w:type="spellEnd"/>
      <w:r>
        <w:t xml:space="preserve"> i KMO): Plan wymaga uzasadnienia wyboru metody poprzez sprawdzenie korelacji cech. Powinieneś dodać w notebooku krótki blok kodu wykonujący test </w:t>
      </w:r>
      <w:proofErr w:type="spellStart"/>
      <w:r>
        <w:t>Bartletta</w:t>
      </w:r>
      <w:proofErr w:type="spellEnd"/>
      <w:r>
        <w:t xml:space="preserve"> i wyliczający współczynnik KMO dla Twoich </w:t>
      </w:r>
      <w:proofErr w:type="spellStart"/>
      <w:r>
        <w:t>embeddingów</w:t>
      </w:r>
      <w:proofErr w:type="spellEnd"/>
      <w:r>
        <w:t>.</w:t>
      </w:r>
    </w:p>
    <w:p w14:paraId="286F22ED" w14:textId="68616E87" w:rsidR="00847C72" w:rsidRDefault="00713805" w:rsidP="00C41397">
      <w:pPr>
        <w:pStyle w:val="Nagwek1"/>
        <w:numPr>
          <w:ilvl w:val="0"/>
          <w:numId w:val="2"/>
        </w:numPr>
      </w:pPr>
      <w:r>
        <w:t xml:space="preserve">[M] </w:t>
      </w:r>
      <w:r w:rsidR="00C41397" w:rsidRPr="00C41397">
        <w:t>E5: analizować w praktyce reguły asocjacyjne oraz wzorce sekwencji, a także stosować podstawowe metody klasyfikacji i grupowania obiektów</w:t>
      </w:r>
      <w:r w:rsidR="002269B1">
        <w:t xml:space="preserve"> (laby)</w:t>
      </w:r>
    </w:p>
    <w:p w14:paraId="3A774331" w14:textId="1992718B" w:rsidR="00BA38DA" w:rsidRDefault="00BA38DA" w:rsidP="00F47CB1">
      <w:pPr>
        <w:pStyle w:val="Nagwek2"/>
        <w:numPr>
          <w:ilvl w:val="1"/>
          <w:numId w:val="2"/>
        </w:numPr>
      </w:pPr>
      <w:r>
        <w:t>Opis z wniosku o zwolnienie</w:t>
      </w:r>
    </w:p>
    <w:p w14:paraId="1593D254" w14:textId="77777777" w:rsidR="00F47CB1" w:rsidRDefault="00F47CB1" w:rsidP="00F47CB1">
      <w:pPr>
        <w:ind w:left="1416"/>
      </w:pPr>
      <w:r w:rsidRPr="003145DC">
        <w:t>Efekt ten zrealizujemy poprzez serię praktycznych eksperymentów porównawczych:</w:t>
      </w:r>
    </w:p>
    <w:p w14:paraId="62F8A61F" w14:textId="77777777" w:rsidR="00F47CB1" w:rsidRDefault="00F47CB1" w:rsidP="00F47CB1">
      <w:pPr>
        <w:pStyle w:val="Akapitzlist"/>
        <w:numPr>
          <w:ilvl w:val="0"/>
          <w:numId w:val="5"/>
        </w:numPr>
        <w:spacing w:after="200" w:line="276" w:lineRule="auto"/>
      </w:pPr>
      <w:r w:rsidRPr="00EC6AEE">
        <w:rPr>
          <w:b/>
          <w:bCs/>
        </w:rPr>
        <w:lastRenderedPageBreak/>
        <w:t>Klasyfikacja:</w:t>
      </w:r>
      <w:r w:rsidRPr="003145DC">
        <w:t xml:space="preserve"> Zastosujemy i </w:t>
      </w:r>
      <w:r w:rsidRPr="00EC6AEE">
        <w:t>porównamy dwie metody klasyfikacji:</w:t>
      </w:r>
      <w:r w:rsidRPr="003145DC">
        <w:t xml:space="preserve"> zaawansowaną, opartą na LLM (rdzeń projektu) oraz </w:t>
      </w:r>
      <w:r w:rsidRPr="00900174">
        <w:t>klasyczne algorytmy</w:t>
      </w:r>
      <w:r w:rsidRPr="003145DC">
        <w:t xml:space="preserve"> (np. SVM, </w:t>
      </w:r>
      <w:proofErr w:type="spellStart"/>
      <w:r w:rsidRPr="003145DC">
        <w:t>Naive</w:t>
      </w:r>
      <w:proofErr w:type="spellEnd"/>
      <w:r w:rsidRPr="003145DC">
        <w:t xml:space="preserve"> Bayes). Następnie </w:t>
      </w:r>
      <w:r w:rsidRPr="00900174">
        <w:t>porównamy</w:t>
      </w:r>
      <w:r w:rsidRPr="003145DC">
        <w:t xml:space="preserve"> wyniki obu metod, aby ocenić, czy podejście oparte na LLM daje wyniki lepsze, gorsze czy zbliżone do klasycznych algorytmów w analizie polskich treści.</w:t>
      </w:r>
    </w:p>
    <w:p w14:paraId="7809E9A5" w14:textId="77777777" w:rsidR="00F47CB1" w:rsidRDefault="00F47CB1" w:rsidP="00F47CB1">
      <w:pPr>
        <w:pStyle w:val="Akapitzlist"/>
        <w:numPr>
          <w:ilvl w:val="0"/>
          <w:numId w:val="5"/>
        </w:numPr>
        <w:spacing w:after="200" w:line="276" w:lineRule="auto"/>
      </w:pPr>
      <w:r w:rsidRPr="00EC6AEE">
        <w:rPr>
          <w:b/>
          <w:bCs/>
        </w:rPr>
        <w:t>Grupowanie:</w:t>
      </w:r>
      <w:r w:rsidRPr="003145DC">
        <w:t xml:space="preserve"> W </w:t>
      </w:r>
      <w:r w:rsidRPr="00900174">
        <w:t>praktyce zastosujemy nienadzorowane metody grupowania</w:t>
      </w:r>
      <w:r w:rsidRPr="003145DC">
        <w:t xml:space="preserve"> (np. k-</w:t>
      </w:r>
      <w:proofErr w:type="spellStart"/>
      <w:r w:rsidRPr="003145DC">
        <w:t>Means</w:t>
      </w:r>
      <w:proofErr w:type="spellEnd"/>
      <w:r w:rsidRPr="003145DC">
        <w:t xml:space="preserve">) na </w:t>
      </w:r>
      <w:proofErr w:type="spellStart"/>
      <w:r w:rsidRPr="003145DC">
        <w:t>osadzeniach</w:t>
      </w:r>
      <w:proofErr w:type="spellEnd"/>
      <w:r w:rsidRPr="003145DC">
        <w:t xml:space="preserve"> wektorowych, aby zidentyfikować naturalne skupiska tematyczne w danych przed klasyfikacją.</w:t>
      </w:r>
    </w:p>
    <w:p w14:paraId="2F555ED8" w14:textId="77777777" w:rsidR="00F47CB1" w:rsidRDefault="00F47CB1" w:rsidP="00F47CB1">
      <w:pPr>
        <w:pStyle w:val="Akapitzlist"/>
        <w:numPr>
          <w:ilvl w:val="0"/>
          <w:numId w:val="5"/>
        </w:numPr>
        <w:spacing w:after="200" w:line="276" w:lineRule="auto"/>
      </w:pPr>
      <w:r w:rsidRPr="00EC6AEE">
        <w:rPr>
          <w:b/>
          <w:bCs/>
        </w:rPr>
        <w:t>Reguły Asocjacyjne:</w:t>
      </w:r>
      <w:r w:rsidRPr="003145DC">
        <w:t xml:space="preserve"> </w:t>
      </w:r>
      <w:r w:rsidRPr="00900174">
        <w:t>Zastosujemy klasyczne algorytmy odkrywania reguł asocjacyjnych</w:t>
      </w:r>
      <w:r w:rsidRPr="003145DC">
        <w:t xml:space="preserve"> (np. </w:t>
      </w:r>
      <w:proofErr w:type="spellStart"/>
      <w:r w:rsidRPr="003145DC">
        <w:t>Apriori</w:t>
      </w:r>
      <w:proofErr w:type="spellEnd"/>
      <w:r w:rsidRPr="003145DC">
        <w:t xml:space="preserve">) na wynikach naszej klasyfikacji. Następnie </w:t>
      </w:r>
      <w:r w:rsidRPr="00B312E7">
        <w:t>porównamy</w:t>
      </w:r>
      <w:r w:rsidRPr="003145DC">
        <w:t xml:space="preserve"> znalezione reguły z zależnościami wykrytymi bezpośrednio przez LLM, aby ocenić, czy analiza LLM daje wyniki lepsze, gorsze czy zbliżone do klasycznych algorytmów</w:t>
      </w:r>
    </w:p>
    <w:p w14:paraId="792460B4" w14:textId="77777777" w:rsidR="00F47CB1" w:rsidRDefault="00F47CB1" w:rsidP="00F47CB1">
      <w:pPr>
        <w:pStyle w:val="Akapitzlist"/>
        <w:numPr>
          <w:ilvl w:val="0"/>
          <w:numId w:val="5"/>
        </w:numPr>
        <w:spacing w:after="200" w:line="276" w:lineRule="auto"/>
      </w:pPr>
      <w:r w:rsidRPr="00EC6AEE">
        <w:rPr>
          <w:b/>
          <w:bCs/>
        </w:rPr>
        <w:t>Wzorce Sekwencji:</w:t>
      </w:r>
      <w:r w:rsidRPr="003145DC">
        <w:t xml:space="preserve"> Zastosujemy metody analizy wzorców sekwencji do zbadania dynamiki dyskusji w czasie.</w:t>
      </w:r>
    </w:p>
    <w:p w14:paraId="5407B93E" w14:textId="77777777" w:rsidR="00C40C32" w:rsidRDefault="00C40C32" w:rsidP="00C40C32">
      <w:pPr>
        <w:pStyle w:val="Nagwek2"/>
        <w:numPr>
          <w:ilvl w:val="1"/>
          <w:numId w:val="2"/>
        </w:numPr>
      </w:pPr>
      <w:r>
        <w:t>Lista rzeczy do zrobienia</w:t>
      </w:r>
    </w:p>
    <w:p w14:paraId="59081134" w14:textId="6B2E7728" w:rsidR="0089649E" w:rsidRPr="0089649E" w:rsidRDefault="0089649E" w:rsidP="0089649E">
      <w:pPr>
        <w:pStyle w:val="Akapitzlist"/>
        <w:numPr>
          <w:ilvl w:val="0"/>
          <w:numId w:val="9"/>
        </w:numPr>
      </w:pPr>
      <w:r w:rsidRPr="0089649E">
        <w:t>Eksperyment 1 (Klasyfikacja): Uruchomienie klasyfikacji sentymentu/tematu przy użyciu LLM (Bielik/</w:t>
      </w:r>
      <w:proofErr w:type="spellStart"/>
      <w:r w:rsidRPr="0089649E">
        <w:t>Gemini</w:t>
      </w:r>
      <w:proofErr w:type="spellEnd"/>
      <w:r w:rsidRPr="0089649E">
        <w:t xml:space="preserve">) oraz klasycznego klasyfikatora (np. </w:t>
      </w:r>
      <w:proofErr w:type="spellStart"/>
      <w:r w:rsidRPr="0089649E">
        <w:t>Naive</w:t>
      </w:r>
      <w:proofErr w:type="spellEnd"/>
      <w:r w:rsidRPr="0089649E">
        <w:t xml:space="preserve"> Bayes) na tym samym zbiorze danych. Obliczenie macierzy pomyłek i miar jakości (</w:t>
      </w:r>
      <w:proofErr w:type="spellStart"/>
      <w:r w:rsidRPr="0089649E">
        <w:t>accuracy</w:t>
      </w:r>
      <w:proofErr w:type="spellEnd"/>
      <w:r w:rsidRPr="0089649E">
        <w:t xml:space="preserve">, precision, </w:t>
      </w:r>
      <w:proofErr w:type="spellStart"/>
      <w:r w:rsidRPr="0089649E">
        <w:t>recall</w:t>
      </w:r>
      <w:proofErr w:type="spellEnd"/>
      <w:r w:rsidRPr="0089649E">
        <w:t>).</w:t>
      </w:r>
    </w:p>
    <w:p w14:paraId="2588DC39" w14:textId="6BE0927E" w:rsidR="0089649E" w:rsidRPr="0089649E" w:rsidRDefault="0089649E" w:rsidP="0089649E">
      <w:pPr>
        <w:pStyle w:val="Akapitzlist"/>
        <w:numPr>
          <w:ilvl w:val="0"/>
          <w:numId w:val="9"/>
        </w:numPr>
      </w:pPr>
      <w:r w:rsidRPr="0089649E">
        <w:t xml:space="preserve">Eksperyment 2 (Grupowanie): Wykonanie </w:t>
      </w:r>
      <w:proofErr w:type="spellStart"/>
      <w:r w:rsidRPr="0089649E">
        <w:t>klastryzacji</w:t>
      </w:r>
      <w:proofErr w:type="spellEnd"/>
      <w:r w:rsidRPr="0089649E">
        <w:t xml:space="preserve"> pobranych postów (metoda k-średnich) i </w:t>
      </w:r>
      <w:proofErr w:type="gramStart"/>
      <w:r w:rsidRPr="0089649E">
        <w:t>analiza,</w:t>
      </w:r>
      <w:proofErr w:type="gramEnd"/>
      <w:r w:rsidRPr="0089649E">
        <w:t xml:space="preserve"> czy grupy odpowiadają tematom.</w:t>
      </w:r>
    </w:p>
    <w:p w14:paraId="244273FB" w14:textId="7F5F3D0A" w:rsidR="0089649E" w:rsidRPr="0089649E" w:rsidRDefault="0089649E" w:rsidP="0089649E">
      <w:pPr>
        <w:pStyle w:val="Akapitzlist"/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9649E">
        <w:t xml:space="preserve">Eksperyment 3 (Asocjacje): Użycie algorytmu </w:t>
      </w:r>
      <w:proofErr w:type="spellStart"/>
      <w:r w:rsidRPr="0089649E">
        <w:t>Apriori</w:t>
      </w:r>
      <w:proofErr w:type="spellEnd"/>
      <w:r w:rsidRPr="0089649E">
        <w:t xml:space="preserve"> do znalezienia powiązań (np. "jeśli post ma wydźwięk negatywny -&gt; zawiera słowo X").</w:t>
      </w:r>
    </w:p>
    <w:p w14:paraId="475A7037" w14:textId="21571161" w:rsidR="00C40C32" w:rsidRDefault="00C40C32" w:rsidP="0089649E">
      <w:pPr>
        <w:pStyle w:val="Nagwek2"/>
        <w:numPr>
          <w:ilvl w:val="1"/>
          <w:numId w:val="2"/>
        </w:numPr>
      </w:pPr>
      <w:r>
        <w:t>Jak zrealizujemy ten efekt</w:t>
      </w:r>
    </w:p>
    <w:p w14:paraId="789D744F" w14:textId="77777777" w:rsidR="003020F2" w:rsidRDefault="003020F2" w:rsidP="003020F2">
      <w:pPr>
        <w:pStyle w:val="Akapitzlist"/>
        <w:numPr>
          <w:ilvl w:val="1"/>
          <w:numId w:val="16"/>
        </w:numPr>
      </w:pPr>
      <w:r w:rsidRPr="006B3753">
        <w:t>Eksperyment 1: Klasyfikacja (LLM vs Klasyka)</w:t>
      </w:r>
      <w:r w:rsidRPr="00000E67">
        <w:t>.</w:t>
      </w:r>
    </w:p>
    <w:p w14:paraId="4B83FDD3" w14:textId="77777777" w:rsidR="003020F2" w:rsidRDefault="003020F2" w:rsidP="003020F2">
      <w:pPr>
        <w:pStyle w:val="Akapitzlist"/>
        <w:numPr>
          <w:ilvl w:val="2"/>
          <w:numId w:val="16"/>
        </w:numPr>
      </w:pPr>
      <w:r>
        <w:t>Krok 4.</w:t>
      </w:r>
    </w:p>
    <w:p w14:paraId="21AD5CB3" w14:textId="77777777" w:rsidR="003020F2" w:rsidRDefault="003020F2" w:rsidP="003020F2">
      <w:pPr>
        <w:pStyle w:val="Akapitzlist"/>
        <w:numPr>
          <w:ilvl w:val="2"/>
          <w:numId w:val="16"/>
        </w:numPr>
      </w:pPr>
      <w:r>
        <w:t xml:space="preserve">Co już masz: Klasyfikator </w:t>
      </w:r>
      <w:proofErr w:type="spellStart"/>
      <w:r>
        <w:t>Naive</w:t>
      </w:r>
      <w:proofErr w:type="spellEnd"/>
      <w:r>
        <w:t xml:space="preserve"> Bayes na cechach TF-IDF i jego metryki (</w:t>
      </w:r>
      <w:proofErr w:type="spellStart"/>
      <w:r>
        <w:t>Accuracy</w:t>
      </w:r>
      <w:proofErr w:type="spellEnd"/>
      <w:r>
        <w:t xml:space="preserve"> ok. 26%).</w:t>
      </w:r>
    </w:p>
    <w:p w14:paraId="58C0E4F9" w14:textId="14B13977" w:rsidR="0084234F" w:rsidRDefault="0084234F" w:rsidP="0084234F">
      <w:pPr>
        <w:pStyle w:val="Akapitzlist"/>
        <w:numPr>
          <w:ilvl w:val="2"/>
          <w:numId w:val="16"/>
        </w:numPr>
      </w:pPr>
      <w:r>
        <w:t>Co dodać:</w:t>
      </w:r>
    </w:p>
    <w:p w14:paraId="7B1D0D5A" w14:textId="77777777" w:rsidR="0084234F" w:rsidRDefault="0084234F" w:rsidP="0084234F">
      <w:pPr>
        <w:pStyle w:val="Akapitzlist"/>
        <w:numPr>
          <w:ilvl w:val="3"/>
          <w:numId w:val="16"/>
        </w:numPr>
      </w:pPr>
      <w:r>
        <w:t>Wyniki z LLM (</w:t>
      </w:r>
      <w:proofErr w:type="spellStart"/>
      <w:r>
        <w:t>Gemini</w:t>
      </w:r>
      <w:proofErr w:type="spellEnd"/>
      <w:r>
        <w:t>/Bielik): To jest najważniejszy brak. Musisz mieć drugą serię wyników (klasyfikacja wykonana przez model językowy), aby móc stworzyć tabelę porównawczą.</w:t>
      </w:r>
    </w:p>
    <w:p w14:paraId="2496414A" w14:textId="77777777" w:rsidR="0084234F" w:rsidRDefault="0084234F" w:rsidP="0084234F">
      <w:pPr>
        <w:pStyle w:val="Akapitzlist"/>
        <w:numPr>
          <w:ilvl w:val="3"/>
          <w:numId w:val="16"/>
        </w:numPr>
      </w:pPr>
      <w:r>
        <w:t xml:space="preserve">Porównanie miar jakości: Zestawienie </w:t>
      </w:r>
      <w:proofErr w:type="spellStart"/>
      <w:r>
        <w:t>Accuracy</w:t>
      </w:r>
      <w:proofErr w:type="spellEnd"/>
      <w:r>
        <w:t xml:space="preserve">, Precision i </w:t>
      </w:r>
      <w:proofErr w:type="spellStart"/>
      <w:r>
        <w:t>Recall</w:t>
      </w:r>
      <w:proofErr w:type="spellEnd"/>
      <w:r>
        <w:t xml:space="preserve"> dla </w:t>
      </w:r>
      <w:proofErr w:type="spellStart"/>
      <w:r>
        <w:t>Naive</w:t>
      </w:r>
      <w:proofErr w:type="spellEnd"/>
      <w:r>
        <w:t xml:space="preserve"> Bayes vs LLM. Dopiero to realizuje punkt „Wyniki badań porównawczych”.</w:t>
      </w:r>
    </w:p>
    <w:p w14:paraId="2E4630F2" w14:textId="77777777" w:rsidR="00140458" w:rsidRDefault="00140458" w:rsidP="00140458">
      <w:pPr>
        <w:pStyle w:val="Akapitzlist"/>
        <w:numPr>
          <w:ilvl w:val="1"/>
          <w:numId w:val="16"/>
        </w:numPr>
      </w:pPr>
      <w:r>
        <w:lastRenderedPageBreak/>
        <w:t>Eksperyment 2: Grupowanie (k-</w:t>
      </w:r>
      <w:proofErr w:type="spellStart"/>
      <w:r>
        <w:t>Means</w:t>
      </w:r>
      <w:proofErr w:type="spellEnd"/>
      <w:r>
        <w:t>)</w:t>
      </w:r>
    </w:p>
    <w:p w14:paraId="55D07A58" w14:textId="5D456758" w:rsidR="00140458" w:rsidRDefault="00140458" w:rsidP="00140458">
      <w:pPr>
        <w:pStyle w:val="Akapitzlist"/>
        <w:numPr>
          <w:ilvl w:val="2"/>
          <w:numId w:val="16"/>
        </w:numPr>
      </w:pPr>
      <w:r>
        <w:t>Krok 5.</w:t>
      </w:r>
    </w:p>
    <w:p w14:paraId="39F27848" w14:textId="77777777" w:rsidR="00140458" w:rsidRDefault="00140458" w:rsidP="00140458">
      <w:pPr>
        <w:pStyle w:val="Akapitzlist"/>
        <w:numPr>
          <w:ilvl w:val="2"/>
          <w:numId w:val="16"/>
        </w:numPr>
      </w:pPr>
      <w:r>
        <w:t xml:space="preserve">Co już masz: Analiza metodą łokcia, Silhouette </w:t>
      </w:r>
      <w:proofErr w:type="spellStart"/>
      <w:r>
        <w:t>score</w:t>
      </w:r>
      <w:proofErr w:type="spellEnd"/>
      <w:r>
        <w:t xml:space="preserve"> i k-</w:t>
      </w:r>
      <w:proofErr w:type="spellStart"/>
      <w:r>
        <w:t>means</w:t>
      </w:r>
      <w:proofErr w:type="spellEnd"/>
      <w:r>
        <w:t xml:space="preserve"> na </w:t>
      </w:r>
      <w:proofErr w:type="spellStart"/>
      <w:r>
        <w:t>embeddingach</w:t>
      </w:r>
      <w:proofErr w:type="spellEnd"/>
      <w:r>
        <w:t>.</w:t>
      </w:r>
    </w:p>
    <w:p w14:paraId="25FD34BB" w14:textId="4A9A873D" w:rsidR="00140458" w:rsidRDefault="00140458" w:rsidP="00140458">
      <w:pPr>
        <w:pStyle w:val="Akapitzlist"/>
        <w:numPr>
          <w:ilvl w:val="2"/>
          <w:numId w:val="16"/>
        </w:numPr>
      </w:pPr>
      <w:r>
        <w:t>Co dodać:</w:t>
      </w:r>
    </w:p>
    <w:p w14:paraId="7DDCA3DA" w14:textId="77777777" w:rsidR="00140458" w:rsidRDefault="00140458" w:rsidP="00140458">
      <w:pPr>
        <w:pStyle w:val="Akapitzlist"/>
        <w:numPr>
          <w:ilvl w:val="3"/>
          <w:numId w:val="16"/>
        </w:numPr>
      </w:pPr>
      <w:r>
        <w:t>Interpretacja jakościowa: Masz wniosek, że k-</w:t>
      </w:r>
      <w:proofErr w:type="spellStart"/>
      <w:r>
        <w:t>means</w:t>
      </w:r>
      <w:proofErr w:type="spellEnd"/>
      <w:r>
        <w:t xml:space="preserve"> daje tylko 2 klastry (mało użyteczne). Musisz to opisać jako argument za tym, dlaczego LLM jest lepszy w tym zadaniu – to świetny wniosek do sprawozdania!</w:t>
      </w:r>
    </w:p>
    <w:p w14:paraId="2EBB18A2" w14:textId="25954579" w:rsidR="00C40B75" w:rsidRPr="00713805" w:rsidRDefault="00713805" w:rsidP="00C40B75">
      <w:pPr>
        <w:pStyle w:val="Akapitzlist"/>
        <w:numPr>
          <w:ilvl w:val="1"/>
          <w:numId w:val="16"/>
        </w:numPr>
        <w:rPr>
          <w:color w:val="EE0000"/>
        </w:rPr>
      </w:pPr>
      <w:r w:rsidRPr="00713805">
        <w:rPr>
          <w:color w:val="EE0000"/>
        </w:rPr>
        <w:t>Braki</w:t>
      </w:r>
    </w:p>
    <w:p w14:paraId="4A0BE1B2" w14:textId="337447C7" w:rsidR="00C40B75" w:rsidRDefault="00C40B75" w:rsidP="00713805">
      <w:pPr>
        <w:pStyle w:val="Akapitzlist"/>
        <w:numPr>
          <w:ilvl w:val="2"/>
          <w:numId w:val="16"/>
        </w:numPr>
      </w:pPr>
      <w:r>
        <w:t>Eksperyment 3: Reguły Asocjacyjne (</w:t>
      </w:r>
      <w:proofErr w:type="spellStart"/>
      <w:r>
        <w:t>Apriori</w:t>
      </w:r>
      <w:proofErr w:type="spellEnd"/>
      <w:r>
        <w:t>):</w:t>
      </w:r>
    </w:p>
    <w:p w14:paraId="44DE3E68" w14:textId="77777777" w:rsidR="00C40B75" w:rsidRDefault="00C40B75" w:rsidP="00C40B75">
      <w:pPr>
        <w:pStyle w:val="Akapitzlist"/>
        <w:numPr>
          <w:ilvl w:val="1"/>
          <w:numId w:val="16"/>
        </w:numPr>
      </w:pPr>
      <w:r>
        <w:t xml:space="preserve">Zadanie: Użyj algorytmu </w:t>
      </w:r>
      <w:proofErr w:type="spellStart"/>
      <w:r>
        <w:t>Apriori</w:t>
      </w:r>
      <w:proofErr w:type="spellEnd"/>
      <w:r>
        <w:t>, aby znaleźć powiązania (np. jeśli w poście jest słowo „oszustwo” + „pieniądze” -&gt; post jest klasyfikowany jako negatywny).</w:t>
      </w:r>
    </w:p>
    <w:p w14:paraId="1D0D0655" w14:textId="77777777" w:rsidR="00C40B75" w:rsidRDefault="00C40B75" w:rsidP="00C40B75">
      <w:pPr>
        <w:pStyle w:val="Akapitzlist"/>
        <w:numPr>
          <w:ilvl w:val="1"/>
          <w:numId w:val="16"/>
        </w:numPr>
      </w:pPr>
      <w:r>
        <w:t>Dlaczego: Jest to wymienione w planie jako jedna z „klasycznych metod”, które musicie umieć zastosować.</w:t>
      </w:r>
    </w:p>
    <w:p w14:paraId="17B8A999" w14:textId="77777777" w:rsidR="00C40B75" w:rsidRDefault="00C40B75" w:rsidP="00C40B75">
      <w:pPr>
        <w:pStyle w:val="Akapitzlist"/>
        <w:numPr>
          <w:ilvl w:val="1"/>
          <w:numId w:val="16"/>
        </w:numPr>
      </w:pPr>
      <w:r>
        <w:t>•  Wzorce Sekwencji (Dynamika w czasie):</w:t>
      </w:r>
    </w:p>
    <w:p w14:paraId="224F0755" w14:textId="77777777" w:rsidR="00C40B75" w:rsidRDefault="00C40B75" w:rsidP="00C40B75">
      <w:pPr>
        <w:pStyle w:val="Akapitzlist"/>
        <w:numPr>
          <w:ilvl w:val="1"/>
          <w:numId w:val="16"/>
        </w:numPr>
      </w:pPr>
      <w:r>
        <w:t>Zadanie: Prosty wykres liniowy – liczba postów o danym sentymencie w czasie.</w:t>
      </w:r>
    </w:p>
    <w:p w14:paraId="4CD91CEC" w14:textId="77777777" w:rsidR="00C40B75" w:rsidRDefault="00C40B75" w:rsidP="00C40B75">
      <w:pPr>
        <w:pStyle w:val="Akapitzlist"/>
        <w:numPr>
          <w:ilvl w:val="1"/>
          <w:numId w:val="16"/>
        </w:numPr>
      </w:pPr>
      <w:r>
        <w:t>Dlaczego: Wniosek o zwolnienie wspomina o „badaniu dynamiki dyskusji”. Bez osi czasu ten punkt nie zostanie zaliczony.</w:t>
      </w:r>
    </w:p>
    <w:p w14:paraId="7E266A50" w14:textId="77777777" w:rsidR="0084234F" w:rsidRPr="00000E67" w:rsidRDefault="0084234F" w:rsidP="00140458">
      <w:pPr>
        <w:pStyle w:val="Akapitzlist"/>
        <w:numPr>
          <w:ilvl w:val="1"/>
          <w:numId w:val="16"/>
        </w:numPr>
      </w:pPr>
    </w:p>
    <w:p w14:paraId="374E5B0C" w14:textId="77777777" w:rsidR="00C40C32" w:rsidRPr="003145DC" w:rsidRDefault="00C40C32" w:rsidP="00C40C32">
      <w:pPr>
        <w:pStyle w:val="Akapitzlist"/>
        <w:spacing w:after="200" w:line="276" w:lineRule="auto"/>
        <w:ind w:left="1428"/>
      </w:pPr>
    </w:p>
    <w:p w14:paraId="5B22E352" w14:textId="77777777" w:rsidR="00AD68E0" w:rsidRPr="00AD68E0" w:rsidRDefault="00AD68E0" w:rsidP="00AD68E0"/>
    <w:p w14:paraId="40A6F2DC" w14:textId="77777777" w:rsidR="00AD68E0" w:rsidRPr="003145DC" w:rsidRDefault="00AD68E0" w:rsidP="00AD68E0">
      <w:pPr>
        <w:pStyle w:val="Akapitzlist"/>
        <w:spacing w:after="200" w:line="276" w:lineRule="auto"/>
        <w:ind w:left="1428"/>
      </w:pPr>
    </w:p>
    <w:p w14:paraId="5FBFC3DA" w14:textId="77777777" w:rsidR="00AD68E0" w:rsidRPr="00F47CB1" w:rsidRDefault="00AD68E0" w:rsidP="00AD68E0"/>
    <w:p w14:paraId="74024166" w14:textId="77777777" w:rsidR="00F47CB1" w:rsidRPr="00F47CB1" w:rsidRDefault="00F47CB1" w:rsidP="00F47CB1"/>
    <w:sectPr w:rsidR="00F47CB1" w:rsidRPr="00F47C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4DEBCA8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A10796"/>
    <w:multiLevelType w:val="hybridMultilevel"/>
    <w:tmpl w:val="9C864066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21346D"/>
    <w:multiLevelType w:val="hybridMultilevel"/>
    <w:tmpl w:val="0C100C2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56104"/>
    <w:multiLevelType w:val="hybridMultilevel"/>
    <w:tmpl w:val="2D62662A"/>
    <w:lvl w:ilvl="0" w:tplc="04150019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AE4520"/>
    <w:multiLevelType w:val="hybridMultilevel"/>
    <w:tmpl w:val="D438F2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038D5"/>
    <w:multiLevelType w:val="hybridMultilevel"/>
    <w:tmpl w:val="0E006CC2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65B57"/>
    <w:multiLevelType w:val="hybridMultilevel"/>
    <w:tmpl w:val="33BAC7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73D53"/>
    <w:multiLevelType w:val="hybridMultilevel"/>
    <w:tmpl w:val="AF4C8CCA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726D7"/>
    <w:multiLevelType w:val="hybridMultilevel"/>
    <w:tmpl w:val="87AC314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1F096E"/>
    <w:multiLevelType w:val="hybridMultilevel"/>
    <w:tmpl w:val="D8D862C4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1493C"/>
    <w:multiLevelType w:val="hybridMultilevel"/>
    <w:tmpl w:val="95BE1B66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05410"/>
    <w:multiLevelType w:val="hybridMultilevel"/>
    <w:tmpl w:val="7256B87E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C28704E"/>
    <w:multiLevelType w:val="hybridMultilevel"/>
    <w:tmpl w:val="9ED4C09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63C37"/>
    <w:multiLevelType w:val="hybridMultilevel"/>
    <w:tmpl w:val="A746CB8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9648CD"/>
    <w:multiLevelType w:val="hybridMultilevel"/>
    <w:tmpl w:val="96908DC4"/>
    <w:lvl w:ilvl="0" w:tplc="C9E8807C">
      <w:numFmt w:val="bullet"/>
      <w:lvlText w:val="•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15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5" w15:restartNumberingAfterBreak="0">
    <w:nsid w:val="5AA24D8F"/>
    <w:multiLevelType w:val="multilevel"/>
    <w:tmpl w:val="4AC601D0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60" w:hanging="432"/>
      </w:pPr>
    </w:lvl>
    <w:lvl w:ilvl="2">
      <w:start w:val="1"/>
      <w:numFmt w:val="decimal"/>
      <w:lvlText w:val="%1.%2.%3."/>
      <w:lvlJc w:val="left"/>
      <w:pPr>
        <w:ind w:left="2292" w:hanging="504"/>
      </w:pPr>
    </w:lvl>
    <w:lvl w:ilvl="3">
      <w:start w:val="1"/>
      <w:numFmt w:val="decimal"/>
      <w:lvlText w:val="%1.%2.%3.%4."/>
      <w:lvlJc w:val="left"/>
      <w:pPr>
        <w:ind w:left="2796" w:hanging="648"/>
      </w:pPr>
    </w:lvl>
    <w:lvl w:ilvl="4">
      <w:start w:val="1"/>
      <w:numFmt w:val="decimal"/>
      <w:lvlText w:val="%1.%2.%3.%4.%5."/>
      <w:lvlJc w:val="left"/>
      <w:pPr>
        <w:ind w:left="3300" w:hanging="792"/>
      </w:pPr>
    </w:lvl>
    <w:lvl w:ilvl="5">
      <w:start w:val="1"/>
      <w:numFmt w:val="decimal"/>
      <w:lvlText w:val="%1.%2.%3.%4.%5.%6."/>
      <w:lvlJc w:val="left"/>
      <w:pPr>
        <w:ind w:left="3804" w:hanging="936"/>
      </w:pPr>
    </w:lvl>
    <w:lvl w:ilvl="6">
      <w:start w:val="1"/>
      <w:numFmt w:val="decimal"/>
      <w:lvlText w:val="%1.%2.%3.%4.%5.%6.%7."/>
      <w:lvlJc w:val="left"/>
      <w:pPr>
        <w:ind w:left="4308" w:hanging="1080"/>
      </w:pPr>
    </w:lvl>
    <w:lvl w:ilvl="7">
      <w:start w:val="1"/>
      <w:numFmt w:val="decimal"/>
      <w:lvlText w:val="%1.%2.%3.%4.%5.%6.%7.%8."/>
      <w:lvlJc w:val="left"/>
      <w:pPr>
        <w:ind w:left="4812" w:hanging="1224"/>
      </w:pPr>
    </w:lvl>
    <w:lvl w:ilvl="8">
      <w:start w:val="1"/>
      <w:numFmt w:val="decimal"/>
      <w:lvlText w:val="%1.%2.%3.%4.%5.%6.%7.%8.%9."/>
      <w:lvlJc w:val="left"/>
      <w:pPr>
        <w:ind w:left="5388" w:hanging="1440"/>
      </w:pPr>
    </w:lvl>
  </w:abstractNum>
  <w:abstractNum w:abstractNumId="16" w15:restartNumberingAfterBreak="0">
    <w:nsid w:val="5E7D1EDA"/>
    <w:multiLevelType w:val="hybridMultilevel"/>
    <w:tmpl w:val="B0B8295C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93485"/>
    <w:multiLevelType w:val="hybridMultilevel"/>
    <w:tmpl w:val="1D547BCC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E2238"/>
    <w:multiLevelType w:val="hybridMultilevel"/>
    <w:tmpl w:val="11AA2526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E1B3F17"/>
    <w:multiLevelType w:val="hybridMultilevel"/>
    <w:tmpl w:val="09904322"/>
    <w:lvl w:ilvl="0" w:tplc="C9E8807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431721">
    <w:abstractNumId w:val="12"/>
  </w:num>
  <w:num w:numId="2" w16cid:durableId="2082831081">
    <w:abstractNumId w:val="6"/>
  </w:num>
  <w:num w:numId="3" w16cid:durableId="362679188">
    <w:abstractNumId w:val="0"/>
  </w:num>
  <w:num w:numId="4" w16cid:durableId="1918400074">
    <w:abstractNumId w:val="13"/>
  </w:num>
  <w:num w:numId="5" w16cid:durableId="630020916">
    <w:abstractNumId w:val="15"/>
  </w:num>
  <w:num w:numId="6" w16cid:durableId="1600142471">
    <w:abstractNumId w:val="8"/>
  </w:num>
  <w:num w:numId="7" w16cid:durableId="1489787623">
    <w:abstractNumId w:val="3"/>
  </w:num>
  <w:num w:numId="8" w16cid:durableId="1182234309">
    <w:abstractNumId w:val="11"/>
  </w:num>
  <w:num w:numId="9" w16cid:durableId="877619386">
    <w:abstractNumId w:val="1"/>
  </w:num>
  <w:num w:numId="10" w16cid:durableId="1476752292">
    <w:abstractNumId w:val="5"/>
  </w:num>
  <w:num w:numId="11" w16cid:durableId="982612835">
    <w:abstractNumId w:val="4"/>
  </w:num>
  <w:num w:numId="12" w16cid:durableId="400980398">
    <w:abstractNumId w:val="16"/>
  </w:num>
  <w:num w:numId="13" w16cid:durableId="574585919">
    <w:abstractNumId w:val="14"/>
  </w:num>
  <w:num w:numId="14" w16cid:durableId="375130099">
    <w:abstractNumId w:val="7"/>
  </w:num>
  <w:num w:numId="15" w16cid:durableId="1116287460">
    <w:abstractNumId w:val="10"/>
  </w:num>
  <w:num w:numId="16" w16cid:durableId="1587961611">
    <w:abstractNumId w:val="19"/>
  </w:num>
  <w:num w:numId="17" w16cid:durableId="717315899">
    <w:abstractNumId w:val="2"/>
  </w:num>
  <w:num w:numId="18" w16cid:durableId="1096437440">
    <w:abstractNumId w:val="18"/>
  </w:num>
  <w:num w:numId="19" w16cid:durableId="58868578">
    <w:abstractNumId w:val="9"/>
  </w:num>
  <w:num w:numId="20" w16cid:durableId="1448936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91"/>
    <w:rsid w:val="00000E67"/>
    <w:rsid w:val="00050D9C"/>
    <w:rsid w:val="00063509"/>
    <w:rsid w:val="000910E1"/>
    <w:rsid w:val="0011037C"/>
    <w:rsid w:val="00123F73"/>
    <w:rsid w:val="00140458"/>
    <w:rsid w:val="001651C8"/>
    <w:rsid w:val="001D2989"/>
    <w:rsid w:val="00212544"/>
    <w:rsid w:val="0021677D"/>
    <w:rsid w:val="002269B1"/>
    <w:rsid w:val="0023635C"/>
    <w:rsid w:val="00284EBE"/>
    <w:rsid w:val="002D3460"/>
    <w:rsid w:val="003020F2"/>
    <w:rsid w:val="00307B26"/>
    <w:rsid w:val="003165A5"/>
    <w:rsid w:val="00347729"/>
    <w:rsid w:val="003504CD"/>
    <w:rsid w:val="003564C5"/>
    <w:rsid w:val="00372B8D"/>
    <w:rsid w:val="003976D2"/>
    <w:rsid w:val="003A5299"/>
    <w:rsid w:val="003A6B0F"/>
    <w:rsid w:val="004A0C28"/>
    <w:rsid w:val="00586D45"/>
    <w:rsid w:val="005E277A"/>
    <w:rsid w:val="005E7CB5"/>
    <w:rsid w:val="00607F91"/>
    <w:rsid w:val="006420A1"/>
    <w:rsid w:val="00657BFA"/>
    <w:rsid w:val="006B3753"/>
    <w:rsid w:val="006D6F94"/>
    <w:rsid w:val="006F4E6B"/>
    <w:rsid w:val="00703240"/>
    <w:rsid w:val="00713805"/>
    <w:rsid w:val="00756C78"/>
    <w:rsid w:val="00762BF3"/>
    <w:rsid w:val="00773931"/>
    <w:rsid w:val="007909B0"/>
    <w:rsid w:val="00791661"/>
    <w:rsid w:val="007B2982"/>
    <w:rsid w:val="007E19D1"/>
    <w:rsid w:val="007E572B"/>
    <w:rsid w:val="007E6DFF"/>
    <w:rsid w:val="007F089B"/>
    <w:rsid w:val="008071E0"/>
    <w:rsid w:val="008158C0"/>
    <w:rsid w:val="0084234F"/>
    <w:rsid w:val="00847C72"/>
    <w:rsid w:val="0089649E"/>
    <w:rsid w:val="008A0DCA"/>
    <w:rsid w:val="008D273E"/>
    <w:rsid w:val="008E0B61"/>
    <w:rsid w:val="00936AFC"/>
    <w:rsid w:val="00981998"/>
    <w:rsid w:val="009A4B2B"/>
    <w:rsid w:val="009D24BD"/>
    <w:rsid w:val="00A41A97"/>
    <w:rsid w:val="00A5006A"/>
    <w:rsid w:val="00A721D0"/>
    <w:rsid w:val="00A879DC"/>
    <w:rsid w:val="00AD68E0"/>
    <w:rsid w:val="00AD6B18"/>
    <w:rsid w:val="00AE29ED"/>
    <w:rsid w:val="00B05985"/>
    <w:rsid w:val="00B10F6D"/>
    <w:rsid w:val="00B249A6"/>
    <w:rsid w:val="00B513CF"/>
    <w:rsid w:val="00B66E4D"/>
    <w:rsid w:val="00BA0853"/>
    <w:rsid w:val="00BA38DA"/>
    <w:rsid w:val="00BB50A6"/>
    <w:rsid w:val="00BD5743"/>
    <w:rsid w:val="00BF63FF"/>
    <w:rsid w:val="00C37B1A"/>
    <w:rsid w:val="00C40B75"/>
    <w:rsid w:val="00C40C32"/>
    <w:rsid w:val="00C41397"/>
    <w:rsid w:val="00C442EC"/>
    <w:rsid w:val="00C83245"/>
    <w:rsid w:val="00CC2550"/>
    <w:rsid w:val="00D2331A"/>
    <w:rsid w:val="00D777D4"/>
    <w:rsid w:val="00E83DFF"/>
    <w:rsid w:val="00E936DD"/>
    <w:rsid w:val="00E953B7"/>
    <w:rsid w:val="00EC2DCB"/>
    <w:rsid w:val="00ED42FD"/>
    <w:rsid w:val="00F04D66"/>
    <w:rsid w:val="00F47CB1"/>
    <w:rsid w:val="00FA31B5"/>
    <w:rsid w:val="00FD4E61"/>
    <w:rsid w:val="00FE3EAA"/>
    <w:rsid w:val="532A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D123"/>
  <w15:chartTrackingRefBased/>
  <w15:docId w15:val="{4C9F7813-B9D6-409E-B55C-B7F22467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0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0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0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7F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7F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7F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7F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7F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7F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7F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7F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7F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7F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7F91"/>
    <w:rPr>
      <w:b/>
      <w:bCs/>
      <w:smallCaps/>
      <w:color w:val="0F4761" w:themeColor="accent1" w:themeShade="BF"/>
      <w:spacing w:val="5"/>
    </w:rPr>
  </w:style>
  <w:style w:type="paragraph" w:styleId="Listanumerowana">
    <w:name w:val="List Number"/>
    <w:basedOn w:val="Normalny"/>
    <w:uiPriority w:val="99"/>
    <w:unhideWhenUsed/>
    <w:rsid w:val="00EC2DCB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</w:rPr>
  </w:style>
  <w:style w:type="character" w:customStyle="1" w:styleId="ng-star-inserted">
    <w:name w:val="ng-star-inserted"/>
    <w:basedOn w:val="Domylnaczcionkaakapitu"/>
    <w:rsid w:val="006D6F94"/>
  </w:style>
  <w:style w:type="character" w:styleId="Hipercze">
    <w:name w:val="Hyperlink"/>
    <w:basedOn w:val="Domylnaczcionkaakapitu"/>
    <w:uiPriority w:val="99"/>
    <w:unhideWhenUsed/>
    <w:rsid w:val="00ED42F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D4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tebooklm.google.com/notebook/a45f2b18-8b9c-4519-9307-25b315e742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8</Pages>
  <Words>1790</Words>
  <Characters>11528</Characters>
  <Application>Microsoft Office Word</Application>
  <DocSecurity>0</DocSecurity>
  <Lines>274</Lines>
  <Paragraphs>140</Paragraphs>
  <ScaleCrop>false</ScaleCrop>
  <Company/>
  <LinksUpToDate>false</LinksUpToDate>
  <CharactersWithSpaces>13178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Szandała (ms311093)</dc:creator>
  <cp:keywords/>
  <dc:description/>
  <cp:lastModifiedBy>Martyna Szandała (ms311093)</cp:lastModifiedBy>
  <cp:revision>92</cp:revision>
  <dcterms:created xsi:type="dcterms:W3CDTF">2026-01-04T14:19:00Z</dcterms:created>
  <dcterms:modified xsi:type="dcterms:W3CDTF">2026-01-18T14:22:00Z</dcterms:modified>
</cp:coreProperties>
</file>