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3190"/>
        <w:gridCol w:w="3190"/>
        <w:gridCol w:w="3191"/>
      </w:tblGrid>
      <w:tr w:rsidR="00355FFA" w:rsidRPr="00666DE6" w:rsidTr="00355FFA">
        <w:tc>
          <w:tcPr>
            <w:tcW w:w="3190" w:type="dxa"/>
          </w:tcPr>
          <w:p w:rsidR="00355FFA" w:rsidRPr="00666DE6" w:rsidRDefault="00355FFA">
            <w:pPr>
              <w:rPr>
                <w:rFonts w:ascii="Times New Roman" w:hAnsi="Times New Roman" w:cs="Times New Roman"/>
                <w:sz w:val="24"/>
                <w:szCs w:val="24"/>
              </w:rPr>
            </w:pPr>
            <w:r w:rsidRPr="00666DE6">
              <w:rPr>
                <w:rFonts w:ascii="Times New Roman" w:hAnsi="Times New Roman" w:cs="Times New Roman"/>
                <w:sz w:val="24"/>
                <w:szCs w:val="24"/>
              </w:rPr>
              <w:t xml:space="preserve">Применяемый метод </w:t>
            </w:r>
          </w:p>
        </w:tc>
        <w:tc>
          <w:tcPr>
            <w:tcW w:w="3190" w:type="dxa"/>
          </w:tcPr>
          <w:p w:rsidR="00355FFA" w:rsidRPr="00666DE6" w:rsidRDefault="00355FFA">
            <w:pPr>
              <w:rPr>
                <w:rFonts w:ascii="Times New Roman" w:hAnsi="Times New Roman" w:cs="Times New Roman"/>
                <w:sz w:val="24"/>
                <w:szCs w:val="24"/>
              </w:rPr>
            </w:pPr>
            <w:r w:rsidRPr="00666DE6">
              <w:rPr>
                <w:rFonts w:ascii="Times New Roman" w:hAnsi="Times New Roman" w:cs="Times New Roman"/>
                <w:sz w:val="24"/>
                <w:szCs w:val="24"/>
              </w:rPr>
              <w:t xml:space="preserve">Расшифровка термина </w:t>
            </w:r>
          </w:p>
        </w:tc>
        <w:tc>
          <w:tcPr>
            <w:tcW w:w="3191" w:type="dxa"/>
          </w:tcPr>
          <w:p w:rsidR="00355FFA" w:rsidRPr="00666DE6" w:rsidRDefault="00355FFA">
            <w:pPr>
              <w:rPr>
                <w:rFonts w:ascii="Times New Roman" w:hAnsi="Times New Roman" w:cs="Times New Roman"/>
                <w:sz w:val="24"/>
                <w:szCs w:val="24"/>
              </w:rPr>
            </w:pPr>
            <w:r w:rsidRPr="00666DE6">
              <w:rPr>
                <w:rFonts w:ascii="Times New Roman" w:hAnsi="Times New Roman" w:cs="Times New Roman"/>
                <w:sz w:val="24"/>
                <w:szCs w:val="24"/>
              </w:rPr>
              <w:t xml:space="preserve">Наглядный пример </w:t>
            </w:r>
          </w:p>
        </w:tc>
      </w:tr>
      <w:tr w:rsidR="00355FFA" w:rsidRPr="00666DE6" w:rsidTr="00DF3793">
        <w:tc>
          <w:tcPr>
            <w:tcW w:w="9571" w:type="dxa"/>
            <w:gridSpan w:val="3"/>
          </w:tcPr>
          <w:p w:rsidR="00355FFA" w:rsidRPr="00666DE6" w:rsidRDefault="00355FFA" w:rsidP="00355FFA">
            <w:pPr>
              <w:jc w:val="center"/>
              <w:rPr>
                <w:rFonts w:ascii="Times New Roman" w:hAnsi="Times New Roman" w:cs="Times New Roman"/>
                <w:sz w:val="24"/>
                <w:szCs w:val="24"/>
              </w:rPr>
            </w:pPr>
            <w:r w:rsidRPr="00666DE6">
              <w:rPr>
                <w:rFonts w:ascii="Times New Roman" w:hAnsi="Times New Roman" w:cs="Times New Roman"/>
                <w:sz w:val="24"/>
                <w:szCs w:val="24"/>
              </w:rPr>
              <w:t>Эмпирический метод</w:t>
            </w:r>
          </w:p>
        </w:tc>
      </w:tr>
      <w:tr w:rsidR="00355FFA" w:rsidRPr="00666DE6" w:rsidTr="00E94457">
        <w:tc>
          <w:tcPr>
            <w:tcW w:w="3190" w:type="dxa"/>
          </w:tcPr>
          <w:p w:rsidR="00355FFA" w:rsidRPr="00666DE6" w:rsidRDefault="00355FFA">
            <w:pPr>
              <w:rPr>
                <w:rFonts w:ascii="Times New Roman" w:hAnsi="Times New Roman" w:cs="Times New Roman"/>
                <w:sz w:val="24"/>
                <w:szCs w:val="24"/>
              </w:rPr>
            </w:pPr>
            <w:r w:rsidRPr="00666DE6">
              <w:rPr>
                <w:rFonts w:ascii="Times New Roman" w:hAnsi="Times New Roman" w:cs="Times New Roman"/>
                <w:sz w:val="24"/>
                <w:szCs w:val="24"/>
              </w:rPr>
              <w:t xml:space="preserve">Наблюдение </w:t>
            </w:r>
          </w:p>
        </w:tc>
        <w:tc>
          <w:tcPr>
            <w:tcW w:w="3190" w:type="dxa"/>
          </w:tcPr>
          <w:p w:rsidR="00355FFA" w:rsidRPr="00666DE6" w:rsidRDefault="00A84560" w:rsidP="00A84560">
            <w:pPr>
              <w:rPr>
                <w:rFonts w:ascii="Times New Roman" w:hAnsi="Times New Roman" w:cs="Times New Roman"/>
                <w:sz w:val="24"/>
                <w:szCs w:val="24"/>
              </w:rPr>
            </w:pPr>
            <w:r w:rsidRPr="00666DE6">
              <w:rPr>
                <w:rFonts w:ascii="Times New Roman" w:hAnsi="Times New Roman" w:cs="Times New Roman"/>
                <w:sz w:val="24"/>
                <w:szCs w:val="24"/>
              </w:rPr>
              <w:t>целенаправленное изучение предметов, опирающееся в основном на данные органов чувств (ощущения, воспр</w:t>
            </w:r>
            <w:bookmarkStart w:id="0" w:name="_GoBack"/>
            <w:bookmarkEnd w:id="0"/>
            <w:r w:rsidRPr="00666DE6">
              <w:rPr>
                <w:rFonts w:ascii="Times New Roman" w:hAnsi="Times New Roman" w:cs="Times New Roman"/>
                <w:sz w:val="24"/>
                <w:szCs w:val="24"/>
              </w:rPr>
              <w:t>иятия, представления). В ходе наблюдения мы получаем знания не только о внешних сторонах объекта познания, но – в качестве конечной цели – о его существенных свойствах и отношениях.</w:t>
            </w:r>
          </w:p>
        </w:tc>
        <w:tc>
          <w:tcPr>
            <w:tcW w:w="3191" w:type="dxa"/>
          </w:tcPr>
          <w:p w:rsidR="00355FFA" w:rsidRPr="00666DE6" w:rsidRDefault="00E94457" w:rsidP="00E62ADF">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 xml:space="preserve">Автор рассматривает стадии развития детей, проводя изначально наблюдение за </w:t>
            </w:r>
            <w:proofErr w:type="spellStart"/>
            <w:r w:rsidRPr="00666DE6">
              <w:rPr>
                <w:rFonts w:ascii="Times New Roman" w:hAnsi="Times New Roman" w:cs="Times New Roman"/>
                <w:color w:val="000000"/>
                <w:sz w:val="24"/>
                <w:szCs w:val="24"/>
                <w:shd w:val="clear" w:color="auto" w:fill="FFFFFF"/>
              </w:rPr>
              <w:t>манипулятивными</w:t>
            </w:r>
            <w:proofErr w:type="spellEnd"/>
            <w:r w:rsidRPr="00666DE6">
              <w:rPr>
                <w:rFonts w:ascii="Times New Roman" w:hAnsi="Times New Roman" w:cs="Times New Roman"/>
                <w:color w:val="000000"/>
                <w:sz w:val="24"/>
                <w:szCs w:val="24"/>
                <w:shd w:val="clear" w:color="auto" w:fill="FFFFFF"/>
              </w:rPr>
              <w:t xml:space="preserve"> играми с конкретными игрушками. На основе своих наблюдений было сделано заключение — выявлена способность детей составлять предметы друг в друга, но она возникает несколько позже, нежели нужные для таких манипуляций моторные навыки.</w:t>
            </w:r>
          </w:p>
        </w:tc>
      </w:tr>
      <w:tr w:rsidR="00355FFA" w:rsidRPr="00666DE6" w:rsidTr="00E94457">
        <w:tc>
          <w:tcPr>
            <w:tcW w:w="3190" w:type="dxa"/>
          </w:tcPr>
          <w:p w:rsidR="00E94457" w:rsidRPr="00666DE6" w:rsidRDefault="00E94457" w:rsidP="00E94457">
            <w:pPr>
              <w:rPr>
                <w:rFonts w:ascii="Times New Roman" w:hAnsi="Times New Roman" w:cs="Times New Roman"/>
                <w:color w:val="000000"/>
                <w:sz w:val="24"/>
                <w:szCs w:val="24"/>
              </w:rPr>
            </w:pPr>
            <w:r w:rsidRPr="00666DE6">
              <w:rPr>
                <w:rFonts w:ascii="Times New Roman" w:hAnsi="Times New Roman" w:cs="Times New Roman"/>
                <w:color w:val="000000"/>
                <w:sz w:val="24"/>
                <w:szCs w:val="24"/>
              </w:rPr>
              <w:t>Описание</w:t>
            </w:r>
          </w:p>
          <w:p w:rsidR="00355FFA" w:rsidRPr="00666DE6" w:rsidRDefault="00355FFA">
            <w:pPr>
              <w:rPr>
                <w:rFonts w:ascii="Times New Roman" w:hAnsi="Times New Roman" w:cs="Times New Roman"/>
                <w:sz w:val="24"/>
                <w:szCs w:val="24"/>
              </w:rPr>
            </w:pPr>
          </w:p>
        </w:tc>
        <w:tc>
          <w:tcPr>
            <w:tcW w:w="3190" w:type="dxa"/>
          </w:tcPr>
          <w:p w:rsidR="00355FFA" w:rsidRPr="00666DE6" w:rsidRDefault="00E94457" w:rsidP="00A84560">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фиксацию полученных сведений</w:t>
            </w:r>
            <w:proofErr w:type="gramStart"/>
            <w:r w:rsidRPr="00666DE6">
              <w:rPr>
                <w:rFonts w:ascii="Times New Roman" w:hAnsi="Times New Roman" w:cs="Times New Roman"/>
                <w:color w:val="000000"/>
                <w:sz w:val="24"/>
                <w:szCs w:val="24"/>
                <w:shd w:val="clear" w:color="auto" w:fill="FFFFFF"/>
              </w:rPr>
              <w:t>.</w:t>
            </w:r>
            <w:r w:rsidR="00A84560" w:rsidRPr="00666DE6">
              <w:rPr>
                <w:rFonts w:ascii="Times New Roman" w:hAnsi="Times New Roman" w:cs="Times New Roman"/>
                <w:sz w:val="24"/>
                <w:szCs w:val="24"/>
              </w:rPr>
              <w:t>.</w:t>
            </w:r>
            <w:proofErr w:type="gramEnd"/>
          </w:p>
        </w:tc>
        <w:tc>
          <w:tcPr>
            <w:tcW w:w="3191" w:type="dxa"/>
          </w:tcPr>
          <w:p w:rsidR="00355FFA" w:rsidRPr="00666DE6" w:rsidRDefault="00E94457" w:rsidP="00E62ADF">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Если автор является антропологом, в своем научном труде он может фиксировать все факты из жизни конкретного племени, но при этом, никак не воздействуя на него.</w:t>
            </w:r>
          </w:p>
        </w:tc>
      </w:tr>
      <w:tr w:rsidR="00355FFA" w:rsidRPr="00666DE6" w:rsidTr="00E94457">
        <w:tc>
          <w:tcPr>
            <w:tcW w:w="3190" w:type="dxa"/>
          </w:tcPr>
          <w:p w:rsidR="00355FFA" w:rsidRPr="00666DE6" w:rsidRDefault="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Измерение</w:t>
            </w:r>
          </w:p>
        </w:tc>
        <w:tc>
          <w:tcPr>
            <w:tcW w:w="3190" w:type="dxa"/>
          </w:tcPr>
          <w:p w:rsidR="00355FFA" w:rsidRPr="00666DE6" w:rsidRDefault="00E94457" w:rsidP="001D472F">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Проводится сравнение разных критериев и параметров по общим признакам.</w:t>
            </w:r>
          </w:p>
        </w:tc>
        <w:tc>
          <w:tcPr>
            <w:tcW w:w="3191" w:type="dxa"/>
          </w:tcPr>
          <w:p w:rsidR="00355FFA" w:rsidRPr="00666DE6" w:rsidRDefault="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Автору нужно определить температуры тела путем применения термометра. Далее высчитывается вес за счет уравновешивания гирь на рычажных весах. Теперь высчитывается расстояние путем благодаря использованию радиолокаторов.</w:t>
            </w:r>
          </w:p>
        </w:tc>
      </w:tr>
      <w:tr w:rsidR="00355FFA" w:rsidRPr="00666DE6" w:rsidTr="00E94457">
        <w:tc>
          <w:tcPr>
            <w:tcW w:w="3190" w:type="dxa"/>
          </w:tcPr>
          <w:p w:rsidR="00355FFA" w:rsidRPr="00666DE6" w:rsidRDefault="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Эксперимент</w:t>
            </w:r>
          </w:p>
        </w:tc>
        <w:tc>
          <w:tcPr>
            <w:tcW w:w="3190" w:type="dxa"/>
          </w:tcPr>
          <w:p w:rsidR="00355FFA" w:rsidRPr="00666DE6" w:rsidRDefault="00E94457" w:rsidP="001208BD">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исследование на основе наблюдений в тех условиях, что были им искусственно созданных специально для своего проекта.</w:t>
            </w:r>
          </w:p>
        </w:tc>
        <w:tc>
          <w:tcPr>
            <w:tcW w:w="3191" w:type="dxa"/>
          </w:tcPr>
          <w:p w:rsidR="00355FFA" w:rsidRPr="00666DE6" w:rsidRDefault="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 xml:space="preserve">Проводился социальный эксперимент на оживленной улице города. Для этого останавливались сразу несколько людей в различных количествах (например, 2-4,5-8 и т. д. человек), им нужно было всем сразу смотреть вверх. Что интересно, рядом с ними также останавливались случайные прохожие и также начинали смотреть вверх. Отсюда был сделан вывод, что процент присоединившихся к экспериментальной группе значительно возрастал, если </w:t>
            </w:r>
            <w:r w:rsidRPr="00666DE6">
              <w:rPr>
                <w:rFonts w:ascii="Times New Roman" w:hAnsi="Times New Roman" w:cs="Times New Roman"/>
                <w:color w:val="000000"/>
                <w:sz w:val="24"/>
                <w:szCs w:val="24"/>
                <w:shd w:val="clear" w:color="auto" w:fill="FFFFFF"/>
              </w:rPr>
              <w:lastRenderedPageBreak/>
              <w:t>она состояла от 5 человек и более.</w:t>
            </w:r>
          </w:p>
        </w:tc>
      </w:tr>
      <w:tr w:rsidR="00355FFA" w:rsidRPr="00666DE6" w:rsidTr="00E94457">
        <w:tc>
          <w:tcPr>
            <w:tcW w:w="3190" w:type="dxa"/>
          </w:tcPr>
          <w:p w:rsidR="00355FFA" w:rsidRPr="00666DE6" w:rsidRDefault="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lastRenderedPageBreak/>
              <w:t>Сравнение</w:t>
            </w:r>
          </w:p>
        </w:tc>
        <w:tc>
          <w:tcPr>
            <w:tcW w:w="3190" w:type="dxa"/>
          </w:tcPr>
          <w:p w:rsidR="00355FFA" w:rsidRPr="00666DE6" w:rsidRDefault="00E94457" w:rsidP="001208BD">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исследование на основе изучения сходств и различий нескольких предметов, также проводится сравнительный анализ и сопоставление одного предмета с другим</w:t>
            </w:r>
            <w:proofErr w:type="gramStart"/>
            <w:r w:rsidRPr="00666DE6">
              <w:rPr>
                <w:rFonts w:ascii="Times New Roman" w:hAnsi="Times New Roman" w:cs="Times New Roman"/>
                <w:color w:val="000000"/>
                <w:sz w:val="24"/>
                <w:szCs w:val="24"/>
                <w:shd w:val="clear" w:color="auto" w:fill="FFFFFF"/>
              </w:rPr>
              <w:t>.</w:t>
            </w:r>
            <w:r w:rsidR="001208BD" w:rsidRPr="00666DE6">
              <w:rPr>
                <w:rFonts w:ascii="Times New Roman" w:hAnsi="Times New Roman" w:cs="Times New Roman"/>
                <w:sz w:val="24"/>
                <w:szCs w:val="24"/>
              </w:rPr>
              <w:t>.</w:t>
            </w:r>
            <w:proofErr w:type="gramEnd"/>
          </w:p>
        </w:tc>
        <w:tc>
          <w:tcPr>
            <w:tcW w:w="3191" w:type="dxa"/>
          </w:tcPr>
          <w:p w:rsidR="00E94457" w:rsidRPr="00666DE6" w:rsidRDefault="00666DE6" w:rsidP="00E94457">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исследование по дисциплине Экономика. На основе имеющихся экономических показателей текущего года с прошедшим был сделан вывод о динамике изменений и экономических тенденциях.</w:t>
            </w:r>
          </w:p>
          <w:p w:rsidR="00355FFA" w:rsidRPr="00666DE6" w:rsidRDefault="00355FFA" w:rsidP="00E94457">
            <w:pPr>
              <w:rPr>
                <w:rFonts w:ascii="Times New Roman" w:hAnsi="Times New Roman" w:cs="Times New Roman"/>
                <w:sz w:val="24"/>
                <w:szCs w:val="24"/>
              </w:rPr>
            </w:pPr>
          </w:p>
        </w:tc>
      </w:tr>
      <w:tr w:rsidR="00033CA7" w:rsidRPr="00666DE6" w:rsidTr="00C5793C">
        <w:tc>
          <w:tcPr>
            <w:tcW w:w="9571" w:type="dxa"/>
            <w:gridSpan w:val="3"/>
          </w:tcPr>
          <w:p w:rsidR="00666DE6" w:rsidRPr="00666DE6" w:rsidRDefault="00666DE6" w:rsidP="00666DE6">
            <w:pPr>
              <w:shd w:val="clear" w:color="auto" w:fill="FFFFFF"/>
              <w:spacing w:after="225" w:line="420" w:lineRule="atLeast"/>
              <w:outlineLvl w:val="2"/>
              <w:rPr>
                <w:rFonts w:ascii="Times New Roman" w:eastAsia="Times New Roman" w:hAnsi="Times New Roman" w:cs="Times New Roman"/>
                <w:color w:val="383838"/>
                <w:sz w:val="24"/>
                <w:szCs w:val="24"/>
                <w:lang w:eastAsia="ru-RU"/>
              </w:rPr>
            </w:pPr>
            <w:r w:rsidRPr="00666DE6">
              <w:rPr>
                <w:rFonts w:ascii="Times New Roman" w:eastAsia="Times New Roman" w:hAnsi="Times New Roman" w:cs="Times New Roman"/>
                <w:color w:val="383838"/>
                <w:sz w:val="24"/>
                <w:szCs w:val="24"/>
                <w:lang w:eastAsia="ru-RU"/>
              </w:rPr>
              <w:t>Методы экспериментально-теоретического уровня</w:t>
            </w:r>
          </w:p>
          <w:p w:rsidR="00033CA7" w:rsidRPr="00666DE6" w:rsidRDefault="00033CA7" w:rsidP="00033CA7">
            <w:pPr>
              <w:jc w:val="center"/>
              <w:rPr>
                <w:rFonts w:ascii="Times New Roman" w:hAnsi="Times New Roman" w:cs="Times New Roman"/>
                <w:sz w:val="24"/>
                <w:szCs w:val="24"/>
              </w:rPr>
            </w:pP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Эксперимент</w:t>
            </w:r>
          </w:p>
        </w:tc>
        <w:tc>
          <w:tcPr>
            <w:tcW w:w="3190" w:type="dxa"/>
          </w:tcPr>
          <w:p w:rsidR="00355FFA" w:rsidRPr="00666DE6" w:rsidRDefault="00666DE6" w:rsidP="007A3DF3">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Предполагает проведение серии опытов. Опыт – это создание определенных условий, а именно наблюдение за рассматриваемым процессом и фиксация умозаключений. Автор подробно описывает в своей работе условия, ход личного эксперимента, а в конце полученные результаты (текстом, графиками, диаграммами</w:t>
            </w:r>
            <w:proofErr w:type="gramStart"/>
            <w:r w:rsidRPr="00666DE6">
              <w:rPr>
                <w:rFonts w:ascii="Times New Roman" w:hAnsi="Times New Roman" w:cs="Times New Roman"/>
                <w:color w:val="000000"/>
                <w:sz w:val="24"/>
                <w:szCs w:val="24"/>
                <w:shd w:val="clear" w:color="auto" w:fill="FFFFFF"/>
              </w:rPr>
              <w:t>).</w:t>
            </w:r>
            <w:r w:rsidR="007A3DF3" w:rsidRPr="00666DE6">
              <w:rPr>
                <w:rFonts w:ascii="Times New Roman" w:hAnsi="Times New Roman" w:cs="Times New Roman"/>
                <w:sz w:val="24"/>
                <w:szCs w:val="24"/>
              </w:rPr>
              <w:t>.</w:t>
            </w:r>
            <w:proofErr w:type="gramEnd"/>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Проект направлен на определение, влияет ли удобрение на развитие растения и каким образом. Автор проводит эксперимент, внося его в почву, далее определяет, в какой причинной зависимости будет рост, развитие и плодоношение растения после манипуляций.</w:t>
            </w: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Анализ и синтез</w:t>
            </w:r>
          </w:p>
        </w:tc>
        <w:tc>
          <w:tcPr>
            <w:tcW w:w="3190" w:type="dxa"/>
          </w:tcPr>
          <w:p w:rsidR="00666DE6" w:rsidRPr="00666DE6" w:rsidRDefault="00666DE6" w:rsidP="00666DE6">
            <w:pPr>
              <w:rPr>
                <w:rFonts w:ascii="Times New Roman" w:hAnsi="Times New Roman" w:cs="Times New Roman"/>
                <w:color w:val="000000"/>
                <w:sz w:val="24"/>
                <w:szCs w:val="24"/>
              </w:rPr>
            </w:pPr>
            <w:r w:rsidRPr="00666DE6">
              <w:rPr>
                <w:rFonts w:ascii="Times New Roman" w:hAnsi="Times New Roman" w:cs="Times New Roman"/>
                <w:color w:val="000000"/>
                <w:sz w:val="24"/>
                <w:szCs w:val="24"/>
              </w:rPr>
              <w:br/>
              <w:t xml:space="preserve">Анализ – это способ изучения объекта, рассматривая его частичным путем или по свойствам. Синтез – способ познания объекта кардинально другим способом, а именно объединением </w:t>
            </w:r>
            <w:proofErr w:type="gramStart"/>
            <w:r w:rsidRPr="00666DE6">
              <w:rPr>
                <w:rFonts w:ascii="Times New Roman" w:hAnsi="Times New Roman" w:cs="Times New Roman"/>
                <w:color w:val="000000"/>
                <w:sz w:val="24"/>
                <w:szCs w:val="24"/>
              </w:rPr>
              <w:t>в</w:t>
            </w:r>
            <w:proofErr w:type="gramEnd"/>
            <w:r w:rsidRPr="00666DE6">
              <w:rPr>
                <w:rFonts w:ascii="Times New Roman" w:hAnsi="Times New Roman" w:cs="Times New Roman"/>
                <w:color w:val="000000"/>
                <w:sz w:val="24"/>
                <w:szCs w:val="24"/>
              </w:rPr>
              <w:t xml:space="preserve"> единое его свойств и частей. Оба метода сосуществуют и дополняют друг друга.</w:t>
            </w:r>
          </w:p>
          <w:p w:rsidR="00355FFA" w:rsidRPr="00666DE6" w:rsidRDefault="00355FFA" w:rsidP="007A3DF3">
            <w:pPr>
              <w:rPr>
                <w:rFonts w:ascii="Times New Roman" w:hAnsi="Times New Roman" w:cs="Times New Roman"/>
                <w:sz w:val="24"/>
                <w:szCs w:val="24"/>
              </w:rPr>
            </w:pP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анализ группы товаров – хлеб, костюм, туфли, вино и несколько других товаров, чтобы понять, что лежит в основе их обмена. Расчленив каждый объект, было выяснено, что все блага приобретают для удовлетворения потребностей, что станет экономической категорией потребительской стоимостью. Теперь применяется метод синтеза, где определяется автором взаимосвязь между полезностью и меновой стоимостью. Она получена путем выявления ценности и цены, то есть полезности и меновой стоимости.</w:t>
            </w: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Индукция и дедукция</w:t>
            </w:r>
          </w:p>
        </w:tc>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 xml:space="preserve">Индукция – обобщение, </w:t>
            </w:r>
            <w:r w:rsidRPr="00666DE6">
              <w:rPr>
                <w:rFonts w:ascii="Times New Roman" w:hAnsi="Times New Roman" w:cs="Times New Roman"/>
                <w:color w:val="000000"/>
                <w:sz w:val="24"/>
                <w:szCs w:val="24"/>
                <w:shd w:val="clear" w:color="auto" w:fill="FFFFFF"/>
              </w:rPr>
              <w:lastRenderedPageBreak/>
              <w:t>поиск общих принципов и законом на основе явлений и частных фактов. Это абстрагирование от несуществующих или неактуальных свойств, отношений, связей предметов, выделение и фиксирование только на одной или нескольких важных сторон предметов. Дедукция – процесс конкретизации, когда из общих закономерностей выделяются частные положения.</w:t>
            </w:r>
          </w:p>
        </w:tc>
        <w:tc>
          <w:tcPr>
            <w:tcW w:w="3191" w:type="dxa"/>
          </w:tcPr>
          <w:p w:rsidR="00666DE6" w:rsidRPr="00666DE6" w:rsidRDefault="00666DE6" w:rsidP="00666DE6">
            <w:pPr>
              <w:rPr>
                <w:rFonts w:ascii="Times New Roman" w:eastAsia="Times New Roman" w:hAnsi="Times New Roman" w:cs="Times New Roman"/>
                <w:sz w:val="24"/>
                <w:szCs w:val="24"/>
                <w:lang w:eastAsia="ru-RU"/>
              </w:rPr>
            </w:pPr>
            <w:r w:rsidRPr="00666DE6">
              <w:rPr>
                <w:rFonts w:ascii="Times New Roman" w:eastAsia="Times New Roman" w:hAnsi="Times New Roman" w:cs="Times New Roman"/>
                <w:color w:val="000000"/>
                <w:sz w:val="24"/>
                <w:szCs w:val="24"/>
                <w:shd w:val="clear" w:color="auto" w:fill="FFFFFF"/>
                <w:lang w:eastAsia="ru-RU"/>
              </w:rPr>
              <w:lastRenderedPageBreak/>
              <w:t xml:space="preserve">Пример дедукции – автор </w:t>
            </w:r>
            <w:r w:rsidRPr="00666DE6">
              <w:rPr>
                <w:rFonts w:ascii="Times New Roman" w:eastAsia="Times New Roman" w:hAnsi="Times New Roman" w:cs="Times New Roman"/>
                <w:color w:val="000000"/>
                <w:sz w:val="24"/>
                <w:szCs w:val="24"/>
                <w:shd w:val="clear" w:color="auto" w:fill="FFFFFF"/>
                <w:lang w:eastAsia="ru-RU"/>
              </w:rPr>
              <w:lastRenderedPageBreak/>
              <w:t>исследует разные жидкости, после чего приходит к выводу, что все они упруги, а значит, вода, являющаяся жидкостью, также упругая.</w:t>
            </w:r>
          </w:p>
          <w:p w:rsidR="00666DE6" w:rsidRPr="00666DE6" w:rsidRDefault="00666DE6" w:rsidP="00666DE6">
            <w:pPr>
              <w:shd w:val="clear" w:color="auto" w:fill="FFFFFF"/>
              <w:spacing w:after="225"/>
              <w:rPr>
                <w:rFonts w:ascii="Times New Roman" w:eastAsia="Times New Roman" w:hAnsi="Times New Roman" w:cs="Times New Roman"/>
                <w:color w:val="000000"/>
                <w:sz w:val="24"/>
                <w:szCs w:val="24"/>
                <w:lang w:eastAsia="ru-RU"/>
              </w:rPr>
            </w:pPr>
            <w:r w:rsidRPr="00666DE6">
              <w:rPr>
                <w:rFonts w:ascii="Times New Roman" w:eastAsia="Times New Roman" w:hAnsi="Times New Roman" w:cs="Times New Roman"/>
                <w:color w:val="000000"/>
                <w:sz w:val="24"/>
                <w:szCs w:val="24"/>
                <w:lang w:eastAsia="ru-RU"/>
              </w:rPr>
              <w:t>Пример индукции – автор установил, что все металлы имеют свойство электропроводности, и, зная, что медь – это металл, был сделан вывод, что медь также имеет свойство электропроводности.</w:t>
            </w:r>
          </w:p>
          <w:p w:rsidR="00355FFA" w:rsidRPr="00666DE6" w:rsidRDefault="00355FFA">
            <w:pPr>
              <w:rPr>
                <w:rFonts w:ascii="Times New Roman" w:hAnsi="Times New Roman" w:cs="Times New Roman"/>
                <w:sz w:val="24"/>
                <w:szCs w:val="24"/>
              </w:rPr>
            </w:pP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lastRenderedPageBreak/>
              <w:t>Моделирование</w:t>
            </w:r>
          </w:p>
        </w:tc>
        <w:tc>
          <w:tcPr>
            <w:tcW w:w="3190" w:type="dxa"/>
          </w:tcPr>
          <w:p w:rsidR="00355FFA" w:rsidRPr="00666DE6" w:rsidRDefault="00666DE6" w:rsidP="00401735">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в ходе работы создает модели (копии) своего объекта изучения, чтобы тем самым провести его детальное и точное исследование</w:t>
            </w:r>
            <w:proofErr w:type="gramStart"/>
            <w:r w:rsidRPr="00666DE6">
              <w:rPr>
                <w:rFonts w:ascii="Times New Roman" w:hAnsi="Times New Roman" w:cs="Times New Roman"/>
                <w:color w:val="000000"/>
                <w:sz w:val="24"/>
                <w:szCs w:val="24"/>
                <w:shd w:val="clear" w:color="auto" w:fill="FFFFFF"/>
              </w:rPr>
              <w:t>.</w:t>
            </w:r>
            <w:r w:rsidR="00401735" w:rsidRPr="00666DE6">
              <w:rPr>
                <w:rFonts w:ascii="Times New Roman" w:hAnsi="Times New Roman" w:cs="Times New Roman"/>
                <w:sz w:val="24"/>
                <w:szCs w:val="24"/>
              </w:rPr>
              <w:t>.</w:t>
            </w:r>
            <w:proofErr w:type="gramEnd"/>
          </w:p>
        </w:tc>
        <w:tc>
          <w:tcPr>
            <w:tcW w:w="3191" w:type="dxa"/>
          </w:tcPr>
          <w:p w:rsidR="00666DE6" w:rsidRPr="00666DE6" w:rsidRDefault="00666DE6" w:rsidP="00666DE6">
            <w:pPr>
              <w:rPr>
                <w:rFonts w:ascii="Times New Roman" w:eastAsia="Times New Roman" w:hAnsi="Times New Roman" w:cs="Times New Roman"/>
                <w:sz w:val="24"/>
                <w:szCs w:val="24"/>
                <w:lang w:eastAsia="ru-RU"/>
              </w:rPr>
            </w:pPr>
            <w:r w:rsidRPr="00666DE6">
              <w:rPr>
                <w:rFonts w:ascii="Times New Roman" w:eastAsia="Times New Roman" w:hAnsi="Times New Roman" w:cs="Times New Roman"/>
                <w:color w:val="000000"/>
                <w:sz w:val="24"/>
                <w:szCs w:val="24"/>
                <w:shd w:val="clear" w:color="auto" w:fill="FFFFFF"/>
                <w:lang w:eastAsia="ru-RU"/>
              </w:rPr>
              <w:t>Моделирование может быть нескольких видов:</w:t>
            </w:r>
          </w:p>
          <w:p w:rsidR="00666DE6" w:rsidRPr="00666DE6" w:rsidRDefault="00666DE6" w:rsidP="00666DE6">
            <w:pPr>
              <w:shd w:val="clear" w:color="auto" w:fill="FFFFFF"/>
              <w:spacing w:after="225"/>
              <w:rPr>
                <w:rFonts w:ascii="Times New Roman" w:eastAsia="Times New Roman" w:hAnsi="Times New Roman" w:cs="Times New Roman"/>
                <w:color w:val="000000"/>
                <w:sz w:val="24"/>
                <w:szCs w:val="24"/>
                <w:lang w:eastAsia="ru-RU"/>
              </w:rPr>
            </w:pPr>
            <w:proofErr w:type="gramStart"/>
            <w:r w:rsidRPr="00666DE6">
              <w:rPr>
                <w:rFonts w:ascii="Times New Roman" w:eastAsia="Times New Roman" w:hAnsi="Times New Roman" w:cs="Times New Roman"/>
                <w:color w:val="000000"/>
                <w:sz w:val="24"/>
                <w:szCs w:val="24"/>
                <w:lang w:eastAsia="ru-RU"/>
              </w:rPr>
              <w:t>предметное</w:t>
            </w:r>
            <w:proofErr w:type="gramEnd"/>
            <w:r w:rsidRPr="00666DE6">
              <w:rPr>
                <w:rFonts w:ascii="Times New Roman" w:eastAsia="Times New Roman" w:hAnsi="Times New Roman" w:cs="Times New Roman"/>
                <w:color w:val="000000"/>
                <w:sz w:val="24"/>
                <w:szCs w:val="24"/>
                <w:lang w:eastAsia="ru-RU"/>
              </w:rPr>
              <w:t>, когда воспроизводится отдельная часть рассматриваемого автором объекта;</w:t>
            </w:r>
          </w:p>
          <w:p w:rsidR="00666DE6" w:rsidRPr="00666DE6" w:rsidRDefault="00666DE6" w:rsidP="00666DE6">
            <w:pPr>
              <w:shd w:val="clear" w:color="auto" w:fill="FFFFFF"/>
              <w:spacing w:after="225"/>
              <w:rPr>
                <w:rFonts w:ascii="Times New Roman" w:eastAsia="Times New Roman" w:hAnsi="Times New Roman" w:cs="Times New Roman"/>
                <w:color w:val="000000"/>
                <w:sz w:val="24"/>
                <w:szCs w:val="24"/>
                <w:lang w:eastAsia="ru-RU"/>
              </w:rPr>
            </w:pPr>
            <w:r w:rsidRPr="00666DE6">
              <w:rPr>
                <w:rFonts w:ascii="Times New Roman" w:eastAsia="Times New Roman" w:hAnsi="Times New Roman" w:cs="Times New Roman"/>
                <w:color w:val="000000"/>
                <w:sz w:val="24"/>
                <w:szCs w:val="24"/>
                <w:lang w:eastAsia="ru-RU"/>
              </w:rPr>
              <w:t>·знаковое, когда моделирование выполняется путем создания чертежей, формул, схем и т. д.;</w:t>
            </w:r>
          </w:p>
          <w:p w:rsidR="00666DE6" w:rsidRPr="00666DE6" w:rsidRDefault="00666DE6" w:rsidP="00666DE6">
            <w:pPr>
              <w:shd w:val="clear" w:color="auto" w:fill="FFFFFF"/>
              <w:spacing w:after="225"/>
              <w:rPr>
                <w:rFonts w:ascii="Times New Roman" w:eastAsia="Times New Roman" w:hAnsi="Times New Roman" w:cs="Times New Roman"/>
                <w:color w:val="000000"/>
                <w:sz w:val="24"/>
                <w:szCs w:val="24"/>
                <w:lang w:eastAsia="ru-RU"/>
              </w:rPr>
            </w:pPr>
            <w:r w:rsidRPr="00666DE6">
              <w:rPr>
                <w:rFonts w:ascii="Times New Roman" w:eastAsia="Times New Roman" w:hAnsi="Times New Roman" w:cs="Times New Roman"/>
                <w:color w:val="000000"/>
                <w:sz w:val="24"/>
                <w:szCs w:val="24"/>
                <w:lang w:eastAsia="ru-RU"/>
              </w:rPr>
              <w:t xml:space="preserve">мысленное, в </w:t>
            </w:r>
            <w:proofErr w:type="gramStart"/>
            <w:r w:rsidRPr="00666DE6">
              <w:rPr>
                <w:rFonts w:ascii="Times New Roman" w:eastAsia="Times New Roman" w:hAnsi="Times New Roman" w:cs="Times New Roman"/>
                <w:color w:val="000000"/>
                <w:sz w:val="24"/>
                <w:szCs w:val="24"/>
                <w:lang w:eastAsia="ru-RU"/>
              </w:rPr>
              <w:t>котором</w:t>
            </w:r>
            <w:proofErr w:type="gramEnd"/>
            <w:r w:rsidRPr="00666DE6">
              <w:rPr>
                <w:rFonts w:ascii="Times New Roman" w:eastAsia="Times New Roman" w:hAnsi="Times New Roman" w:cs="Times New Roman"/>
                <w:color w:val="000000"/>
                <w:sz w:val="24"/>
                <w:szCs w:val="24"/>
                <w:lang w:eastAsia="ru-RU"/>
              </w:rPr>
              <w:t xml:space="preserve"> проводятся мысленно или в виртуально все операции.</w:t>
            </w:r>
          </w:p>
          <w:p w:rsidR="00355FFA" w:rsidRPr="00666DE6" w:rsidRDefault="00355FFA" w:rsidP="00401735">
            <w:pPr>
              <w:rPr>
                <w:rFonts w:ascii="Times New Roman" w:hAnsi="Times New Roman" w:cs="Times New Roman"/>
                <w:sz w:val="24"/>
                <w:szCs w:val="24"/>
              </w:rPr>
            </w:pP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Гипотетический метод</w:t>
            </w:r>
          </w:p>
        </w:tc>
        <w:tc>
          <w:tcPr>
            <w:tcW w:w="3190" w:type="dxa"/>
          </w:tcPr>
          <w:p w:rsidR="00355FFA" w:rsidRPr="00666DE6" w:rsidRDefault="00666DE6" w:rsidP="00401735">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разработку гипотезы, для этого необходимо изучения физической, химической и другой сущности изучаемого явления с помощью описанных ранее методов познания, а также формулирование гипотезы, составление алгоритма (модели), изучение, анализ, разработка теоретических основ.</w:t>
            </w: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как бы идеализирует исследуемый предмет или объект, например, приходит к умозаключению, что идеальный газ — это абсолютно твердое тело, наделяя его гипотетическим свойством.</w:t>
            </w: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Логический метод</w:t>
            </w:r>
          </w:p>
        </w:tc>
        <w:tc>
          <w:tcPr>
            <w:tcW w:w="3190" w:type="dxa"/>
          </w:tcPr>
          <w:p w:rsidR="00355FFA" w:rsidRPr="00666DE6" w:rsidRDefault="00666DE6" w:rsidP="00401735">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Автор проводит на теоретическом уровне логическое исследование, базируясь на собранных в ходе работы фактах, терминах, умозаключениях, подводит итоги и выводы.</w:t>
            </w: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 xml:space="preserve">Такой вид анализа уместен в той части психолого-педагогического исследования, где автор сможет определить возможности какой-либо концепции в решении </w:t>
            </w:r>
            <w:r w:rsidRPr="00666DE6">
              <w:rPr>
                <w:rFonts w:ascii="Times New Roman" w:hAnsi="Times New Roman" w:cs="Times New Roman"/>
                <w:color w:val="000000"/>
                <w:sz w:val="24"/>
                <w:szCs w:val="24"/>
                <w:shd w:val="clear" w:color="auto" w:fill="FFFFFF"/>
              </w:rPr>
              <w:lastRenderedPageBreak/>
              <w:t>поставленных задач своего труда.</w:t>
            </w: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lastRenderedPageBreak/>
              <w:t>Исто</w:t>
            </w:r>
            <w:r w:rsidRPr="00666DE6">
              <w:rPr>
                <w:rFonts w:ascii="Times New Roman" w:hAnsi="Times New Roman" w:cs="Times New Roman"/>
                <w:color w:val="000000"/>
                <w:sz w:val="24"/>
                <w:szCs w:val="24"/>
                <w:shd w:val="clear" w:color="auto" w:fill="FFFFFF"/>
              </w:rPr>
              <w:t>рический метод</w:t>
            </w:r>
          </w:p>
        </w:tc>
        <w:tc>
          <w:tcPr>
            <w:tcW w:w="3190" w:type="dxa"/>
          </w:tcPr>
          <w:p w:rsidR="00355FFA" w:rsidRPr="00666DE6" w:rsidRDefault="00666DE6" w:rsidP="00365E1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Проводится изучение возникновения, создания и развития исследуемых объектов в исторической хронологической последовательности.</w:t>
            </w: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 xml:space="preserve">Автор изучает настоящее состояние предмета, далее реконструирует прошлое, а именно рассматривает генезис (возникновение </w:t>
            </w:r>
            <w:proofErr w:type="gramStart"/>
            <w:r w:rsidRPr="00666DE6">
              <w:rPr>
                <w:rFonts w:ascii="Times New Roman" w:hAnsi="Times New Roman" w:cs="Times New Roman"/>
                <w:color w:val="000000"/>
                <w:sz w:val="24"/>
                <w:szCs w:val="24"/>
                <w:shd w:val="clear" w:color="auto" w:fill="FFFFFF"/>
              </w:rPr>
              <w:t>основных</w:t>
            </w:r>
            <w:proofErr w:type="gramEnd"/>
            <w:r w:rsidRPr="00666DE6">
              <w:rPr>
                <w:rFonts w:ascii="Times New Roman" w:hAnsi="Times New Roman" w:cs="Times New Roman"/>
                <w:color w:val="000000"/>
                <w:sz w:val="24"/>
                <w:szCs w:val="24"/>
                <w:shd w:val="clear" w:color="auto" w:fill="FFFFFF"/>
              </w:rPr>
              <w:t xml:space="preserve"> и последнего этапа исторического движения), прогнозирует будущее и тенденции дальнейшего развития.</w:t>
            </w:r>
          </w:p>
        </w:tc>
      </w:tr>
      <w:tr w:rsidR="00666DE6" w:rsidRPr="00666DE6" w:rsidTr="008B4FBA">
        <w:tc>
          <w:tcPr>
            <w:tcW w:w="9571" w:type="dxa"/>
            <w:gridSpan w:val="3"/>
          </w:tcPr>
          <w:p w:rsidR="00666DE6" w:rsidRPr="00666DE6" w:rsidRDefault="00666DE6" w:rsidP="00666DE6">
            <w:pPr>
              <w:pStyle w:val="3"/>
              <w:shd w:val="clear" w:color="auto" w:fill="FFFFFF"/>
              <w:spacing w:before="0" w:beforeAutospacing="0" w:after="225" w:afterAutospacing="0" w:line="420" w:lineRule="atLeast"/>
              <w:rPr>
                <w:b w:val="0"/>
                <w:bCs w:val="0"/>
                <w:color w:val="383838"/>
                <w:sz w:val="24"/>
                <w:szCs w:val="24"/>
              </w:rPr>
            </w:pPr>
            <w:r w:rsidRPr="00666DE6">
              <w:rPr>
                <w:b w:val="0"/>
                <w:bCs w:val="0"/>
                <w:color w:val="383838"/>
                <w:sz w:val="24"/>
                <w:szCs w:val="24"/>
              </w:rPr>
              <w:t>Методы теоретического уровня</w:t>
            </w:r>
          </w:p>
          <w:p w:rsidR="00666DE6" w:rsidRPr="00666DE6" w:rsidRDefault="00666DE6">
            <w:pPr>
              <w:rPr>
                <w:rFonts w:ascii="Times New Roman" w:hAnsi="Times New Roman" w:cs="Times New Roman"/>
                <w:sz w:val="24"/>
                <w:szCs w:val="24"/>
              </w:rPr>
            </w:pP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Формализация</w:t>
            </w:r>
          </w:p>
        </w:tc>
        <w:tc>
          <w:tcPr>
            <w:tcW w:w="3190" w:type="dxa"/>
          </w:tcPr>
          <w:p w:rsidR="00355FFA" w:rsidRPr="00666DE6" w:rsidRDefault="00666DE6" w:rsidP="00365E1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Проводится определение сущности процессов путем их раскрытия в знаково-символической форме.</w:t>
            </w: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В ходе исследования выполняется моделирование полета, для этого используются знания основных характеристик и свойств летательного аппарата.</w:t>
            </w:r>
          </w:p>
        </w:tc>
      </w:tr>
      <w:tr w:rsidR="00355FFA" w:rsidRPr="00666DE6" w:rsidTr="00355FFA">
        <w:tc>
          <w:tcPr>
            <w:tcW w:w="3190"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Аксиоматизация</w:t>
            </w:r>
          </w:p>
        </w:tc>
        <w:tc>
          <w:tcPr>
            <w:tcW w:w="3190" w:type="dxa"/>
          </w:tcPr>
          <w:p w:rsidR="00355FFA" w:rsidRPr="00666DE6" w:rsidRDefault="00666DE6" w:rsidP="00365E1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Проводится построение теории на основе аксиом.</w:t>
            </w:r>
          </w:p>
        </w:tc>
        <w:tc>
          <w:tcPr>
            <w:tcW w:w="3191" w:type="dxa"/>
          </w:tcPr>
          <w:p w:rsidR="00355FFA"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На примере геометрии Эвклида.</w:t>
            </w:r>
          </w:p>
        </w:tc>
      </w:tr>
      <w:tr w:rsidR="00033CA7" w:rsidRPr="00666DE6" w:rsidTr="00355FFA">
        <w:tc>
          <w:tcPr>
            <w:tcW w:w="3190" w:type="dxa"/>
          </w:tcPr>
          <w:p w:rsidR="00033CA7"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Гипотетико-дедуктивный</w:t>
            </w:r>
          </w:p>
        </w:tc>
        <w:tc>
          <w:tcPr>
            <w:tcW w:w="3190" w:type="dxa"/>
          </w:tcPr>
          <w:p w:rsidR="00033CA7" w:rsidRPr="00666DE6" w:rsidRDefault="00666DE6" w:rsidP="00365E1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Производится формулировка системы гипотез, а после выведение из такого заключения.</w:t>
            </w:r>
          </w:p>
        </w:tc>
        <w:tc>
          <w:tcPr>
            <w:tcW w:w="3191" w:type="dxa"/>
          </w:tcPr>
          <w:p w:rsidR="00033CA7" w:rsidRPr="00666DE6" w:rsidRDefault="00666DE6">
            <w:pPr>
              <w:rPr>
                <w:rFonts w:ascii="Times New Roman" w:hAnsi="Times New Roman" w:cs="Times New Roman"/>
                <w:sz w:val="24"/>
                <w:szCs w:val="24"/>
              </w:rPr>
            </w:pPr>
            <w:r w:rsidRPr="00666DE6">
              <w:rPr>
                <w:rFonts w:ascii="Times New Roman" w:hAnsi="Times New Roman" w:cs="Times New Roman"/>
                <w:color w:val="000000"/>
                <w:sz w:val="24"/>
                <w:szCs w:val="24"/>
                <w:shd w:val="clear" w:color="auto" w:fill="FFFFFF"/>
              </w:rPr>
              <w:t>На основе нескольких предложенных гипотез было проведено открытие планеты Нептун. Поведя их анализ, было сделано заключение, что планета Уран не считается последней планетой в солнечной системе. Позже эмпирическим путем было доказано теоретическая возможность существования еще одной планеты.</w:t>
            </w:r>
          </w:p>
        </w:tc>
      </w:tr>
    </w:tbl>
    <w:p w:rsidR="00E62ADF" w:rsidRDefault="00E62ADF" w:rsidP="00E94457"/>
    <w:sectPr w:rsidR="00E62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FA"/>
    <w:rsid w:val="00033CA7"/>
    <w:rsid w:val="001208BD"/>
    <w:rsid w:val="00174429"/>
    <w:rsid w:val="001A4513"/>
    <w:rsid w:val="001D472F"/>
    <w:rsid w:val="00355FFA"/>
    <w:rsid w:val="00365E16"/>
    <w:rsid w:val="00401735"/>
    <w:rsid w:val="00666DE6"/>
    <w:rsid w:val="007A3DF3"/>
    <w:rsid w:val="00A84560"/>
    <w:rsid w:val="00C068EE"/>
    <w:rsid w:val="00E62ADF"/>
    <w:rsid w:val="00E944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666DE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5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62ADF"/>
    <w:rPr>
      <w:color w:val="0000FF" w:themeColor="hyperlink"/>
      <w:u w:val="single"/>
    </w:rPr>
  </w:style>
  <w:style w:type="character" w:customStyle="1" w:styleId="30">
    <w:name w:val="Заголовок 3 Знак"/>
    <w:basedOn w:val="a0"/>
    <w:link w:val="3"/>
    <w:uiPriority w:val="9"/>
    <w:rsid w:val="00666DE6"/>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666D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666DE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5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62ADF"/>
    <w:rPr>
      <w:color w:val="0000FF" w:themeColor="hyperlink"/>
      <w:u w:val="single"/>
    </w:rPr>
  </w:style>
  <w:style w:type="character" w:customStyle="1" w:styleId="30">
    <w:name w:val="Заголовок 3 Знак"/>
    <w:basedOn w:val="a0"/>
    <w:link w:val="3"/>
    <w:uiPriority w:val="9"/>
    <w:rsid w:val="00666DE6"/>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666D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23390">
      <w:bodyDiv w:val="1"/>
      <w:marLeft w:val="0"/>
      <w:marRight w:val="0"/>
      <w:marTop w:val="0"/>
      <w:marBottom w:val="0"/>
      <w:divBdr>
        <w:top w:val="none" w:sz="0" w:space="0" w:color="auto"/>
        <w:left w:val="none" w:sz="0" w:space="0" w:color="auto"/>
        <w:bottom w:val="none" w:sz="0" w:space="0" w:color="auto"/>
        <w:right w:val="none" w:sz="0" w:space="0" w:color="auto"/>
      </w:divBdr>
    </w:div>
    <w:div w:id="689529518">
      <w:bodyDiv w:val="1"/>
      <w:marLeft w:val="0"/>
      <w:marRight w:val="0"/>
      <w:marTop w:val="0"/>
      <w:marBottom w:val="0"/>
      <w:divBdr>
        <w:top w:val="none" w:sz="0" w:space="0" w:color="auto"/>
        <w:left w:val="none" w:sz="0" w:space="0" w:color="auto"/>
        <w:bottom w:val="none" w:sz="0" w:space="0" w:color="auto"/>
        <w:right w:val="none" w:sz="0" w:space="0" w:color="auto"/>
      </w:divBdr>
    </w:div>
    <w:div w:id="910231875">
      <w:bodyDiv w:val="1"/>
      <w:marLeft w:val="0"/>
      <w:marRight w:val="0"/>
      <w:marTop w:val="0"/>
      <w:marBottom w:val="0"/>
      <w:divBdr>
        <w:top w:val="none" w:sz="0" w:space="0" w:color="auto"/>
        <w:left w:val="none" w:sz="0" w:space="0" w:color="auto"/>
        <w:bottom w:val="none" w:sz="0" w:space="0" w:color="auto"/>
        <w:right w:val="none" w:sz="0" w:space="0" w:color="auto"/>
      </w:divBdr>
    </w:div>
    <w:div w:id="955604901">
      <w:bodyDiv w:val="1"/>
      <w:marLeft w:val="0"/>
      <w:marRight w:val="0"/>
      <w:marTop w:val="0"/>
      <w:marBottom w:val="0"/>
      <w:divBdr>
        <w:top w:val="none" w:sz="0" w:space="0" w:color="auto"/>
        <w:left w:val="none" w:sz="0" w:space="0" w:color="auto"/>
        <w:bottom w:val="none" w:sz="0" w:space="0" w:color="auto"/>
        <w:right w:val="none" w:sz="0" w:space="0" w:color="auto"/>
      </w:divBdr>
    </w:div>
    <w:div w:id="1355225432">
      <w:bodyDiv w:val="1"/>
      <w:marLeft w:val="0"/>
      <w:marRight w:val="0"/>
      <w:marTop w:val="0"/>
      <w:marBottom w:val="0"/>
      <w:divBdr>
        <w:top w:val="none" w:sz="0" w:space="0" w:color="auto"/>
        <w:left w:val="none" w:sz="0" w:space="0" w:color="auto"/>
        <w:bottom w:val="none" w:sz="0" w:space="0" w:color="auto"/>
        <w:right w:val="none" w:sz="0" w:space="0" w:color="auto"/>
      </w:divBdr>
    </w:div>
    <w:div w:id="15866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1002</Words>
  <Characters>5718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Зарина Дзебоева</dc:creator>
  <cp:lastModifiedBy>Admin</cp:lastModifiedBy>
  <cp:revision>2</cp:revision>
  <dcterms:created xsi:type="dcterms:W3CDTF">2022-11-15T12:08:00Z</dcterms:created>
  <dcterms:modified xsi:type="dcterms:W3CDTF">2022-11-15T17:56:00Z</dcterms:modified>
</cp:coreProperties>
</file>