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4A1" w:rsidRPr="00B524A1" w:rsidRDefault="00B524A1" w:rsidP="00B524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24A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524A1">
        <w:rPr>
          <w:rFonts w:ascii="Times New Roman" w:hAnsi="Times New Roman" w:cs="Times New Roman"/>
          <w:sz w:val="28"/>
          <w:szCs w:val="28"/>
          <w:lang w:val="en-US"/>
        </w:rPr>
        <w:t xml:space="preserve">Vlasova E.Z., </w:t>
      </w:r>
      <w:proofErr w:type="spellStart"/>
      <w:r w:rsidRPr="00B524A1">
        <w:rPr>
          <w:rFonts w:ascii="Times New Roman" w:hAnsi="Times New Roman" w:cs="Times New Roman"/>
          <w:sz w:val="28"/>
          <w:szCs w:val="28"/>
          <w:lang w:val="en-US"/>
        </w:rPr>
        <w:t>Avksentieva</w:t>
      </w:r>
      <w:proofErr w:type="spellEnd"/>
      <w:r w:rsidRPr="00B524A1">
        <w:rPr>
          <w:rFonts w:ascii="Times New Roman" w:hAnsi="Times New Roman" w:cs="Times New Roman"/>
          <w:sz w:val="28"/>
          <w:szCs w:val="28"/>
          <w:lang w:val="en-US"/>
        </w:rPr>
        <w:t xml:space="preserve"> E.Y., </w:t>
      </w:r>
      <w:proofErr w:type="spellStart"/>
      <w:r w:rsidRPr="00B524A1">
        <w:rPr>
          <w:rFonts w:ascii="Times New Roman" w:hAnsi="Times New Roman" w:cs="Times New Roman"/>
          <w:sz w:val="28"/>
          <w:szCs w:val="28"/>
          <w:lang w:val="en-US"/>
        </w:rPr>
        <w:t>Goncharova</w:t>
      </w:r>
      <w:proofErr w:type="spellEnd"/>
      <w:r w:rsidRPr="00B524A1">
        <w:rPr>
          <w:rFonts w:ascii="Times New Roman" w:hAnsi="Times New Roman" w:cs="Times New Roman"/>
          <w:sz w:val="28"/>
          <w:szCs w:val="28"/>
          <w:lang w:val="en-US"/>
        </w:rPr>
        <w:t xml:space="preserve"> S.V., </w:t>
      </w:r>
      <w:proofErr w:type="spellStart"/>
      <w:r w:rsidRPr="00B524A1">
        <w:rPr>
          <w:rFonts w:ascii="Times New Roman" w:hAnsi="Times New Roman" w:cs="Times New Roman"/>
          <w:sz w:val="28"/>
          <w:szCs w:val="28"/>
          <w:lang w:val="en-US"/>
        </w:rPr>
        <w:t>Aksyutin</w:t>
      </w:r>
      <w:proofErr w:type="spellEnd"/>
      <w:r w:rsidRPr="00B524A1">
        <w:rPr>
          <w:rFonts w:ascii="Times New Roman" w:hAnsi="Times New Roman" w:cs="Times New Roman"/>
          <w:sz w:val="28"/>
          <w:szCs w:val="28"/>
          <w:lang w:val="en-US"/>
        </w:rPr>
        <w:t xml:space="preserve"> P.A. ARTIFICIAL INTELLIGENCE -THE SPACE FOR THE NEW POSSIBILITIES TO TRAIN TEACHERS. </w:t>
      </w:r>
      <w:proofErr w:type="spellStart"/>
      <w:proofErr w:type="gramStart"/>
      <w:r w:rsidRPr="00B524A1">
        <w:rPr>
          <w:rFonts w:ascii="Times New Roman" w:hAnsi="Times New Roman" w:cs="Times New Roman"/>
          <w:sz w:val="28"/>
          <w:szCs w:val="28"/>
          <w:lang w:val="en-US"/>
        </w:rPr>
        <w:t>Espacios</w:t>
      </w:r>
      <w:proofErr w:type="spellEnd"/>
      <w:r w:rsidRPr="00B524A1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B524A1">
        <w:rPr>
          <w:rFonts w:ascii="Times New Roman" w:hAnsi="Times New Roman" w:cs="Times New Roman"/>
          <w:sz w:val="28"/>
          <w:szCs w:val="28"/>
          <w:lang w:val="en-US"/>
        </w:rPr>
        <w:t xml:space="preserve"> 2019. </w:t>
      </w:r>
      <w:r w:rsidRPr="00B524A1">
        <w:rPr>
          <w:rFonts w:ascii="Times New Roman" w:hAnsi="Times New Roman" w:cs="Times New Roman"/>
          <w:sz w:val="28"/>
          <w:szCs w:val="28"/>
        </w:rPr>
        <w:t>Т</w:t>
      </w:r>
      <w:r w:rsidRPr="00B524A1">
        <w:rPr>
          <w:rFonts w:ascii="Times New Roman" w:hAnsi="Times New Roman" w:cs="Times New Roman"/>
          <w:sz w:val="28"/>
          <w:szCs w:val="28"/>
          <w:lang w:val="en-US"/>
        </w:rPr>
        <w:t xml:space="preserve">. 40. </w:t>
      </w:r>
      <w:proofErr w:type="gramStart"/>
      <w:r w:rsidRPr="00B524A1">
        <w:rPr>
          <w:rFonts w:ascii="Times New Roman" w:hAnsi="Times New Roman" w:cs="Times New Roman"/>
          <w:sz w:val="28"/>
          <w:szCs w:val="28"/>
          <w:lang w:val="en-US"/>
        </w:rPr>
        <w:t>№ 9.</w:t>
      </w:r>
      <w:proofErr w:type="gramEnd"/>
      <w:r w:rsidRPr="00B524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24A1">
        <w:rPr>
          <w:rFonts w:ascii="Times New Roman" w:hAnsi="Times New Roman" w:cs="Times New Roman"/>
          <w:sz w:val="28"/>
          <w:szCs w:val="28"/>
        </w:rPr>
        <w:t>С</w:t>
      </w:r>
      <w:r w:rsidRPr="00B524A1">
        <w:rPr>
          <w:rFonts w:ascii="Times New Roman" w:hAnsi="Times New Roman" w:cs="Times New Roman"/>
          <w:sz w:val="28"/>
          <w:szCs w:val="28"/>
          <w:lang w:val="en-US"/>
        </w:rPr>
        <w:t xml:space="preserve">. 17. </w:t>
      </w:r>
    </w:p>
    <w:p w:rsidR="00B524A1" w:rsidRPr="00B524A1" w:rsidRDefault="00B524A1" w:rsidP="00B524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524A1">
        <w:rPr>
          <w:rFonts w:ascii="Times New Roman" w:hAnsi="Times New Roman" w:cs="Times New Roman"/>
          <w:sz w:val="28"/>
          <w:szCs w:val="28"/>
          <w:lang w:val="en-US"/>
        </w:rPr>
        <w:t>Vlasova</w:t>
      </w:r>
      <w:proofErr w:type="spellEnd"/>
      <w:r w:rsidRPr="00B524A1">
        <w:rPr>
          <w:rFonts w:ascii="Times New Roman" w:hAnsi="Times New Roman" w:cs="Times New Roman"/>
          <w:sz w:val="28"/>
          <w:szCs w:val="28"/>
          <w:lang w:val="en-US"/>
        </w:rPr>
        <w:t xml:space="preserve"> E.Z., </w:t>
      </w:r>
      <w:proofErr w:type="spellStart"/>
      <w:r w:rsidRPr="00B524A1">
        <w:rPr>
          <w:rFonts w:ascii="Times New Roman" w:hAnsi="Times New Roman" w:cs="Times New Roman"/>
          <w:sz w:val="28"/>
          <w:szCs w:val="28"/>
          <w:lang w:val="en-US"/>
        </w:rPr>
        <w:t>Goncharova</w:t>
      </w:r>
      <w:proofErr w:type="spellEnd"/>
      <w:r w:rsidRPr="00B524A1">
        <w:rPr>
          <w:rFonts w:ascii="Times New Roman" w:hAnsi="Times New Roman" w:cs="Times New Roman"/>
          <w:sz w:val="28"/>
          <w:szCs w:val="28"/>
          <w:lang w:val="en-US"/>
        </w:rPr>
        <w:t xml:space="preserve"> S., </w:t>
      </w:r>
      <w:proofErr w:type="spellStart"/>
      <w:r w:rsidRPr="00B524A1">
        <w:rPr>
          <w:rFonts w:ascii="Times New Roman" w:hAnsi="Times New Roman" w:cs="Times New Roman"/>
          <w:sz w:val="28"/>
          <w:szCs w:val="28"/>
          <w:lang w:val="en-US"/>
        </w:rPr>
        <w:t>Aksyutin</w:t>
      </w:r>
      <w:proofErr w:type="spellEnd"/>
      <w:r w:rsidRPr="00B524A1">
        <w:rPr>
          <w:rFonts w:ascii="Times New Roman" w:hAnsi="Times New Roman" w:cs="Times New Roman"/>
          <w:sz w:val="28"/>
          <w:szCs w:val="28"/>
          <w:lang w:val="en-US"/>
        </w:rPr>
        <w:t xml:space="preserve"> P., </w:t>
      </w:r>
      <w:proofErr w:type="spellStart"/>
      <w:r w:rsidRPr="00B524A1">
        <w:rPr>
          <w:rFonts w:ascii="Times New Roman" w:hAnsi="Times New Roman" w:cs="Times New Roman"/>
          <w:sz w:val="28"/>
          <w:szCs w:val="28"/>
          <w:lang w:val="en-US"/>
        </w:rPr>
        <w:t>Barakhsanova</w:t>
      </w:r>
      <w:proofErr w:type="spellEnd"/>
      <w:r w:rsidRPr="00B524A1">
        <w:rPr>
          <w:rFonts w:ascii="Times New Roman" w:hAnsi="Times New Roman" w:cs="Times New Roman"/>
          <w:sz w:val="28"/>
          <w:szCs w:val="28"/>
          <w:lang w:val="en-US"/>
        </w:rPr>
        <w:t xml:space="preserve"> E.A., </w:t>
      </w:r>
      <w:proofErr w:type="spellStart"/>
      <w:r w:rsidRPr="00B524A1">
        <w:rPr>
          <w:rFonts w:ascii="Times New Roman" w:hAnsi="Times New Roman" w:cs="Times New Roman"/>
          <w:sz w:val="28"/>
          <w:szCs w:val="28"/>
          <w:lang w:val="en-US"/>
        </w:rPr>
        <w:t>Prokopyev</w:t>
      </w:r>
      <w:proofErr w:type="spellEnd"/>
      <w:r w:rsidRPr="00B524A1">
        <w:rPr>
          <w:rFonts w:ascii="Times New Roman" w:hAnsi="Times New Roman" w:cs="Times New Roman"/>
          <w:sz w:val="28"/>
          <w:szCs w:val="28"/>
          <w:lang w:val="en-US"/>
        </w:rPr>
        <w:t xml:space="preserve"> M.S., </w:t>
      </w:r>
      <w:proofErr w:type="spellStart"/>
      <w:r w:rsidRPr="00B524A1">
        <w:rPr>
          <w:rFonts w:ascii="Times New Roman" w:hAnsi="Times New Roman" w:cs="Times New Roman"/>
          <w:sz w:val="28"/>
          <w:szCs w:val="28"/>
          <w:lang w:val="en-US"/>
        </w:rPr>
        <w:t>Kuzin</w:t>
      </w:r>
      <w:proofErr w:type="spellEnd"/>
      <w:r w:rsidRPr="00B524A1">
        <w:rPr>
          <w:rFonts w:ascii="Times New Roman" w:hAnsi="Times New Roman" w:cs="Times New Roman"/>
          <w:sz w:val="28"/>
          <w:szCs w:val="28"/>
          <w:lang w:val="en-US"/>
        </w:rPr>
        <w:t xml:space="preserve"> Z. EFFECTIVE ADAPTIVE TRAINING OF STUDENTS IN RUSSIAN PEDAGOGICAL UNIVERSITIES TO USE E-LEARNING TECHNOLOGIES. </w:t>
      </w:r>
      <w:proofErr w:type="spellStart"/>
      <w:proofErr w:type="gramStart"/>
      <w:r w:rsidRPr="00B524A1">
        <w:rPr>
          <w:rFonts w:ascii="Times New Roman" w:hAnsi="Times New Roman" w:cs="Times New Roman"/>
          <w:sz w:val="28"/>
          <w:szCs w:val="28"/>
          <w:lang w:val="en-US"/>
        </w:rPr>
        <w:t>Espacios</w:t>
      </w:r>
      <w:proofErr w:type="spellEnd"/>
      <w:r w:rsidRPr="00B524A1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B524A1">
        <w:rPr>
          <w:rFonts w:ascii="Times New Roman" w:hAnsi="Times New Roman" w:cs="Times New Roman"/>
          <w:sz w:val="28"/>
          <w:szCs w:val="28"/>
          <w:lang w:val="en-US"/>
        </w:rPr>
        <w:t xml:space="preserve"> 2018. </w:t>
      </w:r>
      <w:r w:rsidRPr="00B524A1">
        <w:rPr>
          <w:rFonts w:ascii="Times New Roman" w:hAnsi="Times New Roman" w:cs="Times New Roman"/>
          <w:sz w:val="28"/>
          <w:szCs w:val="28"/>
        </w:rPr>
        <w:t>Т</w:t>
      </w:r>
      <w:r w:rsidRPr="00B524A1">
        <w:rPr>
          <w:rFonts w:ascii="Times New Roman" w:hAnsi="Times New Roman" w:cs="Times New Roman"/>
          <w:sz w:val="28"/>
          <w:szCs w:val="28"/>
          <w:lang w:val="en-US"/>
        </w:rPr>
        <w:t xml:space="preserve">. 39. </w:t>
      </w:r>
      <w:proofErr w:type="gramStart"/>
      <w:r w:rsidRPr="00B524A1">
        <w:rPr>
          <w:rFonts w:ascii="Times New Roman" w:hAnsi="Times New Roman" w:cs="Times New Roman"/>
          <w:sz w:val="28"/>
          <w:szCs w:val="28"/>
          <w:lang w:val="en-US"/>
        </w:rPr>
        <w:t>№ 23.</w:t>
      </w:r>
      <w:proofErr w:type="gramEnd"/>
    </w:p>
    <w:p w:rsidR="00B524A1" w:rsidRPr="00B524A1" w:rsidRDefault="00B524A1" w:rsidP="00B524A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24A1">
        <w:rPr>
          <w:rFonts w:ascii="Times New Roman" w:hAnsi="Times New Roman" w:cs="Times New Roman"/>
          <w:sz w:val="28"/>
          <w:szCs w:val="28"/>
          <w:lang w:val="en-US"/>
        </w:rPr>
        <w:t>Vlasova</w:t>
      </w:r>
      <w:proofErr w:type="spellEnd"/>
      <w:r w:rsidRPr="00B524A1">
        <w:rPr>
          <w:rFonts w:ascii="Times New Roman" w:hAnsi="Times New Roman" w:cs="Times New Roman"/>
          <w:sz w:val="28"/>
          <w:szCs w:val="28"/>
          <w:lang w:val="en-US"/>
        </w:rPr>
        <w:t xml:space="preserve"> E.Z., </w:t>
      </w:r>
      <w:proofErr w:type="spellStart"/>
      <w:r w:rsidRPr="00B524A1">
        <w:rPr>
          <w:rFonts w:ascii="Times New Roman" w:hAnsi="Times New Roman" w:cs="Times New Roman"/>
          <w:sz w:val="28"/>
          <w:szCs w:val="28"/>
          <w:lang w:val="en-US"/>
        </w:rPr>
        <w:t>Goncharova</w:t>
      </w:r>
      <w:proofErr w:type="spellEnd"/>
      <w:r w:rsidRPr="00B524A1">
        <w:rPr>
          <w:rFonts w:ascii="Times New Roman" w:hAnsi="Times New Roman" w:cs="Times New Roman"/>
          <w:sz w:val="28"/>
          <w:szCs w:val="28"/>
          <w:lang w:val="en-US"/>
        </w:rPr>
        <w:t xml:space="preserve"> S.V., </w:t>
      </w:r>
      <w:proofErr w:type="spellStart"/>
      <w:r w:rsidRPr="00B524A1">
        <w:rPr>
          <w:rFonts w:ascii="Times New Roman" w:hAnsi="Times New Roman" w:cs="Times New Roman"/>
          <w:sz w:val="28"/>
          <w:szCs w:val="28"/>
          <w:lang w:val="en-US"/>
        </w:rPr>
        <w:t>Barakhsanova</w:t>
      </w:r>
      <w:proofErr w:type="spellEnd"/>
      <w:r w:rsidRPr="00B524A1">
        <w:rPr>
          <w:rFonts w:ascii="Times New Roman" w:hAnsi="Times New Roman" w:cs="Times New Roman"/>
          <w:sz w:val="28"/>
          <w:szCs w:val="28"/>
          <w:lang w:val="en-US"/>
        </w:rPr>
        <w:t xml:space="preserve"> E.A., </w:t>
      </w:r>
      <w:proofErr w:type="spellStart"/>
      <w:r w:rsidRPr="00B524A1">
        <w:rPr>
          <w:rFonts w:ascii="Times New Roman" w:hAnsi="Times New Roman" w:cs="Times New Roman"/>
          <w:sz w:val="28"/>
          <w:szCs w:val="28"/>
          <w:lang w:val="en-US"/>
        </w:rPr>
        <w:t>Karpova</w:t>
      </w:r>
      <w:proofErr w:type="spellEnd"/>
      <w:r w:rsidRPr="00B524A1">
        <w:rPr>
          <w:rFonts w:ascii="Times New Roman" w:hAnsi="Times New Roman" w:cs="Times New Roman"/>
          <w:sz w:val="28"/>
          <w:szCs w:val="28"/>
          <w:lang w:val="en-US"/>
        </w:rPr>
        <w:t xml:space="preserve"> N.A., </w:t>
      </w:r>
      <w:proofErr w:type="spellStart"/>
      <w:r w:rsidRPr="00B524A1">
        <w:rPr>
          <w:rFonts w:ascii="Times New Roman" w:hAnsi="Times New Roman" w:cs="Times New Roman"/>
          <w:sz w:val="28"/>
          <w:szCs w:val="28"/>
          <w:lang w:val="en-US"/>
        </w:rPr>
        <w:t>Iljina</w:t>
      </w:r>
      <w:proofErr w:type="spellEnd"/>
      <w:r w:rsidRPr="00B524A1">
        <w:rPr>
          <w:rFonts w:ascii="Times New Roman" w:hAnsi="Times New Roman" w:cs="Times New Roman"/>
          <w:sz w:val="28"/>
          <w:szCs w:val="28"/>
          <w:lang w:val="en-US"/>
        </w:rPr>
        <w:t xml:space="preserve"> T.S. ARTIFICIAL INTELLIGENCE FOR EFFECTIVE PROFESSIONAL TRAINING OF TEACHERS IN THE RUSSIAN FEDERATION. </w:t>
      </w:r>
      <w:proofErr w:type="spellStart"/>
      <w:r w:rsidRPr="00B524A1">
        <w:rPr>
          <w:rFonts w:ascii="Times New Roman" w:hAnsi="Times New Roman" w:cs="Times New Roman"/>
          <w:sz w:val="28"/>
          <w:szCs w:val="28"/>
        </w:rPr>
        <w:t>Espacios</w:t>
      </w:r>
      <w:proofErr w:type="spellEnd"/>
      <w:r w:rsidRPr="00B524A1">
        <w:rPr>
          <w:rFonts w:ascii="Times New Roman" w:hAnsi="Times New Roman" w:cs="Times New Roman"/>
          <w:sz w:val="28"/>
          <w:szCs w:val="28"/>
        </w:rPr>
        <w:t>. 2019. Т. 40. № 22. С. 9.</w:t>
      </w:r>
    </w:p>
    <w:p w:rsidR="00B524A1" w:rsidRPr="00B524A1" w:rsidRDefault="00B524A1" w:rsidP="00B524A1">
      <w:pPr>
        <w:jc w:val="both"/>
        <w:rPr>
          <w:rFonts w:ascii="Times New Roman" w:hAnsi="Times New Roman" w:cs="Times New Roman"/>
          <w:sz w:val="28"/>
          <w:szCs w:val="28"/>
        </w:rPr>
      </w:pPr>
      <w:r w:rsidRPr="00B524A1">
        <w:rPr>
          <w:rFonts w:ascii="Times New Roman" w:hAnsi="Times New Roman" w:cs="Times New Roman"/>
          <w:sz w:val="28"/>
          <w:szCs w:val="28"/>
        </w:rPr>
        <w:t>Аксютин П. А. Корпоративное электронное обучение: учебно-методический комплекс сетевой магистерской программы / Аксютин П.А., Власова Е. З., Государев И. Б., Карпова Н. А., Жуков Н. Н. - СПб</w:t>
      </w:r>
      <w:proofErr w:type="gramStart"/>
      <w:r w:rsidRPr="00B524A1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Pr="00B524A1">
        <w:rPr>
          <w:rFonts w:ascii="Times New Roman" w:hAnsi="Times New Roman" w:cs="Times New Roman"/>
          <w:sz w:val="28"/>
          <w:szCs w:val="28"/>
        </w:rPr>
        <w:t xml:space="preserve">Изд-во РГПУ им. А.И. Герцена, 2016. - 183 c. </w:t>
      </w:r>
    </w:p>
    <w:p w:rsidR="00B524A1" w:rsidRPr="00B524A1" w:rsidRDefault="00B524A1" w:rsidP="00B524A1">
      <w:pPr>
        <w:jc w:val="both"/>
        <w:rPr>
          <w:rFonts w:ascii="Times New Roman" w:hAnsi="Times New Roman" w:cs="Times New Roman"/>
          <w:sz w:val="28"/>
          <w:szCs w:val="28"/>
        </w:rPr>
      </w:pPr>
      <w:r w:rsidRPr="00B524A1">
        <w:rPr>
          <w:rFonts w:ascii="Times New Roman" w:hAnsi="Times New Roman" w:cs="Times New Roman"/>
          <w:sz w:val="28"/>
          <w:szCs w:val="28"/>
        </w:rPr>
        <w:t xml:space="preserve">Аксютин П.А., Гончарова С.В., Ильина Т.С. Адаптивные </w:t>
      </w:r>
      <w:proofErr w:type="spellStart"/>
      <w:r w:rsidRPr="00B524A1">
        <w:rPr>
          <w:rFonts w:ascii="Times New Roman" w:hAnsi="Times New Roman" w:cs="Times New Roman"/>
          <w:sz w:val="28"/>
          <w:szCs w:val="28"/>
        </w:rPr>
        <w:t>скринкасты</w:t>
      </w:r>
      <w:proofErr w:type="spellEnd"/>
      <w:r w:rsidRPr="00B524A1">
        <w:rPr>
          <w:rFonts w:ascii="Times New Roman" w:hAnsi="Times New Roman" w:cs="Times New Roman"/>
          <w:sz w:val="28"/>
          <w:szCs w:val="28"/>
        </w:rPr>
        <w:t xml:space="preserve"> как ведущая технология электронного обучения // Современное образование: традиции и инновации. 2017. № 1. С. 156-159.  </w:t>
      </w:r>
    </w:p>
    <w:p w:rsidR="00B524A1" w:rsidRPr="00B524A1" w:rsidRDefault="00B524A1" w:rsidP="00B524A1">
      <w:pPr>
        <w:jc w:val="both"/>
        <w:rPr>
          <w:rFonts w:ascii="Times New Roman" w:hAnsi="Times New Roman" w:cs="Times New Roman"/>
          <w:sz w:val="28"/>
          <w:szCs w:val="28"/>
        </w:rPr>
      </w:pPr>
      <w:r w:rsidRPr="00B524A1">
        <w:rPr>
          <w:rFonts w:ascii="Times New Roman" w:hAnsi="Times New Roman" w:cs="Times New Roman"/>
          <w:sz w:val="28"/>
          <w:szCs w:val="28"/>
        </w:rPr>
        <w:t>Аксютин П.А., Гончарова С.В., Карпова Н.А. Решение профессиональных задач учителя средствами веб-сервисов // Современное образование: традиции и инновации. 2019. № 1. С. 23-25.</w:t>
      </w:r>
    </w:p>
    <w:p w:rsidR="00B524A1" w:rsidRPr="00B524A1" w:rsidRDefault="00B524A1" w:rsidP="00B524A1">
      <w:pPr>
        <w:jc w:val="both"/>
        <w:rPr>
          <w:rFonts w:ascii="Times New Roman" w:hAnsi="Times New Roman" w:cs="Times New Roman"/>
          <w:sz w:val="28"/>
          <w:szCs w:val="28"/>
        </w:rPr>
      </w:pPr>
      <w:r w:rsidRPr="00B524A1">
        <w:rPr>
          <w:rFonts w:ascii="Times New Roman" w:hAnsi="Times New Roman" w:cs="Times New Roman"/>
          <w:sz w:val="28"/>
          <w:szCs w:val="28"/>
        </w:rPr>
        <w:t xml:space="preserve">Власова Е.З., Гончарова С.В., Государев И.Б., Жуков Н.Н., Ильина Т.С., Карпова Н.А. Методология и технологии электронного обучения: монография / под науч. Ред. Е.З. Власовой. – СПб.: изд-во НИЦ </w:t>
      </w:r>
      <w:proofErr w:type="gramStart"/>
      <w:r w:rsidRPr="00B524A1">
        <w:rPr>
          <w:rFonts w:ascii="Times New Roman" w:hAnsi="Times New Roman" w:cs="Times New Roman"/>
          <w:sz w:val="28"/>
          <w:szCs w:val="28"/>
        </w:rPr>
        <w:t>АРТ</w:t>
      </w:r>
      <w:proofErr w:type="gramEnd"/>
      <w:r w:rsidRPr="00B524A1">
        <w:rPr>
          <w:rFonts w:ascii="Times New Roman" w:hAnsi="Times New Roman" w:cs="Times New Roman"/>
          <w:sz w:val="28"/>
          <w:szCs w:val="28"/>
        </w:rPr>
        <w:t xml:space="preserve">, 2019. – 122 </w:t>
      </w:r>
      <w:proofErr w:type="spellStart"/>
      <w:r w:rsidRPr="00B524A1">
        <w:rPr>
          <w:rFonts w:ascii="Times New Roman" w:hAnsi="Times New Roman" w:cs="Times New Roman"/>
          <w:sz w:val="28"/>
          <w:szCs w:val="28"/>
        </w:rPr>
        <w:t>сс</w:t>
      </w:r>
      <w:proofErr w:type="spellEnd"/>
      <w:r w:rsidRPr="00B524A1">
        <w:rPr>
          <w:rFonts w:ascii="Times New Roman" w:hAnsi="Times New Roman" w:cs="Times New Roman"/>
          <w:sz w:val="28"/>
          <w:szCs w:val="28"/>
        </w:rPr>
        <w:t>.</w:t>
      </w:r>
    </w:p>
    <w:p w:rsidR="00B524A1" w:rsidRPr="00B524A1" w:rsidRDefault="00B524A1" w:rsidP="00B524A1">
      <w:pPr>
        <w:jc w:val="both"/>
        <w:rPr>
          <w:rFonts w:ascii="Times New Roman" w:hAnsi="Times New Roman" w:cs="Times New Roman"/>
          <w:sz w:val="28"/>
          <w:szCs w:val="28"/>
        </w:rPr>
      </w:pPr>
      <w:r w:rsidRPr="00B524A1">
        <w:rPr>
          <w:rFonts w:ascii="Times New Roman" w:hAnsi="Times New Roman" w:cs="Times New Roman"/>
          <w:sz w:val="28"/>
          <w:szCs w:val="28"/>
        </w:rPr>
        <w:t>Власова Е.З. Корпоративное обучение педагогов технологиям электронного обучения // Современное образование: традиции и инновации. 2018. № 1. С. 44-49.</w:t>
      </w:r>
    </w:p>
    <w:p w:rsidR="00B524A1" w:rsidRPr="00B524A1" w:rsidRDefault="00B524A1" w:rsidP="00B524A1">
      <w:pPr>
        <w:jc w:val="both"/>
        <w:rPr>
          <w:rFonts w:ascii="Times New Roman" w:hAnsi="Times New Roman" w:cs="Times New Roman"/>
          <w:sz w:val="28"/>
          <w:szCs w:val="28"/>
        </w:rPr>
      </w:pPr>
      <w:r w:rsidRPr="00B524A1">
        <w:rPr>
          <w:rFonts w:ascii="Times New Roman" w:hAnsi="Times New Roman" w:cs="Times New Roman"/>
          <w:sz w:val="28"/>
          <w:szCs w:val="28"/>
        </w:rPr>
        <w:t xml:space="preserve">Власова Е.З., Гончарова С.В., </w:t>
      </w:r>
      <w:proofErr w:type="gramStart"/>
      <w:r w:rsidRPr="00B524A1">
        <w:rPr>
          <w:rFonts w:ascii="Times New Roman" w:hAnsi="Times New Roman" w:cs="Times New Roman"/>
          <w:sz w:val="28"/>
          <w:szCs w:val="28"/>
        </w:rPr>
        <w:t>Государев</w:t>
      </w:r>
      <w:proofErr w:type="gramEnd"/>
      <w:r w:rsidRPr="00B524A1">
        <w:rPr>
          <w:rFonts w:ascii="Times New Roman" w:hAnsi="Times New Roman" w:cs="Times New Roman"/>
          <w:sz w:val="28"/>
          <w:szCs w:val="28"/>
        </w:rPr>
        <w:t xml:space="preserve"> И.Б., </w:t>
      </w:r>
      <w:proofErr w:type="spellStart"/>
      <w:r w:rsidRPr="00B524A1">
        <w:rPr>
          <w:rFonts w:ascii="Times New Roman" w:hAnsi="Times New Roman" w:cs="Times New Roman"/>
          <w:sz w:val="28"/>
          <w:szCs w:val="28"/>
        </w:rPr>
        <w:t>Лукнова</w:t>
      </w:r>
      <w:proofErr w:type="spellEnd"/>
      <w:r w:rsidRPr="00B524A1">
        <w:rPr>
          <w:rFonts w:ascii="Times New Roman" w:hAnsi="Times New Roman" w:cs="Times New Roman"/>
          <w:sz w:val="28"/>
          <w:szCs w:val="28"/>
        </w:rPr>
        <w:t xml:space="preserve"> В.А. Электронное обучение и дистанционные образовательные технологии в педагогическом образовании: Учебное пособие / под науч. ред. Е.З. Власовой, С.В. Гончаровой - СПб.: Изд-во НИЦ </w:t>
      </w:r>
      <w:proofErr w:type="gramStart"/>
      <w:r w:rsidRPr="00B524A1">
        <w:rPr>
          <w:rFonts w:ascii="Times New Roman" w:hAnsi="Times New Roman" w:cs="Times New Roman"/>
          <w:sz w:val="28"/>
          <w:szCs w:val="28"/>
        </w:rPr>
        <w:t>АРТ</w:t>
      </w:r>
      <w:proofErr w:type="gramEnd"/>
      <w:r w:rsidRPr="00B524A1">
        <w:rPr>
          <w:rFonts w:ascii="Times New Roman" w:hAnsi="Times New Roman" w:cs="Times New Roman"/>
          <w:sz w:val="28"/>
          <w:szCs w:val="28"/>
        </w:rPr>
        <w:t xml:space="preserve">, 2019. - 92 с. </w:t>
      </w:r>
    </w:p>
    <w:p w:rsidR="00B524A1" w:rsidRPr="00B524A1" w:rsidRDefault="00B524A1" w:rsidP="00B524A1">
      <w:pPr>
        <w:jc w:val="both"/>
        <w:rPr>
          <w:rFonts w:ascii="Times New Roman" w:hAnsi="Times New Roman" w:cs="Times New Roman"/>
          <w:sz w:val="28"/>
          <w:szCs w:val="28"/>
        </w:rPr>
      </w:pPr>
      <w:r w:rsidRPr="00B524A1">
        <w:rPr>
          <w:rFonts w:ascii="Times New Roman" w:hAnsi="Times New Roman" w:cs="Times New Roman"/>
          <w:sz w:val="28"/>
          <w:szCs w:val="28"/>
        </w:rPr>
        <w:t>Власова Е.З., Гончарова С.В., Карпова Н.А. Информационные технологии: Учебное пособие. - СПб</w:t>
      </w:r>
      <w:proofErr w:type="gramStart"/>
      <w:r w:rsidRPr="00B524A1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Pr="00B524A1">
        <w:rPr>
          <w:rFonts w:ascii="Times New Roman" w:hAnsi="Times New Roman" w:cs="Times New Roman"/>
          <w:sz w:val="28"/>
          <w:szCs w:val="28"/>
        </w:rPr>
        <w:t>Изд-во РГПУ им. А. И. Герцена, 2011. - 320 с.</w:t>
      </w:r>
    </w:p>
    <w:p w:rsidR="003969C9" w:rsidRPr="00B524A1" w:rsidRDefault="00B524A1" w:rsidP="00B524A1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524A1">
        <w:rPr>
          <w:rFonts w:ascii="Times New Roman" w:hAnsi="Times New Roman" w:cs="Times New Roman"/>
          <w:sz w:val="28"/>
          <w:szCs w:val="28"/>
        </w:rPr>
        <w:lastRenderedPageBreak/>
        <w:t>Гончарова С.В. Возможности использования технологий электронного обучения в преподавании дисциплины "Информационные технологии в менеджменте" // Известия Балтийской государственной академии рыбопромыслового флота: психолого-педагогические науки. 2017. № 2 (40). С. 74-77.</w:t>
      </w:r>
    </w:p>
    <w:sectPr w:rsidR="003969C9" w:rsidRPr="00B52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4A1"/>
    <w:rsid w:val="003969C9"/>
    <w:rsid w:val="00B5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2022-11-15T18:02:00Z</dcterms:created>
  <dcterms:modified xsi:type="dcterms:W3CDTF">2022-11-15T18:06:00Z</dcterms:modified>
</cp:coreProperties>
</file>