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96D33" w14:textId="77777777" w:rsidR="00433DE1" w:rsidRPr="00433DE1" w:rsidRDefault="00433DE1" w:rsidP="00433DE1">
      <w:pPr>
        <w:spacing w:after="0" w:line="240" w:lineRule="auto"/>
        <w:ind w:firstLine="709"/>
        <w:jc w:val="both"/>
        <w:rPr>
          <w:rFonts w:ascii="Times New Roman" w:hAnsi="Times New Roman" w:cs="Times New Roman"/>
          <w:sz w:val="24"/>
          <w:szCs w:val="24"/>
        </w:rPr>
      </w:pPr>
      <w:bookmarkStart w:id="0" w:name="_GoBack"/>
      <w:bookmarkEnd w:id="0"/>
      <w:r w:rsidRPr="00433DE1">
        <w:rPr>
          <w:rFonts w:ascii="Times New Roman" w:hAnsi="Times New Roman" w:cs="Times New Roman"/>
          <w:sz w:val="24"/>
          <w:szCs w:val="24"/>
        </w:rPr>
        <w:t>Прямое цитирование – это полное (дословное) повторение фрагмента, взятого из работы другого автора. Запрещается произвольное изменение текста цитируемого автора, но, если цитата занимает более трех строк, ее необходимо сократить. Прямое цитирование используют для усиления научной или художественной части работы, с целью расширения доказательной базы проведенного исследования, в части проведения сравнительного анализа.</w:t>
      </w:r>
    </w:p>
    <w:p w14:paraId="2B3F0E00"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Требования к прямому цитированию:</w:t>
      </w:r>
    </w:p>
    <w:p w14:paraId="2D08F2FD"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текст цитаты заключается в кавычки и приводится в той грамматической форме, в какой он дан в источнике, с сохранением особенностей авторского написания;</w:t>
      </w:r>
    </w:p>
    <w:p w14:paraId="4B5E9758"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цитирование должно быть полным, без произвольного сокращения цитируемого фрагмента и без искажения смысла. Пропуск второстепенных слов, не влияющих на смысл, обозначается многоточием;</w:t>
      </w:r>
    </w:p>
    <w:p w14:paraId="06E0F718"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не следует злоупотреблять цитатами. Оптимальное количество цитат в тексте – не более двух на странице;</w:t>
      </w:r>
    </w:p>
    <w:p w14:paraId="7F740B50"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каждая цитата должна сопровождаться ссылкой на источник, откуда она была заимствована.</w:t>
      </w:r>
    </w:p>
    <w:p w14:paraId="21E2F3BA"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Парафраз цитаты (косвенное цитирование, перефразирование) – применяется в случаях, когда необходимо дать краткую или обобщенную информацию объемного цитируемого материала (больших по размеру цитат или частей из научных трудов), и при ссылке на несколько источников информации одновременно.</w:t>
      </w:r>
    </w:p>
    <w:p w14:paraId="1AACDD32"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Такой вид цитирования является пересказом, но должен точно отображать основную идею автора и смысл, вложенный в контекст цитируемой фразы. Он является наиболее распространенным видом цитирования в научных работах.</w:t>
      </w:r>
    </w:p>
    <w:p w14:paraId="74AE8A99" w14:textId="77777777" w:rsidR="00433DE1" w:rsidRPr="00433DE1" w:rsidRDefault="00433DE1" w:rsidP="00433DE1">
      <w:pPr>
        <w:spacing w:after="0" w:line="240" w:lineRule="auto"/>
        <w:ind w:firstLine="709"/>
        <w:jc w:val="both"/>
        <w:rPr>
          <w:rFonts w:ascii="Times New Roman" w:hAnsi="Times New Roman" w:cs="Times New Roman"/>
          <w:sz w:val="24"/>
          <w:szCs w:val="24"/>
        </w:rPr>
      </w:pPr>
      <w:proofErr w:type="spellStart"/>
      <w:r w:rsidRPr="00433DE1">
        <w:rPr>
          <w:rFonts w:ascii="Times New Roman" w:hAnsi="Times New Roman" w:cs="Times New Roman"/>
          <w:sz w:val="24"/>
          <w:szCs w:val="24"/>
        </w:rPr>
        <w:t>Резюмирование</w:t>
      </w:r>
      <w:proofErr w:type="spellEnd"/>
      <w:r w:rsidRPr="00433DE1">
        <w:rPr>
          <w:rFonts w:ascii="Times New Roman" w:hAnsi="Times New Roman" w:cs="Times New Roman"/>
          <w:sz w:val="24"/>
          <w:szCs w:val="24"/>
        </w:rPr>
        <w:t xml:space="preserve"> – является видом парафраза. Очень часто используется при подготовке литературного обзора по теме научного исследования. Применяется для описания достижений или подходов других исследователей, с целью раскрытия актуальности или уникальности вашей работы, без дословного приведения цитаты.</w:t>
      </w:r>
    </w:p>
    <w:p w14:paraId="6707FBB4"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Цитирование по вторичным источникам (перекрестное цитирование или кросс-цитирование) – цитирование чьих-либо мыслей не из оригинального источника, а по работе (статье) другого автора. Такое цитирование возможно, но в таком случае вторичные источники должны быть хорошо проверены и соотнесены с первичными источниками. Общепринятым считается, что использовать вторичные источники можно только для введения в тематику вопроса, в части ознакомления с общей идеологией исследования, или если цитируются рассуждения и воспоминания автора первоисточника. Также, цитирование по вторичному источнику нередко используется, когда автор не может сослаться на первичную публикацию (например, утеря первоисточника или отсутствие доступа к засекреченным архивам).</w:t>
      </w:r>
    </w:p>
    <w:p w14:paraId="3850066D"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 оформлении цитат по вторичным источникам применяется два вида оформления:</w:t>
      </w:r>
    </w:p>
    <w:p w14:paraId="71135BDC"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Цитата оформляется так же, как и в случае прямого цитирования. После цитаты в квадратных скобках указывается «Цит. по:», затем номер источника в списке литературы, по которому приводится цитата, и через запятую – номер страницы, на которой в этом источнике помещен цитируемый текст.</w:t>
      </w:r>
    </w:p>
    <w:p w14:paraId="0EB80614" w14:textId="77777777" w:rsidR="00433DE1" w:rsidRPr="00433DE1" w:rsidRDefault="00433DE1" w:rsidP="00433DE1">
      <w:pPr>
        <w:spacing w:after="0" w:line="240" w:lineRule="auto"/>
        <w:ind w:firstLine="709"/>
        <w:jc w:val="both"/>
        <w:rPr>
          <w:rFonts w:ascii="Times New Roman" w:hAnsi="Times New Roman" w:cs="Times New Roman"/>
          <w:sz w:val="24"/>
          <w:szCs w:val="24"/>
        </w:rPr>
      </w:pPr>
      <w:proofErr w:type="spellStart"/>
      <w:r w:rsidRPr="00433DE1">
        <w:rPr>
          <w:rFonts w:ascii="Times New Roman" w:hAnsi="Times New Roman" w:cs="Times New Roman"/>
          <w:sz w:val="24"/>
          <w:szCs w:val="24"/>
        </w:rPr>
        <w:t>Самоцитирование</w:t>
      </w:r>
      <w:proofErr w:type="spellEnd"/>
      <w:r w:rsidRPr="00433DE1">
        <w:rPr>
          <w:rFonts w:ascii="Times New Roman" w:hAnsi="Times New Roman" w:cs="Times New Roman"/>
          <w:sz w:val="24"/>
          <w:szCs w:val="24"/>
        </w:rPr>
        <w:t xml:space="preserve"> – это ссылка автора работы на результаты своих же исследований, опубликованных ранее лично или в соавторстве. Прием часто используется авторами для отсылки читателя к своим работам, имеющим непосредственное отношение к исследуемой теме для того, чтобы избежать </w:t>
      </w:r>
      <w:proofErr w:type="spellStart"/>
      <w:r w:rsidRPr="00433DE1">
        <w:rPr>
          <w:rFonts w:ascii="Times New Roman" w:hAnsi="Times New Roman" w:cs="Times New Roman"/>
          <w:sz w:val="24"/>
          <w:szCs w:val="24"/>
        </w:rPr>
        <w:t>самоплагиат</w:t>
      </w:r>
      <w:proofErr w:type="spellEnd"/>
      <w:r w:rsidRPr="00433DE1">
        <w:rPr>
          <w:rFonts w:ascii="Times New Roman" w:hAnsi="Times New Roman" w:cs="Times New Roman"/>
          <w:sz w:val="24"/>
          <w:szCs w:val="24"/>
        </w:rPr>
        <w:t>.</w:t>
      </w:r>
    </w:p>
    <w:p w14:paraId="44CDEA2F"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Еще один известный метод цитирования, это – взаимное цитирование. Исследователи, работающие совместно по смежным тематикам, часто ссылаются друг на друга. Это дает возможность существенно повысить свой индекс цитируемости, так как в работах ваших коллег неизбежно будут встречаться ссылки и на ваши работы.</w:t>
      </w:r>
    </w:p>
    <w:p w14:paraId="2A9DDA67"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Правила оформления цитат</w:t>
      </w:r>
    </w:p>
    <w:p w14:paraId="04D06648"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Ниже перечислены правила оформления цитат:</w:t>
      </w:r>
    </w:p>
    <w:p w14:paraId="49F088DC"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2BBF3C4F"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Прямое цитирование обязательно заключается в кавычки. Знаки препинания в цитате воспроизводятся точно, как у ее автора.</w:t>
      </w:r>
    </w:p>
    <w:p w14:paraId="62797B1D"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6974EE42"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45E55B4E"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Как говорил П.В. Анненков о Пушкине: «…это был удивительный чтец… Чудо, как хорош…» [1, с. 32].</w:t>
      </w:r>
    </w:p>
    <w:p w14:paraId="0AEC8672"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2EEE855A"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Цитата, представленная как самостоятельное предложение (или несколько предложений), оформляется как прямая речь, с использованием правил пунктуации русского языка для ее оформления.</w:t>
      </w:r>
    </w:p>
    <w:p w14:paraId="0F7EA18B"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08080ECB"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382C2530"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«Слово – дело великое, – писал Лев Толстой. – Великое, потому что словом можно соединить людей, словом же можно и разъединить их, словом служить любви, словом же можно служить вражде и ненависти» [2, с. 74].</w:t>
      </w:r>
    </w:p>
    <w:p w14:paraId="109B790F"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377FE707"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До или после прямой речи в цитировании указывается ее автор (фамилия и инициалы).</w:t>
      </w:r>
    </w:p>
    <w:p w14:paraId="40CEC252"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5701A844"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75A128CB"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«Лучше умереть сразу, чем всю жизнь провести в ожидании смерти», – говорил Юлий Цезарь [3, с. 55].</w:t>
      </w:r>
    </w:p>
    <w:p w14:paraId="42A6E9C2"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1862949D"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Прямая речь может быть представлена в виде косвенной, тогда цитата начинается со строчной буквы и заключается в кавычки (чаще, такое оформление цитаты используется, когда она вставляется в середине предложения).</w:t>
      </w:r>
    </w:p>
    <w:p w14:paraId="18EC1C69"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350AA5A9"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7482231A"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Пастернак писал, что «изо всего искусства именно его происхожденье переживается всего непосредственнее» [4, с. 32].</w:t>
      </w:r>
    </w:p>
    <w:p w14:paraId="3F898D10"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1AF578F4"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Цитаты, состоящие из нескольких абзацев, выделяются кавычками один раз (в начале и в конце цитаты).</w:t>
      </w:r>
    </w:p>
    <w:p w14:paraId="562DEFD2"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3B563A8F"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76114FAC"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По поводу </w:t>
      </w:r>
      <w:proofErr w:type="spellStart"/>
      <w:r w:rsidRPr="00433DE1">
        <w:rPr>
          <w:rFonts w:ascii="Times New Roman" w:hAnsi="Times New Roman" w:cs="Times New Roman"/>
          <w:sz w:val="24"/>
          <w:szCs w:val="24"/>
        </w:rPr>
        <w:t>псевдопарафраза</w:t>
      </w:r>
      <w:proofErr w:type="spellEnd"/>
      <w:r w:rsidRPr="00433DE1">
        <w:rPr>
          <w:rFonts w:ascii="Times New Roman" w:hAnsi="Times New Roman" w:cs="Times New Roman"/>
          <w:sz w:val="24"/>
          <w:szCs w:val="24"/>
        </w:rPr>
        <w:t xml:space="preserve"> в студенческих работах метко заметил известный ученый и писатель У. Эко:</w:t>
      </w:r>
    </w:p>
    <w:p w14:paraId="112A5D84"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21525750"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«Обязательно проверьте, чтобы списываемые вами куски действительно являлись парафразом, а не дословной выпиской из соответствующего источника. Если вы спишете </w:t>
      </w:r>
      <w:proofErr w:type="spellStart"/>
      <w:r w:rsidRPr="00433DE1">
        <w:rPr>
          <w:rFonts w:ascii="Times New Roman" w:hAnsi="Times New Roman" w:cs="Times New Roman"/>
          <w:sz w:val="24"/>
          <w:szCs w:val="24"/>
        </w:rPr>
        <w:t>незакавыченную</w:t>
      </w:r>
      <w:proofErr w:type="spellEnd"/>
      <w:r w:rsidRPr="00433DE1">
        <w:rPr>
          <w:rFonts w:ascii="Times New Roman" w:hAnsi="Times New Roman" w:cs="Times New Roman"/>
          <w:sz w:val="24"/>
          <w:szCs w:val="24"/>
        </w:rPr>
        <w:t xml:space="preserve"> цитату, в результате у вас получится плагиат.</w:t>
      </w:r>
    </w:p>
    <w:p w14:paraId="6EEC610A"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7D53B9AF"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Подобная форма плагиата попадается в дипломах нередко. Студент не слишком щепетильничает, поскольку в какой-нибудь сноске или в </w:t>
      </w:r>
      <w:proofErr w:type="spellStart"/>
      <w:r w:rsidRPr="00433DE1">
        <w:rPr>
          <w:rFonts w:ascii="Times New Roman" w:hAnsi="Times New Roman" w:cs="Times New Roman"/>
          <w:sz w:val="24"/>
          <w:szCs w:val="24"/>
        </w:rPr>
        <w:t>затекстовом</w:t>
      </w:r>
      <w:proofErr w:type="spellEnd"/>
      <w:r w:rsidRPr="00433DE1">
        <w:rPr>
          <w:rFonts w:ascii="Times New Roman" w:hAnsi="Times New Roman" w:cs="Times New Roman"/>
          <w:sz w:val="24"/>
          <w:szCs w:val="24"/>
        </w:rPr>
        <w:t xml:space="preserve"> примечании обязательно указано, что текст неким образом связан с таким-то автором. Но все же когда читающий видит, что перед ним на странице не пересказан, а попросту списан кусок источника, причем в </w:t>
      </w:r>
      <w:proofErr w:type="spellStart"/>
      <w:r w:rsidRPr="00433DE1">
        <w:rPr>
          <w:rFonts w:ascii="Times New Roman" w:hAnsi="Times New Roman" w:cs="Times New Roman"/>
          <w:sz w:val="24"/>
          <w:szCs w:val="24"/>
        </w:rPr>
        <w:t>незакавыченном</w:t>
      </w:r>
      <w:proofErr w:type="spellEnd"/>
      <w:r w:rsidRPr="00433DE1">
        <w:rPr>
          <w:rFonts w:ascii="Times New Roman" w:hAnsi="Times New Roman" w:cs="Times New Roman"/>
          <w:sz w:val="24"/>
          <w:szCs w:val="24"/>
        </w:rPr>
        <w:t xml:space="preserve"> виде, у него складывается неблагоприятное суждение о работе. Это касается и оппонентов, и любого, кто в будущем обратится к этому диплому либо для публикации, либо ради справок, либо чтобы посмотреть, как вы пишете» [5, с. 73].</w:t>
      </w:r>
    </w:p>
    <w:p w14:paraId="100774ED"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091D4F70"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lastRenderedPageBreak/>
        <w:t>Если цитируются слова разных людей в одном связанном предложении, после каждой цитаты ставится фамилия и инициалы автора в круглых скобках.</w:t>
      </w:r>
    </w:p>
    <w:p w14:paraId="447D3D06"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139AF802"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3B291CA0"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Поэтому потребности «латентные» (Д.А. Леонтьев) или «потенциальные» (В.С. </w:t>
      </w:r>
      <w:proofErr w:type="spellStart"/>
      <w:r w:rsidRPr="00433DE1">
        <w:rPr>
          <w:rFonts w:ascii="Times New Roman" w:hAnsi="Times New Roman" w:cs="Times New Roman"/>
          <w:sz w:val="24"/>
          <w:szCs w:val="24"/>
        </w:rPr>
        <w:t>Магун</w:t>
      </w:r>
      <w:proofErr w:type="spellEnd"/>
      <w:r w:rsidRPr="00433DE1">
        <w:rPr>
          <w:rFonts w:ascii="Times New Roman" w:hAnsi="Times New Roman" w:cs="Times New Roman"/>
          <w:sz w:val="24"/>
          <w:szCs w:val="24"/>
        </w:rPr>
        <w:t>) есть не что иное, как знание о появляющихся потребностях («знаемые потребности») [6, с. 35].</w:t>
      </w:r>
    </w:p>
    <w:p w14:paraId="333BECEF"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1CFD5941"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Пропуски в цитате, которая начинается не сначала, обрывается в конце или сокращается в середине, оформляются многоточием. Перед цитируемым текстом ставится двоеточие, а сама цитата начинается со строчной буквы.</w:t>
      </w:r>
    </w:p>
    <w:p w14:paraId="3E55D094"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7D2F9FEB"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2716F8A1"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В произведении «Питер Пен» Дж. М. Барри писал, что «…дети сейчас так много знают, что очень рано перестают верить в фей…», однако это высказывание не раскрывает в полной мере идею автора [7, с. 21].</w:t>
      </w:r>
    </w:p>
    <w:p w14:paraId="374CEE83"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1D66F002"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Цитирование в виде парафраза, </w:t>
      </w:r>
      <w:proofErr w:type="spellStart"/>
      <w:r w:rsidRPr="00433DE1">
        <w:rPr>
          <w:rFonts w:ascii="Times New Roman" w:hAnsi="Times New Roman" w:cs="Times New Roman"/>
          <w:sz w:val="24"/>
          <w:szCs w:val="24"/>
        </w:rPr>
        <w:t>резюмирования</w:t>
      </w:r>
      <w:proofErr w:type="spellEnd"/>
      <w:r w:rsidRPr="00433DE1">
        <w:rPr>
          <w:rFonts w:ascii="Times New Roman" w:hAnsi="Times New Roman" w:cs="Times New Roman"/>
          <w:sz w:val="24"/>
          <w:szCs w:val="24"/>
        </w:rPr>
        <w:t xml:space="preserve"> и </w:t>
      </w:r>
      <w:proofErr w:type="spellStart"/>
      <w:r w:rsidRPr="00433DE1">
        <w:rPr>
          <w:rFonts w:ascii="Times New Roman" w:hAnsi="Times New Roman" w:cs="Times New Roman"/>
          <w:sz w:val="24"/>
          <w:szCs w:val="24"/>
        </w:rPr>
        <w:t>самоцитирования</w:t>
      </w:r>
      <w:proofErr w:type="spellEnd"/>
      <w:r w:rsidRPr="00433DE1">
        <w:rPr>
          <w:rFonts w:ascii="Times New Roman" w:hAnsi="Times New Roman" w:cs="Times New Roman"/>
          <w:sz w:val="24"/>
          <w:szCs w:val="24"/>
        </w:rPr>
        <w:t xml:space="preserve"> пишется в виде пересказа с сохранением общего смысла, и в кавычки не заключается. Однако, вся терминология, используемая автором цитаты, должна быть приведена точно, как в источнике и взята в кавычки.</w:t>
      </w:r>
    </w:p>
    <w:p w14:paraId="11123D18"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03BE7653"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3CCDEEE6"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Эллен Дж. </w:t>
      </w:r>
      <w:proofErr w:type="spellStart"/>
      <w:r w:rsidRPr="00433DE1">
        <w:rPr>
          <w:rFonts w:ascii="Times New Roman" w:hAnsi="Times New Roman" w:cs="Times New Roman"/>
          <w:sz w:val="24"/>
          <w:szCs w:val="24"/>
        </w:rPr>
        <w:t>Лангер</w:t>
      </w:r>
      <w:proofErr w:type="spellEnd"/>
      <w:r w:rsidRPr="00433DE1">
        <w:rPr>
          <w:rFonts w:ascii="Times New Roman" w:hAnsi="Times New Roman" w:cs="Times New Roman"/>
          <w:sz w:val="24"/>
          <w:szCs w:val="24"/>
        </w:rPr>
        <w:t xml:space="preserve"> и др. [74] приводит хорошо известный пример того, что она называет "бездумным поведением". В ее исследовании помощник экспериментатора пытался получить доступ к копировальной машине без очереди, приводя при этом различные заранее оговоренные "извинительные" аргументы [8, с. 7].</w:t>
      </w:r>
    </w:p>
    <w:p w14:paraId="4352AF7E"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5623489E"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Любая цитата (без исключения) обязательно должна сопровождаться библиографической ссылкой, включенной в список использованной литературы.</w:t>
      </w:r>
    </w:p>
    <w:p w14:paraId="22A5B90E"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Пример:</w:t>
      </w:r>
    </w:p>
    <w:p w14:paraId="4AB917E4"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39D65C72"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Принято считать, что в научных текстах цитаты не должны превышать 25 % общего объема работы.</w:t>
      </w:r>
    </w:p>
    <w:p w14:paraId="6FA55A5A"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35881FD7"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Известный ученый и писатель У. Эко так комментирует этот вопрос:</w:t>
      </w:r>
    </w:p>
    <w:p w14:paraId="423A395F" w14:textId="77777777" w:rsidR="00433DE1" w:rsidRPr="00433DE1" w:rsidRDefault="00433DE1" w:rsidP="00433DE1">
      <w:pPr>
        <w:spacing w:after="0" w:line="240" w:lineRule="auto"/>
        <w:ind w:firstLine="709"/>
        <w:jc w:val="both"/>
        <w:rPr>
          <w:rFonts w:ascii="Times New Roman" w:hAnsi="Times New Roman" w:cs="Times New Roman"/>
          <w:sz w:val="24"/>
          <w:szCs w:val="24"/>
        </w:rPr>
      </w:pPr>
    </w:p>
    <w:p w14:paraId="4EB7C92D"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«…Если цитата для анализа длиннее, чем полстраницы, значит, что-то не в порядке. Наверное, вы выбрали для анализа чересчур пространный пассаж и, следовательно, не осилите досконального его разбора. А может, вас интересует не отрывок, а весь текст целиком, то есть не разбор, а общая оценка... В подобных случаях, </w:t>
      </w:r>
      <w:proofErr w:type="gramStart"/>
      <w:r w:rsidRPr="00433DE1">
        <w:rPr>
          <w:rFonts w:ascii="Times New Roman" w:hAnsi="Times New Roman" w:cs="Times New Roman"/>
          <w:sz w:val="24"/>
          <w:szCs w:val="24"/>
        </w:rPr>
        <w:t>то есть</w:t>
      </w:r>
      <w:proofErr w:type="gramEnd"/>
      <w:r w:rsidRPr="00433DE1">
        <w:rPr>
          <w:rFonts w:ascii="Times New Roman" w:hAnsi="Times New Roman" w:cs="Times New Roman"/>
          <w:sz w:val="24"/>
          <w:szCs w:val="24"/>
        </w:rPr>
        <w:t xml:space="preserve"> когда текст важен, но чересчур пространен, лучше отправить его целиком в приложение, а в тексте глав цитировать только отдельные фразы» [1, с. 178].</w:t>
      </w:r>
    </w:p>
    <w:p w14:paraId="7BADB11D"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sz w:val="24"/>
          <w:szCs w:val="24"/>
        </w:rPr>
        <w:t xml:space="preserve">Прежде всего, на качество текста влияют стиль изложения и удобочитаемость. Канцеляриты, сложные обороты, частые повторы, тавтологии, штампы — всё это усложняет восприятие материала. Улучшить читабельность помогут такие сервисы.  </w:t>
      </w:r>
    </w:p>
    <w:p w14:paraId="5170A9B5"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Главред.</w:t>
      </w:r>
      <w:r w:rsidRPr="00433DE1">
        <w:rPr>
          <w:rFonts w:ascii="Times New Roman" w:hAnsi="Times New Roman" w:cs="Times New Roman"/>
          <w:sz w:val="24"/>
          <w:szCs w:val="24"/>
        </w:rPr>
        <w:t xml:space="preserve"> Сервис проверки текстов на соответствие информационному стилю. Помогает сделать текст более понятным и информативным. Выявляет словесный мусор: штампы, канцелярит, словесный мусор. Также проверяет синтаксис и определяет читаемость текста, то есть насколько легко воспринимается материал.</w:t>
      </w:r>
    </w:p>
    <w:p w14:paraId="6A2B6E7A"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Свежий взгляд.</w:t>
      </w:r>
      <w:r w:rsidRPr="00433DE1">
        <w:rPr>
          <w:rFonts w:ascii="Times New Roman" w:hAnsi="Times New Roman" w:cs="Times New Roman"/>
          <w:sz w:val="24"/>
          <w:szCs w:val="24"/>
        </w:rPr>
        <w:t xml:space="preserve"> Дополнение для </w:t>
      </w:r>
      <w:proofErr w:type="spellStart"/>
      <w:r w:rsidRPr="00433DE1">
        <w:rPr>
          <w:rFonts w:ascii="Times New Roman" w:hAnsi="Times New Roman" w:cs="Times New Roman"/>
          <w:sz w:val="24"/>
          <w:szCs w:val="24"/>
        </w:rPr>
        <w:t>Google</w:t>
      </w:r>
      <w:proofErr w:type="spellEnd"/>
      <w:r w:rsidRPr="00433DE1">
        <w:rPr>
          <w:rFonts w:ascii="Times New Roman" w:hAnsi="Times New Roman" w:cs="Times New Roman"/>
          <w:sz w:val="24"/>
          <w:szCs w:val="24"/>
        </w:rPr>
        <w:t xml:space="preserve"> </w:t>
      </w:r>
      <w:proofErr w:type="spellStart"/>
      <w:r w:rsidRPr="00433DE1">
        <w:rPr>
          <w:rFonts w:ascii="Times New Roman" w:hAnsi="Times New Roman" w:cs="Times New Roman"/>
          <w:sz w:val="24"/>
          <w:szCs w:val="24"/>
        </w:rPr>
        <w:t>Docs</w:t>
      </w:r>
      <w:proofErr w:type="spellEnd"/>
      <w:r w:rsidRPr="00433DE1">
        <w:rPr>
          <w:rFonts w:ascii="Times New Roman" w:hAnsi="Times New Roman" w:cs="Times New Roman"/>
          <w:sz w:val="24"/>
          <w:szCs w:val="24"/>
        </w:rPr>
        <w:t>, которое ищет паронимы и тавтологии в русскоязычном тексте.</w:t>
      </w:r>
    </w:p>
    <w:p w14:paraId="1F3A237A"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lastRenderedPageBreak/>
        <w:t>Тургенев</w:t>
      </w:r>
      <w:r w:rsidRPr="00433DE1">
        <w:rPr>
          <w:rFonts w:ascii="Times New Roman" w:hAnsi="Times New Roman" w:cs="Times New Roman"/>
          <w:sz w:val="24"/>
          <w:szCs w:val="24"/>
        </w:rPr>
        <w:t xml:space="preserve">. Ищет стилистические ошибки и сложные конструкции, выявляет </w:t>
      </w:r>
      <w:proofErr w:type="spellStart"/>
      <w:r w:rsidRPr="00433DE1">
        <w:rPr>
          <w:rFonts w:ascii="Times New Roman" w:hAnsi="Times New Roman" w:cs="Times New Roman"/>
          <w:sz w:val="24"/>
          <w:szCs w:val="24"/>
        </w:rPr>
        <w:t>переспам</w:t>
      </w:r>
      <w:proofErr w:type="spellEnd"/>
      <w:r w:rsidRPr="00433DE1">
        <w:rPr>
          <w:rFonts w:ascii="Times New Roman" w:hAnsi="Times New Roman" w:cs="Times New Roman"/>
          <w:sz w:val="24"/>
          <w:szCs w:val="24"/>
        </w:rPr>
        <w:t xml:space="preserve"> и «воду», оценивает удобочитаемость.</w:t>
      </w:r>
    </w:p>
    <w:p w14:paraId="146FBB0B"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Техно-отжим</w:t>
      </w:r>
      <w:r w:rsidRPr="00433DE1">
        <w:rPr>
          <w:rFonts w:ascii="Times New Roman" w:hAnsi="Times New Roman" w:cs="Times New Roman"/>
          <w:sz w:val="24"/>
          <w:szCs w:val="24"/>
        </w:rPr>
        <w:t xml:space="preserve">. Сервис Яндекса, который показывает краткое содержание текста, вычищая из него канцеляриты. Помогает найти более понятные формулировки, чтобы материал легко читался. </w:t>
      </w:r>
    </w:p>
    <w:p w14:paraId="1D673F8F" w14:textId="77777777" w:rsidR="00433DE1" w:rsidRPr="00433DE1" w:rsidRDefault="00433DE1" w:rsidP="00433DE1">
      <w:pPr>
        <w:spacing w:after="0" w:line="240" w:lineRule="auto"/>
        <w:ind w:firstLine="709"/>
        <w:jc w:val="both"/>
        <w:rPr>
          <w:rFonts w:ascii="Times New Roman" w:hAnsi="Times New Roman" w:cs="Times New Roman"/>
          <w:sz w:val="24"/>
          <w:szCs w:val="24"/>
        </w:rPr>
      </w:pPr>
      <w:r w:rsidRPr="00433DE1">
        <w:rPr>
          <w:rFonts w:ascii="Times New Roman" w:hAnsi="Times New Roman" w:cs="Times New Roman"/>
          <w:b/>
          <w:bCs/>
          <w:sz w:val="24"/>
          <w:szCs w:val="24"/>
        </w:rPr>
        <w:t>Простым языком</w:t>
      </w:r>
      <w:r w:rsidRPr="00433DE1">
        <w:rPr>
          <w:rFonts w:ascii="Times New Roman" w:hAnsi="Times New Roman" w:cs="Times New Roman"/>
          <w:sz w:val="24"/>
          <w:szCs w:val="24"/>
        </w:rPr>
        <w:t>. Оценивает читабельность материалов по пяти разным формулам и показывает, насколько легко воспринимается текст. Помогает писать просто и понятно.</w:t>
      </w:r>
    </w:p>
    <w:sectPr w:rsidR="00433DE1" w:rsidRPr="00433D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97"/>
    <w:rsid w:val="00071A5B"/>
    <w:rsid w:val="00433DE1"/>
    <w:rsid w:val="004B6297"/>
    <w:rsid w:val="00604548"/>
    <w:rsid w:val="00605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8FE3"/>
  <w15:chartTrackingRefBased/>
  <w15:docId w15:val="{DF0A4EAD-B82E-4E7A-BD09-D5A8BB12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1329</Words>
  <Characters>7580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2022-12-28T19:20:00Z</dcterms:created>
  <dcterms:modified xsi:type="dcterms:W3CDTF">2022-12-28T19:20:00Z</dcterms:modified>
</cp:coreProperties>
</file>