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367">
        <w:rPr>
          <w:rFonts w:ascii="Times New Roman" w:hAnsi="Times New Roman" w:cs="Times New Roman"/>
          <w:sz w:val="24"/>
          <w:szCs w:val="24"/>
        </w:rPr>
        <w:t>АНДРИЕНКОВА Ю.Д. ОСНОВНЫЕ ПОДХОДЫ К РАЗРАБОТКЕ ЭЛЕКТРОННЫХ ОБРАЗОВАТЕЛЬНЫХ РЕСУРСОВ ДЛЯ УЧЕБНЫХ ДИСЦИПЛИН В УСЛОВИЯХ ЦИФРОВИЗАЦИИ // ОБРАЗОВАНИЕ И ОБЩЕСТВО Учредители: Орловский государственный университет им. И.С. Тургенева ISSN: 2071-6710, 2019.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Апухтина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А.Г., </w:t>
      </w: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Малороссиянова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О.И. СЕТЕВОЕ ВЗАИМОДЕЙСТВИЕ ПРОФЕССИОНАЛЬНЫХ ОБРАЗОВАТЕЛЬНЫХ ОРГАНИЗАЦИЙ КАК ФАКТОР РАЗВИТИЯ СИСТЕМЫ ПРОФЕССИОНАЛЬНОГО ОБРАЗОВАНИЯ // Профессиональное образование в России и за рубежом. 2021. № 1 (41). С. 101-107.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Артюхин</w:t>
      </w:r>
      <w:proofErr w:type="spellEnd"/>
      <w:r w:rsidRPr="00B34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4367">
        <w:rPr>
          <w:rFonts w:ascii="Times New Roman" w:hAnsi="Times New Roman" w:cs="Times New Roman"/>
          <w:sz w:val="24"/>
          <w:szCs w:val="24"/>
        </w:rPr>
        <w:t>О</w:t>
      </w:r>
      <w:r w:rsidRPr="00B343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4367">
        <w:rPr>
          <w:rFonts w:ascii="Times New Roman" w:hAnsi="Times New Roman" w:cs="Times New Roman"/>
          <w:sz w:val="24"/>
          <w:szCs w:val="24"/>
        </w:rPr>
        <w:t>И</w:t>
      </w:r>
      <w:r w:rsidRPr="00B34367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Артюхина</w:t>
      </w:r>
      <w:proofErr w:type="spellEnd"/>
      <w:r w:rsidRPr="00B34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4367">
        <w:rPr>
          <w:rFonts w:ascii="Times New Roman" w:hAnsi="Times New Roman" w:cs="Times New Roman"/>
          <w:sz w:val="24"/>
          <w:szCs w:val="24"/>
        </w:rPr>
        <w:t>М</w:t>
      </w:r>
      <w:r w:rsidRPr="00B343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4367">
        <w:rPr>
          <w:rFonts w:ascii="Times New Roman" w:hAnsi="Times New Roman" w:cs="Times New Roman"/>
          <w:sz w:val="24"/>
          <w:szCs w:val="24"/>
        </w:rPr>
        <w:t>С</w:t>
      </w:r>
      <w:r w:rsidRPr="00B34367">
        <w:rPr>
          <w:rFonts w:ascii="Times New Roman" w:hAnsi="Times New Roman" w:cs="Times New Roman"/>
          <w:sz w:val="24"/>
          <w:szCs w:val="24"/>
          <w:lang w:val="en-US"/>
        </w:rPr>
        <w:t xml:space="preserve">. GENT IS INVESTIGATED. </w:t>
      </w:r>
      <w:r w:rsidRPr="00B34367">
        <w:rPr>
          <w:rFonts w:ascii="Times New Roman" w:hAnsi="Times New Roman" w:cs="Times New Roman"/>
          <w:sz w:val="24"/>
          <w:szCs w:val="24"/>
        </w:rPr>
        <w:t xml:space="preserve">ВОЗМОЖНОСТИ ЦИФРОВОЙ ОБРАЗОВАТЕЛЬНОЙ СРЕДЫ ДЛЯ ПОВЫШЕНИЯ УЧЕБНОЙ МОТИВАЦИИ </w:t>
      </w:r>
      <w:proofErr w:type="gramStart"/>
      <w:r w:rsidRPr="00B34367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B34367">
        <w:rPr>
          <w:rFonts w:ascii="Times New Roman" w:hAnsi="Times New Roman" w:cs="Times New Roman"/>
          <w:sz w:val="24"/>
          <w:szCs w:val="24"/>
        </w:rPr>
        <w:t xml:space="preserve"> // Актуальные проблемы современного образования. 2021. № 8 (30). С. 16-20.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367">
        <w:rPr>
          <w:rFonts w:ascii="Times New Roman" w:hAnsi="Times New Roman" w:cs="Times New Roman"/>
          <w:sz w:val="24"/>
          <w:szCs w:val="24"/>
        </w:rPr>
        <w:t>Баранова Е.М. Кущенко Е.А. ЭЛЕКТРОННЫЙ УЧЕБНО-МЕТОДИЧЕСКИЙ КОМПЛЕКС КАК КОМПОНЕНТ ЦИФРОВОЙ ОБРАЗОВАТЕЛЬНОЙ СРЕДЫ КОЛЛЕДЖА // ПЕДАГОГИЧЕСКОЕ ОБРАЗОВАНИЕ В РОССИИ Учредители: Уральский государственный педагогический университет ISSN: 2079-8717. Год, 2019.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Бушланова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Ю.С. ИСПОЛЬЗОВАНИЕ ЦИФРОВОГО УЧЕБНО-МЕТОДИЧЕСКОГО КОМПЛЕКСА "ШКОЛА SKILLS. PRO ПРОФЕССИИ" В РАБОТЕ ПО ПРОФЕССИОНАЛЬНОМУ САМООПРЕДЕЛЕНИЮ СТАРШЕКЛАССНИКОВ // Вестник Красноярского государственного педагогического университета им. В.П. Астафьева. 2021. № 4 (58). С. 95-107.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Гуремина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Н.В., Лавриненко Т.Д. ПОРТРЕТ ПЕДАГОГА ЦИФРОВОЙ ОБРАЗОВАТЕЛЬНОЙ СРЕДЫ В УСЛОВИЯХ ПЕРЕХОДА НА ДИСТАНЦИОННЫЙ ФОРМАТ ОБУЧЕНИЯ // Современные наукоемкие технологии. 2020. № 9. С. 126-131.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Дурноглазов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Е.Е., Кузнецова Е.А. и др. Цифровая образовательная среда электронного обучения: методическое пособие. Курск, 2019.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367">
        <w:rPr>
          <w:rFonts w:ascii="Times New Roman" w:hAnsi="Times New Roman" w:cs="Times New Roman"/>
          <w:sz w:val="24"/>
          <w:szCs w:val="24"/>
        </w:rPr>
        <w:t xml:space="preserve">Кирьякова А.В., </w:t>
      </w: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Гараева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Е.А. РАЗВИТИЕ ИНФОРМАЦИОННО-КОММУНИКАТИВНЫХ УМЕНИЙ ПРЕПОДАВАТЕЛЯ УНИВЕРСИТЕТА В УСЛОВИЯХ ЦИФРОВИЗАЦИИ ОБРАЗОВАТЕЛЬНОЙ СРЕДЫ // ВЕСТНИК ОРЕНБУРГСКОГО ГОСУДАРСТВЕННОГО УНИВЕРСИТЕТА Учредители: Оренбургский государственный университет ISSN: 1814-6457eISSN: 1814-6465, 2021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Колыхматов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>, В.И. Новые возможности и обучающие ресурсы цифровой образовательной среды: учеб-метод. пособие – СПб</w:t>
      </w:r>
      <w:proofErr w:type="gramStart"/>
      <w:r w:rsidRPr="00B34367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B34367">
        <w:rPr>
          <w:rFonts w:ascii="Times New Roman" w:hAnsi="Times New Roman" w:cs="Times New Roman"/>
          <w:sz w:val="24"/>
          <w:szCs w:val="24"/>
        </w:rPr>
        <w:t>ГАОУ ДПО «ЛОИРО», 2020. – 157 с..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367">
        <w:rPr>
          <w:rFonts w:ascii="Times New Roman" w:hAnsi="Times New Roman" w:cs="Times New Roman"/>
          <w:sz w:val="24"/>
          <w:szCs w:val="24"/>
        </w:rPr>
        <w:lastRenderedPageBreak/>
        <w:t>Кравцова Е.С.  Оценка качества электронных образовательных ресурсов // Сборник статей Всероссийской научно-практической конференции. Ответственный редактор М.Н. Белая, 2018.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Нугуманова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Л.Н., </w:t>
      </w:r>
      <w:proofErr w:type="spellStart"/>
      <w:r w:rsidRPr="00B34367">
        <w:rPr>
          <w:rFonts w:ascii="Times New Roman" w:hAnsi="Times New Roman" w:cs="Times New Roman"/>
          <w:sz w:val="24"/>
          <w:szCs w:val="24"/>
        </w:rPr>
        <w:t>Шайхутдинова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Г.А., Яковенко Т.В. ГОТОВНОСТЬ ПЕДАГОГА РАБОТАТЬ В ЦИФРОВОЙ ОБРАЗОВАТЕЛЬНОЙ СРЕДЕ: РЕЗУЛЬТАТЫ МОНИТОРИНГА // В сборнике: Информационные технологии в образовании</w:t>
      </w:r>
      <w:proofErr w:type="gramStart"/>
      <w:r w:rsidRPr="00B343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343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4367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B34367">
        <w:rPr>
          <w:rFonts w:ascii="Times New Roman" w:hAnsi="Times New Roman" w:cs="Times New Roman"/>
          <w:sz w:val="24"/>
          <w:szCs w:val="24"/>
        </w:rPr>
        <w:t>атериалы XI Всероссийской (с международным участием) научно-практической конференции. 2019. С. 191-195.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367">
        <w:rPr>
          <w:rFonts w:ascii="Times New Roman" w:hAnsi="Times New Roman" w:cs="Times New Roman"/>
          <w:sz w:val="24"/>
          <w:szCs w:val="24"/>
        </w:rPr>
        <w:t>ОХРЯМКИНА А.С., БУЖИНСКАЯ Н.В. ЗНАЧЕНИЕ ВЕБ-ТЕХНОЛОГИЙ В РАЗРАБОТКЕ И ПРИМЕНЕНИИ ЭЛЕКТРОННЫХ УЧЕБНО-МЕТОДИЧЕСКИХ КОМПЛЕКСОВ  // НАУЧНОЕ ОБОЗРЕНИЕ. ПЕДАГОГИЧЕСКИЕ НАУКИ  Учредители: ООО "Научно-издательский центр "Академия естествознания" ISSN: 2500-3402, 2021.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Поначугин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А.В. </w:t>
      </w:r>
      <w:proofErr w:type="spellStart"/>
      <w:r w:rsidRPr="00B34367">
        <w:rPr>
          <w:rFonts w:ascii="Times New Roman" w:hAnsi="Times New Roman" w:cs="Times New Roman"/>
          <w:sz w:val="24"/>
          <w:szCs w:val="24"/>
        </w:rPr>
        <w:t>Лапыгин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 xml:space="preserve"> Ю.Н. Цифровые образовательные  ресурсы вуза: проектирование, анализ и экспертиза // ВЕСТНИК МИНИНСКОГО УНИВЕРСИТЕТА Учредители: Нижегородский государственный педагогический университет им. К. Минина </w:t>
      </w:r>
      <w:proofErr w:type="spellStart"/>
      <w:r w:rsidRPr="00B34367">
        <w:rPr>
          <w:rFonts w:ascii="Times New Roman" w:hAnsi="Times New Roman" w:cs="Times New Roman"/>
          <w:sz w:val="24"/>
          <w:szCs w:val="24"/>
        </w:rPr>
        <w:t>eISSN</w:t>
      </w:r>
      <w:proofErr w:type="spellEnd"/>
      <w:r w:rsidRPr="00B34367">
        <w:rPr>
          <w:rFonts w:ascii="Times New Roman" w:hAnsi="Times New Roman" w:cs="Times New Roman"/>
          <w:sz w:val="24"/>
          <w:szCs w:val="24"/>
        </w:rPr>
        <w:t>: 2307-1281, 2019.</w:t>
      </w:r>
    </w:p>
    <w:p w:rsidR="00B34367" w:rsidRPr="00B34367" w:rsidRDefault="00B34367" w:rsidP="00B34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367">
        <w:rPr>
          <w:rFonts w:ascii="Times New Roman" w:hAnsi="Times New Roman" w:cs="Times New Roman"/>
          <w:sz w:val="24"/>
          <w:szCs w:val="24"/>
        </w:rPr>
        <w:t>ЦАРАПКИНА Ю.М., АНИСИМОВА А.В., ЗИНОВЬЕВА С.А., АЛЕХИНА А.А. Особенности разработки и использования электронного учебно-методического комплекса в цифровой образовательной среде // БИЗНЕС. ОБРАЗОВАНИЕ. ПРАВО  Учредители: Во</w:t>
      </w:r>
      <w:bookmarkStart w:id="0" w:name="_GoBack"/>
      <w:bookmarkEnd w:id="0"/>
      <w:r w:rsidRPr="00B34367">
        <w:rPr>
          <w:rFonts w:ascii="Times New Roman" w:hAnsi="Times New Roman" w:cs="Times New Roman"/>
          <w:sz w:val="24"/>
          <w:szCs w:val="24"/>
        </w:rPr>
        <w:t xml:space="preserve">лгоградский институт бизнеса ISSN: 1990-536X, 2020. </w:t>
      </w:r>
    </w:p>
    <w:sectPr w:rsidR="00B34367" w:rsidRPr="00B34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281"/>
    <w:multiLevelType w:val="hybridMultilevel"/>
    <w:tmpl w:val="0A1C49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A8"/>
    <w:rsid w:val="000B7AA8"/>
    <w:rsid w:val="001A45D0"/>
    <w:rsid w:val="001C6164"/>
    <w:rsid w:val="00A02157"/>
    <w:rsid w:val="00B34367"/>
    <w:rsid w:val="00B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2022-10-23T17:20:00Z</dcterms:created>
  <dcterms:modified xsi:type="dcterms:W3CDTF">2022-10-23T17:20:00Z</dcterms:modified>
</cp:coreProperties>
</file>