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393860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0FEF" w:rsidRPr="00620FEF" w:rsidRDefault="00620FEF">
          <w:pPr>
            <w:pStyle w:val="a7"/>
            <w:rPr>
              <w:rFonts w:ascii="Times New Roman" w:hAnsi="Times New Roman" w:cs="Times New Roman"/>
              <w:b/>
            </w:rPr>
          </w:pPr>
          <w:r w:rsidRPr="00620FEF">
            <w:rPr>
              <w:rFonts w:ascii="Times New Roman" w:hAnsi="Times New Roman" w:cs="Times New Roman"/>
              <w:b/>
            </w:rPr>
            <w:t>Оглавление</w:t>
          </w:r>
        </w:p>
        <w:p w:rsidR="00A32AE6" w:rsidRDefault="003C5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"1-5" \h \z \u </w:instrText>
          </w:r>
          <w:r>
            <w:rPr>
              <w:rFonts w:cs="Times New Roman"/>
            </w:rPr>
            <w:fldChar w:fldCharType="separate"/>
          </w:r>
          <w:hyperlink w:anchor="_Toc8768704" w:history="1">
            <w:r w:rsidR="00A32AE6" w:rsidRPr="00931869">
              <w:rPr>
                <w:rStyle w:val="a5"/>
                <w:noProof/>
              </w:rPr>
              <w:t>Введение</w:t>
            </w:r>
            <w:r w:rsidR="00A32AE6">
              <w:rPr>
                <w:noProof/>
                <w:webHidden/>
              </w:rPr>
              <w:tab/>
            </w:r>
            <w:r w:rsidR="00A32AE6">
              <w:rPr>
                <w:noProof/>
                <w:webHidden/>
              </w:rPr>
              <w:fldChar w:fldCharType="begin"/>
            </w:r>
            <w:r w:rsidR="00A32AE6">
              <w:rPr>
                <w:noProof/>
                <w:webHidden/>
              </w:rPr>
              <w:instrText xml:space="preserve"> PAGEREF _Toc8768704 \h </w:instrText>
            </w:r>
            <w:r w:rsidR="00A32AE6">
              <w:rPr>
                <w:noProof/>
                <w:webHidden/>
              </w:rPr>
            </w:r>
            <w:r w:rsidR="00A32AE6">
              <w:rPr>
                <w:noProof/>
                <w:webHidden/>
              </w:rPr>
              <w:fldChar w:fldCharType="separate"/>
            </w:r>
            <w:r w:rsidR="00A32AE6">
              <w:rPr>
                <w:noProof/>
                <w:webHidden/>
              </w:rPr>
              <w:t>4</w:t>
            </w:r>
            <w:r w:rsidR="00A32AE6"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05" w:history="1">
            <w:r w:rsidRPr="00931869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06" w:history="1">
            <w:r w:rsidRPr="00931869">
              <w:rPr>
                <w:rStyle w:val="a5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07" w:history="1">
            <w:r w:rsidRPr="00931869">
              <w:rPr>
                <w:rStyle w:val="a5"/>
                <w:noProof/>
              </w:rPr>
              <w:t>1.2 Формулировка проблемы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08" w:history="1">
            <w:r w:rsidRPr="00931869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09" w:history="1">
            <w:r w:rsidRPr="00931869">
              <w:rPr>
                <w:rStyle w:val="a5"/>
                <w:noProof/>
              </w:rPr>
              <w:t>2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0" w:history="1">
            <w:r w:rsidRPr="00931869">
              <w:rPr>
                <w:rStyle w:val="a5"/>
                <w:noProof/>
              </w:rPr>
              <w:t>2.1 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1" w:history="1">
            <w:r w:rsidRPr="00931869">
              <w:rPr>
                <w:rStyle w:val="a5"/>
                <w:noProof/>
              </w:rPr>
              <w:t>2.1.1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2" w:history="1">
            <w:r w:rsidRPr="00931869">
              <w:rPr>
                <w:rStyle w:val="a5"/>
                <w:noProof/>
              </w:rPr>
              <w:t>2.1.1.1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3" w:history="1">
            <w:r w:rsidRPr="00931869">
              <w:rPr>
                <w:rStyle w:val="a5"/>
                <w:noProof/>
              </w:rPr>
              <w:t>2.1.1.2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4" w:history="1">
            <w:r w:rsidRPr="00931869">
              <w:rPr>
                <w:rStyle w:val="a5"/>
                <w:noProof/>
              </w:rPr>
              <w:t>2.1.1.3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5" w:history="1">
            <w:r w:rsidRPr="00931869">
              <w:rPr>
                <w:rStyle w:val="a5"/>
                <w:noProof/>
              </w:rPr>
              <w:t>2.1.1.4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6" w:history="1">
            <w:r w:rsidRPr="00931869">
              <w:rPr>
                <w:rStyle w:val="a5"/>
                <w:noProof/>
              </w:rPr>
              <w:t>2.1.1.5 Определения, обозначения,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7" w:history="1">
            <w:r w:rsidRPr="00931869">
              <w:rPr>
                <w:rStyle w:val="a5"/>
                <w:noProof/>
              </w:rPr>
              <w:t>2.1.2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8" w:history="1">
            <w:r w:rsidRPr="00931869">
              <w:rPr>
                <w:rStyle w:val="a5"/>
                <w:noProof/>
              </w:rPr>
              <w:t>2.1.2.1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19" w:history="1">
            <w:r w:rsidRPr="00931869">
              <w:rPr>
                <w:rStyle w:val="a5"/>
                <w:noProof/>
              </w:rPr>
              <w:t>2.1.2.2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0" w:history="1">
            <w:r w:rsidRPr="00931869">
              <w:rPr>
                <w:rStyle w:val="a5"/>
                <w:noProof/>
              </w:rPr>
              <w:t>2.1.3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1" w:history="1">
            <w:r w:rsidRPr="00931869">
              <w:rPr>
                <w:rStyle w:val="a5"/>
                <w:noProof/>
              </w:rPr>
              <w:t>2.1.3.1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2" w:history="1">
            <w:r w:rsidRPr="00931869">
              <w:rPr>
                <w:rStyle w:val="a5"/>
                <w:noProof/>
              </w:rPr>
              <w:t>2.1.3.2 Существующие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3" w:history="1">
            <w:r w:rsidRPr="00931869">
              <w:rPr>
                <w:rStyle w:val="a5"/>
                <w:noProof/>
              </w:rPr>
              <w:t>2.1.4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4" w:history="1">
            <w:r w:rsidRPr="00931869">
              <w:rPr>
                <w:rStyle w:val="a5"/>
                <w:noProof/>
              </w:rPr>
              <w:t>2.1.4.1 Требование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5" w:history="1">
            <w:r w:rsidRPr="00931869">
              <w:rPr>
                <w:rStyle w:val="a5"/>
                <w:noProof/>
              </w:rPr>
              <w:t>2.1.4.1.1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6" w:history="1">
            <w:r w:rsidRPr="00931869">
              <w:rPr>
                <w:rStyle w:val="a5"/>
                <w:noProof/>
              </w:rPr>
              <w:t>2.1.4.1.2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7" w:history="1">
            <w:r w:rsidRPr="00931869">
              <w:rPr>
                <w:rStyle w:val="a5"/>
                <w:noProof/>
              </w:rPr>
              <w:t>2.1.4.1.3 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8" w:history="1">
            <w:r w:rsidRPr="00931869">
              <w:rPr>
                <w:rStyle w:val="a5"/>
                <w:noProof/>
              </w:rPr>
              <w:t>2.1.4.1.4 Перспективы развития,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29" w:history="1">
            <w:r w:rsidRPr="00931869">
              <w:rPr>
                <w:rStyle w:val="a5"/>
                <w:noProof/>
              </w:rPr>
              <w:t>2.1.4.2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0" w:history="1">
            <w:r w:rsidRPr="00931869">
              <w:rPr>
                <w:rStyle w:val="a5"/>
                <w:noProof/>
              </w:rPr>
              <w:t>2.1.4.3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1" w:history="1">
            <w:r w:rsidRPr="00931869">
              <w:rPr>
                <w:rStyle w:val="a5"/>
                <w:noProof/>
              </w:rPr>
              <w:t>2.1.4.4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2" w:history="1">
            <w:r w:rsidRPr="00931869">
              <w:rPr>
                <w:rStyle w:val="a5"/>
                <w:noProof/>
              </w:rPr>
              <w:t>2.1.4.5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3" w:history="1">
            <w:r w:rsidRPr="00931869">
              <w:rPr>
                <w:rStyle w:val="a5"/>
                <w:noProof/>
              </w:rPr>
              <w:t>2.1.4.6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4" w:history="1">
            <w:r w:rsidRPr="00931869">
              <w:rPr>
                <w:rStyle w:val="a5"/>
                <w:noProof/>
              </w:rPr>
              <w:t>2.1.4.7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5" w:history="1">
            <w:r w:rsidRPr="00931869">
              <w:rPr>
                <w:rStyle w:val="a5"/>
                <w:noProof/>
              </w:rPr>
              <w:t>2.1.4.8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6" w:history="1">
            <w:r w:rsidRPr="00931869">
              <w:rPr>
                <w:rStyle w:val="a5"/>
                <w:noProof/>
              </w:rPr>
              <w:t>2.1.4.9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7" w:history="1">
            <w:r w:rsidRPr="00931869">
              <w:rPr>
                <w:rStyle w:val="a5"/>
                <w:noProof/>
              </w:rPr>
              <w:t>2.1.5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8" w:history="1">
            <w:r w:rsidRPr="00931869">
              <w:rPr>
                <w:rStyle w:val="a5"/>
                <w:noProof/>
              </w:rPr>
              <w:t>2.1.6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39" w:history="1">
            <w:r w:rsidRPr="00931869">
              <w:rPr>
                <w:rStyle w:val="a5"/>
                <w:noProof/>
              </w:rPr>
              <w:t>2.1.6.1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0" w:history="1">
            <w:r w:rsidRPr="00931869">
              <w:rPr>
                <w:rStyle w:val="a5"/>
                <w:noProof/>
              </w:rPr>
              <w:t>2.1.6.2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1" w:history="1">
            <w:r w:rsidRPr="00931869">
              <w:rPr>
                <w:rStyle w:val="a5"/>
                <w:noProof/>
              </w:rPr>
              <w:t>2.1.6.3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2" w:history="1">
            <w:r w:rsidRPr="00931869">
              <w:rPr>
                <w:rStyle w:val="a5"/>
                <w:noProof/>
              </w:rPr>
              <w:t>2.2 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3" w:history="1">
            <w:r w:rsidRPr="00931869">
              <w:rPr>
                <w:rStyle w:val="a5"/>
                <w:noProof/>
              </w:rPr>
              <w:t>2.2.1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4" w:history="1">
            <w:r w:rsidRPr="00931869">
              <w:rPr>
                <w:rStyle w:val="a5"/>
                <w:noProof/>
              </w:rPr>
              <w:t>2.2.2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5" w:history="1">
            <w:r w:rsidRPr="00931869">
              <w:rPr>
                <w:rStyle w:val="a5"/>
                <w:noProof/>
              </w:rPr>
              <w:t>2.2.2.1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6" w:history="1">
            <w:r w:rsidRPr="00931869">
              <w:rPr>
                <w:rStyle w:val="a5"/>
                <w:noProof/>
              </w:rPr>
              <w:t>2.2.2.2 Описание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7" w:history="1">
            <w:r w:rsidRPr="00931869">
              <w:rPr>
                <w:rStyle w:val="a5"/>
                <w:noProof/>
              </w:rPr>
              <w:t>2.2.2.3 Описание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8" w:history="1">
            <w:r w:rsidRPr="00931869">
              <w:rPr>
                <w:rStyle w:val="a5"/>
                <w:noProof/>
              </w:rPr>
              <w:t>2.2.2.4 Описание взаимодействия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49" w:history="1">
            <w:r w:rsidRPr="00931869">
              <w:rPr>
                <w:rStyle w:val="a5"/>
                <w:noProof/>
              </w:rPr>
              <w:t>2.2.2.5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50" w:history="1">
            <w:r w:rsidRPr="00931869">
              <w:rPr>
                <w:rStyle w:val="a5"/>
                <w:noProof/>
              </w:rPr>
              <w:t>2.2.2.6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51" w:history="1">
            <w:r w:rsidRPr="00931869">
              <w:rPr>
                <w:rStyle w:val="a5"/>
                <w:noProof/>
              </w:rPr>
              <w:t>2.2.3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E6" w:rsidRDefault="00A32A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8752" w:history="1">
            <w:r w:rsidRPr="00931869">
              <w:rPr>
                <w:rStyle w:val="a5"/>
                <w:noProof/>
              </w:rPr>
              <w:t>2.3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26" w:rsidRDefault="003C5B26">
          <w:pPr>
            <w:rPr>
              <w:rFonts w:cs="Times New Roman"/>
              <w:b/>
              <w:bCs/>
            </w:rPr>
          </w:pPr>
          <w:r>
            <w:rPr>
              <w:rFonts w:cs="Times New Roman"/>
            </w:rPr>
            <w:fldChar w:fldCharType="end"/>
          </w:r>
        </w:p>
      </w:sdtContent>
    </w:sdt>
    <w:p w:rsidR="003C5B26" w:rsidRDefault="003C5B26">
      <w:pPr>
        <w:spacing w:line="259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9D1A89" w:rsidRDefault="009D1A89" w:rsidP="009D1A89">
      <w:pPr>
        <w:pStyle w:val="0"/>
      </w:pPr>
      <w:bookmarkStart w:id="0" w:name="_Toc8768704"/>
      <w:r>
        <w:lastRenderedPageBreak/>
        <w:t>Введение</w:t>
      </w:r>
      <w:bookmarkEnd w:id="0"/>
    </w:p>
    <w:p w:rsidR="00A32AE6" w:rsidRDefault="00A32AE6" w:rsidP="00A32AE6">
      <w:r>
        <w:t>В современном мире, с его бурным развитием информационных технологий, с каждым днём становится всё больше и больше сфер подверженных автоматизации с помощью программных продуктов.</w:t>
      </w:r>
    </w:p>
    <w:p w:rsidR="00A32AE6" w:rsidRDefault="00A32AE6" w:rsidP="00A32AE6">
      <w:r>
        <w:t xml:space="preserve"> Количество информации растёт, её ценность повышается. Вопрос защиты информации от несанкционированного доступа важен как никогда. Кроме того,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безопасности.</w:t>
      </w:r>
    </w:p>
    <w:p w:rsidR="00A32AE6" w:rsidRDefault="00A32AE6" w:rsidP="00A32AE6">
      <w:r>
        <w:t>Особенно это актуально в сфере коммерческого программного обеспечения, в которой необходимо обеспечение защищённости информации как от внешних угроз, так и поддержание ограничений на доступ к данным по причине разделения полномочий внутри круга доверенных лиц.</w:t>
      </w:r>
    </w:p>
    <w:p w:rsidR="003740CB" w:rsidRDefault="00A32AE6" w:rsidP="00A32AE6">
      <w:r>
        <w:t>Для решения этих проблем существуют различные протоколы аутентификации и авторизации. Каждый из них имеет свои преимущества и недостатки, а подходы к реализации могут кардинально отличатся. Поэтому в условиях сложной инфраструктуры, большого количества пользователей и разнообразных ресурсов, а также наличия устаревших решений, несколько протоколов могут существовать одновременно. А это, в свою очередь усложняет работу пользователей из-за необходимости иметь несколько учётных записей.</w:t>
      </w:r>
      <w:r w:rsidR="003740CB">
        <w:t xml:space="preserve"> </w:t>
      </w:r>
    </w:p>
    <w:p w:rsidR="007F2813" w:rsidRDefault="007F2813" w:rsidP="009D1A89"/>
    <w:p w:rsidR="00AA087C" w:rsidRDefault="00AA087C">
      <w:pPr>
        <w:ind w:firstLine="0"/>
      </w:pPr>
      <w:r>
        <w:br w:type="page"/>
      </w:r>
    </w:p>
    <w:p w:rsidR="00AA087C" w:rsidRDefault="00AA087C" w:rsidP="009D1A89"/>
    <w:p w:rsidR="009D1A89" w:rsidRPr="00620FEF" w:rsidRDefault="00620FEF" w:rsidP="00620FEF">
      <w:pPr>
        <w:pStyle w:val="11"/>
      </w:pPr>
      <w:bookmarkStart w:id="1" w:name="_Toc8768705"/>
      <w:r>
        <w:t>1 Анализ предметной области</w:t>
      </w:r>
      <w:bookmarkEnd w:id="1"/>
    </w:p>
    <w:p w:rsidR="009D1A89" w:rsidRDefault="00620FEF" w:rsidP="00620FEF">
      <w:pPr>
        <w:pStyle w:val="21"/>
      </w:pPr>
      <w:bookmarkStart w:id="2" w:name="_Toc8768706"/>
      <w:r>
        <w:t>1.1 Описание предметной области</w:t>
      </w:r>
      <w:bookmarkEnd w:id="2"/>
    </w:p>
    <w:p w:rsidR="00A32AE6" w:rsidRDefault="00A32AE6" w:rsidP="00A32AE6">
      <w:r w:rsidRPr="003740CB">
        <w:t>Процессы аутентификации и авторизации позволяют реализовать разделения прав доступа</w:t>
      </w:r>
      <w:r>
        <w:t xml:space="preserve"> и защиту конфиденциальной информации от внешних угроз. Это необходимо в большинстве программных продуктов, особенно коммерческих. Также реализация конкретной системы может значительно повысит удобство работы пользователей, что зачастую ведёт ещё большему увеличению безопасности.</w:t>
      </w:r>
    </w:p>
    <w:p w:rsidR="00A32AE6" w:rsidRDefault="00A32AE6" w:rsidP="00A32AE6"/>
    <w:p w:rsidR="00A32AE6" w:rsidRDefault="00A32AE6" w:rsidP="00A32AE6">
      <w:r>
        <w:t>Для успешного прохождения авторизации необходимо пройти несколько этапов:</w:t>
      </w:r>
    </w:p>
    <w:p w:rsidR="00A32AE6" w:rsidRDefault="00A32AE6" w:rsidP="00A32AE6">
      <w:r>
        <w:t>1)</w:t>
      </w:r>
      <w:r>
        <w:tab/>
        <w:t>Идентификация – заявление о том, кем является пользователь, обычно выражается в предоставлении своего уникального идентификатора-имени.</w:t>
      </w:r>
    </w:p>
    <w:p w:rsidR="00A32AE6" w:rsidRPr="000F358B" w:rsidRDefault="00A32AE6" w:rsidP="00A32AE6">
      <w:r>
        <w:t>2)</w:t>
      </w:r>
      <w:r>
        <w:tab/>
        <w:t>Аутентификация – проверка подлинности пользователя. То есть действительно ли пользователь тот, за кого себя выдаёт. Самый распространённый способ — это подтверждение с помощью секретного пароля.</w:t>
      </w:r>
      <w:r w:rsidRPr="000F358B">
        <w:t xml:space="preserve"> </w:t>
      </w:r>
      <w:r>
        <w:t>Кроме того, аутентификация может быть односторонней и двусторонней (взаимной). При односторонней, проверки требует только тот, кто запрашивает доступ. При двусторонней запрашиваемый ресурс тоже должен подтвердить себя.</w:t>
      </w:r>
    </w:p>
    <w:p w:rsidR="00A32AE6" w:rsidRDefault="00A32AE6" w:rsidP="00A32AE6">
      <w:r>
        <w:t>3)</w:t>
      </w:r>
      <w:r>
        <w:tab/>
        <w:t>Авторизация – выдача соответствующих прав доступа к запрашиваемому ресурсу. Этот процесс позволяет использовать результаты работы аутентификации и выдать пользователю только то, что ему разрешается согласно его статусу.</w:t>
      </w:r>
    </w:p>
    <w:p w:rsidR="00A32AE6" w:rsidRDefault="00A32AE6" w:rsidP="00A32AE6">
      <w:r>
        <w:lastRenderedPageBreak/>
        <w:t xml:space="preserve">Успешное последовательное прохождение этих этапов позволяет гарантировать защищённость информации, к которой осуществляется доступ. </w:t>
      </w:r>
    </w:p>
    <w:p w:rsidR="00A32AE6" w:rsidRDefault="00A32AE6" w:rsidP="00A32AE6">
      <w:r>
        <w:t xml:space="preserve">Однако, в реальных условиях проведения авторизации происходит в условиях, когда невозможно гарантировать, что все участки системы на сто процентов безопасны. </w:t>
      </w:r>
    </w:p>
    <w:p w:rsidR="00A32AE6" w:rsidRDefault="00A32AE6" w:rsidP="00A32AE6">
      <w:r>
        <w:t>Так, подавляющие количество процессов авторизации происходят удалённо, в рамках компьютерной сети. Полная защита таких сетей от несанкционированного доступа невозможна, в виду физических ограничений. Тоже самое можно сказать и про программы или устройства, с которых производится авторизация. Следовательно, необходимо обеспечить конфиденциальность данных с учётом подобных уязвимостей. Первым этапом для решения этой задачи является выделение всех таких небезопасных участков системы.</w:t>
      </w:r>
      <w:bookmarkStart w:id="3" w:name="_GoBack"/>
      <w:bookmarkEnd w:id="3"/>
      <w:r>
        <w:t xml:space="preserve"> </w:t>
      </w:r>
    </w:p>
    <w:p w:rsidR="00A32AE6" w:rsidRPr="00965213" w:rsidRDefault="00A32AE6" w:rsidP="00A32AE6">
      <w:r>
        <w:t>Можно выделить следующие участки</w:t>
      </w:r>
      <w:r w:rsidRPr="00965213">
        <w:t>:</w:t>
      </w:r>
    </w:p>
    <w:p w:rsidR="00A32AE6" w:rsidRDefault="00A32AE6" w:rsidP="00A32AE6">
      <w:r>
        <w:t>•</w:t>
      </w:r>
      <w:r>
        <w:tab/>
        <w:t>Программа</w:t>
      </w:r>
      <w:r w:rsidRPr="00965213">
        <w:t xml:space="preserve"> </w:t>
      </w:r>
      <w:r>
        <w:t>или устройство, посредством которой производится авторизация со стороны пользователя.</w:t>
      </w:r>
    </w:p>
    <w:p w:rsidR="00A32AE6" w:rsidRDefault="00A32AE6" w:rsidP="00A32AE6">
      <w:r>
        <w:t>•</w:t>
      </w:r>
      <w:r>
        <w:tab/>
        <w:t xml:space="preserve">Каналы передачи данных между тем кто авторизуется и тем, кто авторизует. </w:t>
      </w:r>
    </w:p>
    <w:p w:rsidR="00A32AE6" w:rsidRDefault="00A32AE6" w:rsidP="00A32AE6">
      <w:r>
        <w:t>•</w:t>
      </w:r>
      <w:r>
        <w:tab/>
        <w:t>Устройство (сервер) или программа производящие авторизацию. На стороне защищённого ресурса.</w:t>
      </w:r>
    </w:p>
    <w:p w:rsidR="00A32AE6" w:rsidRDefault="00A32AE6" w:rsidP="00A32AE6">
      <w:r>
        <w:t>Следует учитывать, что на каждом таком участке системы потенциальный злоумышленник может производить следующие мероприятия направленные на нарушение безопасности:</w:t>
      </w:r>
    </w:p>
    <w:p w:rsidR="00A32AE6" w:rsidRDefault="00A32AE6" w:rsidP="00A32AE6">
      <w:pPr>
        <w:pStyle w:val="a3"/>
        <w:numPr>
          <w:ilvl w:val="0"/>
          <w:numId w:val="7"/>
        </w:numPr>
      </w:pPr>
      <w:r>
        <w:t>Пассивное наблюдение - злоумышленник, перехватывая данные может использовать их для получения конфиденциальной информации, либо сами эти данные конфиденциальны.</w:t>
      </w:r>
    </w:p>
    <w:p w:rsidR="00A32AE6" w:rsidRDefault="00A32AE6" w:rsidP="00A32AE6">
      <w:pPr>
        <w:pStyle w:val="a3"/>
        <w:numPr>
          <w:ilvl w:val="0"/>
          <w:numId w:val="7"/>
        </w:numPr>
      </w:pPr>
      <w:r w:rsidRPr="00BF219A"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  <w:r>
        <w:t xml:space="preserve"> Либо нарушить их нормальную работу.</w:t>
      </w:r>
    </w:p>
    <w:p w:rsidR="00A32AE6" w:rsidRPr="00FF4161" w:rsidRDefault="00A32AE6" w:rsidP="00A32AE6">
      <w:r>
        <w:t>Для защиты от перечисленных угроз существует множество способов. Их можно разделить на</w:t>
      </w:r>
      <w:r w:rsidRPr="00FF4161">
        <w:t>:</w:t>
      </w:r>
    </w:p>
    <w:p w:rsidR="00A32AE6" w:rsidRDefault="00A32AE6" w:rsidP="00A32AE6">
      <w:pPr>
        <w:pStyle w:val="a3"/>
        <w:numPr>
          <w:ilvl w:val="0"/>
          <w:numId w:val="17"/>
        </w:numPr>
      </w:pPr>
      <w:r>
        <w:t>Простая аутентификация – использует пароли.</w:t>
      </w:r>
    </w:p>
    <w:p w:rsidR="00A32AE6" w:rsidRDefault="00A32AE6" w:rsidP="00A32AE6">
      <w:pPr>
        <w:pStyle w:val="a3"/>
        <w:numPr>
          <w:ilvl w:val="0"/>
          <w:numId w:val="17"/>
        </w:numPr>
      </w:pPr>
      <w:r>
        <w:t>Строгая аутентификация – на основе использования криптографических методов и средств.</w:t>
      </w:r>
    </w:p>
    <w:p w:rsidR="00A32AE6" w:rsidRDefault="00A32AE6" w:rsidP="00A32AE6">
      <w:pPr>
        <w:pStyle w:val="a3"/>
        <w:numPr>
          <w:ilvl w:val="0"/>
          <w:numId w:val="17"/>
        </w:numPr>
      </w:pPr>
      <w:r>
        <w:t>Аутентификация с использованием протоколов, обладающих свойством доказательства с нулевым разглашением (</w:t>
      </w:r>
      <w:proofErr w:type="spellStart"/>
      <w:r w:rsidRPr="00A30DD0">
        <w:t>Zero-knowledge</w:t>
      </w:r>
      <w:proofErr w:type="spellEnd"/>
      <w:r w:rsidRPr="00A30DD0">
        <w:t xml:space="preserve"> </w:t>
      </w:r>
      <w:proofErr w:type="spellStart"/>
      <w:r w:rsidRPr="00A30DD0">
        <w:t>proof</w:t>
      </w:r>
      <w:proofErr w:type="spellEnd"/>
      <w:r>
        <w:t>).</w:t>
      </w:r>
    </w:p>
    <w:p w:rsidR="00A32AE6" w:rsidRDefault="00A32AE6" w:rsidP="00A32AE6">
      <w:r>
        <w:t>Простая аутентификация имеет минимальную защиту и всего лишь реализует механизм аутентификации.</w:t>
      </w:r>
    </w:p>
    <w:p w:rsidR="00A32AE6" w:rsidRDefault="00A32AE6" w:rsidP="00A32AE6">
      <w:r>
        <w:t xml:space="preserve">Строгая аутентификация предполагает защиту данных на основе криптографии. </w:t>
      </w:r>
      <w:r w:rsidRPr="00D46B89">
        <w:rPr>
          <w:color w:val="70AD47" w:themeColor="accent6"/>
        </w:rPr>
        <w:t>…</w:t>
      </w:r>
      <w:r>
        <w:rPr>
          <w:color w:val="70AD47" w:themeColor="accent6"/>
        </w:rPr>
        <w:t>……</w:t>
      </w:r>
      <w:r w:rsidRPr="00D46B89">
        <w:rPr>
          <w:color w:val="70AD47" w:themeColor="accent6"/>
        </w:rPr>
        <w:t>..</w:t>
      </w:r>
    </w:p>
    <w:p w:rsidR="00BF219A" w:rsidRDefault="00A32AE6" w:rsidP="00A32AE6">
      <w:pPr>
        <w:pStyle w:val="a3"/>
        <w:numPr>
          <w:ilvl w:val="0"/>
          <w:numId w:val="7"/>
        </w:numPr>
      </w:pPr>
      <w:r>
        <w:t xml:space="preserve">Аутентификация с использованием протоколов, обладающих свойством доказательства с нулевым разглашением, позволяет </w:t>
      </w:r>
      <w:r w:rsidRPr="00D46B89">
        <w:rPr>
          <w:color w:val="70AD47" w:themeColor="accent6"/>
        </w:rPr>
        <w:t>…</w:t>
      </w:r>
      <w:r>
        <w:rPr>
          <w:color w:val="70AD47" w:themeColor="accent6"/>
        </w:rPr>
        <w:t>……</w:t>
      </w:r>
      <w:r w:rsidRPr="00D46B89">
        <w:rPr>
          <w:color w:val="70AD47" w:themeColor="accent6"/>
        </w:rPr>
        <w:t>.</w:t>
      </w:r>
    </w:p>
    <w:p w:rsidR="009970CC" w:rsidRDefault="00BF219A" w:rsidP="009970CC">
      <w:r>
        <w:t xml:space="preserve"> </w:t>
      </w:r>
    </w:p>
    <w:p w:rsidR="00620FEF" w:rsidRDefault="00417810" w:rsidP="00417810">
      <w:pPr>
        <w:pStyle w:val="21"/>
      </w:pPr>
      <w:bookmarkStart w:id="4" w:name="_Toc8768707"/>
      <w:r>
        <w:t>1.</w:t>
      </w:r>
      <w:r w:rsidR="003740CB">
        <w:t>2</w:t>
      </w:r>
      <w:r>
        <w:t xml:space="preserve"> </w:t>
      </w:r>
      <w:r w:rsidR="003740CB">
        <w:t>Формулировка проблемы и актуальность</w:t>
      </w:r>
      <w:bookmarkEnd w:id="4"/>
    </w:p>
    <w:p w:rsidR="00417810" w:rsidRPr="00A32AE6" w:rsidRDefault="00BF219A">
      <w:pPr>
        <w:rPr>
          <w:color w:val="5B9BD5" w:themeColor="accent1"/>
          <w:szCs w:val="28"/>
        </w:rPr>
      </w:pPr>
      <w:r w:rsidRPr="00A32AE6">
        <w:rPr>
          <w:color w:val="5B9BD5" w:themeColor="accent1"/>
        </w:rPr>
        <w:t xml:space="preserve">Проблематика заключается в необходимость </w:t>
      </w:r>
      <w:r w:rsidRPr="00A32AE6">
        <w:rPr>
          <w:color w:val="5B9BD5" w:themeColor="accent1"/>
          <w:szCs w:val="28"/>
        </w:rPr>
        <w:t>ООО «БиАйВи» в внедрении новых, более функциональных, безопасных и эффективных систем авторизации, для повышения качества предоставляемых услуг.</w:t>
      </w:r>
    </w:p>
    <w:p w:rsidR="00BF219A" w:rsidRPr="00A32AE6" w:rsidRDefault="00BF219A">
      <w:pPr>
        <w:rPr>
          <w:color w:val="5B9BD5" w:themeColor="accent1"/>
        </w:rPr>
      </w:pPr>
      <w:r w:rsidRPr="00A32AE6">
        <w:rPr>
          <w:color w:val="5B9BD5" w:themeColor="accent1"/>
          <w:szCs w:val="28"/>
        </w:rPr>
        <w:t>Актуальность состоит в</w:t>
      </w:r>
      <w:r w:rsidR="001C46F3" w:rsidRPr="00A32AE6">
        <w:rPr>
          <w:color w:val="5B9BD5" w:themeColor="accent1"/>
          <w:szCs w:val="28"/>
        </w:rPr>
        <w:t xml:space="preserve"> необходимости ООО «БиАйВи» в получении собственных наработках в данной области. А также повышенные требования </w:t>
      </w:r>
      <w:r w:rsidR="001C46F3" w:rsidRPr="00A32AE6">
        <w:rPr>
          <w:color w:val="5B9BD5" w:themeColor="accent1"/>
          <w:szCs w:val="28"/>
        </w:rPr>
        <w:lastRenderedPageBreak/>
        <w:t>к безопасности</w:t>
      </w:r>
      <w:r w:rsidRPr="00A32AE6">
        <w:rPr>
          <w:color w:val="5B9BD5" w:themeColor="accent1"/>
          <w:szCs w:val="28"/>
        </w:rPr>
        <w:t xml:space="preserve"> </w:t>
      </w:r>
      <w:r w:rsidR="001C46F3" w:rsidRPr="00A32AE6">
        <w:rPr>
          <w:color w:val="5B9BD5" w:themeColor="accent1"/>
          <w:szCs w:val="28"/>
        </w:rPr>
        <w:t>подобных систем, что делает предпочтительным разработку без участия сторонних организаций.</w:t>
      </w:r>
    </w:p>
    <w:p w:rsidR="003740CB" w:rsidRDefault="003740CB" w:rsidP="009970CC">
      <w:pPr>
        <w:pStyle w:val="21"/>
      </w:pPr>
      <w:bookmarkStart w:id="5" w:name="_Toc8768708"/>
      <w:r>
        <w:t xml:space="preserve">1.3 </w:t>
      </w:r>
      <w:r w:rsidR="009970CC">
        <w:t>Обзор аналогов</w:t>
      </w:r>
      <w:bookmarkEnd w:id="5"/>
    </w:p>
    <w:p w:rsidR="001C46F3" w:rsidRPr="001C46F3" w:rsidRDefault="001C46F3" w:rsidP="001C46F3">
      <w:r>
        <w:t>Для того, чтобы провести сравнение аналогов необходимо выделить объективные критерии</w:t>
      </w:r>
      <w:r w:rsidRPr="001C46F3">
        <w:t>:</w:t>
      </w:r>
    </w:p>
    <w:p w:rsidR="00B3220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Безопасность</w:t>
      </w:r>
      <w:r w:rsidR="009D4498" w:rsidRPr="009D4498">
        <w:rPr>
          <w:rFonts w:cs="Times New Roman"/>
          <w:szCs w:val="28"/>
        </w:rPr>
        <w:t>:</w:t>
      </w:r>
    </w:p>
    <w:p w:rsidR="00B32206" w:rsidRDefault="001C46F3" w:rsidP="00B3220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 xml:space="preserve"> </w:t>
      </w:r>
      <w:r w:rsidR="00B32206">
        <w:rPr>
          <w:rFonts w:cs="Times New Roman"/>
          <w:szCs w:val="28"/>
        </w:rPr>
        <w:t>К</w:t>
      </w:r>
      <w:r w:rsidRPr="001C46F3">
        <w:rPr>
          <w:rFonts w:cs="Times New Roman"/>
          <w:szCs w:val="28"/>
        </w:rPr>
        <w:t>оличество участков системы, на кото</w:t>
      </w:r>
      <w:r w:rsidR="00B32206">
        <w:rPr>
          <w:rFonts w:cs="Times New Roman"/>
          <w:szCs w:val="28"/>
        </w:rPr>
        <w:t>рых возможен доступ третьих лиц,</w:t>
      </w:r>
      <w:r w:rsidRPr="001C46F3">
        <w:rPr>
          <w:rFonts w:cs="Times New Roman"/>
          <w:szCs w:val="28"/>
        </w:rPr>
        <w:t xml:space="preserve"> который может привести к потере безопасности</w:t>
      </w:r>
      <w:r>
        <w:rPr>
          <w:rFonts w:cs="Times New Roman"/>
          <w:szCs w:val="28"/>
        </w:rPr>
        <w:t>.</w:t>
      </w:r>
    </w:p>
    <w:p w:rsidR="001C46F3" w:rsidRPr="001C46F3" w:rsidRDefault="00B32206" w:rsidP="00B3220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Надёжность используемых алгоритмов шифрования</w:t>
      </w:r>
      <w:r w:rsidR="009B33E6">
        <w:rPr>
          <w:rFonts w:cs="Times New Roman"/>
          <w:szCs w:val="28"/>
        </w:rPr>
        <w:t xml:space="preserve"> (сложность).</w:t>
      </w:r>
      <w:r w:rsidR="001C46F3" w:rsidRPr="001C46F3">
        <w:rPr>
          <w:rFonts w:cs="Times New Roman"/>
          <w:szCs w:val="28"/>
        </w:rPr>
        <w:t xml:space="preserve"> </w:t>
      </w:r>
    </w:p>
    <w:p w:rsidR="009B33E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Удобство для пользователя</w:t>
      </w:r>
      <w:r w:rsidR="009B33E6" w:rsidRPr="009B33E6">
        <w:rPr>
          <w:rFonts w:cs="Times New Roman"/>
          <w:szCs w:val="28"/>
        </w:rPr>
        <w:t>:</w:t>
      </w:r>
    </w:p>
    <w:p w:rsidR="009B33E6" w:rsidRDefault="009B33E6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C46F3" w:rsidRPr="001C46F3">
        <w:rPr>
          <w:rFonts w:cs="Times New Roman"/>
          <w:szCs w:val="28"/>
        </w:rPr>
        <w:t>ол</w:t>
      </w:r>
      <w:r w:rsidR="001C46F3">
        <w:rPr>
          <w:rFonts w:cs="Times New Roman"/>
          <w:szCs w:val="28"/>
        </w:rPr>
        <w:t>ичество</w:t>
      </w:r>
      <w:r w:rsidR="001C46F3" w:rsidRPr="001C46F3">
        <w:rPr>
          <w:rFonts w:cs="Times New Roman"/>
          <w:szCs w:val="28"/>
        </w:rPr>
        <w:t xml:space="preserve"> </w:t>
      </w:r>
      <w:r w:rsidR="001C46F3">
        <w:rPr>
          <w:rFonts w:cs="Times New Roman"/>
          <w:szCs w:val="28"/>
        </w:rPr>
        <w:t>данных необходимых для</w:t>
      </w:r>
      <w:r w:rsidR="009D4498">
        <w:rPr>
          <w:rFonts w:cs="Times New Roman"/>
          <w:szCs w:val="28"/>
        </w:rPr>
        <w:t xml:space="preserve"> проведения одной</w:t>
      </w:r>
      <w:r w:rsidR="001C46F3">
        <w:rPr>
          <w:rFonts w:cs="Times New Roman"/>
          <w:szCs w:val="28"/>
        </w:rPr>
        <w:t xml:space="preserve"> авторизации</w:t>
      </w:r>
      <w:r w:rsidR="009D4498">
        <w:rPr>
          <w:rFonts w:cs="Times New Roman"/>
          <w:szCs w:val="28"/>
        </w:rPr>
        <w:t>.</w:t>
      </w:r>
    </w:p>
    <w:p w:rsidR="009B33E6" w:rsidRDefault="009D4498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Зависимость объёма учётных данных от количества различных ресурсов</w:t>
      </w:r>
      <w:r w:rsidR="001C46F3">
        <w:rPr>
          <w:rFonts w:cs="Times New Roman"/>
          <w:szCs w:val="28"/>
        </w:rPr>
        <w:t>.</w:t>
      </w:r>
    </w:p>
    <w:p w:rsidR="001C46F3" w:rsidRPr="001C46F3" w:rsidRDefault="001C46F3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Условия для</w:t>
      </w:r>
      <w:r w:rsidRPr="001C46F3">
        <w:rPr>
          <w:rFonts w:cs="Times New Roman"/>
          <w:szCs w:val="28"/>
        </w:rPr>
        <w:t xml:space="preserve"> повторной авториза</w:t>
      </w:r>
      <w:r>
        <w:rPr>
          <w:rFonts w:cs="Times New Roman"/>
          <w:szCs w:val="28"/>
        </w:rPr>
        <w:t>ции.</w:t>
      </w:r>
    </w:p>
    <w:p w:rsidR="009B33E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Удобство для ресурса</w:t>
      </w:r>
      <w:r w:rsidR="009B33E6" w:rsidRPr="009B33E6">
        <w:rPr>
          <w:rFonts w:cs="Times New Roman"/>
          <w:szCs w:val="28"/>
        </w:rPr>
        <w:t>:</w:t>
      </w:r>
      <w:r w:rsidR="009D4498">
        <w:rPr>
          <w:rFonts w:cs="Times New Roman"/>
          <w:szCs w:val="28"/>
        </w:rPr>
        <w:t xml:space="preserve"> </w:t>
      </w:r>
    </w:p>
    <w:p w:rsidR="009B33E6" w:rsidRDefault="009B33E6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C46F3" w:rsidRPr="001C46F3">
        <w:rPr>
          <w:rFonts w:cs="Times New Roman"/>
          <w:szCs w:val="28"/>
        </w:rPr>
        <w:t>ол</w:t>
      </w:r>
      <w:r w:rsidR="009D4498">
        <w:rPr>
          <w:rFonts w:cs="Times New Roman"/>
          <w:szCs w:val="28"/>
        </w:rPr>
        <w:t>ичест</w:t>
      </w:r>
      <w:r w:rsidR="001C46F3" w:rsidRPr="001C46F3">
        <w:rPr>
          <w:rFonts w:cs="Times New Roman"/>
          <w:szCs w:val="28"/>
        </w:rPr>
        <w:t>во манипуляций</w:t>
      </w:r>
      <w:r w:rsidR="009D4498">
        <w:rPr>
          <w:rFonts w:cs="Times New Roman"/>
          <w:szCs w:val="28"/>
        </w:rPr>
        <w:t xml:space="preserve"> необходимых для добавления ресурса в систему авторизации.</w:t>
      </w:r>
    </w:p>
    <w:p w:rsidR="001C46F3" w:rsidRPr="001C46F3" w:rsidRDefault="009D4498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Необходимость ручного добавления новых пользователей.</w:t>
      </w:r>
    </w:p>
    <w:p w:rsidR="001C46F3" w:rsidRPr="001C46F3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Стоимость</w:t>
      </w:r>
      <w:r w:rsidR="009D4498">
        <w:rPr>
          <w:rFonts w:cs="Times New Roman"/>
          <w:szCs w:val="28"/>
        </w:rPr>
        <w:t xml:space="preserve"> – порядок затраченных средств.</w:t>
      </w:r>
    </w:p>
    <w:p w:rsidR="001C46F3" w:rsidRDefault="009D4498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Оборудование – уровень необходимого для нормальной работы оборудования.</w:t>
      </w:r>
    </w:p>
    <w:p w:rsidR="009B33E6" w:rsidRDefault="009B33E6" w:rsidP="009B33E6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9B33E6">
        <w:rPr>
          <w:rFonts w:cs="Times New Roman"/>
          <w:szCs w:val="28"/>
        </w:rPr>
        <w:t xml:space="preserve">Перспективность технологий – </w:t>
      </w:r>
      <w:r>
        <w:rPr>
          <w:rFonts w:cs="Times New Roman"/>
          <w:szCs w:val="28"/>
        </w:rPr>
        <w:t>возраст и статус технологий.</w:t>
      </w:r>
    </w:p>
    <w:p w:rsidR="009B33E6" w:rsidRDefault="009B33E6" w:rsidP="009B33E6">
      <w:pPr>
        <w:contextualSpacing/>
        <w:rPr>
          <w:rFonts w:cs="Times New Roman"/>
          <w:szCs w:val="28"/>
        </w:rPr>
      </w:pPr>
    </w:p>
    <w:p w:rsidR="009B33E6" w:rsidRPr="001C46F3" w:rsidRDefault="009B33E6" w:rsidP="009B33E6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Аналог 1</w:t>
      </w:r>
      <w:r w:rsidRPr="003C5B26">
        <w:rPr>
          <w:rFonts w:cs="Times New Roman"/>
          <w:szCs w:val="28"/>
        </w:rPr>
        <w:t>: ……</w:t>
      </w:r>
    </w:p>
    <w:p w:rsidR="001C46F3" w:rsidRPr="001C46F3" w:rsidRDefault="001C46F3" w:rsidP="001C46F3"/>
    <w:p w:rsidR="00620FEF" w:rsidRDefault="00417810" w:rsidP="00417810">
      <w:pPr>
        <w:pStyle w:val="11"/>
      </w:pPr>
      <w:bookmarkStart w:id="6" w:name="_Toc8768709"/>
      <w:r>
        <w:t>2 Программная документация</w:t>
      </w:r>
      <w:bookmarkEnd w:id="6"/>
    </w:p>
    <w:p w:rsidR="00417810" w:rsidRDefault="00417810" w:rsidP="00417810">
      <w:pPr>
        <w:pStyle w:val="21"/>
      </w:pPr>
      <w:bookmarkStart w:id="7" w:name="_Toc8768710"/>
      <w:r>
        <w:t>2.1 Техническое задание на программное обеспечение</w:t>
      </w:r>
      <w:bookmarkEnd w:id="7"/>
    </w:p>
    <w:p w:rsidR="00417810" w:rsidRDefault="00417810" w:rsidP="00417810">
      <w:pPr>
        <w:pStyle w:val="32"/>
      </w:pPr>
      <w:bookmarkStart w:id="8" w:name="_Toc8768711"/>
      <w:r>
        <w:lastRenderedPageBreak/>
        <w:t>2.1.1 Общие сведения</w:t>
      </w:r>
      <w:bookmarkEnd w:id="8"/>
    </w:p>
    <w:p w:rsidR="00417810" w:rsidRDefault="00417810" w:rsidP="00417810">
      <w:pPr>
        <w:pStyle w:val="4"/>
      </w:pPr>
      <w:bookmarkStart w:id="9" w:name="_Toc8768712"/>
      <w:r>
        <w:t>2.1.1.1 Наименование программы</w:t>
      </w:r>
      <w:bookmarkEnd w:id="9"/>
    </w:p>
    <w:p w:rsidR="009B33E6" w:rsidRDefault="009B33E6" w:rsidP="009B33E6">
      <w:r>
        <w:t>Полное наименование программы: Система</w:t>
      </w:r>
      <w:r w:rsidRPr="009B33E6">
        <w:t xml:space="preserve"> централизованной авторизации на основе LDAP, с использованием протоколов аутентификации </w:t>
      </w:r>
      <w:proofErr w:type="spellStart"/>
      <w:r w:rsidRPr="009B33E6">
        <w:t>Kerberos</w:t>
      </w:r>
      <w:proofErr w:type="spellEnd"/>
      <w:r w:rsidRPr="009B33E6">
        <w:t xml:space="preserve"> и OpenID </w:t>
      </w:r>
      <w:proofErr w:type="spellStart"/>
      <w:r w:rsidRPr="009B33E6">
        <w:t>connect</w:t>
      </w:r>
      <w:proofErr w:type="spellEnd"/>
      <w:r>
        <w:t>.</w:t>
      </w:r>
    </w:p>
    <w:p w:rsidR="009B33E6" w:rsidRDefault="009B33E6" w:rsidP="009B33E6">
      <w:r>
        <w:t>Краткое наименование: С</w:t>
      </w:r>
      <w:r w:rsidRPr="009B33E6">
        <w:t>истемы централизованной авторизации</w:t>
      </w:r>
      <w:r>
        <w:t>.</w:t>
      </w:r>
    </w:p>
    <w:p w:rsidR="00417810" w:rsidRDefault="00417810" w:rsidP="00417810">
      <w:pPr>
        <w:pStyle w:val="4"/>
      </w:pPr>
      <w:bookmarkStart w:id="10" w:name="_Toc8768713"/>
      <w:r>
        <w:t>2.1.1.2 Плановые сроки начала и окончания работ</w:t>
      </w:r>
      <w:bookmarkEnd w:id="10"/>
    </w:p>
    <w:p w:rsidR="009B33E6" w:rsidRDefault="009B33E6" w:rsidP="009B33E6">
      <w:r w:rsidRPr="009B33E6">
        <w:t xml:space="preserve">Плановый срок начала работ по созданию </w:t>
      </w:r>
      <w:r>
        <w:t>с</w:t>
      </w:r>
      <w:r w:rsidRPr="009B33E6">
        <w:t xml:space="preserve">истемы централизованной авторизации – 01 </w:t>
      </w:r>
      <w:r>
        <w:t>ноября</w:t>
      </w:r>
      <w:r w:rsidRPr="009B33E6">
        <w:t xml:space="preserve"> 201</w:t>
      </w:r>
      <w:r>
        <w:t>8</w:t>
      </w:r>
      <w:r w:rsidRPr="009B33E6">
        <w:t xml:space="preserve"> года. Плановый срок окончания работ по разработке </w:t>
      </w:r>
      <w:r>
        <w:t>с</w:t>
      </w:r>
      <w:r w:rsidRPr="009B33E6">
        <w:t>истемы централизованной авторизации – 15 июня 201</w:t>
      </w:r>
      <w:r>
        <w:t>9</w:t>
      </w:r>
      <w:r w:rsidRPr="009B33E6">
        <w:t xml:space="preserve"> года.</w:t>
      </w:r>
    </w:p>
    <w:p w:rsidR="00417810" w:rsidRDefault="007F47F6" w:rsidP="007F47F6">
      <w:pPr>
        <w:pStyle w:val="4"/>
      </w:pPr>
      <w:bookmarkStart w:id="11" w:name="_Toc8768714"/>
      <w:r>
        <w:t>2.1.1.3 Порядок оформления и предъявления заказчику результатов работ</w:t>
      </w:r>
      <w:bookmarkEnd w:id="11"/>
    </w:p>
    <w:p w:rsidR="009B33E6" w:rsidRDefault="009B33E6" w:rsidP="009B33E6">
      <w:r w:rsidRPr="009B33E6">
        <w:t>Система передается в виде функционирующего приложения</w:t>
      </w:r>
      <w:r w:rsidR="00BD11F6">
        <w:t>-клиента и серверной части</w:t>
      </w:r>
      <w:r w:rsidRPr="009B33E6">
        <w:t xml:space="preserve">, </w:t>
      </w:r>
      <w:r w:rsidR="00BD11F6">
        <w:t>установленного на оборудование</w:t>
      </w:r>
      <w:r w:rsidRPr="009B33E6">
        <w:t xml:space="preserve"> Заказчика в сроки, установленные договором. Совместно с </w:t>
      </w:r>
      <w:r w:rsidR="00BD11F6">
        <w:t>системой</w:t>
      </w:r>
      <w:r w:rsidRPr="009B33E6">
        <w:t xml:space="preserve"> производится сдача разработанного комплекта документации с руководством пользователя.</w:t>
      </w:r>
    </w:p>
    <w:p w:rsidR="007F47F6" w:rsidRDefault="007F47F6" w:rsidP="007F47F6">
      <w:pPr>
        <w:pStyle w:val="4"/>
      </w:pPr>
      <w:bookmarkStart w:id="12" w:name="_Toc8768715"/>
      <w:r>
        <w:t>2.1.1.4 Перечень нормативно-технических документов, методических материалов, использованных при разработке ТЗ</w:t>
      </w:r>
      <w:bookmarkEnd w:id="12"/>
    </w:p>
    <w:p w:rsidR="00BD11F6" w:rsidRDefault="00BD11F6" w:rsidP="00BD11F6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19.201-78. ТЕХНИЧЕСКОЕ ЗАДАНИЕ. ТРЕБОВАНИЯ К СОДЕРЖАНИЮ И ОФОРМЛЕНИЮ.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34.601-90. Комплекс стандартов на автоматизированные системы. Автоматизированные системы. Стадии создания.</w:t>
      </w:r>
    </w:p>
    <w:p w:rsidR="00BD11F6" w:rsidRDefault="00BD11F6" w:rsidP="00BD11F6">
      <w:pPr>
        <w:pStyle w:val="a3"/>
        <w:numPr>
          <w:ilvl w:val="0"/>
          <w:numId w:val="9"/>
        </w:numPr>
      </w:pPr>
      <w: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7F47F6" w:rsidRDefault="007F47F6" w:rsidP="007F47F6">
      <w:pPr>
        <w:pStyle w:val="4"/>
      </w:pPr>
      <w:bookmarkStart w:id="13" w:name="_Toc8768716"/>
      <w:r>
        <w:t>2.1.1.5 Определения, обозначения, сокращения</w:t>
      </w:r>
      <w:bookmarkEnd w:id="13"/>
    </w:p>
    <w:p w:rsidR="00BD11F6" w:rsidRDefault="00BD11F6" w:rsidP="00BD11F6">
      <w:pPr>
        <w:spacing w:line="0" w:lineRule="atLeast"/>
        <w:ind w:left="260"/>
        <w:rPr>
          <w:rFonts w:eastAsia="Times New Roman"/>
        </w:rPr>
      </w:pPr>
      <w:r>
        <w:rPr>
          <w:rFonts w:eastAsia="Times New Roman"/>
        </w:rPr>
        <w:t>Таблица 1 - Расшифровка определений, обозначений, сокращений</w:t>
      </w:r>
    </w:p>
    <w:p w:rsidR="00BD11F6" w:rsidRDefault="00BD11F6" w:rsidP="00BD11F6">
      <w:pPr>
        <w:spacing w:line="148" w:lineRule="exact"/>
        <w:rPr>
          <w:rFonts w:eastAsia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2063"/>
        <w:gridCol w:w="6798"/>
      </w:tblGrid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№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Наименование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Расшифровка</w:t>
            </w:r>
          </w:p>
        </w:tc>
      </w:tr>
      <w:tr w:rsidR="00BD11F6" w:rsidRPr="00A32AE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1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KDC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Key Distribution Center – </w:t>
            </w:r>
            <w:r>
              <w:t>центр</w:t>
            </w:r>
            <w:r w:rsidRPr="00BD11F6">
              <w:rPr>
                <w:lang w:val="en-US"/>
              </w:rPr>
              <w:t xml:space="preserve"> </w:t>
            </w:r>
            <w:r>
              <w:t>выдачи</w:t>
            </w:r>
            <w:r w:rsidRPr="00BD11F6">
              <w:rPr>
                <w:lang w:val="en-US"/>
              </w:rPr>
              <w:t xml:space="preserve"> </w:t>
            </w:r>
            <w:r>
              <w:t>ключей</w:t>
            </w:r>
          </w:p>
        </w:tc>
      </w:tr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2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ТЗ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Техническое задание</w:t>
            </w:r>
          </w:p>
        </w:tc>
      </w:tr>
      <w:tr w:rsidR="00BD11F6" w:rsidRP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3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TGT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 w:rsidRPr="00BD11F6">
              <w:rPr>
                <w:lang w:val="en-US"/>
              </w:rPr>
              <w:t>Ticket</w:t>
            </w:r>
            <w:r w:rsidRPr="00BD11F6">
              <w:t xml:space="preserve"> </w:t>
            </w:r>
            <w:r w:rsidRPr="00BD11F6">
              <w:rPr>
                <w:lang w:val="en-US"/>
              </w:rPr>
              <w:t>granting</w:t>
            </w:r>
            <w:r w:rsidRPr="00BD11F6">
              <w:t xml:space="preserve"> </w:t>
            </w:r>
            <w:r w:rsidRPr="00BD11F6">
              <w:rPr>
                <w:lang w:val="en-US"/>
              </w:rPr>
              <w:t>ticket</w:t>
            </w:r>
            <w:r w:rsidRPr="00BD11F6">
              <w:t xml:space="preserve"> – </w:t>
            </w:r>
            <w:r>
              <w:t>Билет</w:t>
            </w:r>
            <w:r w:rsidRPr="00BD11F6">
              <w:t xml:space="preserve"> </w:t>
            </w:r>
            <w:r>
              <w:t>на получение</w:t>
            </w:r>
            <w:r w:rsidRPr="00BD11F6">
              <w:t xml:space="preserve"> </w:t>
            </w:r>
            <w:r>
              <w:t>билета</w:t>
            </w:r>
          </w:p>
        </w:tc>
      </w:tr>
    </w:tbl>
    <w:p w:rsidR="00BD11F6" w:rsidRPr="00BD11F6" w:rsidRDefault="00BD11F6" w:rsidP="00BD11F6"/>
    <w:p w:rsidR="009D1A89" w:rsidRDefault="007F47F6" w:rsidP="005879E7">
      <w:pPr>
        <w:pStyle w:val="32"/>
      </w:pPr>
      <w:bookmarkStart w:id="14" w:name="_Toc8768717"/>
      <w:r>
        <w:t xml:space="preserve">2.1.2 </w:t>
      </w:r>
      <w:r w:rsidRPr="007F47F6">
        <w:t>Назначение и цели создания системы</w:t>
      </w:r>
      <w:bookmarkEnd w:id="14"/>
    </w:p>
    <w:p w:rsidR="007F47F6" w:rsidRDefault="007F47F6" w:rsidP="005879E7">
      <w:pPr>
        <w:pStyle w:val="4"/>
      </w:pPr>
      <w:bookmarkStart w:id="15" w:name="_Toc8768718"/>
      <w:r>
        <w:t>2.1.2.1 Назначение системы</w:t>
      </w:r>
      <w:bookmarkEnd w:id="15"/>
    </w:p>
    <w:p w:rsidR="00BD11F6" w:rsidRPr="000E46E7" w:rsidRDefault="000E46E7" w:rsidP="00BD11F6">
      <w:r>
        <w:t>С</w:t>
      </w:r>
      <w:r w:rsidR="00BD11F6" w:rsidRPr="009B33E6">
        <w:t>истем</w:t>
      </w:r>
      <w:r>
        <w:t>а</w:t>
      </w:r>
      <w:r w:rsidR="00BD11F6" w:rsidRPr="009B33E6">
        <w:t xml:space="preserve"> централизованной авторизации</w:t>
      </w:r>
      <w:r w:rsidR="00BD11F6">
        <w:t xml:space="preserve"> </w:t>
      </w:r>
      <w:r>
        <w:t>предназначена для реализации процессов аутентификации и авторизации в сервисах, через доверенный сервер.</w:t>
      </w:r>
    </w:p>
    <w:p w:rsidR="007F47F6" w:rsidRDefault="007F47F6" w:rsidP="005879E7">
      <w:pPr>
        <w:pStyle w:val="4"/>
      </w:pPr>
      <w:bookmarkStart w:id="16" w:name="_Toc8768719"/>
      <w:r>
        <w:t>2.1.2.2 Цели создания системы</w:t>
      </w:r>
      <w:bookmarkEnd w:id="16"/>
    </w:p>
    <w:p w:rsidR="000E46E7" w:rsidRDefault="000E46E7" w:rsidP="000E46E7">
      <w:r>
        <w:t>Основной целью создания с</w:t>
      </w:r>
      <w:r w:rsidRPr="009B33E6">
        <w:t>истемы централизованной авторизации</w:t>
      </w:r>
      <w:r>
        <w:t xml:space="preserve"> является </w:t>
      </w:r>
      <w:r w:rsidRPr="000E46E7">
        <w:t>оптимизация процессов авторизации и аутентификации в инфраструктуре сервисов компании ООО «БиАйВи»</w:t>
      </w:r>
      <w:r>
        <w:t>.</w:t>
      </w:r>
    </w:p>
    <w:p w:rsidR="000E46E7" w:rsidRDefault="000E46E7" w:rsidP="000E46E7">
      <w:r>
        <w:t>Для реализации поставленных целей система должна решать следующие задачи</w:t>
      </w:r>
      <w:r w:rsidRPr="000E46E7">
        <w:t>: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Хранение учётных данных в каталоге </w:t>
      </w:r>
      <w:r>
        <w:rPr>
          <w:lang w:val="en-US"/>
        </w:rPr>
        <w:t>LDAP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r>
        <w:rPr>
          <w:lang w:val="en-US"/>
        </w:rPr>
        <w:t>Kerberos</w:t>
      </w:r>
    </w:p>
    <w:p w:rsidR="000E46E7" w:rsidRP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</w:t>
      </w:r>
    </w:p>
    <w:p w:rsidR="007F47F6" w:rsidRDefault="007F47F6" w:rsidP="005879E7">
      <w:pPr>
        <w:pStyle w:val="32"/>
      </w:pPr>
      <w:bookmarkStart w:id="17" w:name="_Toc8768720"/>
      <w:r>
        <w:lastRenderedPageBreak/>
        <w:t>2.1.3 Характеристика объектов автоматизации</w:t>
      </w:r>
      <w:bookmarkEnd w:id="17"/>
    </w:p>
    <w:p w:rsidR="007F47F6" w:rsidRDefault="007F47F6" w:rsidP="005879E7">
      <w:pPr>
        <w:pStyle w:val="4"/>
      </w:pPr>
      <w:bookmarkStart w:id="18" w:name="_Toc8768721"/>
      <w:r>
        <w:t>2.1.3.1 Краткие сведения об объекте автоматизации</w:t>
      </w:r>
      <w:bookmarkEnd w:id="18"/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Система реализует технологию </w:t>
      </w:r>
      <w:r w:rsidRPr="000E46E7">
        <w:t>Single Sign-On.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>Используемые протоколы аутентификации реализуют концепцию доверенной третьей стороны.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Данные о пользователях разных сервисов хранятся в одной базе данных на </w:t>
      </w:r>
      <w:r>
        <w:rPr>
          <w:lang w:val="en-US"/>
        </w:rPr>
        <w:t>KDC</w:t>
      </w:r>
      <w:r w:rsidRPr="000E46E7">
        <w:t>.</w:t>
      </w:r>
    </w:p>
    <w:p w:rsidR="007F47F6" w:rsidRDefault="007F47F6" w:rsidP="005879E7">
      <w:pPr>
        <w:pStyle w:val="4"/>
      </w:pPr>
      <w:bookmarkStart w:id="19" w:name="_Toc8768722"/>
      <w:r>
        <w:t>2.1.3.2 Существующие программное обеспечение</w:t>
      </w:r>
      <w:bookmarkEnd w:id="19"/>
    </w:p>
    <w:p w:rsidR="000E46E7" w:rsidRPr="000E46E7" w:rsidRDefault="000E46E7" w:rsidP="000E46E7">
      <w:r>
        <w:t>На момент начала работы было…</w:t>
      </w:r>
    </w:p>
    <w:p w:rsidR="007F47F6" w:rsidRDefault="007F47F6" w:rsidP="005879E7">
      <w:pPr>
        <w:pStyle w:val="32"/>
      </w:pPr>
      <w:bookmarkStart w:id="20" w:name="_Toc8768723"/>
      <w:r>
        <w:t>2.1.4</w:t>
      </w:r>
      <w:r w:rsidR="005879E7">
        <w:t xml:space="preserve"> </w:t>
      </w:r>
      <w:r w:rsidR="005879E7" w:rsidRPr="005879E7">
        <w:t>Требования к системе</w:t>
      </w:r>
      <w:bookmarkEnd w:id="20"/>
    </w:p>
    <w:p w:rsidR="007F47F6" w:rsidRDefault="007F47F6" w:rsidP="005879E7">
      <w:pPr>
        <w:pStyle w:val="4"/>
      </w:pPr>
      <w:bookmarkStart w:id="21" w:name="_Toc8768724"/>
      <w:r>
        <w:t>2.1.4.1</w:t>
      </w:r>
      <w:r w:rsidR="005879E7">
        <w:t xml:space="preserve"> </w:t>
      </w:r>
      <w:r w:rsidR="005879E7" w:rsidRPr="005879E7">
        <w:t>Требование к структуре и функционированию системы</w:t>
      </w:r>
      <w:bookmarkEnd w:id="21"/>
    </w:p>
    <w:p w:rsidR="003C5B26" w:rsidRDefault="003C5B26" w:rsidP="003C5B26">
      <w:pPr>
        <w:pStyle w:val="5"/>
      </w:pPr>
      <w:bookmarkStart w:id="22" w:name="_Toc8768725"/>
      <w:r>
        <w:t xml:space="preserve">2.1.4.1.1 </w:t>
      </w:r>
      <w:r w:rsidRPr="003C5B26">
        <w:t>Перечень подсистем, их назначение и основные характеристики</w:t>
      </w:r>
      <w:bookmarkEnd w:id="22"/>
    </w:p>
    <w:p w:rsidR="003C5B26" w:rsidRPr="003C5B26" w:rsidRDefault="003C5B26" w:rsidP="003C5B26">
      <w:r w:rsidRPr="003C5B26">
        <w:t>В состав системы централизованной авторизации должны входить следующие подсистемы: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3" w:name="_Toc8768726"/>
      <w:r>
        <w:t xml:space="preserve">2.1.4.1.2 </w:t>
      </w:r>
      <w:r w:rsidRPr="003C5B26">
        <w:t>Требования к способам и средствам связи для информационного обмена между компонентами системы</w:t>
      </w:r>
      <w:bookmarkEnd w:id="23"/>
    </w:p>
    <w:p w:rsidR="003C5B26" w:rsidRDefault="003C5B26" w:rsidP="003C5B26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 должн</w:t>
      </w:r>
      <w:r>
        <w:t>а</w:t>
      </w:r>
      <w:r w:rsidRPr="003C5B26">
        <w:t xml:space="preserve"> </w:t>
      </w:r>
      <w:r>
        <w:t>взаимодействовать</w:t>
      </w:r>
      <w:r w:rsidRPr="003C5B26">
        <w:t xml:space="preserve"> с</w:t>
      </w:r>
      <w:r>
        <w:t>о</w:t>
      </w:r>
      <w:r w:rsidRPr="003C5B26">
        <w:t xml:space="preserve"> </w:t>
      </w:r>
      <w:r>
        <w:t>своими компонентами</w:t>
      </w:r>
      <w:r w:rsidRPr="003C5B26">
        <w:t xml:space="preserve"> с использованием канала Интернет, используя протокол HTTP. Настройки приложения должны храниться в локальном хранилище </w:t>
      </w:r>
      <w:r>
        <w:t>каждого из компонентов.</w:t>
      </w:r>
    </w:p>
    <w:p w:rsidR="003C5B26" w:rsidRDefault="003C5B26" w:rsidP="003C5B26">
      <w:pPr>
        <w:pStyle w:val="5"/>
      </w:pPr>
      <w:bookmarkStart w:id="24" w:name="_Toc8768727"/>
      <w:r>
        <w:t xml:space="preserve">2.1.4.1.3 </w:t>
      </w:r>
      <w:r w:rsidRPr="003C5B26">
        <w:t>Требования к режимам функционирования системы</w:t>
      </w:r>
      <w:bookmarkEnd w:id="24"/>
    </w:p>
    <w:p w:rsidR="003C5B26" w:rsidRPr="003C5B26" w:rsidRDefault="003C5B26" w:rsidP="003C5B26">
      <w:r>
        <w:lastRenderedPageBreak/>
        <w:t xml:space="preserve">Для </w:t>
      </w:r>
      <w:r w:rsidRPr="003C5B26">
        <w:t>системы централизованной авторизации</w:t>
      </w:r>
      <w:r>
        <w:t xml:space="preserve"> определены следующие режимы</w:t>
      </w:r>
      <w:r w:rsidRPr="003C5B26">
        <w:t>: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5" w:name="_Toc8768728"/>
      <w:r>
        <w:t>2.1.4.1.4</w:t>
      </w:r>
      <w:r w:rsidRPr="003C5B26">
        <w:t xml:space="preserve"> Перспективы развития, модернизации системы</w:t>
      </w:r>
      <w:bookmarkEnd w:id="25"/>
    </w:p>
    <w:p w:rsidR="000E46E7" w:rsidRDefault="001B4B32" w:rsidP="000E46E7">
      <w:r w:rsidRPr="001B4B32">
        <w:t>В дальнейшем планируется увеличение числа поддерживаемых протоколов.</w:t>
      </w:r>
    </w:p>
    <w:p w:rsidR="007F47F6" w:rsidRDefault="007F47F6" w:rsidP="005879E7">
      <w:pPr>
        <w:pStyle w:val="4"/>
      </w:pPr>
      <w:bookmarkStart w:id="26" w:name="_Toc8768729"/>
      <w:r>
        <w:t>2.1.4.2</w:t>
      </w:r>
      <w:r w:rsidR="005879E7">
        <w:t xml:space="preserve"> </w:t>
      </w:r>
      <w:r w:rsidR="005879E7" w:rsidRPr="005879E7">
        <w:t>Требования к надежности</w:t>
      </w:r>
      <w:bookmarkEnd w:id="26"/>
    </w:p>
    <w:p w:rsidR="001B4B32" w:rsidRDefault="001B4B32" w:rsidP="001B4B32">
      <w:r w:rsidRPr="001B4B32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B4B32" w:rsidRP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1</w:t>
      </w:r>
    </w:p>
    <w:p w:rsid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2</w:t>
      </w:r>
    </w:p>
    <w:p w:rsidR="007F47F6" w:rsidRDefault="007F47F6" w:rsidP="005879E7">
      <w:pPr>
        <w:pStyle w:val="4"/>
      </w:pPr>
      <w:bookmarkStart w:id="27" w:name="_Toc8768730"/>
      <w:r>
        <w:t>2.1.4.3</w:t>
      </w:r>
      <w:r w:rsidR="005879E7">
        <w:t xml:space="preserve"> </w:t>
      </w:r>
      <w:r w:rsidR="005879E7" w:rsidRPr="005879E7">
        <w:t>Требования к безопасности</w:t>
      </w:r>
      <w:bookmarkEnd w:id="27"/>
    </w:p>
    <w:p w:rsidR="001B4B32" w:rsidRPr="001B4B32" w:rsidRDefault="001B4B32" w:rsidP="001B4B32">
      <w:r>
        <w:t>Безопасность</w:t>
      </w:r>
    </w:p>
    <w:p w:rsidR="007F47F6" w:rsidRDefault="007F47F6" w:rsidP="005879E7">
      <w:pPr>
        <w:pStyle w:val="4"/>
      </w:pPr>
      <w:bookmarkStart w:id="28" w:name="_Toc8768731"/>
      <w:r>
        <w:t>2.1.4.4</w:t>
      </w:r>
      <w:r w:rsidR="005879E7">
        <w:t xml:space="preserve"> </w:t>
      </w:r>
      <w:r w:rsidR="005879E7" w:rsidRPr="005879E7">
        <w:t>Требования к эргономике и технической эстетике</w:t>
      </w:r>
      <w:bookmarkEnd w:id="28"/>
    </w:p>
    <w:p w:rsidR="001B4B32" w:rsidRDefault="001B4B32" w:rsidP="001B4B32">
      <w:r>
        <w:t>Следование стандартам реализации?</w:t>
      </w:r>
    </w:p>
    <w:p w:rsidR="007F47F6" w:rsidRDefault="007F47F6" w:rsidP="005879E7">
      <w:pPr>
        <w:pStyle w:val="4"/>
      </w:pPr>
      <w:bookmarkStart w:id="29" w:name="_Toc8768732"/>
      <w:r>
        <w:t>2.1.4.5</w:t>
      </w:r>
      <w:r w:rsidR="005879E7">
        <w:t xml:space="preserve"> </w:t>
      </w:r>
      <w:r w:rsidR="005879E7" w:rsidRPr="005879E7">
        <w:t>Требования к интерфейсу</w:t>
      </w:r>
      <w:bookmarkEnd w:id="29"/>
    </w:p>
    <w:p w:rsidR="001B4B32" w:rsidRDefault="001B4B32" w:rsidP="001B4B32">
      <w:r>
        <w:t>Требования?</w:t>
      </w:r>
    </w:p>
    <w:p w:rsidR="007F47F6" w:rsidRDefault="007F47F6" w:rsidP="005879E7">
      <w:pPr>
        <w:pStyle w:val="4"/>
      </w:pPr>
      <w:bookmarkStart w:id="30" w:name="_Toc8768733"/>
      <w:r>
        <w:t>2.1.4.6</w:t>
      </w:r>
      <w:r w:rsidR="005879E7">
        <w:t xml:space="preserve"> </w:t>
      </w:r>
      <w:r w:rsidR="005879E7" w:rsidRPr="005879E7">
        <w:t>Требования к защите информации от несанкционированного</w:t>
      </w:r>
      <w:r w:rsidR="005879E7">
        <w:t xml:space="preserve"> доступа</w:t>
      </w:r>
      <w:bookmarkEnd w:id="30"/>
    </w:p>
    <w:p w:rsidR="001B4B32" w:rsidRDefault="001B4B32" w:rsidP="001B4B32">
      <w:r>
        <w:t>Описание надёжности протоколов?</w:t>
      </w:r>
    </w:p>
    <w:p w:rsidR="007F47F6" w:rsidRDefault="007F47F6" w:rsidP="005879E7">
      <w:pPr>
        <w:pStyle w:val="4"/>
      </w:pPr>
      <w:bookmarkStart w:id="31" w:name="_Toc8768734"/>
      <w:r>
        <w:t>2.1.4.7</w:t>
      </w:r>
      <w:r w:rsidR="005879E7">
        <w:t xml:space="preserve"> </w:t>
      </w:r>
      <w:r w:rsidR="005879E7" w:rsidRPr="005879E7">
        <w:t>Требования по сохранности информации при авариях</w:t>
      </w:r>
      <w:bookmarkEnd w:id="31"/>
    </w:p>
    <w:p w:rsidR="001B4B32" w:rsidRDefault="001B4B32" w:rsidP="001B4B32">
      <w:r>
        <w:t>Данные на сервере должны иметь резервные копии?</w:t>
      </w:r>
    </w:p>
    <w:p w:rsidR="007F47F6" w:rsidRDefault="007F47F6" w:rsidP="005879E7">
      <w:pPr>
        <w:pStyle w:val="4"/>
      </w:pPr>
      <w:bookmarkStart w:id="32" w:name="_Toc8768735"/>
      <w:r>
        <w:lastRenderedPageBreak/>
        <w:t>2.1.4.8</w:t>
      </w:r>
      <w:r w:rsidR="005879E7">
        <w:t xml:space="preserve"> </w:t>
      </w:r>
      <w:r w:rsidR="005879E7" w:rsidRPr="005879E7">
        <w:t>Требования по стандартизации и унификации</w:t>
      </w:r>
      <w:bookmarkEnd w:id="32"/>
    </w:p>
    <w:p w:rsidR="001B4B32" w:rsidRDefault="001B4B32" w:rsidP="001B4B32">
      <w:r>
        <w:t>Требования?</w:t>
      </w:r>
    </w:p>
    <w:p w:rsidR="007F47F6" w:rsidRDefault="007F47F6" w:rsidP="005879E7">
      <w:pPr>
        <w:pStyle w:val="4"/>
      </w:pPr>
      <w:bookmarkStart w:id="33" w:name="_Toc8768736"/>
      <w:r>
        <w:t>2.1.4.9</w:t>
      </w:r>
      <w:r w:rsidR="005879E7">
        <w:t xml:space="preserve"> </w:t>
      </w:r>
      <w:r w:rsidR="005879E7" w:rsidRPr="005879E7">
        <w:t>Дополнительные требования</w:t>
      </w:r>
      <w:bookmarkEnd w:id="33"/>
    </w:p>
    <w:p w:rsidR="001B4B32" w:rsidRDefault="001B4B32" w:rsidP="001B4B32">
      <w:r>
        <w:t>Пока нет?</w:t>
      </w:r>
    </w:p>
    <w:p w:rsidR="007F47F6" w:rsidRDefault="007F47F6" w:rsidP="005879E7">
      <w:pPr>
        <w:pStyle w:val="4"/>
      </w:pPr>
      <w:bookmarkStart w:id="34" w:name="_Toc8768737"/>
      <w:r>
        <w:t>2.1.5</w:t>
      </w:r>
      <w:r w:rsidR="005879E7">
        <w:t xml:space="preserve"> </w:t>
      </w:r>
      <w:r w:rsidR="005879E7" w:rsidRPr="005879E7">
        <w:t>Требования к функциям (задачам), выполняемым системой</w:t>
      </w:r>
      <w:bookmarkEnd w:id="34"/>
    </w:p>
    <w:p w:rsidR="001B4B32" w:rsidRPr="001B4B32" w:rsidRDefault="001B4B32" w:rsidP="001B4B32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</w:t>
      </w:r>
      <w:r>
        <w:t xml:space="preserve"> должна обеспечивать</w:t>
      </w:r>
      <w:r w:rsidRPr="001B4B32">
        <w:t>: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пользователя на </w:t>
      </w:r>
      <w:r>
        <w:rPr>
          <w:lang w:val="en-US"/>
        </w:rPr>
        <w:t>KDC</w:t>
      </w:r>
      <w:r w:rsidRPr="001B4B32">
        <w:t>.</w:t>
      </w:r>
    </w:p>
    <w:p w:rsidR="001B4B32" w:rsidRP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сервиса на </w:t>
      </w:r>
      <w:r>
        <w:rPr>
          <w:lang w:val="en-US"/>
        </w:rPr>
        <w:t>KDC</w:t>
      </w:r>
      <w:r>
        <w:t>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аутентификации зарегистрированных пользователей.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авторизации аутентифицированных пользователей на зарегистрированных сервисах.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Управление политикой авторизации со стороны сервисов.</w:t>
      </w:r>
    </w:p>
    <w:p w:rsidR="001B4B32" w:rsidRDefault="00DD61FA" w:rsidP="001B4B32">
      <w:pPr>
        <w:pStyle w:val="a3"/>
        <w:numPr>
          <w:ilvl w:val="0"/>
          <w:numId w:val="15"/>
        </w:numPr>
      </w:pPr>
      <w:r>
        <w:t>Фоновую поддержку авторизации.</w:t>
      </w:r>
    </w:p>
    <w:p w:rsidR="00DD61FA" w:rsidRPr="001B4B32" w:rsidRDefault="00DD61FA" w:rsidP="001B4B32">
      <w:pPr>
        <w:pStyle w:val="a3"/>
        <w:numPr>
          <w:ilvl w:val="0"/>
          <w:numId w:val="15"/>
        </w:numPr>
      </w:pPr>
      <w:r>
        <w:t>…</w:t>
      </w:r>
    </w:p>
    <w:p w:rsidR="007F47F6" w:rsidRDefault="007F47F6" w:rsidP="005879E7">
      <w:pPr>
        <w:pStyle w:val="4"/>
      </w:pPr>
      <w:bookmarkStart w:id="35" w:name="_Toc8768738"/>
      <w:r>
        <w:t>2.1.6</w:t>
      </w:r>
      <w:r w:rsidR="005879E7">
        <w:t xml:space="preserve"> </w:t>
      </w:r>
      <w:r w:rsidR="005879E7" w:rsidRPr="005879E7">
        <w:t>Требования к видам обеспечения</w:t>
      </w:r>
      <w:bookmarkEnd w:id="35"/>
    </w:p>
    <w:p w:rsidR="007F47F6" w:rsidRDefault="005879E7" w:rsidP="005879E7">
      <w:pPr>
        <w:pStyle w:val="4"/>
      </w:pPr>
      <w:bookmarkStart w:id="36" w:name="_Toc8768739"/>
      <w:r>
        <w:t xml:space="preserve">2.1.6.1 </w:t>
      </w:r>
      <w:r w:rsidRPr="005879E7">
        <w:t>Требования к лингвистическому обеспечению системы</w:t>
      </w:r>
      <w:bookmarkEnd w:id="36"/>
    </w:p>
    <w:p w:rsidR="00DD61FA" w:rsidRDefault="00DD61FA" w:rsidP="00DD61FA">
      <w:r>
        <w:t>В системе должны присутствовать русский или английский языковые пакеты.</w:t>
      </w:r>
    </w:p>
    <w:p w:rsidR="005879E7" w:rsidRDefault="005879E7" w:rsidP="005879E7">
      <w:pPr>
        <w:pStyle w:val="4"/>
      </w:pPr>
      <w:bookmarkStart w:id="37" w:name="_Toc8768740"/>
      <w:r>
        <w:t xml:space="preserve">2.1.6.2 </w:t>
      </w:r>
      <w:r w:rsidRPr="005879E7">
        <w:t>Требования к программному обеспечению системы</w:t>
      </w:r>
      <w:bookmarkEnd w:id="37"/>
    </w:p>
    <w:p w:rsidR="00DD61FA" w:rsidRDefault="00DD61FA" w:rsidP="00DD61FA">
      <w:r>
        <w:t xml:space="preserve">Для работы системы необходим сервер аутентификации с установленным </w:t>
      </w:r>
      <w:r>
        <w:rPr>
          <w:lang w:val="en-US"/>
        </w:rPr>
        <w:t>Windows</w:t>
      </w:r>
      <w:r w:rsidRPr="00DD61FA">
        <w:t xml:space="preserve"> </w:t>
      </w:r>
      <w:r>
        <w:rPr>
          <w:lang w:val="en-US"/>
        </w:rPr>
        <w:t>Server</w:t>
      </w:r>
      <w:r w:rsidRPr="00DD61FA">
        <w:t xml:space="preserve"> 2008</w:t>
      </w:r>
      <w:r>
        <w:t xml:space="preserve"> и выше.</w:t>
      </w:r>
    </w:p>
    <w:p w:rsidR="005879E7" w:rsidRDefault="005879E7" w:rsidP="005879E7">
      <w:pPr>
        <w:pStyle w:val="4"/>
      </w:pPr>
      <w:bookmarkStart w:id="38" w:name="_Toc8768741"/>
      <w:r>
        <w:t xml:space="preserve">2.1.6.3 </w:t>
      </w:r>
      <w:r w:rsidRPr="005879E7">
        <w:t>Требования к техническому обеспечению</w:t>
      </w:r>
      <w:bookmarkEnd w:id="38"/>
    </w:p>
    <w:p w:rsidR="00DD61FA" w:rsidRDefault="00DD61FA" w:rsidP="00DD61FA">
      <w:r>
        <w:t>Требования к техническим характеристикам сервера</w:t>
      </w:r>
      <w:r w:rsidRPr="00DD61FA">
        <w:t>: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 xml:space="preserve">8 Гб ОЗУ 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lastRenderedPageBreak/>
        <w:t xml:space="preserve"> 2 ядерный процессор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>…</w:t>
      </w:r>
    </w:p>
    <w:p w:rsidR="00DD61FA" w:rsidRDefault="00DD61FA" w:rsidP="00DD61FA"/>
    <w:p w:rsidR="005879E7" w:rsidRDefault="00893AA9" w:rsidP="00F204FE">
      <w:pPr>
        <w:pStyle w:val="21"/>
      </w:pPr>
      <w:bookmarkStart w:id="39" w:name="_Toc8768742"/>
      <w:r>
        <w:t>2.2</w:t>
      </w:r>
      <w:r w:rsidR="00F204FE">
        <w:t xml:space="preserve"> </w:t>
      </w:r>
      <w:r w:rsidR="00F204FE" w:rsidRPr="00F204FE">
        <w:t>Пояснительная записка к программному обеспечению</w:t>
      </w:r>
      <w:bookmarkEnd w:id="39"/>
    </w:p>
    <w:p w:rsidR="00893AA9" w:rsidRDefault="00893AA9" w:rsidP="00F204FE">
      <w:pPr>
        <w:pStyle w:val="32"/>
      </w:pPr>
      <w:bookmarkStart w:id="40" w:name="_Toc8768743"/>
      <w:r>
        <w:t>2.2.1</w:t>
      </w:r>
      <w:r w:rsidR="00F204FE" w:rsidRPr="00F204FE">
        <w:t xml:space="preserve"> Назначение и область применения</w:t>
      </w:r>
      <w:bookmarkEnd w:id="40"/>
    </w:p>
    <w:p w:rsidR="00893AA9" w:rsidRDefault="00893AA9" w:rsidP="00F204FE">
      <w:pPr>
        <w:pStyle w:val="32"/>
      </w:pPr>
      <w:bookmarkStart w:id="41" w:name="_Toc8768744"/>
      <w:r>
        <w:t>2.2.2</w:t>
      </w:r>
      <w:r w:rsidR="00F204FE">
        <w:t xml:space="preserve"> </w:t>
      </w:r>
      <w:r w:rsidR="00F204FE" w:rsidRPr="00F204FE">
        <w:t>Технические решения</w:t>
      </w:r>
      <w:bookmarkEnd w:id="41"/>
    </w:p>
    <w:p w:rsidR="00893AA9" w:rsidRDefault="00893AA9" w:rsidP="00F204FE">
      <w:pPr>
        <w:pStyle w:val="4"/>
      </w:pPr>
      <w:bookmarkStart w:id="42" w:name="_Toc8768745"/>
      <w:r>
        <w:t>2.2.2.1</w:t>
      </w:r>
      <w:r w:rsidR="00F204FE">
        <w:t xml:space="preserve"> </w:t>
      </w:r>
      <w:r w:rsidR="00F204FE" w:rsidRPr="00F204FE">
        <w:t>Постановка задачи на разработку программы</w:t>
      </w:r>
      <w:bookmarkEnd w:id="42"/>
    </w:p>
    <w:p w:rsidR="00893AA9" w:rsidRDefault="00893AA9" w:rsidP="00F204FE">
      <w:pPr>
        <w:pStyle w:val="4"/>
      </w:pPr>
      <w:bookmarkStart w:id="43" w:name="_Toc8768746"/>
      <w:r>
        <w:t>2.2.2.2</w:t>
      </w:r>
      <w:r w:rsidR="00F204FE">
        <w:t xml:space="preserve"> </w:t>
      </w:r>
      <w:r w:rsidR="00F204FE" w:rsidRPr="00F204FE">
        <w:t>Описание структуры программной системы</w:t>
      </w:r>
      <w:bookmarkEnd w:id="43"/>
    </w:p>
    <w:p w:rsidR="00893AA9" w:rsidRDefault="00893AA9" w:rsidP="00F204FE">
      <w:pPr>
        <w:pStyle w:val="4"/>
      </w:pPr>
      <w:bookmarkStart w:id="44" w:name="_Toc8768747"/>
      <w:r>
        <w:t>2.2.2.3</w:t>
      </w:r>
      <w:r w:rsidR="00F204FE">
        <w:t xml:space="preserve"> </w:t>
      </w:r>
      <w:r w:rsidR="00F204FE" w:rsidRPr="00F204FE">
        <w:t>Описание технологии программирования</w:t>
      </w:r>
      <w:bookmarkEnd w:id="44"/>
    </w:p>
    <w:p w:rsidR="00893AA9" w:rsidRDefault="00893AA9" w:rsidP="00F204FE">
      <w:pPr>
        <w:pStyle w:val="4"/>
      </w:pPr>
      <w:bookmarkStart w:id="45" w:name="_Toc8768748"/>
      <w:r>
        <w:t>2.2.2.4</w:t>
      </w:r>
      <w:r w:rsidR="00F204FE">
        <w:t xml:space="preserve"> </w:t>
      </w:r>
      <w:r w:rsidR="00F204FE" w:rsidRPr="00F204FE">
        <w:t>Описание взаимодействия с другими программами</w:t>
      </w:r>
      <w:bookmarkEnd w:id="45"/>
    </w:p>
    <w:p w:rsidR="00893AA9" w:rsidRDefault="00893AA9" w:rsidP="00F204FE">
      <w:pPr>
        <w:pStyle w:val="4"/>
      </w:pPr>
      <w:bookmarkStart w:id="46" w:name="_Toc8768749"/>
      <w:r>
        <w:t>2.2.2.5</w:t>
      </w:r>
      <w:r w:rsidR="00F204FE">
        <w:t xml:space="preserve"> </w:t>
      </w:r>
      <w:r w:rsidR="00F204FE" w:rsidRPr="00F204FE">
        <w:t>Описание и обоснование выбора метода организации входных</w:t>
      </w:r>
      <w:r w:rsidR="00F204FE">
        <w:t xml:space="preserve"> и выходных данных</w:t>
      </w:r>
      <w:bookmarkEnd w:id="46"/>
    </w:p>
    <w:p w:rsidR="00893AA9" w:rsidRDefault="00893AA9" w:rsidP="00F204FE">
      <w:pPr>
        <w:pStyle w:val="4"/>
      </w:pPr>
      <w:bookmarkStart w:id="47" w:name="_Toc8768750"/>
      <w:r>
        <w:t>2.2.2.6</w:t>
      </w:r>
      <w:r w:rsidR="00F204FE">
        <w:t xml:space="preserve"> </w:t>
      </w:r>
      <w:r w:rsidR="00F204FE" w:rsidRPr="00F204FE">
        <w:t>Описание алгоритмов и функционирования программы</w:t>
      </w:r>
      <w:bookmarkEnd w:id="47"/>
    </w:p>
    <w:p w:rsidR="00893AA9" w:rsidRDefault="00893AA9" w:rsidP="00F204FE">
      <w:pPr>
        <w:pStyle w:val="32"/>
      </w:pPr>
      <w:bookmarkStart w:id="48" w:name="_Toc8768751"/>
      <w:r>
        <w:t>2.2.3</w:t>
      </w:r>
      <w:r w:rsidR="00F204FE">
        <w:t xml:space="preserve"> </w:t>
      </w:r>
      <w:r w:rsidR="00F204FE" w:rsidRPr="00F204FE">
        <w:t>Ожидаемые технико-экономические показатели</w:t>
      </w:r>
      <w:bookmarkEnd w:id="48"/>
    </w:p>
    <w:p w:rsidR="00893AA9" w:rsidRDefault="00893AA9" w:rsidP="00F204FE">
      <w:pPr>
        <w:pStyle w:val="21"/>
      </w:pPr>
      <w:bookmarkStart w:id="49" w:name="_Toc8768752"/>
      <w:r>
        <w:t>2.3</w:t>
      </w:r>
      <w:r w:rsidR="00F204FE">
        <w:t xml:space="preserve"> </w:t>
      </w:r>
      <w:r w:rsidR="00F204FE" w:rsidRPr="00F204FE">
        <w:t>Описание программы</w:t>
      </w:r>
      <w:bookmarkEnd w:id="49"/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</w:p>
    <w:p w:rsidR="00417810" w:rsidRDefault="0041781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17810" w:rsidRPr="00620FEF" w:rsidRDefault="00417810">
      <w:pPr>
        <w:rPr>
          <w:rFonts w:cs="Times New Roman"/>
          <w:szCs w:val="28"/>
        </w:rPr>
      </w:pPr>
    </w:p>
    <w:p w:rsidR="00A32AE6" w:rsidRDefault="00A32AE6">
      <w:pPr>
        <w:spacing w:line="259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lastRenderedPageBreak/>
        <w:t>LDAP</w:t>
      </w:r>
      <w:r w:rsidRPr="009D1A89">
        <w:rPr>
          <w:rFonts w:cs="Times New Roman"/>
          <w:szCs w:val="28"/>
        </w:rPr>
        <w:t xml:space="preserve"> – база данных для учётных данных (логины, права, и структура) (иерархическая (дерево)) + стандартные способы доступа.</w:t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… - протоколы (набор соглашений) по передаче данных между участниками(определёнными) сети. 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НУЖНО – Сервер(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) реализующий(исполняющий) ПРОТОКОЛ, и хранящий данный в </w:t>
      </w: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>. 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 выдаёт билеты и всё)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Клиентская сторона способная создать нового </w:t>
      </w:r>
      <w:r w:rsidRPr="009D1A89">
        <w:rPr>
          <w:rFonts w:cs="Times New Roman"/>
          <w:szCs w:val="28"/>
          <w:lang w:val="en-US"/>
        </w:rPr>
        <w:t>USER</w:t>
      </w:r>
      <w:r w:rsidRPr="009D1A89">
        <w:rPr>
          <w:rFonts w:cs="Times New Roman"/>
          <w:szCs w:val="28"/>
        </w:rPr>
        <w:t xml:space="preserve">’а и зарегистрироваться на </w:t>
      </w:r>
      <w:r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</w:t>
      </w:r>
      <w:r w:rsidR="00F77AA3" w:rsidRPr="009D1A89">
        <w:rPr>
          <w:rFonts w:cs="Times New Roman"/>
          <w:szCs w:val="28"/>
        </w:rPr>
        <w:t xml:space="preserve">Пристройка(?!) к сервисам, которая может регистрироваться в </w:t>
      </w:r>
      <w:r w:rsidR="00F77AA3" w:rsidRPr="009D1A89">
        <w:rPr>
          <w:rFonts w:cs="Times New Roman"/>
          <w:szCs w:val="28"/>
          <w:lang w:val="en-US"/>
        </w:rPr>
        <w:t>KDC</w:t>
      </w:r>
      <w:r w:rsidR="00F77AA3" w:rsidRPr="009D1A89">
        <w:rPr>
          <w:rFonts w:cs="Times New Roman"/>
          <w:szCs w:val="28"/>
        </w:rPr>
        <w:t xml:space="preserve"> и принимать сформированные ПРОТОКОЛОМ билеты (ещё есть </w:t>
      </w:r>
      <w:r w:rsidR="00F77AA3" w:rsidRPr="009D1A89">
        <w:rPr>
          <w:rFonts w:cs="Times New Roman"/>
          <w:szCs w:val="28"/>
          <w:lang w:val="en-US"/>
        </w:rPr>
        <w:t>refresh</w:t>
      </w:r>
      <w:r w:rsidR="00F77AA3" w:rsidRPr="009D1A89">
        <w:rPr>
          <w:rFonts w:cs="Times New Roman"/>
          <w:szCs w:val="28"/>
        </w:rPr>
        <w:t xml:space="preserve"> </w:t>
      </w:r>
      <w:r w:rsidR="00F77AA3" w:rsidRPr="009D1A89">
        <w:rPr>
          <w:rFonts w:cs="Times New Roman"/>
          <w:szCs w:val="28"/>
          <w:lang w:val="en-US"/>
        </w:rPr>
        <w:t>ticket</w:t>
      </w:r>
      <w:r w:rsidR="00F77AA3" w:rsidRPr="009D1A89">
        <w:rPr>
          <w:rFonts w:cs="Times New Roman"/>
          <w:szCs w:val="28"/>
        </w:rPr>
        <w:t>).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Какой сервер?? Как общаться с сервером?</w:t>
      </w:r>
    </w:p>
    <w:p w:rsidR="009C3F89" w:rsidRPr="009D1A89" w:rsidRDefault="009C3F8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(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 - общается </w:t>
      </w:r>
      <w:proofErr w:type="spellStart"/>
      <w:r w:rsidRPr="009D1A89">
        <w:rPr>
          <w:rFonts w:cs="Times New Roman"/>
          <w:szCs w:val="28"/>
          <w:lang w:val="en-US"/>
        </w:rPr>
        <w:t>json</w:t>
      </w:r>
      <w:proofErr w:type="spellEnd"/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 – не определенно (а как тогда?</w:t>
      </w:r>
      <w:r w:rsidR="004D213B" w:rsidRPr="009D1A89">
        <w:rPr>
          <w:rFonts w:cs="Times New Roman"/>
          <w:szCs w:val="28"/>
        </w:rPr>
        <w:t xml:space="preserve"> (</w:t>
      </w:r>
      <w:r w:rsidR="004D213B" w:rsidRPr="009D1A89">
        <w:rPr>
          <w:rFonts w:cs="Times New Roman"/>
          <w:szCs w:val="28"/>
          <w:shd w:val="clear" w:color="auto" w:fill="FFFFFF"/>
        </w:rPr>
        <w:t>GSSAPI ??</w:t>
      </w:r>
      <w:r w:rsidR="004D213B" w:rsidRPr="009D1A89">
        <w:rPr>
          <w:rFonts w:cs="Times New Roman"/>
          <w:szCs w:val="28"/>
        </w:rPr>
        <w:t>)</w:t>
      </w:r>
      <w:r w:rsidRPr="009D1A89">
        <w:rPr>
          <w:rFonts w:cs="Times New Roman"/>
          <w:szCs w:val="28"/>
        </w:rPr>
        <w:t>))</w:t>
      </w: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D91B3F" w:rsidRPr="009D1A89" w:rsidRDefault="00D91B3F" w:rsidP="00D91B3F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Критерии сравнения систем авторизации</w:t>
      </w:r>
    </w:p>
    <w:p w:rsidR="00DA07F6" w:rsidRPr="009D1A89" w:rsidRDefault="00D91B3F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Безопасность: </w:t>
      </w:r>
      <w:r w:rsidR="0012155E" w:rsidRPr="009D1A89">
        <w:rPr>
          <w:rFonts w:cs="Times New Roman"/>
          <w:szCs w:val="28"/>
        </w:rPr>
        <w:t>количество участков системы,</w:t>
      </w:r>
      <w:r w:rsidRPr="009D1A89">
        <w:rPr>
          <w:rFonts w:cs="Times New Roman"/>
          <w:szCs w:val="28"/>
        </w:rPr>
        <w:t xml:space="preserve"> на которых возможен доступ третьих лиц, который может привести к потере </w:t>
      </w:r>
      <w:r w:rsidR="0012155E" w:rsidRPr="009D1A89">
        <w:rPr>
          <w:rFonts w:cs="Times New Roman"/>
          <w:szCs w:val="28"/>
        </w:rPr>
        <w:t>безопасности (нужно описать все участки системы)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Удобство для пользователя (наличие </w:t>
      </w:r>
      <w:r w:rsidRPr="009D1A89">
        <w:rPr>
          <w:rFonts w:cs="Times New Roman"/>
          <w:szCs w:val="28"/>
          <w:lang w:val="en-US"/>
        </w:rPr>
        <w:t>SSO</w:t>
      </w:r>
      <w:r w:rsidRPr="009D1A89">
        <w:rPr>
          <w:rFonts w:cs="Times New Roman"/>
          <w:szCs w:val="28"/>
        </w:rPr>
        <w:t>?) (кол-во действий для авторизации и необходимость повторной авторизации)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Удобство для ресурса (кол-во манипуляций, масштабируемость)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Стоимость?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Оборудование?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Поддержка работы? (выдача </w:t>
      </w:r>
      <w:proofErr w:type="spellStart"/>
      <w:r w:rsidRPr="009D1A89">
        <w:rPr>
          <w:rFonts w:cs="Times New Roman"/>
          <w:szCs w:val="28"/>
        </w:rPr>
        <w:t>учёток</w:t>
      </w:r>
      <w:proofErr w:type="spellEnd"/>
      <w:r w:rsidRPr="009D1A89">
        <w:rPr>
          <w:rFonts w:cs="Times New Roman"/>
          <w:szCs w:val="28"/>
        </w:rPr>
        <w:t>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Перспективность технологий (год? Популярность?)</w:t>
      </w:r>
    </w:p>
    <w:p w:rsidR="0012155E" w:rsidRPr="009D1A89" w:rsidRDefault="0012155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C629F9" w:rsidRPr="009D1A89" w:rsidRDefault="00C629F9" w:rsidP="00C629F9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Цель</w:t>
      </w:r>
    </w:p>
    <w:p w:rsidR="00C629F9" w:rsidRPr="00A32AE6" w:rsidRDefault="00C629F9" w:rsidP="00C629F9">
      <w:pPr>
        <w:rPr>
          <w:rFonts w:cs="Times New Roman"/>
          <w:color w:val="5B9BD5" w:themeColor="accent1"/>
          <w:szCs w:val="28"/>
        </w:rPr>
      </w:pPr>
      <w:r w:rsidRPr="00A32AE6">
        <w:rPr>
          <w:rFonts w:cs="Times New Roman"/>
          <w:color w:val="5B9BD5" w:themeColor="accent1"/>
          <w:szCs w:val="28"/>
        </w:rPr>
        <w:t>Цель – оптимизация процессов авторизации и аутентификации в инфраструктуре сервисов компании ООО «БиАйВи»</w:t>
      </w:r>
      <w:r w:rsidRPr="00A32AE6">
        <w:rPr>
          <w:rFonts w:cs="Times New Roman"/>
          <w:color w:val="5B9BD5" w:themeColor="accent1"/>
          <w:szCs w:val="28"/>
        </w:rPr>
        <w:br w:type="page"/>
      </w:r>
    </w:p>
    <w:p w:rsidR="0012155E" w:rsidRPr="009D1A89" w:rsidRDefault="0012155E" w:rsidP="0012155E">
      <w:pPr>
        <w:ind w:left="360"/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Описание</w:t>
      </w:r>
    </w:p>
    <w:p w:rsidR="00C629F9" w:rsidRPr="009D1A89" w:rsidRDefault="0012155E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Предметной областью</w:t>
      </w:r>
      <w:r w:rsidR="00C629F9" w:rsidRPr="009D1A89">
        <w:rPr>
          <w:rFonts w:cs="Times New Roman"/>
          <w:szCs w:val="28"/>
        </w:rPr>
        <w:t xml:space="preserve"> является аутентификация/авторизация.</w:t>
      </w:r>
    </w:p>
    <w:p w:rsidR="0012155E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Это неотъемлемая часть всех современных программных продуктов. Необходима и для реализации конфиденциальности, и для безопасности, и для удобства пользователей.</w:t>
      </w:r>
    </w:p>
    <w:p w:rsidR="00C629F9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Для успешного прохождения авторизации необходимы: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Идентификация – заявление о том, кем является пользователь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Аутентификация – проверка подлинности пользователя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Авторизация – выдача соответствующих прав доступа к запрашиваемому ресурсу</w:t>
      </w:r>
    </w:p>
    <w:p w:rsidR="00C629F9" w:rsidRPr="009D1A89" w:rsidRDefault="00C629F9" w:rsidP="00C629F9">
      <w:pPr>
        <w:ind w:left="360"/>
        <w:rPr>
          <w:rFonts w:cs="Times New Roman"/>
          <w:szCs w:val="28"/>
        </w:rPr>
      </w:pPr>
    </w:p>
    <w:p w:rsidR="00FE1DC5" w:rsidRPr="009D1A89" w:rsidRDefault="00FE1DC5" w:rsidP="00C629F9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Одна из основных функций авторизации безопасность. Так как все процессы авторизации происходят удалённо, в рамках компьютерной сети,</w:t>
      </w:r>
      <w:r w:rsidR="00317565" w:rsidRPr="009D1A89">
        <w:rPr>
          <w:rFonts w:cs="Times New Roman"/>
          <w:szCs w:val="28"/>
        </w:rPr>
        <w:t xml:space="preserve"> и</w:t>
      </w:r>
      <w:r w:rsidRPr="009D1A89">
        <w:rPr>
          <w:rFonts w:cs="Times New Roman"/>
          <w:szCs w:val="28"/>
        </w:rPr>
        <w:t xml:space="preserve"> защита</w:t>
      </w:r>
      <w:r w:rsidR="00317565" w:rsidRPr="009D1A89">
        <w:rPr>
          <w:rFonts w:cs="Times New Roman"/>
          <w:szCs w:val="28"/>
        </w:rPr>
        <w:t xml:space="preserve"> таких сетей от несанкционированного доступа на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сто процентов</w:t>
      </w:r>
      <w:r w:rsidRPr="009D1A89">
        <w:rPr>
          <w:rFonts w:cs="Times New Roman"/>
          <w:szCs w:val="28"/>
        </w:rPr>
        <w:t xml:space="preserve"> невозможна. </w:t>
      </w:r>
      <w:r w:rsidR="00317565" w:rsidRPr="009D1A89">
        <w:rPr>
          <w:rFonts w:cs="Times New Roman"/>
          <w:szCs w:val="28"/>
        </w:rPr>
        <w:t>Следовательно, необходимо обеспечить конфиденциальность данных с учётом этих уязвимостей.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Первым этапом для решения этой задачи является выделение всех таких небезопасных участков системы.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Программа, производящая авторизацию со стороны пользователя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Каналы передачи данных</w:t>
      </w:r>
    </w:p>
    <w:p w:rsidR="007F654D" w:rsidRPr="009D1A89" w:rsidRDefault="007F654D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Устройство (сервер) и программа производящие авторизацию</w:t>
      </w:r>
    </w:p>
    <w:p w:rsidR="00317565" w:rsidRPr="009D1A89" w:rsidRDefault="00317565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???</w:t>
      </w:r>
    </w:p>
    <w:p w:rsidR="007F654D" w:rsidRPr="009D1A89" w:rsidRDefault="007F654D" w:rsidP="007F654D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На каждом таком участке системы злоумышленник может производить: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Пассивное наблюдение - злоумышленник, перехватывая данные использует их для получения конфиденциальной информации.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Пароли или иные удостоверяющие данные никогда не пересылаются по сети. Подразумевается, что сетевой трафик может быть прослушан, может произойти подмена сообщения или любая другая пакость.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 xml:space="preserve">Выдвигается обязательное требование, что информация о паролях/удостоверяющих данных хранится в единственном защищённом месте (Центре распределения ключей </w:t>
      </w:r>
      <w:proofErr w:type="spellStart"/>
      <w:r w:rsidRPr="009D1A89">
        <w:rPr>
          <w:rFonts w:ascii="Verdana" w:hAnsi="Verdana"/>
          <w:color w:val="5B9BD5" w:themeColor="accent1"/>
          <w:sz w:val="20"/>
          <w:szCs w:val="20"/>
        </w:rPr>
        <w:t>Kerberos</w:t>
      </w:r>
      <w:proofErr w:type="spellEnd"/>
      <w:r w:rsidRPr="009D1A89">
        <w:rPr>
          <w:rFonts w:ascii="Verdana" w:hAnsi="Verdana"/>
          <w:color w:val="5B9BD5" w:themeColor="accent1"/>
          <w:sz w:val="20"/>
          <w:szCs w:val="20"/>
        </w:rPr>
        <w:t>). Поэтому удостоверяющие данные никогда не сохраняются на том хосте, который пользователь использует для входа/логина. После того, как произошёл первоначальный обмен в рамках </w:t>
      </w:r>
      <w:r w:rsidRPr="009D1A89">
        <w:rPr>
          <w:rFonts w:ascii="Verdana" w:hAnsi="Verdana"/>
          <w:bCs/>
          <w:color w:val="5B9BD5" w:themeColor="accent1"/>
          <w:sz w:val="20"/>
          <w:szCs w:val="20"/>
        </w:rPr>
        <w:t>аутентификации</w:t>
      </w:r>
      <w:r w:rsidRPr="009D1A89">
        <w:rPr>
          <w:rFonts w:ascii="Verdana" w:hAnsi="Verdana"/>
          <w:color w:val="5B9BD5" w:themeColor="accent1"/>
          <w:sz w:val="20"/>
          <w:szCs w:val="20"/>
        </w:rPr>
        <w:t>, этот хост должен забыть сведения о пароле.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Хосты/серверы приложений должны быть в состоянии подтвердить свою идентификационную сущность любому, кто запрашивает подобные доказательства.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Все коммуникации между аутентифицированными пользователями (клиентами) и сервисами приложений должны иметь возможность быть зашифрованными. С этой целью поддерживаются и могут применяться различные алгоритмы шифрования (все </w:t>
      </w:r>
      <w:hyperlink r:id="rId8" w:anchor="symmetric" w:history="1">
        <w:r w:rsidRPr="009D1A89">
          <w:rPr>
            <w:rStyle w:val="a5"/>
            <w:rFonts w:ascii="Verdana" w:hAnsi="Verdana"/>
            <w:color w:val="5B9BD5" w:themeColor="accent1"/>
            <w:sz w:val="20"/>
            <w:szCs w:val="20"/>
            <w:u w:val="none"/>
          </w:rPr>
          <w:t>симметричные</w:t>
        </w:r>
      </w:hyperlink>
      <w:r w:rsidRPr="009D1A89">
        <w:rPr>
          <w:rFonts w:ascii="Verdana" w:hAnsi="Verdana"/>
          <w:color w:val="5B9BD5" w:themeColor="accent1"/>
          <w:sz w:val="20"/>
          <w:szCs w:val="20"/>
        </w:rPr>
        <w:t>).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317565" w:rsidRPr="009D1A89" w:rsidRDefault="00317565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Для </w:t>
      </w: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620FEF">
      <w:pPr>
        <w:rPr>
          <w:lang w:eastAsia="ru-RU"/>
        </w:rPr>
      </w:pPr>
      <w:r w:rsidRPr="009D1A89">
        <w:rPr>
          <w:lang w:eastAsia="ru-RU"/>
        </w:rPr>
        <w:lastRenderedPageBreak/>
        <w:t xml:space="preserve">Терминология </w:t>
      </w:r>
      <w:proofErr w:type="spellStart"/>
      <w:r w:rsidRPr="009D1A89">
        <w:rPr>
          <w:lang w:eastAsia="ru-RU"/>
        </w:rPr>
        <w:t>Kerberos</w:t>
      </w:r>
      <w:proofErr w:type="spellEnd"/>
    </w:p>
    <w:p w:rsidR="00914CE0" w:rsidRPr="009D1A89" w:rsidRDefault="00914CE0" w:rsidP="00914C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</w:pPr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Как и у всех серьёзных систем, у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есть своя уникальная терминология, а кое-какие общие термины в контексте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обретают новый смысл. Постараемся раскрыть их простыми словами (во возможности):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635"/>
        <w:gridCol w:w="6704"/>
      </w:tblGrid>
      <w:tr w:rsidR="00914CE0" w:rsidRPr="009D1A89" w:rsidTr="00914CE0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Область действия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просто означает совокупность пользователей и серверов приложений, которые охватывает (или имеет о них информацию) Центр распределения ключей (KDC). Так, для того чтобы пользователь подсоединился (или вошёл)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у Сервера аутентификации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Authentication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Server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 этой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должны быть сведения об удостоверяющих данных этого пользователя (и другая информация о нём), хранящиеся в защищённой базе данных безопасности того или иного вида (форма хранения не определяется в RFC). В терминологии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Microsoft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это будет называться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Доменом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Domain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).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могут доверять другим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в этом случае доверяющие друг другу области должны быть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взаимно аутентифицированными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Cross-Authenticated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Форма имени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...@REALM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(регистр символов имеет значение). Например,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его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-имя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(что отличается от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-имени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), а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его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-имя 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(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Примечание: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Согласно текущей рекомендации (</w:t>
            </w:r>
            <w:hyperlink r:id="rId9" w:anchor="section-6.1" w:history="1">
              <w:r w:rsidRPr="009D1A89">
                <w:rPr>
                  <w:rFonts w:ascii="Verdana" w:eastAsia="Times New Roman" w:hAnsi="Verdana" w:cs="Times New Roman"/>
                  <w:color w:val="5B9BD5" w:themeColor="accent1"/>
                  <w:sz w:val="16"/>
                  <w:szCs w:val="16"/>
                  <w:u w:val="single"/>
                  <w:lang w:eastAsia="ru-RU"/>
                </w:rPr>
                <w:t>раздел 6.1 RFC 4120</w:t>
              </w:r>
            </w:hyperlink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 в качестве имени REALM следует использовать доменное имя, которое часто преобразуется в верхний регистр.) Несмотря на то, что последняя форма может напоминать адрес электронной почты, никакого отношения к электронной почте она не имеет. Если буквы большие, это наверняка REALM, а не почта.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Принципал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полностью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Он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имеет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форму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thing@REALM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Принципал может быть именем сервиса, выполняющегося на хосте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)), или именем пользователя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User-Principal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)). Принципалы формируют индексное поле для информации об объекте, хранящейся в базе данных безопасности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(в Центре распределения ключей или KDC). Форматы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для пользователей и сервисов различаются.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приблизительный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эквивалент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или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учётной записи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Оно имеет форму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principal-name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[/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instance-</w:t>
            </w:r>
            <w:proofErr w:type="gram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]@</w:t>
            </w:r>
            <w:proofErr w:type="gram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(где часть </w:t>
            </w:r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является опциональной). Например, если имя пользователя в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полный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Расширение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позволяет любому пользователю иметь более одного принципала. Так,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является администратором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 её принципала 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admin@joe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 у этого принципала будут другие права (и удостоверяющие данные).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Если речь идёт 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форма имени принципала становится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/QDN@REALM, где QDN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доменное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без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точки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конце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как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того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FQDN),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работает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специфичная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Некоторые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типы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используют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ключевое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слово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host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Так, для сервиса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работающего на хосте с именем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fileserver.example.com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в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/fileserver.example.com@EXAMPLE.COM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Разрешение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Разрешение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структура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данных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содержимое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извес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тно только издателю этого разрешения, и какой-либо стороне или сторонам, к которым это разрешение имеет отношение. Промежуточные хосты, такие как клиентский хост, рассматривают эти разрешения как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неразбираемый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набор бит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и просто передают их на конечный пункт назначения.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разрешения могут быть либо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Разрешениями на получение разрешения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TGT)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сути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представляют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доказательства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успешно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пройденной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аутентификации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либо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Сервисными разрешениями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ST)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выдаются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выдачи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разрешений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TGS)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позволяют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получить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доступ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требуемому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Application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</w:tc>
      </w:tr>
    </w:tbl>
    <w:p w:rsidR="00914CE0" w:rsidRPr="009D1A89" w:rsidRDefault="00914CE0" w:rsidP="00317565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Полезные штуки</w:t>
      </w:r>
    </w:p>
    <w:p w:rsidR="00914CE0" w:rsidRDefault="00C1455D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0" w:history="1">
        <w:r w:rsidR="004D213B" w:rsidRPr="009D1A89">
          <w:rPr>
            <w:rStyle w:val="a5"/>
            <w:rFonts w:cs="Times New Roman"/>
            <w:szCs w:val="28"/>
          </w:rPr>
          <w:t>https://pro-ldap.ru/tr/zytrax/tech/kerberos.html</w:t>
        </w:r>
      </w:hyperlink>
      <w:r w:rsidR="004D213B" w:rsidRPr="009D1A89">
        <w:rPr>
          <w:rFonts w:cs="Times New Roman"/>
          <w:szCs w:val="28"/>
        </w:rPr>
        <w:t xml:space="preserve"> - немного теории по </w:t>
      </w:r>
      <w:r w:rsidR="004D213B" w:rsidRPr="009D1A89">
        <w:rPr>
          <w:rFonts w:cs="Times New Roman"/>
          <w:szCs w:val="28"/>
          <w:lang w:val="en-US"/>
        </w:rPr>
        <w:t>Kerberos</w:t>
      </w:r>
      <w:r w:rsidR="004D213B" w:rsidRPr="009D1A89">
        <w:rPr>
          <w:rFonts w:cs="Times New Roman"/>
          <w:szCs w:val="28"/>
        </w:rPr>
        <w:t xml:space="preserve"> есть схема (С ссылками. Годно)</w:t>
      </w:r>
    </w:p>
    <w:p w:rsidR="00A32AE6" w:rsidRPr="009D1A89" w:rsidRDefault="00A32AE6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1" w:history="1">
        <w:r w:rsidRPr="008831AC">
          <w:rPr>
            <w:rStyle w:val="a5"/>
            <w:szCs w:val="28"/>
          </w:rPr>
          <w:t>http://asupro.com/gps-gsm/data-protection/classification-authentication-processes.html?utm_source=yandex.ru#</w:t>
        </w:r>
      </w:hyperlink>
      <w:r>
        <w:rPr>
          <w:szCs w:val="28"/>
        </w:rPr>
        <w:t xml:space="preserve"> - теория по аутентификации.</w:t>
      </w:r>
    </w:p>
    <w:sectPr w:rsidR="00A32AE6" w:rsidRPr="009D1A8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5D" w:rsidRDefault="00C1455D" w:rsidP="00620FEF">
      <w:pPr>
        <w:spacing w:after="0" w:line="240" w:lineRule="auto"/>
      </w:pPr>
      <w:r>
        <w:separator/>
      </w:r>
    </w:p>
  </w:endnote>
  <w:endnote w:type="continuationSeparator" w:id="0">
    <w:p w:rsidR="00C1455D" w:rsidRDefault="00C1455D" w:rsidP="0062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639455"/>
      <w:docPartObj>
        <w:docPartGallery w:val="Page Numbers (Bottom of Page)"/>
        <w:docPartUnique/>
      </w:docPartObj>
    </w:sdtPr>
    <w:sdtEndPr/>
    <w:sdtContent>
      <w:p w:rsidR="003C5B26" w:rsidRDefault="003C5B2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AE6">
          <w:rPr>
            <w:noProof/>
          </w:rPr>
          <w:t>9</w:t>
        </w:r>
        <w:r>
          <w:fldChar w:fldCharType="end"/>
        </w:r>
      </w:p>
    </w:sdtContent>
  </w:sdt>
  <w:p w:rsidR="003C5B26" w:rsidRDefault="003C5B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5D" w:rsidRDefault="00C1455D" w:rsidP="00620FEF">
      <w:pPr>
        <w:spacing w:after="0" w:line="240" w:lineRule="auto"/>
      </w:pPr>
      <w:r>
        <w:separator/>
      </w:r>
    </w:p>
  </w:footnote>
  <w:footnote w:type="continuationSeparator" w:id="0">
    <w:p w:rsidR="00C1455D" w:rsidRDefault="00C1455D" w:rsidP="0062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2D5"/>
    <w:multiLevelType w:val="hybridMultilevel"/>
    <w:tmpl w:val="F7CE5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65A"/>
    <w:multiLevelType w:val="hybridMultilevel"/>
    <w:tmpl w:val="5B24FF7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A179C"/>
    <w:multiLevelType w:val="hybridMultilevel"/>
    <w:tmpl w:val="D4520E5E"/>
    <w:lvl w:ilvl="0" w:tplc="8690AA9E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1028"/>
    <w:multiLevelType w:val="hybridMultilevel"/>
    <w:tmpl w:val="7C4CE68E"/>
    <w:lvl w:ilvl="0" w:tplc="49CC852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19E2456"/>
    <w:multiLevelType w:val="multilevel"/>
    <w:tmpl w:val="807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864A4"/>
    <w:multiLevelType w:val="hybridMultilevel"/>
    <w:tmpl w:val="44DA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90346"/>
    <w:multiLevelType w:val="hybridMultilevel"/>
    <w:tmpl w:val="634C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56E97"/>
    <w:multiLevelType w:val="hybridMultilevel"/>
    <w:tmpl w:val="D45C770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E00D1C"/>
    <w:multiLevelType w:val="hybridMultilevel"/>
    <w:tmpl w:val="3C20F56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E72F49"/>
    <w:multiLevelType w:val="hybridMultilevel"/>
    <w:tmpl w:val="E110CE0E"/>
    <w:lvl w:ilvl="0" w:tplc="8690AA9E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7D49BA"/>
    <w:multiLevelType w:val="hybridMultilevel"/>
    <w:tmpl w:val="01D47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C347A"/>
    <w:multiLevelType w:val="hybridMultilevel"/>
    <w:tmpl w:val="E9924924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AE56A7"/>
    <w:multiLevelType w:val="hybridMultilevel"/>
    <w:tmpl w:val="F9B08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4C5CE7"/>
    <w:multiLevelType w:val="hybridMultilevel"/>
    <w:tmpl w:val="714AA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818D6"/>
    <w:multiLevelType w:val="hybridMultilevel"/>
    <w:tmpl w:val="2950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46F0F"/>
    <w:multiLevelType w:val="hybridMultilevel"/>
    <w:tmpl w:val="D6122DF2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BD06CE"/>
    <w:multiLevelType w:val="hybridMultilevel"/>
    <w:tmpl w:val="74043DE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9"/>
  </w:num>
  <w:num w:numId="8">
    <w:abstractNumId w:val="12"/>
  </w:num>
  <w:num w:numId="9">
    <w:abstractNumId w:val="3"/>
  </w:num>
  <w:num w:numId="10">
    <w:abstractNumId w:val="7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B"/>
    <w:rsid w:val="00013172"/>
    <w:rsid w:val="000E46E7"/>
    <w:rsid w:val="0012155E"/>
    <w:rsid w:val="001B4B32"/>
    <w:rsid w:val="001C46F3"/>
    <w:rsid w:val="00301F9B"/>
    <w:rsid w:val="00317565"/>
    <w:rsid w:val="003740CB"/>
    <w:rsid w:val="003C5B26"/>
    <w:rsid w:val="003F4859"/>
    <w:rsid w:val="0041281E"/>
    <w:rsid w:val="00417810"/>
    <w:rsid w:val="004D213B"/>
    <w:rsid w:val="005879E7"/>
    <w:rsid w:val="00620FEF"/>
    <w:rsid w:val="00775992"/>
    <w:rsid w:val="007F2813"/>
    <w:rsid w:val="007F47F6"/>
    <w:rsid w:val="007F654D"/>
    <w:rsid w:val="00893AA9"/>
    <w:rsid w:val="00914CE0"/>
    <w:rsid w:val="00965213"/>
    <w:rsid w:val="009970CC"/>
    <w:rsid w:val="009B33E6"/>
    <w:rsid w:val="009C26D0"/>
    <w:rsid w:val="009C3F89"/>
    <w:rsid w:val="009D1A89"/>
    <w:rsid w:val="009D4498"/>
    <w:rsid w:val="00A14932"/>
    <w:rsid w:val="00A32AE6"/>
    <w:rsid w:val="00AA087C"/>
    <w:rsid w:val="00AE3F25"/>
    <w:rsid w:val="00B32206"/>
    <w:rsid w:val="00BD11F6"/>
    <w:rsid w:val="00BF219A"/>
    <w:rsid w:val="00C1455D"/>
    <w:rsid w:val="00C629F9"/>
    <w:rsid w:val="00CF0401"/>
    <w:rsid w:val="00D91B3F"/>
    <w:rsid w:val="00DA07F6"/>
    <w:rsid w:val="00DD61FA"/>
    <w:rsid w:val="00F204FE"/>
    <w:rsid w:val="00F77AA3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7C5A4"/>
  <w15:chartTrackingRefBased/>
  <w15:docId w15:val="{74BA59D0-E884-4F02-AEFC-E6F9CBE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6F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14C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14C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3F4859"/>
    <w:rPr>
      <w:color w:val="954F72" w:themeColor="followedHyperlink"/>
      <w:u w:val="single"/>
    </w:rPr>
  </w:style>
  <w:style w:type="paragraph" w:customStyle="1" w:styleId="0">
    <w:name w:val="0 уровень"/>
    <w:basedOn w:val="1"/>
    <w:link w:val="00"/>
    <w:qFormat/>
    <w:rsid w:val="00620FEF"/>
    <w:pPr>
      <w:spacing w:before="60" w:after="6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1">
    <w:name w:val="1 уровень"/>
    <w:basedOn w:val="a"/>
    <w:next w:val="0"/>
    <w:link w:val="12"/>
    <w:qFormat/>
    <w:rsid w:val="00620FEF"/>
    <w:pPr>
      <w:ind w:left="567"/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00">
    <w:name w:val="0 уровень Знак"/>
    <w:basedOn w:val="10"/>
    <w:link w:val="0"/>
    <w:rsid w:val="00620FEF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21">
    <w:name w:val="2 уровень"/>
    <w:basedOn w:val="a"/>
    <w:next w:val="11"/>
    <w:link w:val="22"/>
    <w:qFormat/>
    <w:rsid w:val="00620FEF"/>
    <w:pPr>
      <w:ind w:left="567"/>
      <w:outlineLvl w:val="1"/>
    </w:pPr>
  </w:style>
  <w:style w:type="character" w:customStyle="1" w:styleId="12">
    <w:name w:val="1 уровень Знак"/>
    <w:basedOn w:val="a0"/>
    <w:link w:val="11"/>
    <w:rsid w:val="00620FE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20FEF"/>
    <w:pPr>
      <w:outlineLvl w:val="9"/>
    </w:pPr>
    <w:rPr>
      <w:lang w:eastAsia="ru-RU"/>
    </w:rPr>
  </w:style>
  <w:style w:type="character" w:customStyle="1" w:styleId="22">
    <w:name w:val="2 уровень Знак"/>
    <w:basedOn w:val="a0"/>
    <w:link w:val="21"/>
    <w:rsid w:val="00620FEF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620F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813"/>
    <w:pPr>
      <w:tabs>
        <w:tab w:val="right" w:leader="dot" w:pos="9345"/>
      </w:tabs>
      <w:spacing w:after="100" w:line="240" w:lineRule="auto"/>
      <w:ind w:left="278"/>
    </w:pPr>
  </w:style>
  <w:style w:type="paragraph" w:styleId="31">
    <w:name w:val="toc 3"/>
    <w:basedOn w:val="a"/>
    <w:next w:val="a"/>
    <w:autoRedefine/>
    <w:uiPriority w:val="39"/>
    <w:unhideWhenUsed/>
    <w:rsid w:val="00620FEF"/>
    <w:pPr>
      <w:spacing w:after="100"/>
      <w:ind w:left="560"/>
    </w:pPr>
  </w:style>
  <w:style w:type="paragraph" w:styleId="a8">
    <w:name w:val="header"/>
    <w:basedOn w:val="a"/>
    <w:link w:val="a9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0FE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0FEF"/>
    <w:rPr>
      <w:rFonts w:ascii="Times New Roman" w:hAnsi="Times New Roman"/>
      <w:sz w:val="28"/>
    </w:rPr>
  </w:style>
  <w:style w:type="paragraph" w:customStyle="1" w:styleId="32">
    <w:name w:val="3 уровень"/>
    <w:basedOn w:val="21"/>
    <w:link w:val="33"/>
    <w:qFormat/>
    <w:rsid w:val="00417810"/>
    <w:pPr>
      <w:outlineLvl w:val="2"/>
    </w:pPr>
  </w:style>
  <w:style w:type="paragraph" w:customStyle="1" w:styleId="4">
    <w:name w:val="4 уровень"/>
    <w:basedOn w:val="32"/>
    <w:link w:val="40"/>
    <w:qFormat/>
    <w:rsid w:val="00417810"/>
    <w:pPr>
      <w:outlineLvl w:val="3"/>
    </w:pPr>
  </w:style>
  <w:style w:type="character" w:customStyle="1" w:styleId="33">
    <w:name w:val="3 уровень Знак"/>
    <w:basedOn w:val="22"/>
    <w:link w:val="32"/>
    <w:rsid w:val="00417810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5879E7"/>
    <w:pPr>
      <w:spacing w:after="100"/>
      <w:ind w:left="840"/>
    </w:pPr>
  </w:style>
  <w:style w:type="character" w:customStyle="1" w:styleId="40">
    <w:name w:val="4 уровень Знак"/>
    <w:basedOn w:val="33"/>
    <w:link w:val="4"/>
    <w:rsid w:val="00417810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BD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5">
    <w:name w:val="5 уровень"/>
    <w:basedOn w:val="4"/>
    <w:link w:val="50"/>
    <w:qFormat/>
    <w:rsid w:val="003C5B26"/>
    <w:pPr>
      <w:outlineLvl w:val="4"/>
    </w:pPr>
  </w:style>
  <w:style w:type="paragraph" w:styleId="51">
    <w:name w:val="toc 5"/>
    <w:basedOn w:val="a"/>
    <w:next w:val="a"/>
    <w:autoRedefine/>
    <w:uiPriority w:val="39"/>
    <w:unhideWhenUsed/>
    <w:rsid w:val="003C5B26"/>
    <w:pPr>
      <w:spacing w:after="100"/>
      <w:ind w:left="1120"/>
    </w:pPr>
  </w:style>
  <w:style w:type="character" w:customStyle="1" w:styleId="50">
    <w:name w:val="5 уровень Знак"/>
    <w:basedOn w:val="40"/>
    <w:link w:val="5"/>
    <w:rsid w:val="003C5B2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ldap.ru/tr/zytrax/tech/encrypt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upro.com/gps-gsm/data-protection/classification-authentication-processes.html?utm_source=yandex.ru#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-ldap.ru/tr/zytrax/tech/kerber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41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A005-4410-4C20-AC06-E90B3F34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23</Pages>
  <Words>3815</Words>
  <Characters>21751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2019-04-29T12:18:00Z</dcterms:created>
  <dcterms:modified xsi:type="dcterms:W3CDTF">2019-05-14T20:26:00Z</dcterms:modified>
</cp:coreProperties>
</file>