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id w:val="39386060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20FEF" w:rsidRPr="00620FEF" w:rsidRDefault="00620FEF">
          <w:pPr>
            <w:pStyle w:val="a7"/>
            <w:rPr>
              <w:rFonts w:ascii="Times New Roman" w:hAnsi="Times New Roman" w:cs="Times New Roman"/>
              <w:b/>
            </w:rPr>
          </w:pPr>
          <w:r w:rsidRPr="00620FEF">
            <w:rPr>
              <w:rFonts w:ascii="Times New Roman" w:hAnsi="Times New Roman" w:cs="Times New Roman"/>
              <w:b/>
            </w:rPr>
            <w:t>Оглавление</w:t>
          </w:r>
        </w:p>
        <w:p w:rsidR="00D70D7A" w:rsidRDefault="003C5B2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"1-5" \h \z \u </w:instrText>
          </w:r>
          <w:r>
            <w:rPr>
              <w:rFonts w:cs="Times New Roman"/>
            </w:rPr>
            <w:fldChar w:fldCharType="separate"/>
          </w:r>
          <w:bookmarkStart w:id="0" w:name="_GoBack"/>
          <w:bookmarkEnd w:id="0"/>
          <w:r w:rsidR="00D70D7A" w:rsidRPr="005148E9">
            <w:rPr>
              <w:rStyle w:val="a5"/>
              <w:noProof/>
            </w:rPr>
            <w:fldChar w:fldCharType="begin"/>
          </w:r>
          <w:r w:rsidR="00D70D7A" w:rsidRPr="005148E9">
            <w:rPr>
              <w:rStyle w:val="a5"/>
              <w:noProof/>
            </w:rPr>
            <w:instrText xml:space="preserve"> </w:instrText>
          </w:r>
          <w:r w:rsidR="00D70D7A">
            <w:rPr>
              <w:noProof/>
            </w:rPr>
            <w:instrText>HYPERLINK \l "_Toc8951366"</w:instrText>
          </w:r>
          <w:r w:rsidR="00D70D7A" w:rsidRPr="005148E9">
            <w:rPr>
              <w:rStyle w:val="a5"/>
              <w:noProof/>
            </w:rPr>
            <w:instrText xml:space="preserve"> </w:instrText>
          </w:r>
          <w:r w:rsidR="00D70D7A" w:rsidRPr="005148E9">
            <w:rPr>
              <w:rStyle w:val="a5"/>
              <w:noProof/>
            </w:rPr>
          </w:r>
          <w:r w:rsidR="00D70D7A" w:rsidRPr="005148E9">
            <w:rPr>
              <w:rStyle w:val="a5"/>
              <w:noProof/>
            </w:rPr>
            <w:fldChar w:fldCharType="separate"/>
          </w:r>
          <w:r w:rsidR="00D70D7A" w:rsidRPr="005148E9">
            <w:rPr>
              <w:rStyle w:val="a5"/>
              <w:noProof/>
            </w:rPr>
            <w:t>Введение</w:t>
          </w:r>
          <w:r w:rsidR="00D70D7A">
            <w:rPr>
              <w:noProof/>
              <w:webHidden/>
            </w:rPr>
            <w:tab/>
          </w:r>
          <w:r w:rsidR="00D70D7A">
            <w:rPr>
              <w:noProof/>
              <w:webHidden/>
            </w:rPr>
            <w:fldChar w:fldCharType="begin"/>
          </w:r>
          <w:r w:rsidR="00D70D7A">
            <w:rPr>
              <w:noProof/>
              <w:webHidden/>
            </w:rPr>
            <w:instrText xml:space="preserve"> PAGEREF _Toc8951366 \h </w:instrText>
          </w:r>
          <w:r w:rsidR="00D70D7A">
            <w:rPr>
              <w:noProof/>
              <w:webHidden/>
            </w:rPr>
          </w:r>
          <w:r w:rsidR="00D70D7A">
            <w:rPr>
              <w:noProof/>
              <w:webHidden/>
            </w:rPr>
            <w:fldChar w:fldCharType="separate"/>
          </w:r>
          <w:r w:rsidR="00D70D7A">
            <w:rPr>
              <w:noProof/>
              <w:webHidden/>
            </w:rPr>
            <w:t>4</w:t>
          </w:r>
          <w:r w:rsidR="00D70D7A">
            <w:rPr>
              <w:noProof/>
              <w:webHidden/>
            </w:rPr>
            <w:fldChar w:fldCharType="end"/>
          </w:r>
          <w:r w:rsidR="00D70D7A" w:rsidRPr="005148E9">
            <w:rPr>
              <w:rStyle w:val="a5"/>
              <w:noProof/>
            </w:rPr>
            <w:fldChar w:fldCharType="end"/>
          </w:r>
        </w:p>
        <w:p w:rsidR="00D70D7A" w:rsidRDefault="00D70D7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67" w:history="1">
            <w:r w:rsidRPr="005148E9">
              <w:rPr>
                <w:rStyle w:val="a5"/>
                <w:noProof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68" w:history="1">
            <w:r w:rsidRPr="005148E9">
              <w:rPr>
                <w:rStyle w:val="a5"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69" w:history="1">
            <w:r w:rsidRPr="005148E9">
              <w:rPr>
                <w:rStyle w:val="a5"/>
                <w:noProof/>
              </w:rPr>
              <w:t>1.2 Формулировка проблемы и 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70" w:history="1">
            <w:r w:rsidRPr="005148E9">
              <w:rPr>
                <w:rStyle w:val="a5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71" w:history="1">
            <w:r w:rsidRPr="005148E9">
              <w:rPr>
                <w:rStyle w:val="a5"/>
                <w:noProof/>
              </w:rPr>
              <w:t>2 Программная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72" w:history="1">
            <w:r w:rsidRPr="005148E9">
              <w:rPr>
                <w:rStyle w:val="a5"/>
                <w:noProof/>
              </w:rPr>
              <w:t>2.1 Техническое задание на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73" w:history="1">
            <w:r w:rsidRPr="005148E9">
              <w:rPr>
                <w:rStyle w:val="a5"/>
                <w:noProof/>
              </w:rPr>
              <w:t>2.1.1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74" w:history="1">
            <w:r w:rsidRPr="005148E9">
              <w:rPr>
                <w:rStyle w:val="a5"/>
                <w:noProof/>
              </w:rPr>
              <w:t>2.1.1.1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75" w:history="1">
            <w:r w:rsidRPr="005148E9">
              <w:rPr>
                <w:rStyle w:val="a5"/>
                <w:noProof/>
              </w:rPr>
              <w:t>2.1.1.2 Плановые сроки начала и окончания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76" w:history="1">
            <w:r w:rsidRPr="005148E9">
              <w:rPr>
                <w:rStyle w:val="a5"/>
                <w:noProof/>
              </w:rPr>
              <w:t>2.1.1.3 Порядок оформления и предъявления заказчику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77" w:history="1">
            <w:r w:rsidRPr="005148E9">
              <w:rPr>
                <w:rStyle w:val="a5"/>
                <w:noProof/>
              </w:rPr>
              <w:t>2.1.1.4 Перечень нормативно-технических документов, методических материалов, использованных при разработке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78" w:history="1">
            <w:r w:rsidRPr="005148E9">
              <w:rPr>
                <w:rStyle w:val="a5"/>
                <w:noProof/>
              </w:rPr>
              <w:t>2.1.1.5 Определения, обозначения,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79" w:history="1">
            <w:r w:rsidRPr="005148E9">
              <w:rPr>
                <w:rStyle w:val="a5"/>
                <w:noProof/>
              </w:rPr>
              <w:t>2.1.2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80" w:history="1">
            <w:r w:rsidRPr="005148E9">
              <w:rPr>
                <w:rStyle w:val="a5"/>
                <w:noProof/>
              </w:rPr>
              <w:t>2.1.2.1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81" w:history="1">
            <w:r w:rsidRPr="005148E9">
              <w:rPr>
                <w:rStyle w:val="a5"/>
                <w:noProof/>
              </w:rPr>
              <w:t>2.1.2.2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82" w:history="1">
            <w:r w:rsidRPr="005148E9">
              <w:rPr>
                <w:rStyle w:val="a5"/>
                <w:noProof/>
              </w:rPr>
              <w:t>2.1.3 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83" w:history="1">
            <w:r w:rsidRPr="005148E9">
              <w:rPr>
                <w:rStyle w:val="a5"/>
                <w:noProof/>
              </w:rPr>
              <w:t>2.1.3.1 Краткие сведения об объекте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84" w:history="1">
            <w:r w:rsidRPr="005148E9">
              <w:rPr>
                <w:rStyle w:val="a5"/>
                <w:noProof/>
              </w:rPr>
              <w:t>2.1.3.2 Существующие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85" w:history="1">
            <w:r w:rsidRPr="005148E9">
              <w:rPr>
                <w:rStyle w:val="a5"/>
                <w:noProof/>
              </w:rPr>
              <w:t>2.1.4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86" w:history="1">
            <w:r w:rsidRPr="005148E9">
              <w:rPr>
                <w:rStyle w:val="a5"/>
                <w:noProof/>
              </w:rPr>
              <w:t>2.1.4.1 Требование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5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87" w:history="1">
            <w:r w:rsidRPr="005148E9">
              <w:rPr>
                <w:rStyle w:val="a5"/>
                <w:noProof/>
              </w:rPr>
              <w:t>2.1.4.1.1 Перечень подсистем, их назначение и основные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5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88" w:history="1">
            <w:r w:rsidRPr="005148E9">
              <w:rPr>
                <w:rStyle w:val="a5"/>
                <w:noProof/>
              </w:rPr>
              <w:t>2.1.4.1.2 Требования к способам и средствам связи для информационного обмена между компонентами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5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89" w:history="1">
            <w:r w:rsidRPr="005148E9">
              <w:rPr>
                <w:rStyle w:val="a5"/>
                <w:noProof/>
              </w:rPr>
              <w:t>2.1.4.1.3 Требования к режимам функционирования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5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90" w:history="1">
            <w:r w:rsidRPr="005148E9">
              <w:rPr>
                <w:rStyle w:val="a5"/>
                <w:noProof/>
              </w:rPr>
              <w:t>2.1.4.1.4 Перспективы развития, модернизации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91" w:history="1">
            <w:r w:rsidRPr="005148E9">
              <w:rPr>
                <w:rStyle w:val="a5"/>
                <w:noProof/>
              </w:rPr>
              <w:t>2.1.4.2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92" w:history="1">
            <w:r w:rsidRPr="005148E9">
              <w:rPr>
                <w:rStyle w:val="a5"/>
                <w:noProof/>
              </w:rPr>
              <w:t>2.1.4.3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93" w:history="1">
            <w:r w:rsidRPr="005148E9">
              <w:rPr>
                <w:rStyle w:val="a5"/>
                <w:noProof/>
              </w:rPr>
              <w:t>2.1.4.4 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94" w:history="1">
            <w:r w:rsidRPr="005148E9">
              <w:rPr>
                <w:rStyle w:val="a5"/>
                <w:noProof/>
              </w:rPr>
              <w:t>2.1.4.5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95" w:history="1">
            <w:r w:rsidRPr="005148E9">
              <w:rPr>
                <w:rStyle w:val="a5"/>
                <w:noProof/>
              </w:rPr>
              <w:t>2.1.4.6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96" w:history="1">
            <w:r w:rsidRPr="005148E9">
              <w:rPr>
                <w:rStyle w:val="a5"/>
                <w:noProof/>
              </w:rPr>
              <w:t>2.1.4.7 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97" w:history="1">
            <w:r w:rsidRPr="005148E9">
              <w:rPr>
                <w:rStyle w:val="a5"/>
                <w:noProof/>
              </w:rPr>
              <w:t>2.1.4.8 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98" w:history="1">
            <w:r w:rsidRPr="005148E9">
              <w:rPr>
                <w:rStyle w:val="a5"/>
                <w:noProof/>
              </w:rPr>
              <w:t>2.1.4.9 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399" w:history="1">
            <w:r w:rsidRPr="005148E9">
              <w:rPr>
                <w:rStyle w:val="a5"/>
                <w:noProof/>
              </w:rPr>
              <w:t>2.1.5 Требования к функциям (задачам),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400" w:history="1">
            <w:r w:rsidRPr="005148E9">
              <w:rPr>
                <w:rStyle w:val="a5"/>
                <w:noProof/>
              </w:rPr>
              <w:t>2.1.6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401" w:history="1">
            <w:r w:rsidRPr="005148E9">
              <w:rPr>
                <w:rStyle w:val="a5"/>
                <w:noProof/>
              </w:rPr>
              <w:t>2.1.6.1 Требования к лингвистическому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402" w:history="1">
            <w:r w:rsidRPr="005148E9">
              <w:rPr>
                <w:rStyle w:val="a5"/>
                <w:noProof/>
              </w:rPr>
              <w:t>2.1.6.2 Требования к программному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403" w:history="1">
            <w:r w:rsidRPr="005148E9">
              <w:rPr>
                <w:rStyle w:val="a5"/>
                <w:noProof/>
              </w:rPr>
              <w:t>2.1.6.3 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404" w:history="1">
            <w:r w:rsidRPr="005148E9">
              <w:rPr>
                <w:rStyle w:val="a5"/>
                <w:noProof/>
              </w:rPr>
              <w:t>2.2 Пояснительная записка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405" w:history="1">
            <w:r w:rsidRPr="005148E9">
              <w:rPr>
                <w:rStyle w:val="a5"/>
                <w:noProof/>
              </w:rPr>
              <w:t>2.2.1 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406" w:history="1">
            <w:r w:rsidRPr="005148E9">
              <w:rPr>
                <w:rStyle w:val="a5"/>
                <w:noProof/>
              </w:rPr>
              <w:t>2.2.2 Технические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407" w:history="1">
            <w:r w:rsidRPr="005148E9">
              <w:rPr>
                <w:rStyle w:val="a5"/>
                <w:noProof/>
              </w:rPr>
              <w:t>2.2.2.1 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408" w:history="1">
            <w:r w:rsidRPr="005148E9">
              <w:rPr>
                <w:rStyle w:val="a5"/>
                <w:noProof/>
              </w:rPr>
              <w:t>2.2.2.2 Описание структуры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409" w:history="1">
            <w:r w:rsidRPr="005148E9">
              <w:rPr>
                <w:rStyle w:val="a5"/>
                <w:noProof/>
              </w:rPr>
              <w:t>2.2.2.3 Описание технологии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410" w:history="1">
            <w:r w:rsidRPr="005148E9">
              <w:rPr>
                <w:rStyle w:val="a5"/>
                <w:noProof/>
              </w:rPr>
              <w:t>2.2.2.4 Описание взаимодействия с другими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411" w:history="1">
            <w:r w:rsidRPr="005148E9">
              <w:rPr>
                <w:rStyle w:val="a5"/>
                <w:noProof/>
              </w:rPr>
              <w:t>2.2.2.5 Описание и обоснование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412" w:history="1">
            <w:r w:rsidRPr="005148E9">
              <w:rPr>
                <w:rStyle w:val="a5"/>
                <w:noProof/>
              </w:rPr>
              <w:t>2.2.2.6 Описание алгоритмов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413" w:history="1">
            <w:r w:rsidRPr="005148E9">
              <w:rPr>
                <w:rStyle w:val="a5"/>
                <w:noProof/>
              </w:rPr>
              <w:t>2.2.3 Ожидаемые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D7A" w:rsidRDefault="00D70D7A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51414" w:history="1">
            <w:r w:rsidRPr="005148E9">
              <w:rPr>
                <w:rStyle w:val="a5"/>
                <w:noProof/>
              </w:rPr>
              <w:t>2.3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B26" w:rsidRDefault="003C5B26">
          <w:pPr>
            <w:rPr>
              <w:rFonts w:cs="Times New Roman"/>
              <w:b/>
              <w:bCs/>
            </w:rPr>
          </w:pPr>
          <w:r>
            <w:rPr>
              <w:rFonts w:cs="Times New Roman"/>
            </w:rPr>
            <w:fldChar w:fldCharType="end"/>
          </w:r>
        </w:p>
      </w:sdtContent>
    </w:sdt>
    <w:p w:rsidR="003C5B26" w:rsidRDefault="003C5B26">
      <w:pPr>
        <w:spacing w:line="259" w:lineRule="auto"/>
        <w:ind w:firstLine="0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:rsidR="009D1A89" w:rsidRDefault="009D1A89" w:rsidP="009D1A89">
      <w:pPr>
        <w:pStyle w:val="0"/>
      </w:pPr>
      <w:bookmarkStart w:id="1" w:name="_Toc8951366"/>
      <w:r>
        <w:lastRenderedPageBreak/>
        <w:t>Введение</w:t>
      </w:r>
      <w:bookmarkEnd w:id="1"/>
    </w:p>
    <w:p w:rsidR="00A32AE6" w:rsidRDefault="00A32AE6" w:rsidP="00A32AE6">
      <w:r>
        <w:t>В современном мире, с его бурным развитием информационных технологий, с каждым днём становится всё больше и больше сфер подверженных автоматизации с помощью программных продуктов.</w:t>
      </w:r>
    </w:p>
    <w:p w:rsidR="00A32AE6" w:rsidRDefault="00A32AE6" w:rsidP="00A32AE6">
      <w:r>
        <w:t xml:space="preserve"> Количество информации растёт, её ценность повышается. Вопрос защиты информации от несанкционированного доступа важен как никогда. Кроме того, увеличение количества инструментов на основе программных продуктов требует усовершенствования механизмов доступа к ним пользователей с целью повышения удобства и безопасности.</w:t>
      </w:r>
    </w:p>
    <w:p w:rsidR="00A32AE6" w:rsidRDefault="00A32AE6" w:rsidP="00A32AE6">
      <w:r>
        <w:t>Особенно это актуально в сфере коммерческого программного обеспечения, в которой необходимо обеспечение защищённости информации как от внешних угроз, так и поддержание ограничений на доступ к данным по причине разделения полномочий внутри круга доверенных лиц.</w:t>
      </w:r>
    </w:p>
    <w:p w:rsidR="003740CB" w:rsidRDefault="00A32AE6" w:rsidP="00A32AE6">
      <w:r>
        <w:t>Для решения этих проблем существуют различные протоколы аутентификации и авторизации. Каждый из них имеет свои преимущества и недостатки, а подходы к реализации могут кардинально отличатся. Поэтому в условиях сложной инфраструктуры, большого количества пользователей и разнообразных ресурсов, а также наличия устаревших решений, несколько протоколов могут существовать одновременно. А это, в свою очередь усложняет работу пользователей из-за необходимости иметь несколько учётных записей.</w:t>
      </w:r>
      <w:r w:rsidR="003740CB">
        <w:t xml:space="preserve"> </w:t>
      </w:r>
    </w:p>
    <w:p w:rsidR="007F2813" w:rsidRDefault="007F2813" w:rsidP="009D1A89"/>
    <w:p w:rsidR="00AA087C" w:rsidRDefault="00AA087C">
      <w:pPr>
        <w:ind w:firstLine="0"/>
      </w:pPr>
      <w:r>
        <w:br w:type="page"/>
      </w:r>
    </w:p>
    <w:p w:rsidR="00AA087C" w:rsidRDefault="00AA087C" w:rsidP="009D1A89"/>
    <w:p w:rsidR="009D1A89" w:rsidRPr="00620FEF" w:rsidRDefault="00620FEF" w:rsidP="00620FEF">
      <w:pPr>
        <w:pStyle w:val="11"/>
      </w:pPr>
      <w:bookmarkStart w:id="2" w:name="_Toc8951367"/>
      <w:r>
        <w:t>1 Анализ предметной области</w:t>
      </w:r>
      <w:bookmarkEnd w:id="2"/>
    </w:p>
    <w:p w:rsidR="009D1A89" w:rsidRDefault="00620FEF" w:rsidP="00620FEF">
      <w:pPr>
        <w:pStyle w:val="21"/>
      </w:pPr>
      <w:bookmarkStart w:id="3" w:name="_Toc8951368"/>
      <w:r>
        <w:t>1.1 Описание предметной области</w:t>
      </w:r>
      <w:bookmarkEnd w:id="3"/>
    </w:p>
    <w:p w:rsidR="00A32AE6" w:rsidRDefault="00A32AE6" w:rsidP="00A32AE6">
      <w:r w:rsidRPr="003740CB">
        <w:t>Процессы аутентификации и авторизации позволяют реализовать разделения прав доступа</w:t>
      </w:r>
      <w:r>
        <w:t xml:space="preserve"> и защиту конфиденциальной информации от внешних угроз. Это необходимо в большинстве программных продуктов, особенно коммерческих. Также реализация конкретной системы может значительно повысит удобство работы пользователей, что зачастую ведёт ещё большему увеличению безопасности.</w:t>
      </w:r>
    </w:p>
    <w:p w:rsidR="00A32AE6" w:rsidRDefault="00A32AE6" w:rsidP="00A32AE6"/>
    <w:p w:rsidR="00A32AE6" w:rsidRDefault="00A32AE6" w:rsidP="00A32AE6">
      <w:r>
        <w:t>Для успешного прохождения авторизации необходимо пройти несколько этапов:</w:t>
      </w:r>
    </w:p>
    <w:p w:rsidR="00A32AE6" w:rsidRDefault="00A32AE6" w:rsidP="00A32AE6">
      <w:r>
        <w:t>1)</w:t>
      </w:r>
      <w:r>
        <w:tab/>
        <w:t>Идентификация – заявление о том, кем является пользователь, обычно выражается в предоставлении своего уникального идентификатора-имени.</w:t>
      </w:r>
    </w:p>
    <w:p w:rsidR="00A32AE6" w:rsidRPr="000F358B" w:rsidRDefault="00A32AE6" w:rsidP="00A32AE6">
      <w:r>
        <w:t>2)</w:t>
      </w:r>
      <w:r>
        <w:tab/>
        <w:t>Аутентификация – проверка подлинности пользователя. То есть действительно ли пользователь тот, за кого себя выдаёт. Самый распространённый способ — это подтверждение с помощью секретного пароля.</w:t>
      </w:r>
      <w:r w:rsidRPr="000F358B">
        <w:t xml:space="preserve"> </w:t>
      </w:r>
      <w:r>
        <w:t>Кроме того, аутентификация может быть односторонней и двусторонней (взаимной). При односторонней, проверки требует только тот, кто запрашивает доступ. При двусторонней запрашиваемый ресурс тоже должен подтвердить себя.</w:t>
      </w:r>
    </w:p>
    <w:p w:rsidR="00A32AE6" w:rsidRDefault="00A32AE6" w:rsidP="00A32AE6">
      <w:r>
        <w:t>3)</w:t>
      </w:r>
      <w:r>
        <w:tab/>
        <w:t>Авторизация – выдача соответствующих прав доступа к запрашиваемому ресурсу. Этот процесс позволяет использовать результаты работы аутентификации и выдать пользователю только то, что ему разрешается согласно его статусу.</w:t>
      </w:r>
    </w:p>
    <w:p w:rsidR="00A32AE6" w:rsidRDefault="00A32AE6" w:rsidP="00A32AE6">
      <w:r>
        <w:lastRenderedPageBreak/>
        <w:t xml:space="preserve">Успешное последовательное прохождение этих этапов позволяет гарантировать защищённость информации, к которой осуществляется доступ. </w:t>
      </w:r>
    </w:p>
    <w:p w:rsidR="00A32AE6" w:rsidRDefault="00C27040" w:rsidP="00A32AE6">
      <w:r w:rsidRPr="00C528D0">
        <w:rPr>
          <w:color w:val="70AD47" w:themeColor="accent6"/>
        </w:rPr>
        <w:t>(Так как информация имеет цену, найдётся тот, кто захочет ею завладеть. Поэтом</w:t>
      </w:r>
      <w:r w:rsidR="00C528D0" w:rsidRPr="00C528D0">
        <w:rPr>
          <w:color w:val="70AD47" w:themeColor="accent6"/>
        </w:rPr>
        <w:t>у нужно найти уязвимые участки</w:t>
      </w:r>
      <w:r w:rsidRPr="00C528D0">
        <w:rPr>
          <w:color w:val="70AD47" w:themeColor="accent6"/>
        </w:rPr>
        <w:t>)</w:t>
      </w:r>
      <w:r w:rsidR="00C528D0">
        <w:rPr>
          <w:color w:val="70AD47" w:themeColor="accent6"/>
        </w:rPr>
        <w:t xml:space="preserve"> </w:t>
      </w:r>
      <w:r w:rsidR="00A32AE6" w:rsidRPr="00C528D0">
        <w:rPr>
          <w:color w:val="5B9BD5" w:themeColor="accent1"/>
        </w:rPr>
        <w:t xml:space="preserve">Однако, в реальных условиях проведения авторизации происходит в условиях, когда невозможно гарантировать, что все участки системы на сто процентов безопасны. </w:t>
      </w:r>
    </w:p>
    <w:p w:rsidR="00A32AE6" w:rsidRDefault="00A32AE6" w:rsidP="00A32AE6">
      <w:r>
        <w:t xml:space="preserve">Так, подавляющие количество процессов авторизации происходят удалённо, в рамках компьютерной сети. Полная защита таких сетей от несанкционированного доступа невозможна, в виду физических ограничений. Тоже самое можно сказать и про программы или устройства, с которых производится авторизация. Следовательно, необходимо обеспечить конфиденциальность данных с учётом подобных уязвимостей. Первым этапом для решения этой задачи является выделение всех таких небезопасных участков системы. </w:t>
      </w:r>
    </w:p>
    <w:p w:rsidR="00A32AE6" w:rsidRPr="00965213" w:rsidRDefault="00A32AE6" w:rsidP="00A32AE6">
      <w:r>
        <w:t>Можно выделить следующие участки</w:t>
      </w:r>
      <w:r w:rsidRPr="00965213">
        <w:t>:</w:t>
      </w:r>
    </w:p>
    <w:p w:rsidR="00A32AE6" w:rsidRDefault="00A32AE6" w:rsidP="00A32AE6">
      <w:r>
        <w:t>•</w:t>
      </w:r>
      <w:r>
        <w:tab/>
        <w:t>Программа</w:t>
      </w:r>
      <w:r w:rsidRPr="00965213">
        <w:t xml:space="preserve"> </w:t>
      </w:r>
      <w:r>
        <w:t>или устройство, посредством которой производится авторизация со стороны пользователя.</w:t>
      </w:r>
    </w:p>
    <w:p w:rsidR="00A32AE6" w:rsidRDefault="00A32AE6" w:rsidP="00A32AE6">
      <w:r>
        <w:t>•</w:t>
      </w:r>
      <w:r>
        <w:tab/>
        <w:t xml:space="preserve">Каналы передачи данных между тем кто авторизуется и тем, кто авторизует. </w:t>
      </w:r>
    </w:p>
    <w:p w:rsidR="00A32AE6" w:rsidRDefault="00A32AE6" w:rsidP="00A32AE6">
      <w:r>
        <w:t>•</w:t>
      </w:r>
      <w:r>
        <w:tab/>
        <w:t>Устройство (сервер) или программа производящие авторизацию. На стороне защищённого ресурса.</w:t>
      </w:r>
    </w:p>
    <w:p w:rsidR="00A32AE6" w:rsidRDefault="00A32AE6" w:rsidP="00A32AE6">
      <w:r>
        <w:t>Следует учитывать, что на каждом таком участке системы потенциальный злоумышленник может производить следующие мероприятия направленные на нарушение безопасности:</w:t>
      </w:r>
    </w:p>
    <w:p w:rsidR="00A32AE6" w:rsidRPr="00C528D0" w:rsidRDefault="00A32AE6" w:rsidP="00A32AE6">
      <w:pPr>
        <w:pStyle w:val="a3"/>
        <w:numPr>
          <w:ilvl w:val="0"/>
          <w:numId w:val="7"/>
        </w:numPr>
        <w:rPr>
          <w:color w:val="5B9BD5" w:themeColor="accent1"/>
        </w:rPr>
      </w:pPr>
      <w:r w:rsidRPr="00C528D0">
        <w:rPr>
          <w:color w:val="5B9BD5" w:themeColor="accent1"/>
        </w:rPr>
        <w:t>Пассивное наблюдение - злоумышленник, перехватывая данные может использовать их для получения конфиденциальной информации, либо сами эти данные конфиденциальны.</w:t>
      </w:r>
    </w:p>
    <w:p w:rsidR="00A32AE6" w:rsidRPr="00C528D0" w:rsidRDefault="00A32AE6" w:rsidP="00A32AE6">
      <w:pPr>
        <w:pStyle w:val="a3"/>
        <w:numPr>
          <w:ilvl w:val="0"/>
          <w:numId w:val="7"/>
        </w:numPr>
        <w:rPr>
          <w:color w:val="5B9BD5" w:themeColor="accent1"/>
        </w:rPr>
      </w:pPr>
      <w:r w:rsidRPr="00C528D0">
        <w:rPr>
          <w:color w:val="5B9BD5" w:themeColor="accent1"/>
        </w:rPr>
        <w:lastRenderedPageBreak/>
        <w:t>Воздействие на обменную информацию - злоумышленник, перехватывая и манипулируя информацией, способен получить доступ к конфиденциальным данным/системам. Либо нарушить их нормальную работу.</w:t>
      </w:r>
    </w:p>
    <w:p w:rsidR="00C528D0" w:rsidRDefault="00C528D0" w:rsidP="00C528D0">
      <w:pPr>
        <w:ind w:firstLine="0"/>
        <w:rPr>
          <w:color w:val="70AD47" w:themeColor="accent6"/>
        </w:rPr>
      </w:pPr>
      <w:r w:rsidRPr="00C528D0">
        <w:rPr>
          <w:color w:val="70AD47" w:themeColor="accent6"/>
        </w:rPr>
        <w:t>(Вывод о том, что можно либо обезопасить среду где передаются данные, либо шифровать сами данные.</w:t>
      </w:r>
      <w:r>
        <w:rPr>
          <w:color w:val="70AD47" w:themeColor="accent6"/>
        </w:rPr>
        <w:t xml:space="preserve"> Переход к криптографии</w:t>
      </w:r>
      <w:r w:rsidRPr="00C528D0">
        <w:rPr>
          <w:color w:val="70AD47" w:themeColor="accent6"/>
        </w:rPr>
        <w:t>)</w:t>
      </w:r>
    </w:p>
    <w:p w:rsidR="00C528D0" w:rsidRDefault="00C528D0" w:rsidP="00C528D0">
      <w:pPr>
        <w:ind w:firstLine="0"/>
        <w:rPr>
          <w:color w:val="70AD47" w:themeColor="accent6"/>
        </w:rPr>
      </w:pPr>
      <w:r>
        <w:rPr>
          <w:color w:val="70AD47" w:themeColor="accent6"/>
        </w:rPr>
        <w:t>(Кратко о криптографии)</w:t>
      </w:r>
    </w:p>
    <w:p w:rsidR="00C528D0" w:rsidRDefault="00C528D0" w:rsidP="00C528D0">
      <w:pPr>
        <w:ind w:firstLine="0"/>
        <w:rPr>
          <w:color w:val="70AD47" w:themeColor="accent6"/>
        </w:rPr>
      </w:pPr>
      <w:r>
        <w:rPr>
          <w:color w:val="70AD47" w:themeColor="accent6"/>
        </w:rPr>
        <w:t>(О криптосистемах)</w:t>
      </w:r>
    </w:p>
    <w:p w:rsidR="00C528D0" w:rsidRDefault="00C528D0" w:rsidP="00C528D0">
      <w:pPr>
        <w:ind w:firstLine="0"/>
        <w:rPr>
          <w:color w:val="70AD47" w:themeColor="accent6"/>
        </w:rPr>
      </w:pPr>
      <w:r>
        <w:rPr>
          <w:color w:val="70AD47" w:themeColor="accent6"/>
        </w:rPr>
        <w:t>(Пункт о симметричных (перенести))</w:t>
      </w:r>
    </w:p>
    <w:p w:rsidR="00C528D0" w:rsidRPr="00C528D0" w:rsidRDefault="00C528D0" w:rsidP="00C528D0">
      <w:pPr>
        <w:ind w:firstLine="0"/>
        <w:rPr>
          <w:color w:val="70AD47" w:themeColor="accent6"/>
        </w:rPr>
      </w:pPr>
      <w:r>
        <w:rPr>
          <w:color w:val="70AD47" w:themeColor="accent6"/>
        </w:rPr>
        <w:t xml:space="preserve">(Пункт о </w:t>
      </w:r>
      <w:r>
        <w:rPr>
          <w:color w:val="70AD47" w:themeColor="accent6"/>
        </w:rPr>
        <w:t>ас</w:t>
      </w:r>
      <w:r>
        <w:rPr>
          <w:color w:val="70AD47" w:themeColor="accent6"/>
        </w:rPr>
        <w:t>имметричных (перенести))</w:t>
      </w:r>
    </w:p>
    <w:p w:rsidR="00C528D0" w:rsidRPr="00C528D0" w:rsidRDefault="00C528D0" w:rsidP="00C528D0">
      <w:pPr>
        <w:ind w:firstLine="0"/>
        <w:rPr>
          <w:color w:val="70AD47" w:themeColor="accent6"/>
        </w:rPr>
      </w:pPr>
    </w:p>
    <w:p w:rsidR="00A32AE6" w:rsidRPr="00FF4161" w:rsidRDefault="00A32AE6" w:rsidP="00A32AE6">
      <w:r>
        <w:t>Для защиты от перечисленных угроз</w:t>
      </w:r>
      <w:r w:rsidR="00B51915">
        <w:t xml:space="preserve"> существуют</w:t>
      </w:r>
      <w:r>
        <w:t xml:space="preserve"> </w:t>
      </w:r>
      <w:r w:rsidR="00B51915">
        <w:t>криптографические протоколы</w:t>
      </w:r>
      <w:r>
        <w:t>.</w:t>
      </w:r>
      <w:r w:rsidR="00B17D76">
        <w:t xml:space="preserve"> </w:t>
      </w:r>
      <w:r w:rsidR="00B51915">
        <w:t>Они включают в себя набор правил и алгоритмов, регламентирующих манипуляции с данными в информационных процессах.   Их</w:t>
      </w:r>
      <w:r>
        <w:t xml:space="preserve"> можно </w:t>
      </w:r>
      <w:r w:rsidR="00A866A6">
        <w:t xml:space="preserve">классифицировать </w:t>
      </w:r>
      <w:r w:rsidR="00B51915" w:rsidRPr="00B51915">
        <w:t>по типу используемых криптографических систем</w:t>
      </w:r>
      <w:r w:rsidRPr="00FF4161">
        <w:t>:</w:t>
      </w:r>
    </w:p>
    <w:p w:rsidR="00A32AE6" w:rsidRDefault="008C0021" w:rsidP="00A32AE6">
      <w:pPr>
        <w:pStyle w:val="a3"/>
        <w:numPr>
          <w:ilvl w:val="0"/>
          <w:numId w:val="17"/>
        </w:numPr>
      </w:pPr>
      <w:r>
        <w:t>На основе симметричных систем</w:t>
      </w:r>
      <w:r w:rsidR="00A32AE6">
        <w:t>.</w:t>
      </w:r>
    </w:p>
    <w:p w:rsidR="008C0021" w:rsidRDefault="008C0021" w:rsidP="00A32AE6">
      <w:pPr>
        <w:pStyle w:val="a3"/>
        <w:numPr>
          <w:ilvl w:val="0"/>
          <w:numId w:val="17"/>
        </w:numPr>
      </w:pPr>
      <w:r>
        <w:t>На основе асимметричных систем.</w:t>
      </w:r>
    </w:p>
    <w:p w:rsidR="008C0021" w:rsidRDefault="008C0021" w:rsidP="008C0021">
      <w:r>
        <w:t>Симметричные криптосистемы, также называемые системами с секретным ключом</w:t>
      </w:r>
      <w:r w:rsidR="00FF1CBE">
        <w:t xml:space="preserve"> – способ шифрования, в котором </w:t>
      </w:r>
      <w:r>
        <w:t>один ключ</w:t>
      </w:r>
      <w:r w:rsidR="00FF1CBE">
        <w:t xml:space="preserve"> используется как для </w:t>
      </w:r>
      <w:r>
        <w:t>шифрования</w:t>
      </w:r>
      <w:r w:rsidR="00FF1CBE">
        <w:t xml:space="preserve">, так </w:t>
      </w:r>
      <w:r>
        <w:t>и</w:t>
      </w:r>
      <w:r w:rsidR="00FF1CBE">
        <w:t xml:space="preserve"> для</w:t>
      </w:r>
      <w:r>
        <w:t xml:space="preserve"> расшифров</w:t>
      </w:r>
      <w:r w:rsidR="00FF1CBE">
        <w:t>ывания</w:t>
      </w:r>
      <w:r>
        <w:t xml:space="preserve">. </w:t>
      </w:r>
      <w:r w:rsidR="00FF1CBE">
        <w:t>Является первым подходом</w:t>
      </w:r>
      <w:r>
        <w:t xml:space="preserve"> </w:t>
      </w:r>
      <w:r w:rsidR="00FF1CBE">
        <w:t>к сокрытию информации изобретённым человеком.</w:t>
      </w:r>
    </w:p>
    <w:p w:rsidR="00FF1CBE" w:rsidRDefault="00FF1CBE" w:rsidP="008C0021">
      <w:r>
        <w:t xml:space="preserve">Главной особенностью симметричной криптосистемы является то, что что ключ алгоритма шифрования должен оставаться в секрете от посторонних. </w:t>
      </w:r>
      <w:r w:rsidR="00DC2828">
        <w:t>Поэтому должна обеспечиваться защита ключа на протяжении всего его существования.</w:t>
      </w:r>
    </w:p>
    <w:p w:rsidR="00DC2828" w:rsidRDefault="00DC2828" w:rsidP="008C0021">
      <w:r>
        <w:lastRenderedPageBreak/>
        <w:t xml:space="preserve">Кроме возможности потери конфиденциальности ключа, также существует опасность применения </w:t>
      </w:r>
      <w:proofErr w:type="spellStart"/>
      <w:r>
        <w:t>криптоанализа</w:t>
      </w:r>
      <w:proofErr w:type="spellEnd"/>
      <w:r>
        <w:t xml:space="preserve"> к зашифрованным данным. Поэтому выбранный алгоритм шифрования должен быть достаточно стойким, для недопущения расшифровки информации за приемлемое время.</w:t>
      </w:r>
    </w:p>
    <w:p w:rsidR="00DC2828" w:rsidRDefault="00DC2828" w:rsidP="008C0021">
      <w:r>
        <w:t xml:space="preserve">Для симметричных алгоритмов </w:t>
      </w:r>
      <w:r w:rsidR="00AD27AA">
        <w:t xml:space="preserve">уровень </w:t>
      </w:r>
      <w:proofErr w:type="spellStart"/>
      <w:r w:rsidR="00AD27AA">
        <w:t>криптостойкости</w:t>
      </w:r>
      <w:proofErr w:type="spellEnd"/>
      <w:r w:rsidR="00AD27AA">
        <w:t>, обычно, определяется размером ключа шифрования, что эквивалентно полному перебору его значений.</w:t>
      </w:r>
    </w:p>
    <w:p w:rsidR="00AD27AA" w:rsidRDefault="00AD27AA" w:rsidP="008C0021">
      <w:r w:rsidRPr="007122E0">
        <w:rPr>
          <w:color w:val="5B9BD5" w:themeColor="accent1"/>
        </w:rPr>
        <w:t xml:space="preserve">Для современных систем желателен ключ длинной не менее 128 </w:t>
      </w:r>
      <w:r w:rsidR="007122E0" w:rsidRPr="007122E0">
        <w:rPr>
          <w:color w:val="5B9BD5" w:themeColor="accent1"/>
        </w:rPr>
        <w:t xml:space="preserve">двоичных </w:t>
      </w:r>
      <w:r w:rsidRPr="007122E0">
        <w:rPr>
          <w:color w:val="5B9BD5" w:themeColor="accent1"/>
        </w:rPr>
        <w:t>разрядов (128 бит)</w:t>
      </w:r>
      <w:r w:rsidR="007122E0" w:rsidRPr="007122E0">
        <w:rPr>
          <w:color w:val="5B9BD5" w:themeColor="accent1"/>
        </w:rPr>
        <w:t>.</w:t>
      </w:r>
    </w:p>
    <w:p w:rsidR="00AD27AA" w:rsidRDefault="00AD27AA" w:rsidP="008C0021">
      <w:r>
        <w:t>Асимметричные</w:t>
      </w:r>
      <w:r w:rsidR="007122E0">
        <w:t xml:space="preserve"> криптосистемы в своей работе используют пару ключей</w:t>
      </w:r>
      <w:r w:rsidR="007122E0" w:rsidRPr="007122E0">
        <w:t xml:space="preserve">: </w:t>
      </w:r>
      <w:r w:rsidR="007122E0">
        <w:t>закрытый и открытый. Открытый ключ применяется для шифрования и может передаваться по незащищённому каналу связи. Расшифровка производится с помощью закрытого ключа, который должен оставаться в секрете.</w:t>
      </w:r>
    </w:p>
    <w:p w:rsidR="002D7BDD" w:rsidRDefault="00E47EFC" w:rsidP="008C0021">
      <w:r>
        <w:t xml:space="preserve">Реализация асимметричных алгоритмов шифрования основана на применении односторонних функций, то есть таких функций, </w:t>
      </w:r>
      <w:r w:rsidR="0080629C">
        <w:t>что,</w:t>
      </w:r>
      <w:r>
        <w:t xml:space="preserve"> зная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</m:t>
        </m:r>
      </m:oMath>
      <w:r>
        <w:t xml:space="preserve"> несложно найти</w:t>
      </w:r>
      <w:r w:rsidR="0087174B" w:rsidRPr="0087174B">
        <w:t xml:space="preserve"> </w:t>
      </w:r>
      <w:r w:rsidR="0087174B">
        <w:t>значение</w:t>
      </w:r>
      <w:r>
        <w:t xml:space="preserve"> </w:t>
      </w:r>
      <w:r w:rsidR="0087174B">
        <w:rPr>
          <w:lang w:val="en-US"/>
        </w:rPr>
        <w:t>F</w:t>
      </w:r>
      <w:r w:rsidRPr="00E47EFC">
        <w:t>(</w:t>
      </w:r>
      <w:r>
        <w:rPr>
          <w:lang w:val="en-US"/>
        </w:rPr>
        <w:t>x</w:t>
      </w:r>
      <w:r w:rsidRPr="00E47EFC">
        <w:t>)</w:t>
      </w:r>
      <w:r>
        <w:t xml:space="preserve">, но вычисление </w:t>
      </w:r>
      <w:r>
        <w:rPr>
          <w:lang w:val="en-US"/>
        </w:rPr>
        <w:t>x</w:t>
      </w:r>
      <w:r w:rsidRPr="00E47EFC">
        <w:t xml:space="preserve"> </w:t>
      </w:r>
      <w:r>
        <w:t xml:space="preserve">по </w:t>
      </w:r>
      <w:r w:rsidR="0087174B">
        <w:rPr>
          <w:lang w:val="en-US"/>
        </w:rPr>
        <w:t>F</w:t>
      </w:r>
      <w:r w:rsidRPr="00E47EFC">
        <w:t>(</w:t>
      </w:r>
      <w:r>
        <w:rPr>
          <w:lang w:val="en-US"/>
        </w:rPr>
        <w:t>x</w:t>
      </w:r>
      <w:r w:rsidRPr="00E47EFC">
        <w:t>)</w:t>
      </w:r>
      <w:r>
        <w:t xml:space="preserve"> невозможно за приемлемое время.</w:t>
      </w:r>
      <w:r w:rsidR="0087174B" w:rsidRPr="0087174B">
        <w:t xml:space="preserve"> </w:t>
      </w:r>
      <w:r w:rsidR="0087174B">
        <w:t xml:space="preserve">Теоретически, зная </w:t>
      </w:r>
      <w:r w:rsidR="0087174B">
        <w:rPr>
          <w:lang w:val="en-US"/>
        </w:rPr>
        <w:t>F</w:t>
      </w:r>
      <w:r w:rsidR="0087174B" w:rsidRPr="0087174B">
        <w:t>(</w:t>
      </w:r>
      <w:r w:rsidR="0087174B">
        <w:rPr>
          <w:lang w:val="en-US"/>
        </w:rPr>
        <w:t>x</w:t>
      </w:r>
      <w:r w:rsidR="0087174B" w:rsidRPr="0087174B">
        <w:t>)</w:t>
      </w:r>
      <w:r w:rsidR="0087174B">
        <w:t xml:space="preserve">, </w:t>
      </w:r>
      <w:r w:rsidR="0087174B">
        <w:rPr>
          <w:lang w:val="en-US"/>
        </w:rPr>
        <w:t>x</w:t>
      </w:r>
      <w:r w:rsidR="0087174B" w:rsidRPr="0087174B">
        <w:t xml:space="preserve"> </w:t>
      </w:r>
      <w:r w:rsidR="0087174B">
        <w:t xml:space="preserve">можно подобрать, перебирая все возможные значения </w:t>
      </w:r>
      <w:r w:rsidR="0087174B">
        <w:rPr>
          <w:lang w:val="en-US"/>
        </w:rPr>
        <w:t>x</w:t>
      </w:r>
      <w:r w:rsidR="0087174B">
        <w:t xml:space="preserve"> и применять к ним функцию, до тех пор, пока результат не совпадёт с </w:t>
      </w:r>
      <w:r w:rsidR="0087174B">
        <w:rPr>
          <w:lang w:val="en-US"/>
        </w:rPr>
        <w:t>F</w:t>
      </w:r>
      <w:r w:rsidR="0087174B" w:rsidRPr="0087174B">
        <w:t>(</w:t>
      </w:r>
      <w:r w:rsidR="0087174B">
        <w:rPr>
          <w:lang w:val="en-US"/>
        </w:rPr>
        <w:t>x</w:t>
      </w:r>
      <w:r w:rsidR="0087174B" w:rsidRPr="0087174B">
        <w:t xml:space="preserve">). </w:t>
      </w:r>
      <w:r w:rsidR="0087174B">
        <w:t xml:space="preserve">Однако практически, при достаточной размерности множества </w:t>
      </w:r>
      <w:r w:rsidR="0087174B">
        <w:rPr>
          <w:lang w:val="en-US"/>
        </w:rPr>
        <w:t>X</w:t>
      </w:r>
      <w:r w:rsidR="0087174B">
        <w:t>,</w:t>
      </w:r>
      <w:r w:rsidR="007A281B">
        <w:t xml:space="preserve"> выполнить такой перебор, за приемлемое время, невозможно.</w:t>
      </w:r>
      <w:r w:rsidR="0087174B">
        <w:t xml:space="preserve"> </w:t>
      </w:r>
    </w:p>
    <w:p w:rsidR="007122E0" w:rsidRDefault="007A281B" w:rsidP="008C0021">
      <w:r>
        <w:t xml:space="preserve">Классический пример такой функции – это </w:t>
      </w:r>
      <w:r w:rsidR="002D7BDD">
        <w:t xml:space="preserve">функция основанные на принципе обратного модульного возведения в степень, также называемые задаче дискретного логарифмирования. </w:t>
      </w:r>
    </w:p>
    <w:p w:rsidR="0080629C" w:rsidRDefault="007A281B" w:rsidP="008C0021">
      <w:pPr>
        <w:rPr>
          <w:color w:val="70AD47" w:themeColor="accent6"/>
        </w:rPr>
      </w:pPr>
      <w:r>
        <w:t xml:space="preserve">Но получается, что односторонняя функция не может использоваться в качестве функции шифрования. Так как хоть она и позволяет надёжно зашифровать данные, </w:t>
      </w:r>
      <w:r w:rsidR="002D7BDD">
        <w:t xml:space="preserve">но расшифровать их некто не сможет. Для решения </w:t>
      </w:r>
      <w:r w:rsidR="002D7BDD">
        <w:lastRenderedPageBreak/>
        <w:t>этой проблемы используются односторонние функции с секретом. Это особый вид функций, которые имеют некоторый секрет, позволяющий быстро вычислить обратное значение функции.</w:t>
      </w:r>
      <w:r w:rsidR="002319A5">
        <w:t xml:space="preserve"> Именно на этом принципе основаны большинство асимметричных криптографических систем.</w:t>
      </w:r>
      <w:r w:rsidR="002319A5">
        <w:rPr>
          <w:color w:val="70AD47" w:themeColor="accent6"/>
        </w:rPr>
        <w:t xml:space="preserve"> </w:t>
      </w:r>
    </w:p>
    <w:p w:rsidR="0080629C" w:rsidRDefault="00C528D0" w:rsidP="0080629C">
      <w:r w:rsidRPr="00C528D0">
        <w:rPr>
          <w:color w:val="70AD47" w:themeColor="accent6"/>
        </w:rPr>
        <w:t>(Вывод о необходимости подтверждения источников и шифровании ключей)</w:t>
      </w:r>
      <w:r>
        <w:rPr>
          <w:color w:val="70AD47" w:themeColor="accent6"/>
        </w:rPr>
        <w:t xml:space="preserve"> </w:t>
      </w:r>
      <w:r w:rsidR="002319A5">
        <w:t>В итоге оба подхода имеют свои преимущества и недостатки.</w:t>
      </w:r>
      <w:r w:rsidR="00B32CC7">
        <w:t xml:space="preserve"> </w:t>
      </w:r>
      <w:r w:rsidR="002319A5">
        <w:t>Симметричные системы более просты в реализации, за счёт более простых операций, скорость шифрования в среднем на несколько порядков выше, чем у аналогичных по защищённости систем с открытым ключом.</w:t>
      </w:r>
      <w:r w:rsidR="00B32CC7">
        <w:t xml:space="preserve"> Единственным серьёзным недостатком является сложность обмена секретного ключа. Поэтому для применения симметричных систем на практике необходимо решить проблему надёжного распределения ключей между участниками процесса передачи данных.</w:t>
      </w:r>
    </w:p>
    <w:p w:rsidR="00C27040" w:rsidRDefault="00C528D0" w:rsidP="0080629C">
      <w:r w:rsidRPr="00C528D0">
        <w:rPr>
          <w:color w:val="70AD47" w:themeColor="accent6"/>
        </w:rPr>
        <w:t>(Описание электронной подписи)</w:t>
      </w:r>
      <w:r>
        <w:rPr>
          <w:color w:val="70AD47" w:themeColor="accent6"/>
        </w:rPr>
        <w:t xml:space="preserve"> </w:t>
      </w:r>
      <w:r w:rsidR="00C27040">
        <w:t xml:space="preserve">Для </w:t>
      </w:r>
    </w:p>
    <w:p w:rsidR="00C528D0" w:rsidRPr="00C528D0" w:rsidRDefault="00C528D0" w:rsidP="0080629C">
      <w:pPr>
        <w:rPr>
          <w:color w:val="70AD47" w:themeColor="accent6"/>
        </w:rPr>
      </w:pPr>
      <w:r w:rsidRPr="00C528D0">
        <w:rPr>
          <w:color w:val="70AD47" w:themeColor="accent6"/>
        </w:rPr>
        <w:t>(О гибридных криптосистемах)</w:t>
      </w:r>
    </w:p>
    <w:p w:rsidR="0080629C" w:rsidRPr="003721AD" w:rsidRDefault="00D66623" w:rsidP="0080629C">
      <w:pPr>
        <w:rPr>
          <w:color w:val="5B9BD5" w:themeColor="accent1"/>
          <w:lang w:val="en-US"/>
        </w:rPr>
      </w:pPr>
      <w:r w:rsidRPr="003721AD">
        <w:rPr>
          <w:color w:val="5B9BD5" w:themeColor="accent1"/>
        </w:rPr>
        <w:t>Распределение ключей можно реализовать двумя основными способами</w:t>
      </w:r>
      <w:r w:rsidR="00A51581" w:rsidRPr="003721AD">
        <w:rPr>
          <w:color w:val="5B9BD5" w:themeColor="accent1"/>
        </w:rPr>
        <w:t>:</w:t>
      </w:r>
    </w:p>
    <w:p w:rsidR="00A51581" w:rsidRPr="003721AD" w:rsidRDefault="00A51581" w:rsidP="00A51581">
      <w:pPr>
        <w:pStyle w:val="a3"/>
        <w:numPr>
          <w:ilvl w:val="0"/>
          <w:numId w:val="21"/>
        </w:numPr>
        <w:rPr>
          <w:color w:val="5B9BD5" w:themeColor="accent1"/>
        </w:rPr>
      </w:pPr>
      <w:r w:rsidRPr="003721AD">
        <w:rPr>
          <w:color w:val="5B9BD5" w:themeColor="accent1"/>
        </w:rPr>
        <w:t>Напрямую между участниками.</w:t>
      </w:r>
    </w:p>
    <w:p w:rsidR="00A51581" w:rsidRPr="003721AD" w:rsidRDefault="00A51581" w:rsidP="00A51581">
      <w:pPr>
        <w:pStyle w:val="a3"/>
        <w:numPr>
          <w:ilvl w:val="0"/>
          <w:numId w:val="21"/>
        </w:numPr>
        <w:rPr>
          <w:color w:val="5B9BD5" w:themeColor="accent1"/>
        </w:rPr>
      </w:pPr>
      <w:r w:rsidRPr="003721AD">
        <w:rPr>
          <w:color w:val="5B9BD5" w:themeColor="accent1"/>
        </w:rPr>
        <w:t xml:space="preserve">Используя доверенные сервер. </w:t>
      </w:r>
    </w:p>
    <w:p w:rsidR="009970CC" w:rsidRDefault="00A51581" w:rsidP="009970CC">
      <w:r w:rsidRPr="003721AD">
        <w:rPr>
          <w:color w:val="5B9BD5" w:themeColor="accent1"/>
        </w:rPr>
        <w:t>Реализация без посредников предполагает использование асимметричного шифрования для безопасной передачи секретного ключа</w:t>
      </w:r>
      <w:r>
        <w:t xml:space="preserve">. </w:t>
      </w:r>
    </w:p>
    <w:p w:rsidR="00C528D0" w:rsidRDefault="00C528D0" w:rsidP="009970CC">
      <w:pPr>
        <w:rPr>
          <w:color w:val="70AD47" w:themeColor="accent6"/>
        </w:rPr>
      </w:pPr>
      <w:r w:rsidRPr="00C528D0">
        <w:rPr>
          <w:color w:val="70AD47" w:themeColor="accent6"/>
        </w:rPr>
        <w:t>(О сертификатах)</w:t>
      </w:r>
    </w:p>
    <w:p w:rsidR="00C528D0" w:rsidRPr="00C528D0" w:rsidRDefault="00C528D0" w:rsidP="009970CC">
      <w:pPr>
        <w:rPr>
          <w:color w:val="70AD47" w:themeColor="accent6"/>
        </w:rPr>
      </w:pPr>
      <w:r>
        <w:rPr>
          <w:color w:val="70AD47" w:themeColor="accent6"/>
        </w:rPr>
        <w:t xml:space="preserve">(В итоге про </w:t>
      </w:r>
      <w:r>
        <w:rPr>
          <w:color w:val="70AD47" w:themeColor="accent6"/>
          <w:lang w:val="en-US"/>
        </w:rPr>
        <w:t>Kerberos</w:t>
      </w:r>
      <w:r>
        <w:rPr>
          <w:color w:val="70AD47" w:themeColor="accent6"/>
        </w:rPr>
        <w:t xml:space="preserve"> (</w:t>
      </w:r>
      <w:r>
        <w:rPr>
          <w:color w:val="70AD47" w:themeColor="accent6"/>
          <w:lang w:val="en-US"/>
        </w:rPr>
        <w:t>OpenID</w:t>
      </w:r>
      <w:r w:rsidRPr="00C528D0">
        <w:rPr>
          <w:color w:val="70AD47" w:themeColor="accent6"/>
        </w:rPr>
        <w:t xml:space="preserve"> </w:t>
      </w:r>
      <w:r>
        <w:rPr>
          <w:color w:val="70AD47" w:themeColor="accent6"/>
          <w:lang w:val="en-US"/>
        </w:rPr>
        <w:t>connect</w:t>
      </w:r>
      <w:r w:rsidRPr="00C528D0">
        <w:rPr>
          <w:color w:val="70AD47" w:themeColor="accent6"/>
        </w:rPr>
        <w:t>?</w:t>
      </w:r>
      <w:r>
        <w:rPr>
          <w:color w:val="70AD47" w:themeColor="accent6"/>
        </w:rPr>
        <w:t>), как про всё вместе)</w:t>
      </w:r>
    </w:p>
    <w:p w:rsidR="00620FEF" w:rsidRDefault="00417810" w:rsidP="00417810">
      <w:pPr>
        <w:pStyle w:val="21"/>
      </w:pPr>
      <w:bookmarkStart w:id="4" w:name="_Toc8951369"/>
      <w:r>
        <w:t>1.</w:t>
      </w:r>
      <w:r w:rsidR="003740CB">
        <w:t>2</w:t>
      </w:r>
      <w:r>
        <w:t xml:space="preserve"> </w:t>
      </w:r>
      <w:r w:rsidR="003740CB">
        <w:t>Формулировка проблемы и актуальность</w:t>
      </w:r>
      <w:bookmarkEnd w:id="4"/>
    </w:p>
    <w:p w:rsidR="00D65E9A" w:rsidRDefault="00BF219A">
      <w:pPr>
        <w:rPr>
          <w:szCs w:val="28"/>
        </w:rPr>
      </w:pPr>
      <w:r w:rsidRPr="00B32CC7">
        <w:t xml:space="preserve">Проблематика заключается в необходимость </w:t>
      </w:r>
      <w:r w:rsidRPr="00B32CC7">
        <w:rPr>
          <w:szCs w:val="28"/>
        </w:rPr>
        <w:t>ООО «БиАйВи»</w:t>
      </w:r>
      <w:r w:rsidR="00B32CC7">
        <w:rPr>
          <w:szCs w:val="28"/>
        </w:rPr>
        <w:t xml:space="preserve"> в </w:t>
      </w:r>
      <w:r w:rsidR="00B32CC7" w:rsidRPr="00B32CC7">
        <w:rPr>
          <w:szCs w:val="28"/>
        </w:rPr>
        <w:t>агрегации</w:t>
      </w:r>
      <w:r w:rsidR="00B32CC7">
        <w:rPr>
          <w:szCs w:val="28"/>
        </w:rPr>
        <w:t xml:space="preserve"> различных протоколов аутентификации</w:t>
      </w:r>
      <w:r w:rsidR="00D65E9A">
        <w:rPr>
          <w:szCs w:val="28"/>
        </w:rPr>
        <w:t xml:space="preserve"> в одну систему. С </w:t>
      </w:r>
      <w:r w:rsidR="00D65E9A">
        <w:rPr>
          <w:szCs w:val="28"/>
        </w:rPr>
        <w:lastRenderedPageBreak/>
        <w:t xml:space="preserve">предоставлением пользователям этих протоколов единого интерфейса аутентификации. </w:t>
      </w:r>
    </w:p>
    <w:p w:rsidR="00BF219A" w:rsidRPr="00A32AE6" w:rsidRDefault="00D65E9A">
      <w:pPr>
        <w:rPr>
          <w:color w:val="5B9BD5" w:themeColor="accent1"/>
        </w:rPr>
      </w:pPr>
      <w:r w:rsidRPr="00A32AE6">
        <w:rPr>
          <w:color w:val="5B9BD5" w:themeColor="accent1"/>
          <w:szCs w:val="28"/>
        </w:rPr>
        <w:t xml:space="preserve"> </w:t>
      </w:r>
      <w:r w:rsidR="00BF219A" w:rsidRPr="00D65E9A">
        <w:rPr>
          <w:szCs w:val="28"/>
        </w:rPr>
        <w:t>Актуальность состоит в</w:t>
      </w:r>
      <w:r w:rsidR="001C46F3" w:rsidRPr="00D65E9A">
        <w:rPr>
          <w:szCs w:val="28"/>
        </w:rPr>
        <w:t xml:space="preserve"> </w:t>
      </w:r>
      <w:r>
        <w:rPr>
          <w:szCs w:val="28"/>
        </w:rPr>
        <w:t>потребности</w:t>
      </w:r>
      <w:r w:rsidR="001C46F3" w:rsidRPr="00D65E9A">
        <w:rPr>
          <w:szCs w:val="28"/>
        </w:rPr>
        <w:t xml:space="preserve"> ООО «БиАйВи»</w:t>
      </w:r>
      <w:r>
        <w:rPr>
          <w:szCs w:val="28"/>
        </w:rPr>
        <w:t xml:space="preserve"> в повышении гибкости системы аутентификации</w:t>
      </w:r>
      <w:r w:rsidR="001C46F3" w:rsidRPr="00D65E9A">
        <w:rPr>
          <w:szCs w:val="28"/>
        </w:rPr>
        <w:t>. А также повышенные</w:t>
      </w:r>
      <w:r>
        <w:rPr>
          <w:szCs w:val="28"/>
        </w:rPr>
        <w:t xml:space="preserve"> безопасности путём внедрения современных протоколов аутентификации</w:t>
      </w:r>
      <w:r w:rsidR="001C46F3" w:rsidRPr="00D65E9A">
        <w:rPr>
          <w:szCs w:val="28"/>
        </w:rPr>
        <w:t>.</w:t>
      </w:r>
    </w:p>
    <w:p w:rsidR="003740CB" w:rsidRDefault="003740CB" w:rsidP="009970CC">
      <w:pPr>
        <w:pStyle w:val="21"/>
      </w:pPr>
      <w:bookmarkStart w:id="5" w:name="_Toc8951370"/>
      <w:r>
        <w:t xml:space="preserve">1.3 </w:t>
      </w:r>
      <w:r w:rsidR="009970CC">
        <w:t>Обзор аналогов</w:t>
      </w:r>
      <w:bookmarkEnd w:id="5"/>
    </w:p>
    <w:p w:rsidR="001C46F3" w:rsidRDefault="001C46F3" w:rsidP="001C46F3">
      <w:r>
        <w:t>Для того, чтобы провести сравнение аналогов необходимо выделить объективные критерии</w:t>
      </w:r>
      <w:r w:rsidRPr="001C46F3">
        <w:t>:</w:t>
      </w:r>
    </w:p>
    <w:p w:rsidR="00D65E9A" w:rsidRDefault="00D65E9A" w:rsidP="001C46F3"/>
    <w:p w:rsidR="00D65E9A" w:rsidRDefault="00D65E9A" w:rsidP="00D65E9A">
      <w:pPr>
        <w:pStyle w:val="a3"/>
        <w:numPr>
          <w:ilvl w:val="0"/>
          <w:numId w:val="20"/>
        </w:numPr>
      </w:pPr>
      <w:r>
        <w:t>Поддерживаемые протоколы.</w:t>
      </w:r>
    </w:p>
    <w:p w:rsidR="00D65E9A" w:rsidRPr="001C46F3" w:rsidRDefault="00D65E9A" w:rsidP="00D65E9A">
      <w:pPr>
        <w:pStyle w:val="a3"/>
        <w:numPr>
          <w:ilvl w:val="0"/>
          <w:numId w:val="20"/>
        </w:numPr>
      </w:pPr>
      <w:r>
        <w:t xml:space="preserve"> </w:t>
      </w:r>
    </w:p>
    <w:p w:rsidR="00B32206" w:rsidRPr="00D66623" w:rsidRDefault="001C46F3" w:rsidP="001C46F3">
      <w:pPr>
        <w:numPr>
          <w:ilvl w:val="0"/>
          <w:numId w:val="1"/>
        </w:numPr>
        <w:contextualSpacing/>
        <w:rPr>
          <w:rFonts w:cs="Times New Roman"/>
          <w:color w:val="5B9BD5" w:themeColor="accent1"/>
          <w:szCs w:val="28"/>
        </w:rPr>
      </w:pPr>
      <w:r w:rsidRPr="00D66623">
        <w:rPr>
          <w:rFonts w:cs="Times New Roman"/>
          <w:color w:val="5B9BD5" w:themeColor="accent1"/>
          <w:szCs w:val="28"/>
        </w:rPr>
        <w:t>Безопасность</w:t>
      </w:r>
      <w:r w:rsidR="009D4498" w:rsidRPr="00D66623">
        <w:rPr>
          <w:rFonts w:cs="Times New Roman"/>
          <w:color w:val="5B9BD5" w:themeColor="accent1"/>
          <w:szCs w:val="28"/>
        </w:rPr>
        <w:t>:</w:t>
      </w:r>
    </w:p>
    <w:p w:rsidR="00B32206" w:rsidRPr="00D66623" w:rsidRDefault="001C46F3" w:rsidP="00B32206">
      <w:pPr>
        <w:numPr>
          <w:ilvl w:val="1"/>
          <w:numId w:val="1"/>
        </w:numPr>
        <w:contextualSpacing/>
        <w:rPr>
          <w:rFonts w:cs="Times New Roman"/>
          <w:color w:val="5B9BD5" w:themeColor="accent1"/>
          <w:szCs w:val="28"/>
        </w:rPr>
      </w:pPr>
      <w:r w:rsidRPr="00D66623">
        <w:rPr>
          <w:rFonts w:cs="Times New Roman"/>
          <w:color w:val="5B9BD5" w:themeColor="accent1"/>
          <w:szCs w:val="28"/>
        </w:rPr>
        <w:t xml:space="preserve"> </w:t>
      </w:r>
      <w:r w:rsidR="00B32206" w:rsidRPr="00D66623">
        <w:rPr>
          <w:rFonts w:cs="Times New Roman"/>
          <w:color w:val="5B9BD5" w:themeColor="accent1"/>
          <w:szCs w:val="28"/>
        </w:rPr>
        <w:t>К</w:t>
      </w:r>
      <w:r w:rsidRPr="00D66623">
        <w:rPr>
          <w:rFonts w:cs="Times New Roman"/>
          <w:color w:val="5B9BD5" w:themeColor="accent1"/>
          <w:szCs w:val="28"/>
        </w:rPr>
        <w:t>оличество участков системы, на кото</w:t>
      </w:r>
      <w:r w:rsidR="00B32206" w:rsidRPr="00D66623">
        <w:rPr>
          <w:rFonts w:cs="Times New Roman"/>
          <w:color w:val="5B9BD5" w:themeColor="accent1"/>
          <w:szCs w:val="28"/>
        </w:rPr>
        <w:t>рых возможен доступ третьих лиц,</w:t>
      </w:r>
      <w:r w:rsidRPr="00D66623">
        <w:rPr>
          <w:rFonts w:cs="Times New Roman"/>
          <w:color w:val="5B9BD5" w:themeColor="accent1"/>
          <w:szCs w:val="28"/>
        </w:rPr>
        <w:t xml:space="preserve"> который может привести к потере безопасности.</w:t>
      </w:r>
    </w:p>
    <w:p w:rsidR="001C46F3" w:rsidRPr="00D66623" w:rsidRDefault="00B32206" w:rsidP="00B32206">
      <w:pPr>
        <w:numPr>
          <w:ilvl w:val="1"/>
          <w:numId w:val="1"/>
        </w:numPr>
        <w:contextualSpacing/>
        <w:rPr>
          <w:rFonts w:cs="Times New Roman"/>
          <w:color w:val="5B9BD5" w:themeColor="accent1"/>
          <w:szCs w:val="28"/>
        </w:rPr>
      </w:pPr>
      <w:r w:rsidRPr="00D66623">
        <w:rPr>
          <w:rFonts w:cs="Times New Roman"/>
          <w:color w:val="5B9BD5" w:themeColor="accent1"/>
          <w:szCs w:val="28"/>
        </w:rPr>
        <w:t>Надёжность используемых алгоритмов шифрования</w:t>
      </w:r>
      <w:r w:rsidR="009B33E6" w:rsidRPr="00D66623">
        <w:rPr>
          <w:rFonts w:cs="Times New Roman"/>
          <w:color w:val="5B9BD5" w:themeColor="accent1"/>
          <w:szCs w:val="28"/>
        </w:rPr>
        <w:t xml:space="preserve"> (сложность).</w:t>
      </w:r>
      <w:r w:rsidR="001C46F3" w:rsidRPr="00D66623">
        <w:rPr>
          <w:rFonts w:cs="Times New Roman"/>
          <w:color w:val="5B9BD5" w:themeColor="accent1"/>
          <w:szCs w:val="28"/>
        </w:rPr>
        <w:t xml:space="preserve"> </w:t>
      </w:r>
    </w:p>
    <w:p w:rsidR="009B33E6" w:rsidRPr="00D66623" w:rsidRDefault="001C46F3" w:rsidP="001C46F3">
      <w:pPr>
        <w:numPr>
          <w:ilvl w:val="0"/>
          <w:numId w:val="1"/>
        </w:numPr>
        <w:contextualSpacing/>
        <w:rPr>
          <w:rFonts w:cs="Times New Roman"/>
          <w:color w:val="5B9BD5" w:themeColor="accent1"/>
          <w:szCs w:val="28"/>
        </w:rPr>
      </w:pPr>
      <w:r w:rsidRPr="00D66623">
        <w:rPr>
          <w:rFonts w:cs="Times New Roman"/>
          <w:color w:val="5B9BD5" w:themeColor="accent1"/>
          <w:szCs w:val="28"/>
        </w:rPr>
        <w:t>Удобство для пользователя</w:t>
      </w:r>
      <w:r w:rsidR="009B33E6" w:rsidRPr="00D66623">
        <w:rPr>
          <w:rFonts w:cs="Times New Roman"/>
          <w:color w:val="5B9BD5" w:themeColor="accent1"/>
          <w:szCs w:val="28"/>
        </w:rPr>
        <w:t>:</w:t>
      </w:r>
    </w:p>
    <w:p w:rsidR="009B33E6" w:rsidRPr="00D66623" w:rsidRDefault="009B33E6" w:rsidP="009B33E6">
      <w:pPr>
        <w:numPr>
          <w:ilvl w:val="1"/>
          <w:numId w:val="1"/>
        </w:numPr>
        <w:contextualSpacing/>
        <w:rPr>
          <w:rFonts w:cs="Times New Roman"/>
          <w:color w:val="5B9BD5" w:themeColor="accent1"/>
          <w:szCs w:val="28"/>
        </w:rPr>
      </w:pPr>
      <w:r w:rsidRPr="00D66623">
        <w:rPr>
          <w:rFonts w:cs="Times New Roman"/>
          <w:color w:val="5B9BD5" w:themeColor="accent1"/>
          <w:szCs w:val="28"/>
        </w:rPr>
        <w:t>К</w:t>
      </w:r>
      <w:r w:rsidR="001C46F3" w:rsidRPr="00D66623">
        <w:rPr>
          <w:rFonts w:cs="Times New Roman"/>
          <w:color w:val="5B9BD5" w:themeColor="accent1"/>
          <w:szCs w:val="28"/>
        </w:rPr>
        <w:t>оличество данных необходимых для</w:t>
      </w:r>
      <w:r w:rsidR="009D4498" w:rsidRPr="00D66623">
        <w:rPr>
          <w:rFonts w:cs="Times New Roman"/>
          <w:color w:val="5B9BD5" w:themeColor="accent1"/>
          <w:szCs w:val="28"/>
        </w:rPr>
        <w:t xml:space="preserve"> проведения одной</w:t>
      </w:r>
      <w:r w:rsidR="001C46F3" w:rsidRPr="00D66623">
        <w:rPr>
          <w:rFonts w:cs="Times New Roman"/>
          <w:color w:val="5B9BD5" w:themeColor="accent1"/>
          <w:szCs w:val="28"/>
        </w:rPr>
        <w:t xml:space="preserve"> авторизации</w:t>
      </w:r>
      <w:r w:rsidR="009D4498" w:rsidRPr="00D66623">
        <w:rPr>
          <w:rFonts w:cs="Times New Roman"/>
          <w:color w:val="5B9BD5" w:themeColor="accent1"/>
          <w:szCs w:val="28"/>
        </w:rPr>
        <w:t>.</w:t>
      </w:r>
    </w:p>
    <w:p w:rsidR="009B33E6" w:rsidRPr="00D66623" w:rsidRDefault="009D4498" w:rsidP="009B33E6">
      <w:pPr>
        <w:numPr>
          <w:ilvl w:val="1"/>
          <w:numId w:val="1"/>
        </w:numPr>
        <w:contextualSpacing/>
        <w:rPr>
          <w:rFonts w:cs="Times New Roman"/>
          <w:color w:val="5B9BD5" w:themeColor="accent1"/>
          <w:szCs w:val="28"/>
        </w:rPr>
      </w:pPr>
      <w:r w:rsidRPr="00D66623">
        <w:rPr>
          <w:rFonts w:cs="Times New Roman"/>
          <w:color w:val="5B9BD5" w:themeColor="accent1"/>
          <w:szCs w:val="28"/>
        </w:rPr>
        <w:t>Зависимость объёма учётных данных от количества различных ресурсов</w:t>
      </w:r>
      <w:r w:rsidR="001C46F3" w:rsidRPr="00D66623">
        <w:rPr>
          <w:rFonts w:cs="Times New Roman"/>
          <w:color w:val="5B9BD5" w:themeColor="accent1"/>
          <w:szCs w:val="28"/>
        </w:rPr>
        <w:t>.</w:t>
      </w:r>
    </w:p>
    <w:p w:rsidR="001C46F3" w:rsidRPr="00D66623" w:rsidRDefault="001C46F3" w:rsidP="009B33E6">
      <w:pPr>
        <w:numPr>
          <w:ilvl w:val="1"/>
          <w:numId w:val="1"/>
        </w:numPr>
        <w:contextualSpacing/>
        <w:rPr>
          <w:rFonts w:cs="Times New Roman"/>
          <w:color w:val="5B9BD5" w:themeColor="accent1"/>
          <w:szCs w:val="28"/>
        </w:rPr>
      </w:pPr>
      <w:r w:rsidRPr="00D66623">
        <w:rPr>
          <w:rFonts w:cs="Times New Roman"/>
          <w:color w:val="5B9BD5" w:themeColor="accent1"/>
          <w:szCs w:val="28"/>
        </w:rPr>
        <w:t>Условия для повторной авторизации.</w:t>
      </w:r>
    </w:p>
    <w:p w:rsidR="009B33E6" w:rsidRPr="00D66623" w:rsidRDefault="001C46F3" w:rsidP="001C46F3">
      <w:pPr>
        <w:numPr>
          <w:ilvl w:val="0"/>
          <w:numId w:val="1"/>
        </w:numPr>
        <w:contextualSpacing/>
        <w:rPr>
          <w:rFonts w:cs="Times New Roman"/>
          <w:color w:val="5B9BD5" w:themeColor="accent1"/>
          <w:szCs w:val="28"/>
        </w:rPr>
      </w:pPr>
      <w:r w:rsidRPr="00D66623">
        <w:rPr>
          <w:rFonts w:cs="Times New Roman"/>
          <w:color w:val="5B9BD5" w:themeColor="accent1"/>
          <w:szCs w:val="28"/>
        </w:rPr>
        <w:t>Удобство для ресурса</w:t>
      </w:r>
      <w:r w:rsidR="009B33E6" w:rsidRPr="00D66623">
        <w:rPr>
          <w:rFonts w:cs="Times New Roman"/>
          <w:color w:val="5B9BD5" w:themeColor="accent1"/>
          <w:szCs w:val="28"/>
        </w:rPr>
        <w:t>:</w:t>
      </w:r>
      <w:r w:rsidR="009D4498" w:rsidRPr="00D66623">
        <w:rPr>
          <w:rFonts w:cs="Times New Roman"/>
          <w:color w:val="5B9BD5" w:themeColor="accent1"/>
          <w:szCs w:val="28"/>
        </w:rPr>
        <w:t xml:space="preserve"> </w:t>
      </w:r>
    </w:p>
    <w:p w:rsidR="009B33E6" w:rsidRPr="00D66623" w:rsidRDefault="009B33E6" w:rsidP="009B33E6">
      <w:pPr>
        <w:numPr>
          <w:ilvl w:val="1"/>
          <w:numId w:val="1"/>
        </w:numPr>
        <w:contextualSpacing/>
        <w:rPr>
          <w:rFonts w:cs="Times New Roman"/>
          <w:color w:val="5B9BD5" w:themeColor="accent1"/>
          <w:szCs w:val="28"/>
        </w:rPr>
      </w:pPr>
      <w:r w:rsidRPr="00D66623">
        <w:rPr>
          <w:rFonts w:cs="Times New Roman"/>
          <w:color w:val="5B9BD5" w:themeColor="accent1"/>
          <w:szCs w:val="28"/>
        </w:rPr>
        <w:t>К</w:t>
      </w:r>
      <w:r w:rsidR="001C46F3" w:rsidRPr="00D66623">
        <w:rPr>
          <w:rFonts w:cs="Times New Roman"/>
          <w:color w:val="5B9BD5" w:themeColor="accent1"/>
          <w:szCs w:val="28"/>
        </w:rPr>
        <w:t>ол</w:t>
      </w:r>
      <w:r w:rsidR="009D4498" w:rsidRPr="00D66623">
        <w:rPr>
          <w:rFonts w:cs="Times New Roman"/>
          <w:color w:val="5B9BD5" w:themeColor="accent1"/>
          <w:szCs w:val="28"/>
        </w:rPr>
        <w:t>ичест</w:t>
      </w:r>
      <w:r w:rsidR="001C46F3" w:rsidRPr="00D66623">
        <w:rPr>
          <w:rFonts w:cs="Times New Roman"/>
          <w:color w:val="5B9BD5" w:themeColor="accent1"/>
          <w:szCs w:val="28"/>
        </w:rPr>
        <w:t>во манипуляций</w:t>
      </w:r>
      <w:r w:rsidR="009D4498" w:rsidRPr="00D66623">
        <w:rPr>
          <w:rFonts w:cs="Times New Roman"/>
          <w:color w:val="5B9BD5" w:themeColor="accent1"/>
          <w:szCs w:val="28"/>
        </w:rPr>
        <w:t xml:space="preserve"> необходимых для добавления ресурса в систему авторизации.</w:t>
      </w:r>
    </w:p>
    <w:p w:rsidR="001C46F3" w:rsidRPr="00D66623" w:rsidRDefault="009D4498" w:rsidP="009B33E6">
      <w:pPr>
        <w:numPr>
          <w:ilvl w:val="1"/>
          <w:numId w:val="1"/>
        </w:numPr>
        <w:contextualSpacing/>
        <w:rPr>
          <w:rFonts w:cs="Times New Roman"/>
          <w:color w:val="5B9BD5" w:themeColor="accent1"/>
          <w:szCs w:val="28"/>
        </w:rPr>
      </w:pPr>
      <w:r w:rsidRPr="00D66623">
        <w:rPr>
          <w:rFonts w:cs="Times New Roman"/>
          <w:color w:val="5B9BD5" w:themeColor="accent1"/>
          <w:szCs w:val="28"/>
        </w:rPr>
        <w:t>Необходимость ручного добавления новых пользователей.</w:t>
      </w:r>
    </w:p>
    <w:p w:rsidR="001C46F3" w:rsidRPr="00D66623" w:rsidRDefault="001C46F3" w:rsidP="001C46F3">
      <w:pPr>
        <w:numPr>
          <w:ilvl w:val="0"/>
          <w:numId w:val="1"/>
        </w:numPr>
        <w:contextualSpacing/>
        <w:rPr>
          <w:rFonts w:cs="Times New Roman"/>
          <w:color w:val="5B9BD5" w:themeColor="accent1"/>
          <w:szCs w:val="28"/>
        </w:rPr>
      </w:pPr>
      <w:r w:rsidRPr="00D66623">
        <w:rPr>
          <w:rFonts w:cs="Times New Roman"/>
          <w:color w:val="5B9BD5" w:themeColor="accent1"/>
          <w:szCs w:val="28"/>
        </w:rPr>
        <w:t>Стоимость</w:t>
      </w:r>
      <w:r w:rsidR="009D4498" w:rsidRPr="00D66623">
        <w:rPr>
          <w:rFonts w:cs="Times New Roman"/>
          <w:color w:val="5B9BD5" w:themeColor="accent1"/>
          <w:szCs w:val="28"/>
        </w:rPr>
        <w:t xml:space="preserve"> – порядок затраченных средств.</w:t>
      </w:r>
    </w:p>
    <w:p w:rsidR="001C46F3" w:rsidRPr="00D66623" w:rsidRDefault="009D4498" w:rsidP="001C46F3">
      <w:pPr>
        <w:numPr>
          <w:ilvl w:val="0"/>
          <w:numId w:val="1"/>
        </w:numPr>
        <w:contextualSpacing/>
        <w:rPr>
          <w:rFonts w:cs="Times New Roman"/>
          <w:color w:val="5B9BD5" w:themeColor="accent1"/>
          <w:szCs w:val="28"/>
        </w:rPr>
      </w:pPr>
      <w:r w:rsidRPr="00D66623">
        <w:rPr>
          <w:rFonts w:cs="Times New Roman"/>
          <w:color w:val="5B9BD5" w:themeColor="accent1"/>
          <w:szCs w:val="28"/>
        </w:rPr>
        <w:t>Оборудование – уровень необходимого для нормальной работы оборудования.</w:t>
      </w:r>
    </w:p>
    <w:p w:rsidR="009B33E6" w:rsidRPr="00D66623" w:rsidRDefault="009B33E6" w:rsidP="009B33E6">
      <w:pPr>
        <w:numPr>
          <w:ilvl w:val="0"/>
          <w:numId w:val="1"/>
        </w:numPr>
        <w:contextualSpacing/>
        <w:rPr>
          <w:rFonts w:cs="Times New Roman"/>
          <w:color w:val="5B9BD5" w:themeColor="accent1"/>
          <w:szCs w:val="28"/>
        </w:rPr>
      </w:pPr>
      <w:r w:rsidRPr="00D66623">
        <w:rPr>
          <w:rFonts w:cs="Times New Roman"/>
          <w:color w:val="5B9BD5" w:themeColor="accent1"/>
          <w:szCs w:val="28"/>
        </w:rPr>
        <w:lastRenderedPageBreak/>
        <w:t>Перспективность технологий – возраст и статус технологий.</w:t>
      </w:r>
    </w:p>
    <w:p w:rsidR="009B33E6" w:rsidRDefault="009B33E6" w:rsidP="009B33E6">
      <w:pPr>
        <w:contextualSpacing/>
        <w:rPr>
          <w:rFonts w:cs="Times New Roman"/>
          <w:szCs w:val="28"/>
        </w:rPr>
      </w:pPr>
    </w:p>
    <w:p w:rsidR="009B33E6" w:rsidRPr="001C46F3" w:rsidRDefault="009B33E6" w:rsidP="009B33E6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Аналог 1</w:t>
      </w:r>
      <w:r w:rsidRPr="003C5B26">
        <w:rPr>
          <w:rFonts w:cs="Times New Roman"/>
          <w:szCs w:val="28"/>
        </w:rPr>
        <w:t>: ……</w:t>
      </w:r>
    </w:p>
    <w:p w:rsidR="001C46F3" w:rsidRPr="001C46F3" w:rsidRDefault="001C46F3" w:rsidP="001C46F3"/>
    <w:p w:rsidR="00620FEF" w:rsidRDefault="00417810" w:rsidP="00417810">
      <w:pPr>
        <w:pStyle w:val="11"/>
      </w:pPr>
      <w:bookmarkStart w:id="6" w:name="_Toc8951371"/>
      <w:r>
        <w:t>2 Программная документация</w:t>
      </w:r>
      <w:bookmarkEnd w:id="6"/>
    </w:p>
    <w:p w:rsidR="00417810" w:rsidRDefault="00417810" w:rsidP="00417810">
      <w:pPr>
        <w:pStyle w:val="21"/>
      </w:pPr>
      <w:bookmarkStart w:id="7" w:name="_Toc8951372"/>
      <w:r>
        <w:t>2.1 Техническое задание на программное обеспечение</w:t>
      </w:r>
      <w:bookmarkEnd w:id="7"/>
    </w:p>
    <w:p w:rsidR="00417810" w:rsidRDefault="00417810" w:rsidP="00417810">
      <w:pPr>
        <w:pStyle w:val="32"/>
      </w:pPr>
      <w:bookmarkStart w:id="8" w:name="_Toc8951373"/>
      <w:r>
        <w:t>2.1.1 Общие сведения</w:t>
      </w:r>
      <w:bookmarkEnd w:id="8"/>
    </w:p>
    <w:p w:rsidR="00417810" w:rsidRDefault="00417810" w:rsidP="00417810">
      <w:pPr>
        <w:pStyle w:val="4"/>
      </w:pPr>
      <w:bookmarkStart w:id="9" w:name="_Toc8951374"/>
      <w:r>
        <w:t>2.1.1.1 Наименование программы</w:t>
      </w:r>
      <w:bookmarkEnd w:id="9"/>
    </w:p>
    <w:p w:rsidR="009B33E6" w:rsidRDefault="009B33E6" w:rsidP="009B33E6">
      <w:r>
        <w:t>Полное наименование программы: Система</w:t>
      </w:r>
      <w:r w:rsidRPr="009B33E6">
        <w:t xml:space="preserve"> централизованной авторизации на основе LDAP, с использованием протоколов аутентификации </w:t>
      </w:r>
      <w:proofErr w:type="spellStart"/>
      <w:r w:rsidRPr="009B33E6">
        <w:t>Kerberos</w:t>
      </w:r>
      <w:proofErr w:type="spellEnd"/>
      <w:r w:rsidRPr="009B33E6">
        <w:t xml:space="preserve"> и OpenID </w:t>
      </w:r>
      <w:proofErr w:type="spellStart"/>
      <w:r w:rsidRPr="009B33E6">
        <w:t>connect</w:t>
      </w:r>
      <w:proofErr w:type="spellEnd"/>
      <w:r>
        <w:t>.</w:t>
      </w:r>
    </w:p>
    <w:p w:rsidR="009B33E6" w:rsidRDefault="009B33E6" w:rsidP="009B33E6">
      <w:r>
        <w:t>Краткое наименование: С</w:t>
      </w:r>
      <w:r w:rsidRPr="009B33E6">
        <w:t>истемы централизованной авторизации</w:t>
      </w:r>
      <w:r>
        <w:t>.</w:t>
      </w:r>
    </w:p>
    <w:p w:rsidR="00417810" w:rsidRDefault="00417810" w:rsidP="00417810">
      <w:pPr>
        <w:pStyle w:val="4"/>
      </w:pPr>
      <w:bookmarkStart w:id="10" w:name="_Toc8951375"/>
      <w:r>
        <w:t>2.1.1.2 Плановые сроки начала и окончания работ</w:t>
      </w:r>
      <w:bookmarkEnd w:id="10"/>
    </w:p>
    <w:p w:rsidR="009B33E6" w:rsidRDefault="009B33E6" w:rsidP="009B33E6">
      <w:r w:rsidRPr="009B33E6">
        <w:t xml:space="preserve">Плановый срок начала работ по созданию </w:t>
      </w:r>
      <w:r>
        <w:t>с</w:t>
      </w:r>
      <w:r w:rsidRPr="009B33E6">
        <w:t xml:space="preserve">истемы централизованной авторизации – 01 </w:t>
      </w:r>
      <w:r>
        <w:t>ноября</w:t>
      </w:r>
      <w:r w:rsidRPr="009B33E6">
        <w:t xml:space="preserve"> 201</w:t>
      </w:r>
      <w:r>
        <w:t>8</w:t>
      </w:r>
      <w:r w:rsidRPr="009B33E6">
        <w:t xml:space="preserve"> года. Плановый срок окончания работ по разработке </w:t>
      </w:r>
      <w:r>
        <w:t>с</w:t>
      </w:r>
      <w:r w:rsidRPr="009B33E6">
        <w:t>истемы централизованной авторизации – 15 июня 201</w:t>
      </w:r>
      <w:r>
        <w:t>9</w:t>
      </w:r>
      <w:r w:rsidRPr="009B33E6">
        <w:t xml:space="preserve"> года.</w:t>
      </w:r>
    </w:p>
    <w:p w:rsidR="00417810" w:rsidRDefault="007F47F6" w:rsidP="007F47F6">
      <w:pPr>
        <w:pStyle w:val="4"/>
      </w:pPr>
      <w:bookmarkStart w:id="11" w:name="_Toc8951376"/>
      <w:r>
        <w:t>2.1.1.3 Порядок оформления и предъявления заказчику результатов работ</w:t>
      </w:r>
      <w:bookmarkEnd w:id="11"/>
    </w:p>
    <w:p w:rsidR="009B33E6" w:rsidRDefault="009B33E6" w:rsidP="009B33E6">
      <w:r w:rsidRPr="009B33E6">
        <w:t>Система передается в виде функционирующего приложения</w:t>
      </w:r>
      <w:r w:rsidR="00BD11F6">
        <w:t>-клиента и серверной части</w:t>
      </w:r>
      <w:r w:rsidRPr="009B33E6">
        <w:t xml:space="preserve">, </w:t>
      </w:r>
      <w:r w:rsidR="00BD11F6">
        <w:t>установленного на оборудование</w:t>
      </w:r>
      <w:r w:rsidRPr="009B33E6">
        <w:t xml:space="preserve"> Заказчика в сроки, установленные договором. Совместно с </w:t>
      </w:r>
      <w:r w:rsidR="00BD11F6">
        <w:t>системой</w:t>
      </w:r>
      <w:r w:rsidRPr="009B33E6">
        <w:t xml:space="preserve"> производится сдача разработанного комплекта документации с руководством пользователя.</w:t>
      </w:r>
    </w:p>
    <w:p w:rsidR="007F47F6" w:rsidRDefault="007F47F6" w:rsidP="007F47F6">
      <w:pPr>
        <w:pStyle w:val="4"/>
      </w:pPr>
      <w:bookmarkStart w:id="12" w:name="_Toc8951377"/>
      <w:r>
        <w:t>2.1.1.4 Перечень нормативно-технических документов, методических материалов, использованных при разработке ТЗ</w:t>
      </w:r>
      <w:bookmarkEnd w:id="12"/>
    </w:p>
    <w:p w:rsidR="00BD11F6" w:rsidRDefault="00BD11F6" w:rsidP="00BD11F6">
      <w:r>
        <w:lastRenderedPageBreak/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:rsidR="00BD11F6" w:rsidRDefault="00BD11F6" w:rsidP="003C5B26">
      <w:pPr>
        <w:pStyle w:val="a3"/>
        <w:numPr>
          <w:ilvl w:val="0"/>
          <w:numId w:val="9"/>
        </w:numPr>
      </w:pPr>
      <w:r>
        <w:t>ГОСТ 19.201-78. ТЕХНИЧЕСКОЕ ЗАДАНИЕ. ТРЕБОВАНИЯ К СОДЕРЖАНИЮ И ОФОРМЛЕНИЮ.</w:t>
      </w:r>
    </w:p>
    <w:p w:rsidR="00BD11F6" w:rsidRDefault="00BD11F6" w:rsidP="003C5B26">
      <w:pPr>
        <w:pStyle w:val="a3"/>
        <w:numPr>
          <w:ilvl w:val="0"/>
          <w:numId w:val="9"/>
        </w:numPr>
      </w:pPr>
      <w:r>
        <w:t>ГОСТ 34.601-90. Комплекс стандартов на автоматизированные системы. Автоматизированные системы. Стадии создания.</w:t>
      </w:r>
    </w:p>
    <w:p w:rsidR="00BD11F6" w:rsidRDefault="00BD11F6" w:rsidP="00BD11F6">
      <w:pPr>
        <w:pStyle w:val="a3"/>
        <w:numPr>
          <w:ilvl w:val="0"/>
          <w:numId w:val="9"/>
        </w:numPr>
      </w:pPr>
      <w: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систем.</w:t>
      </w:r>
    </w:p>
    <w:p w:rsidR="007F47F6" w:rsidRDefault="007F47F6" w:rsidP="007F47F6">
      <w:pPr>
        <w:pStyle w:val="4"/>
      </w:pPr>
      <w:bookmarkStart w:id="13" w:name="_Toc8951378"/>
      <w:r>
        <w:t>2.1.1.5 Определения, обозначения, сокращения</w:t>
      </w:r>
      <w:bookmarkEnd w:id="13"/>
    </w:p>
    <w:p w:rsidR="00BD11F6" w:rsidRDefault="00BD11F6" w:rsidP="00BD11F6">
      <w:pPr>
        <w:spacing w:line="0" w:lineRule="atLeast"/>
        <w:ind w:left="260"/>
        <w:rPr>
          <w:rFonts w:eastAsia="Times New Roman"/>
        </w:rPr>
      </w:pPr>
      <w:r>
        <w:rPr>
          <w:rFonts w:eastAsia="Times New Roman"/>
        </w:rPr>
        <w:t>Таблица 1 - Расшифровка определений, обозначений, сокращений</w:t>
      </w:r>
    </w:p>
    <w:p w:rsidR="00BD11F6" w:rsidRDefault="00BD11F6" w:rsidP="00BD11F6">
      <w:pPr>
        <w:spacing w:line="148" w:lineRule="exact"/>
        <w:rPr>
          <w:rFonts w:eastAsia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"/>
        <w:gridCol w:w="2063"/>
        <w:gridCol w:w="6798"/>
      </w:tblGrid>
      <w:tr w:rsidR="00BD11F6" w:rsidTr="00BD11F6">
        <w:tc>
          <w:tcPr>
            <w:tcW w:w="484" w:type="dxa"/>
          </w:tcPr>
          <w:p w:rsidR="00BD11F6" w:rsidRPr="00BD11F6" w:rsidRDefault="00BD11F6" w:rsidP="00BD11F6">
            <w:pPr>
              <w:ind w:firstLine="0"/>
            </w:pPr>
            <w:r>
              <w:t>№</w:t>
            </w:r>
          </w:p>
        </w:tc>
        <w:tc>
          <w:tcPr>
            <w:tcW w:w="2063" w:type="dxa"/>
          </w:tcPr>
          <w:p w:rsidR="00BD11F6" w:rsidRPr="00BD11F6" w:rsidRDefault="00BD11F6" w:rsidP="00BD11F6">
            <w:pPr>
              <w:ind w:firstLine="0"/>
            </w:pPr>
            <w:r>
              <w:t>Наименование</w:t>
            </w:r>
          </w:p>
        </w:tc>
        <w:tc>
          <w:tcPr>
            <w:tcW w:w="6798" w:type="dxa"/>
          </w:tcPr>
          <w:p w:rsidR="00BD11F6" w:rsidRPr="00BD11F6" w:rsidRDefault="00BD11F6" w:rsidP="00BD11F6">
            <w:pPr>
              <w:ind w:firstLine="0"/>
            </w:pPr>
            <w:r>
              <w:t>Расшифровка</w:t>
            </w:r>
          </w:p>
        </w:tc>
      </w:tr>
      <w:tr w:rsidR="00BD11F6" w:rsidRPr="00D66623" w:rsidTr="00BD11F6">
        <w:tc>
          <w:tcPr>
            <w:tcW w:w="484" w:type="dxa"/>
          </w:tcPr>
          <w:p w:rsidR="00BD11F6" w:rsidRPr="00BD11F6" w:rsidRDefault="00BD11F6" w:rsidP="00BD11F6">
            <w:pPr>
              <w:ind w:firstLine="0"/>
            </w:pPr>
            <w:r>
              <w:t>1</w:t>
            </w:r>
          </w:p>
        </w:tc>
        <w:tc>
          <w:tcPr>
            <w:tcW w:w="2063" w:type="dxa"/>
          </w:tcPr>
          <w:p w:rsidR="00BD11F6" w:rsidRPr="00BD11F6" w:rsidRDefault="00BD11F6" w:rsidP="00BD11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KDC</w:t>
            </w:r>
          </w:p>
        </w:tc>
        <w:tc>
          <w:tcPr>
            <w:tcW w:w="6798" w:type="dxa"/>
          </w:tcPr>
          <w:p w:rsidR="00BD11F6" w:rsidRPr="00BD11F6" w:rsidRDefault="00BD11F6" w:rsidP="00BD11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Key Distribution Center – </w:t>
            </w:r>
            <w:r>
              <w:t>центр</w:t>
            </w:r>
            <w:r w:rsidRPr="00BD11F6">
              <w:rPr>
                <w:lang w:val="en-US"/>
              </w:rPr>
              <w:t xml:space="preserve"> </w:t>
            </w:r>
            <w:r>
              <w:t>выдачи</w:t>
            </w:r>
            <w:r w:rsidRPr="00BD11F6">
              <w:rPr>
                <w:lang w:val="en-US"/>
              </w:rPr>
              <w:t xml:space="preserve"> </w:t>
            </w:r>
            <w:r>
              <w:t>ключей</w:t>
            </w:r>
          </w:p>
        </w:tc>
      </w:tr>
      <w:tr w:rsidR="00BD11F6" w:rsidTr="00BD11F6">
        <w:tc>
          <w:tcPr>
            <w:tcW w:w="484" w:type="dxa"/>
          </w:tcPr>
          <w:p w:rsidR="00BD11F6" w:rsidRPr="00BD11F6" w:rsidRDefault="00BD11F6" w:rsidP="00BD11F6">
            <w:pPr>
              <w:ind w:firstLine="0"/>
            </w:pPr>
            <w:r>
              <w:t>2</w:t>
            </w:r>
          </w:p>
        </w:tc>
        <w:tc>
          <w:tcPr>
            <w:tcW w:w="2063" w:type="dxa"/>
          </w:tcPr>
          <w:p w:rsidR="00BD11F6" w:rsidRPr="00BD11F6" w:rsidRDefault="00BD11F6" w:rsidP="00BD11F6">
            <w:pPr>
              <w:ind w:firstLine="0"/>
            </w:pPr>
            <w:r>
              <w:t>ТЗ</w:t>
            </w:r>
          </w:p>
        </w:tc>
        <w:tc>
          <w:tcPr>
            <w:tcW w:w="6798" w:type="dxa"/>
          </w:tcPr>
          <w:p w:rsidR="00BD11F6" w:rsidRPr="00BD11F6" w:rsidRDefault="00BD11F6" w:rsidP="00BD11F6">
            <w:pPr>
              <w:ind w:firstLine="0"/>
            </w:pPr>
            <w:r>
              <w:t>Техническое задание</w:t>
            </w:r>
          </w:p>
        </w:tc>
      </w:tr>
      <w:tr w:rsidR="00BD11F6" w:rsidRPr="00BD11F6" w:rsidTr="00BD11F6">
        <w:tc>
          <w:tcPr>
            <w:tcW w:w="484" w:type="dxa"/>
          </w:tcPr>
          <w:p w:rsidR="00BD11F6" w:rsidRPr="00BD11F6" w:rsidRDefault="00BD11F6" w:rsidP="00BD11F6">
            <w:pPr>
              <w:ind w:firstLine="0"/>
            </w:pPr>
            <w:r>
              <w:t>3</w:t>
            </w:r>
          </w:p>
        </w:tc>
        <w:tc>
          <w:tcPr>
            <w:tcW w:w="2063" w:type="dxa"/>
          </w:tcPr>
          <w:p w:rsidR="00BD11F6" w:rsidRPr="00BD11F6" w:rsidRDefault="00BD11F6" w:rsidP="00BD11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TGT</w:t>
            </w:r>
          </w:p>
        </w:tc>
        <w:tc>
          <w:tcPr>
            <w:tcW w:w="6798" w:type="dxa"/>
          </w:tcPr>
          <w:p w:rsidR="00BD11F6" w:rsidRPr="00BD11F6" w:rsidRDefault="00BD11F6" w:rsidP="00BD11F6">
            <w:pPr>
              <w:ind w:firstLine="0"/>
            </w:pPr>
            <w:r w:rsidRPr="00BD11F6">
              <w:rPr>
                <w:lang w:val="en-US"/>
              </w:rPr>
              <w:t>Ticket</w:t>
            </w:r>
            <w:r w:rsidRPr="00BD11F6">
              <w:t xml:space="preserve"> </w:t>
            </w:r>
            <w:r w:rsidRPr="00BD11F6">
              <w:rPr>
                <w:lang w:val="en-US"/>
              </w:rPr>
              <w:t>granting</w:t>
            </w:r>
            <w:r w:rsidRPr="00BD11F6">
              <w:t xml:space="preserve"> </w:t>
            </w:r>
            <w:r w:rsidRPr="00BD11F6">
              <w:rPr>
                <w:lang w:val="en-US"/>
              </w:rPr>
              <w:t>ticket</w:t>
            </w:r>
            <w:r w:rsidRPr="00BD11F6">
              <w:t xml:space="preserve"> – </w:t>
            </w:r>
            <w:r>
              <w:t>Билет</w:t>
            </w:r>
            <w:r w:rsidRPr="00BD11F6">
              <w:t xml:space="preserve"> </w:t>
            </w:r>
            <w:r>
              <w:t>на получение</w:t>
            </w:r>
            <w:r w:rsidRPr="00BD11F6">
              <w:t xml:space="preserve"> </w:t>
            </w:r>
            <w:r>
              <w:t>билета</w:t>
            </w:r>
          </w:p>
        </w:tc>
      </w:tr>
    </w:tbl>
    <w:p w:rsidR="00BD11F6" w:rsidRPr="00BD11F6" w:rsidRDefault="00BD11F6" w:rsidP="00BD11F6"/>
    <w:p w:rsidR="009D1A89" w:rsidRDefault="007F47F6" w:rsidP="005879E7">
      <w:pPr>
        <w:pStyle w:val="32"/>
      </w:pPr>
      <w:bookmarkStart w:id="14" w:name="_Toc8951379"/>
      <w:r>
        <w:t xml:space="preserve">2.1.2 </w:t>
      </w:r>
      <w:r w:rsidRPr="007F47F6">
        <w:t>Назначение и цели создания системы</w:t>
      </w:r>
      <w:bookmarkEnd w:id="14"/>
    </w:p>
    <w:p w:rsidR="007F47F6" w:rsidRDefault="007F47F6" w:rsidP="005879E7">
      <w:pPr>
        <w:pStyle w:val="4"/>
      </w:pPr>
      <w:bookmarkStart w:id="15" w:name="_Toc8951380"/>
      <w:r>
        <w:t>2.1.2.1 Назначение системы</w:t>
      </w:r>
      <w:bookmarkEnd w:id="15"/>
    </w:p>
    <w:p w:rsidR="00BD11F6" w:rsidRPr="000E46E7" w:rsidRDefault="000E46E7" w:rsidP="00BD11F6">
      <w:r>
        <w:t>С</w:t>
      </w:r>
      <w:r w:rsidR="00BD11F6" w:rsidRPr="009B33E6">
        <w:t>истем</w:t>
      </w:r>
      <w:r>
        <w:t>а</w:t>
      </w:r>
      <w:r w:rsidR="00BD11F6" w:rsidRPr="009B33E6">
        <w:t xml:space="preserve"> централизованной авторизации</w:t>
      </w:r>
      <w:r w:rsidR="00BD11F6">
        <w:t xml:space="preserve"> </w:t>
      </w:r>
      <w:r>
        <w:t>предназначена для реализации процессов аутентификации и авторизации в сервисах, через доверенный сервер.</w:t>
      </w:r>
    </w:p>
    <w:p w:rsidR="007F47F6" w:rsidRDefault="007F47F6" w:rsidP="005879E7">
      <w:pPr>
        <w:pStyle w:val="4"/>
      </w:pPr>
      <w:bookmarkStart w:id="16" w:name="_Toc8951381"/>
      <w:r>
        <w:t>2.1.2.2 Цели создания системы</w:t>
      </w:r>
      <w:bookmarkEnd w:id="16"/>
    </w:p>
    <w:p w:rsidR="000E46E7" w:rsidRDefault="000E46E7" w:rsidP="000E46E7">
      <w:r>
        <w:lastRenderedPageBreak/>
        <w:t>Основной целью создания с</w:t>
      </w:r>
      <w:r w:rsidRPr="009B33E6">
        <w:t>истемы централизованной авторизации</w:t>
      </w:r>
      <w:r>
        <w:t xml:space="preserve"> является </w:t>
      </w:r>
      <w:r w:rsidRPr="000E46E7">
        <w:t>оптимизация процессов авторизации и аутентификации в инфраструктуре сервисов компании ООО «БиАйВи»</w:t>
      </w:r>
      <w:r>
        <w:t>.</w:t>
      </w:r>
    </w:p>
    <w:p w:rsidR="000E46E7" w:rsidRDefault="000E46E7" w:rsidP="000E46E7">
      <w:r>
        <w:t>Для реализации поставленных целей система должна решать следующие задачи</w:t>
      </w:r>
      <w:r w:rsidRPr="000E46E7">
        <w:t>:</w:t>
      </w:r>
    </w:p>
    <w:p w:rsidR="000E46E7" w:rsidRDefault="000E46E7" w:rsidP="000E46E7">
      <w:pPr>
        <w:pStyle w:val="a3"/>
        <w:numPr>
          <w:ilvl w:val="0"/>
          <w:numId w:val="10"/>
        </w:numPr>
      </w:pPr>
      <w:r>
        <w:t xml:space="preserve">Хранение учётных данных в каталоге </w:t>
      </w:r>
      <w:r>
        <w:rPr>
          <w:lang w:val="en-US"/>
        </w:rPr>
        <w:t>LDAP</w:t>
      </w:r>
    </w:p>
    <w:p w:rsidR="000E46E7" w:rsidRDefault="000E46E7" w:rsidP="000E46E7">
      <w:pPr>
        <w:pStyle w:val="a3"/>
        <w:numPr>
          <w:ilvl w:val="0"/>
          <w:numId w:val="10"/>
        </w:numPr>
      </w:pPr>
      <w:r>
        <w:t xml:space="preserve">Поддержка протокола </w:t>
      </w:r>
      <w:r>
        <w:rPr>
          <w:lang w:val="en-US"/>
        </w:rPr>
        <w:t>Kerberos</w:t>
      </w:r>
    </w:p>
    <w:p w:rsidR="000E46E7" w:rsidRPr="000E46E7" w:rsidRDefault="000E46E7" w:rsidP="000E46E7">
      <w:pPr>
        <w:pStyle w:val="a3"/>
        <w:numPr>
          <w:ilvl w:val="0"/>
          <w:numId w:val="10"/>
        </w:numPr>
      </w:pPr>
      <w:r>
        <w:t xml:space="preserve">Поддержка протокола </w:t>
      </w:r>
      <w:proofErr w:type="spellStart"/>
      <w:r>
        <w:rPr>
          <w:lang w:val="en-US"/>
        </w:rPr>
        <w:t>OpenId</w:t>
      </w:r>
      <w:proofErr w:type="spellEnd"/>
      <w:r>
        <w:rPr>
          <w:lang w:val="en-US"/>
        </w:rPr>
        <w:t xml:space="preserve"> Connect</w:t>
      </w:r>
    </w:p>
    <w:p w:rsidR="007F47F6" w:rsidRDefault="007F47F6" w:rsidP="005879E7">
      <w:pPr>
        <w:pStyle w:val="32"/>
      </w:pPr>
      <w:bookmarkStart w:id="17" w:name="_Toc8951382"/>
      <w:r>
        <w:t>2.1.3 Характеристика объектов автоматизации</w:t>
      </w:r>
      <w:bookmarkEnd w:id="17"/>
    </w:p>
    <w:p w:rsidR="007F47F6" w:rsidRDefault="007F47F6" w:rsidP="005879E7">
      <w:pPr>
        <w:pStyle w:val="4"/>
      </w:pPr>
      <w:bookmarkStart w:id="18" w:name="_Toc8951383"/>
      <w:r>
        <w:t>2.1.3.1 Краткие сведения об объекте автоматизации</w:t>
      </w:r>
      <w:bookmarkEnd w:id="18"/>
    </w:p>
    <w:p w:rsidR="000E46E7" w:rsidRDefault="000E46E7" w:rsidP="000E46E7">
      <w:pPr>
        <w:pStyle w:val="a3"/>
        <w:numPr>
          <w:ilvl w:val="0"/>
          <w:numId w:val="11"/>
        </w:numPr>
      </w:pPr>
      <w:r>
        <w:t xml:space="preserve">Система реализует технологию </w:t>
      </w:r>
      <w:r w:rsidRPr="000E46E7">
        <w:t>Single Sign-On.</w:t>
      </w:r>
    </w:p>
    <w:p w:rsidR="000E46E7" w:rsidRDefault="000E46E7" w:rsidP="000E46E7">
      <w:pPr>
        <w:pStyle w:val="a3"/>
        <w:numPr>
          <w:ilvl w:val="0"/>
          <w:numId w:val="11"/>
        </w:numPr>
      </w:pPr>
      <w:r>
        <w:t>Используемые протоколы аутентификации реализуют концепцию доверенной третьей стороны.</w:t>
      </w:r>
    </w:p>
    <w:p w:rsidR="000E46E7" w:rsidRDefault="000E46E7" w:rsidP="000E46E7">
      <w:pPr>
        <w:pStyle w:val="a3"/>
        <w:numPr>
          <w:ilvl w:val="0"/>
          <w:numId w:val="11"/>
        </w:numPr>
      </w:pPr>
      <w:r>
        <w:t xml:space="preserve">Данные о пользователях разных сервисов хранятся в одной базе данных на </w:t>
      </w:r>
      <w:r>
        <w:rPr>
          <w:lang w:val="en-US"/>
        </w:rPr>
        <w:t>KDC</w:t>
      </w:r>
      <w:r w:rsidRPr="000E46E7">
        <w:t>.</w:t>
      </w:r>
    </w:p>
    <w:p w:rsidR="007F47F6" w:rsidRDefault="007F47F6" w:rsidP="005879E7">
      <w:pPr>
        <w:pStyle w:val="4"/>
      </w:pPr>
      <w:bookmarkStart w:id="19" w:name="_Toc8951384"/>
      <w:r>
        <w:t>2.1.3.2 Существующие программное обеспечение</w:t>
      </w:r>
      <w:bookmarkEnd w:id="19"/>
    </w:p>
    <w:p w:rsidR="000E46E7" w:rsidRPr="000E46E7" w:rsidRDefault="000E46E7" w:rsidP="000E46E7">
      <w:r>
        <w:t>На момент начала работы было…</w:t>
      </w:r>
    </w:p>
    <w:p w:rsidR="007F47F6" w:rsidRDefault="007F47F6" w:rsidP="005879E7">
      <w:pPr>
        <w:pStyle w:val="32"/>
      </w:pPr>
      <w:bookmarkStart w:id="20" w:name="_Toc8951385"/>
      <w:r>
        <w:t>2.1.4</w:t>
      </w:r>
      <w:r w:rsidR="005879E7">
        <w:t xml:space="preserve"> </w:t>
      </w:r>
      <w:r w:rsidR="005879E7" w:rsidRPr="005879E7">
        <w:t>Требования к системе</w:t>
      </w:r>
      <w:bookmarkEnd w:id="20"/>
    </w:p>
    <w:p w:rsidR="007F47F6" w:rsidRDefault="007F47F6" w:rsidP="005879E7">
      <w:pPr>
        <w:pStyle w:val="4"/>
      </w:pPr>
      <w:bookmarkStart w:id="21" w:name="_Toc8951386"/>
      <w:r>
        <w:t>2.1.4.1</w:t>
      </w:r>
      <w:r w:rsidR="005879E7">
        <w:t xml:space="preserve"> </w:t>
      </w:r>
      <w:r w:rsidR="005879E7" w:rsidRPr="005879E7">
        <w:t>Требование к структуре и функционированию системы</w:t>
      </w:r>
      <w:bookmarkEnd w:id="21"/>
    </w:p>
    <w:p w:rsidR="003C5B26" w:rsidRDefault="003C5B26" w:rsidP="003C5B26">
      <w:pPr>
        <w:pStyle w:val="5"/>
      </w:pPr>
      <w:bookmarkStart w:id="22" w:name="_Toc8951387"/>
      <w:r>
        <w:t xml:space="preserve">2.1.4.1.1 </w:t>
      </w:r>
      <w:r w:rsidRPr="003C5B26">
        <w:t>Перечень подсистем, их назначение и основные характеристики</w:t>
      </w:r>
      <w:bookmarkEnd w:id="22"/>
    </w:p>
    <w:p w:rsidR="003C5B26" w:rsidRPr="003C5B26" w:rsidRDefault="003C5B26" w:rsidP="003C5B26">
      <w:r w:rsidRPr="003C5B26">
        <w:t>В состав системы централизованной авторизации должны входить следующие подсистемы:</w:t>
      </w:r>
    </w:p>
    <w:p w:rsidR="003C5B26" w:rsidRPr="003C5B26" w:rsidRDefault="003C5B26" w:rsidP="003C5B26">
      <w:pPr>
        <w:pStyle w:val="a3"/>
        <w:numPr>
          <w:ilvl w:val="0"/>
          <w:numId w:val="12"/>
        </w:numPr>
      </w:pPr>
      <w:r>
        <w:rPr>
          <w:lang w:val="en-US"/>
        </w:rPr>
        <w:t>1</w:t>
      </w:r>
    </w:p>
    <w:p w:rsidR="003C5B26" w:rsidRPr="003C5B26" w:rsidRDefault="003C5B26" w:rsidP="003C5B26">
      <w:pPr>
        <w:pStyle w:val="a3"/>
        <w:numPr>
          <w:ilvl w:val="0"/>
          <w:numId w:val="12"/>
        </w:numPr>
      </w:pPr>
      <w:r>
        <w:rPr>
          <w:lang w:val="en-US"/>
        </w:rPr>
        <w:t>2</w:t>
      </w:r>
    </w:p>
    <w:p w:rsidR="003C5B26" w:rsidRDefault="003C5B26" w:rsidP="003C5B26">
      <w:pPr>
        <w:pStyle w:val="5"/>
      </w:pPr>
      <w:bookmarkStart w:id="23" w:name="_Toc8951388"/>
      <w:r>
        <w:lastRenderedPageBreak/>
        <w:t xml:space="preserve">2.1.4.1.2 </w:t>
      </w:r>
      <w:r w:rsidRPr="003C5B26">
        <w:t>Требования к способам и средствам связи для информационного обмена между компонентами системы</w:t>
      </w:r>
      <w:bookmarkEnd w:id="23"/>
    </w:p>
    <w:p w:rsidR="003C5B26" w:rsidRDefault="003C5B26" w:rsidP="003C5B26">
      <w:r>
        <w:t>С</w:t>
      </w:r>
      <w:r w:rsidRPr="003C5B26">
        <w:t>истем</w:t>
      </w:r>
      <w:r>
        <w:t>а</w:t>
      </w:r>
      <w:r w:rsidRPr="003C5B26">
        <w:t xml:space="preserve"> централизованной авторизации должн</w:t>
      </w:r>
      <w:r>
        <w:t>а</w:t>
      </w:r>
      <w:r w:rsidRPr="003C5B26">
        <w:t xml:space="preserve"> </w:t>
      </w:r>
      <w:r>
        <w:t>взаимодействовать</w:t>
      </w:r>
      <w:r w:rsidRPr="003C5B26">
        <w:t xml:space="preserve"> с</w:t>
      </w:r>
      <w:r>
        <w:t>о</w:t>
      </w:r>
      <w:r w:rsidRPr="003C5B26">
        <w:t xml:space="preserve"> </w:t>
      </w:r>
      <w:r>
        <w:t>своими компонентами</w:t>
      </w:r>
      <w:r w:rsidRPr="003C5B26">
        <w:t xml:space="preserve"> с использованием канала Интернет, используя протокол HTTP. Настройки приложения должны храниться в локальном хранилище </w:t>
      </w:r>
      <w:r>
        <w:t>каждого из компонентов.</w:t>
      </w:r>
    </w:p>
    <w:p w:rsidR="003C5B26" w:rsidRDefault="003C5B26" w:rsidP="003C5B26">
      <w:pPr>
        <w:pStyle w:val="5"/>
      </w:pPr>
      <w:bookmarkStart w:id="24" w:name="_Toc8951389"/>
      <w:r>
        <w:t xml:space="preserve">2.1.4.1.3 </w:t>
      </w:r>
      <w:r w:rsidRPr="003C5B26">
        <w:t>Требования к режимам функционирования системы</w:t>
      </w:r>
      <w:bookmarkEnd w:id="24"/>
    </w:p>
    <w:p w:rsidR="003C5B26" w:rsidRPr="003C5B26" w:rsidRDefault="003C5B26" w:rsidP="003C5B26">
      <w:r>
        <w:t xml:space="preserve">Для </w:t>
      </w:r>
      <w:r w:rsidRPr="003C5B26">
        <w:t>системы централизованной авторизации</w:t>
      </w:r>
      <w:r>
        <w:t xml:space="preserve"> определены следующие режимы</w:t>
      </w:r>
      <w:r w:rsidRPr="003C5B26">
        <w:t>:</w:t>
      </w:r>
    </w:p>
    <w:p w:rsidR="003C5B26" w:rsidRPr="003C5B26" w:rsidRDefault="003C5B26" w:rsidP="003C5B26">
      <w:pPr>
        <w:pStyle w:val="a3"/>
        <w:numPr>
          <w:ilvl w:val="0"/>
          <w:numId w:val="13"/>
        </w:numPr>
      </w:pPr>
      <w:r>
        <w:rPr>
          <w:lang w:val="en-US"/>
        </w:rPr>
        <w:t>1</w:t>
      </w:r>
    </w:p>
    <w:p w:rsidR="003C5B26" w:rsidRPr="003C5B26" w:rsidRDefault="003C5B26" w:rsidP="003C5B26">
      <w:pPr>
        <w:pStyle w:val="a3"/>
        <w:numPr>
          <w:ilvl w:val="0"/>
          <w:numId w:val="13"/>
        </w:numPr>
      </w:pPr>
      <w:r>
        <w:rPr>
          <w:lang w:val="en-US"/>
        </w:rPr>
        <w:t>2</w:t>
      </w:r>
    </w:p>
    <w:p w:rsidR="003C5B26" w:rsidRDefault="003C5B26" w:rsidP="003C5B26">
      <w:pPr>
        <w:pStyle w:val="5"/>
      </w:pPr>
      <w:bookmarkStart w:id="25" w:name="_Toc8951390"/>
      <w:r>
        <w:t>2.1.4.1.4</w:t>
      </w:r>
      <w:r w:rsidRPr="003C5B26">
        <w:t xml:space="preserve"> Перспективы развития, модернизации системы</w:t>
      </w:r>
      <w:bookmarkEnd w:id="25"/>
    </w:p>
    <w:p w:rsidR="000E46E7" w:rsidRDefault="001B4B32" w:rsidP="000E46E7">
      <w:r w:rsidRPr="001B4B32">
        <w:t>В дальнейшем планируется увеличение числа поддерживаемых протоколов.</w:t>
      </w:r>
    </w:p>
    <w:p w:rsidR="007F47F6" w:rsidRDefault="007F47F6" w:rsidP="005879E7">
      <w:pPr>
        <w:pStyle w:val="4"/>
      </w:pPr>
      <w:bookmarkStart w:id="26" w:name="_Toc8951391"/>
      <w:r>
        <w:t>2.1.4.2</w:t>
      </w:r>
      <w:r w:rsidR="005879E7">
        <w:t xml:space="preserve"> </w:t>
      </w:r>
      <w:r w:rsidR="005879E7" w:rsidRPr="005879E7">
        <w:t>Требования к надежности</w:t>
      </w:r>
      <w:bookmarkEnd w:id="26"/>
    </w:p>
    <w:p w:rsidR="001B4B32" w:rsidRDefault="001B4B32" w:rsidP="001B4B32">
      <w:r w:rsidRPr="001B4B32"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:rsidR="001B4B32" w:rsidRPr="001B4B32" w:rsidRDefault="001B4B32" w:rsidP="001B4B32">
      <w:pPr>
        <w:pStyle w:val="a3"/>
        <w:numPr>
          <w:ilvl w:val="0"/>
          <w:numId w:val="14"/>
        </w:numPr>
      </w:pPr>
      <w:r>
        <w:rPr>
          <w:lang w:val="en-US"/>
        </w:rPr>
        <w:t>1</w:t>
      </w:r>
    </w:p>
    <w:p w:rsidR="001B4B32" w:rsidRDefault="001B4B32" w:rsidP="001B4B32">
      <w:pPr>
        <w:pStyle w:val="a3"/>
        <w:numPr>
          <w:ilvl w:val="0"/>
          <w:numId w:val="14"/>
        </w:numPr>
      </w:pPr>
      <w:r>
        <w:rPr>
          <w:lang w:val="en-US"/>
        </w:rPr>
        <w:t>2</w:t>
      </w:r>
    </w:p>
    <w:p w:rsidR="007F47F6" w:rsidRDefault="007F47F6" w:rsidP="005879E7">
      <w:pPr>
        <w:pStyle w:val="4"/>
      </w:pPr>
      <w:bookmarkStart w:id="27" w:name="_Toc8951392"/>
      <w:r>
        <w:t>2.1.4.3</w:t>
      </w:r>
      <w:r w:rsidR="005879E7">
        <w:t xml:space="preserve"> </w:t>
      </w:r>
      <w:r w:rsidR="005879E7" w:rsidRPr="005879E7">
        <w:t>Требования к безопасности</w:t>
      </w:r>
      <w:bookmarkEnd w:id="27"/>
    </w:p>
    <w:p w:rsidR="001B4B32" w:rsidRPr="001B4B32" w:rsidRDefault="001B4B32" w:rsidP="001B4B32">
      <w:r>
        <w:t>Безопасность</w:t>
      </w:r>
    </w:p>
    <w:p w:rsidR="007F47F6" w:rsidRDefault="007F47F6" w:rsidP="005879E7">
      <w:pPr>
        <w:pStyle w:val="4"/>
      </w:pPr>
      <w:bookmarkStart w:id="28" w:name="_Toc8951393"/>
      <w:r>
        <w:t>2.1.4.4</w:t>
      </w:r>
      <w:r w:rsidR="005879E7">
        <w:t xml:space="preserve"> </w:t>
      </w:r>
      <w:r w:rsidR="005879E7" w:rsidRPr="005879E7">
        <w:t>Требования к эргономике и технической эстетике</w:t>
      </w:r>
      <w:bookmarkEnd w:id="28"/>
    </w:p>
    <w:p w:rsidR="001B4B32" w:rsidRDefault="001B4B32" w:rsidP="001B4B32">
      <w:r>
        <w:t>Следование стандартам реализации?</w:t>
      </w:r>
    </w:p>
    <w:p w:rsidR="007F47F6" w:rsidRDefault="007F47F6" w:rsidP="005879E7">
      <w:pPr>
        <w:pStyle w:val="4"/>
      </w:pPr>
      <w:bookmarkStart w:id="29" w:name="_Toc8951394"/>
      <w:r>
        <w:t>2.1.4.5</w:t>
      </w:r>
      <w:r w:rsidR="005879E7">
        <w:t xml:space="preserve"> </w:t>
      </w:r>
      <w:r w:rsidR="005879E7" w:rsidRPr="005879E7">
        <w:t>Требования к интерфейсу</w:t>
      </w:r>
      <w:bookmarkEnd w:id="29"/>
    </w:p>
    <w:p w:rsidR="001B4B32" w:rsidRDefault="001B4B32" w:rsidP="001B4B32">
      <w:r>
        <w:lastRenderedPageBreak/>
        <w:t>Требования?</w:t>
      </w:r>
    </w:p>
    <w:p w:rsidR="007F47F6" w:rsidRDefault="007F47F6" w:rsidP="005879E7">
      <w:pPr>
        <w:pStyle w:val="4"/>
      </w:pPr>
      <w:bookmarkStart w:id="30" w:name="_Toc8951395"/>
      <w:r>
        <w:t>2.1.4.6</w:t>
      </w:r>
      <w:r w:rsidR="005879E7">
        <w:t xml:space="preserve"> </w:t>
      </w:r>
      <w:r w:rsidR="005879E7" w:rsidRPr="005879E7">
        <w:t>Требования к защите информации от несанкционированного</w:t>
      </w:r>
      <w:r w:rsidR="005879E7">
        <w:t xml:space="preserve"> доступа</w:t>
      </w:r>
      <w:bookmarkEnd w:id="30"/>
    </w:p>
    <w:p w:rsidR="001B4B32" w:rsidRDefault="001B4B32" w:rsidP="001B4B32">
      <w:r>
        <w:t>Описание надёжности протоколов?</w:t>
      </w:r>
    </w:p>
    <w:p w:rsidR="007F47F6" w:rsidRDefault="007F47F6" w:rsidP="005879E7">
      <w:pPr>
        <w:pStyle w:val="4"/>
      </w:pPr>
      <w:bookmarkStart w:id="31" w:name="_Toc8951396"/>
      <w:r>
        <w:t>2.1.4.7</w:t>
      </w:r>
      <w:r w:rsidR="005879E7">
        <w:t xml:space="preserve"> </w:t>
      </w:r>
      <w:r w:rsidR="005879E7" w:rsidRPr="005879E7">
        <w:t>Требования по сохранности информации при авариях</w:t>
      </w:r>
      <w:bookmarkEnd w:id="31"/>
    </w:p>
    <w:p w:rsidR="001B4B32" w:rsidRDefault="001B4B32" w:rsidP="001B4B32">
      <w:r>
        <w:t>Данные на сервере должны иметь резервные копии?</w:t>
      </w:r>
    </w:p>
    <w:p w:rsidR="007F47F6" w:rsidRDefault="007F47F6" w:rsidP="005879E7">
      <w:pPr>
        <w:pStyle w:val="4"/>
      </w:pPr>
      <w:bookmarkStart w:id="32" w:name="_Toc8951397"/>
      <w:r>
        <w:t>2.1.4.8</w:t>
      </w:r>
      <w:r w:rsidR="005879E7">
        <w:t xml:space="preserve"> </w:t>
      </w:r>
      <w:r w:rsidR="005879E7" w:rsidRPr="005879E7">
        <w:t>Требования по стандартизации и унификации</w:t>
      </w:r>
      <w:bookmarkEnd w:id="32"/>
    </w:p>
    <w:p w:rsidR="001B4B32" w:rsidRDefault="001B4B32" w:rsidP="001B4B32">
      <w:r>
        <w:t>Требования?</w:t>
      </w:r>
    </w:p>
    <w:p w:rsidR="007F47F6" w:rsidRDefault="007F47F6" w:rsidP="005879E7">
      <w:pPr>
        <w:pStyle w:val="4"/>
      </w:pPr>
      <w:bookmarkStart w:id="33" w:name="_Toc8951398"/>
      <w:r>
        <w:t>2.1.4.9</w:t>
      </w:r>
      <w:r w:rsidR="005879E7">
        <w:t xml:space="preserve"> </w:t>
      </w:r>
      <w:r w:rsidR="005879E7" w:rsidRPr="005879E7">
        <w:t>Дополнительные требования</w:t>
      </w:r>
      <w:bookmarkEnd w:id="33"/>
    </w:p>
    <w:p w:rsidR="001B4B32" w:rsidRDefault="001B4B32" w:rsidP="001B4B32">
      <w:r>
        <w:t>Пока нет?</w:t>
      </w:r>
    </w:p>
    <w:p w:rsidR="007F47F6" w:rsidRDefault="007F47F6" w:rsidP="005879E7">
      <w:pPr>
        <w:pStyle w:val="4"/>
      </w:pPr>
      <w:bookmarkStart w:id="34" w:name="_Toc8951399"/>
      <w:r>
        <w:t>2.1.5</w:t>
      </w:r>
      <w:r w:rsidR="005879E7">
        <w:t xml:space="preserve"> </w:t>
      </w:r>
      <w:r w:rsidR="005879E7" w:rsidRPr="005879E7">
        <w:t>Требования к функциям (задачам), выполняемым системой</w:t>
      </w:r>
      <w:bookmarkEnd w:id="34"/>
    </w:p>
    <w:p w:rsidR="001B4B32" w:rsidRPr="001B4B32" w:rsidRDefault="001B4B32" w:rsidP="001B4B32">
      <w:r>
        <w:t>С</w:t>
      </w:r>
      <w:r w:rsidRPr="003C5B26">
        <w:t>истем</w:t>
      </w:r>
      <w:r>
        <w:t>а</w:t>
      </w:r>
      <w:r w:rsidRPr="003C5B26">
        <w:t xml:space="preserve"> централизованной авторизации</w:t>
      </w:r>
      <w:r>
        <w:t xml:space="preserve"> должна обеспечивать</w:t>
      </w:r>
      <w:r w:rsidRPr="001B4B32">
        <w:t>:</w:t>
      </w:r>
    </w:p>
    <w:p w:rsidR="001B4B32" w:rsidRDefault="001B4B32" w:rsidP="001B4B32">
      <w:pPr>
        <w:pStyle w:val="a3"/>
        <w:numPr>
          <w:ilvl w:val="0"/>
          <w:numId w:val="15"/>
        </w:numPr>
      </w:pPr>
      <w:r>
        <w:t xml:space="preserve">Регистрацию нового пользователя на </w:t>
      </w:r>
      <w:r>
        <w:rPr>
          <w:lang w:val="en-US"/>
        </w:rPr>
        <w:t>KDC</w:t>
      </w:r>
      <w:r w:rsidRPr="001B4B32">
        <w:t>.</w:t>
      </w:r>
    </w:p>
    <w:p w:rsidR="001B4B32" w:rsidRPr="001B4B32" w:rsidRDefault="001B4B32" w:rsidP="001B4B32">
      <w:pPr>
        <w:pStyle w:val="a3"/>
        <w:numPr>
          <w:ilvl w:val="0"/>
          <w:numId w:val="15"/>
        </w:numPr>
      </w:pPr>
      <w:r>
        <w:t xml:space="preserve">Регистрацию нового сервиса на </w:t>
      </w:r>
      <w:r>
        <w:rPr>
          <w:lang w:val="en-US"/>
        </w:rPr>
        <w:t>KDC</w:t>
      </w:r>
      <w:r>
        <w:t>.</w:t>
      </w:r>
    </w:p>
    <w:p w:rsidR="001B4B32" w:rsidRDefault="001B4B32" w:rsidP="001B4B32">
      <w:pPr>
        <w:pStyle w:val="a3"/>
        <w:numPr>
          <w:ilvl w:val="0"/>
          <w:numId w:val="15"/>
        </w:numPr>
      </w:pPr>
      <w:r>
        <w:t>Проведение аутентификации зарегистрированных пользователей.</w:t>
      </w:r>
    </w:p>
    <w:p w:rsidR="001B4B32" w:rsidRDefault="001B4B32" w:rsidP="001B4B32">
      <w:pPr>
        <w:pStyle w:val="a3"/>
        <w:numPr>
          <w:ilvl w:val="0"/>
          <w:numId w:val="15"/>
        </w:numPr>
      </w:pPr>
      <w:r>
        <w:t>Проведение авторизации аутентифицированных пользователей на зарегистрированных сервисах.</w:t>
      </w:r>
    </w:p>
    <w:p w:rsidR="001B4B32" w:rsidRDefault="001B4B32" w:rsidP="001B4B32">
      <w:pPr>
        <w:pStyle w:val="a3"/>
        <w:numPr>
          <w:ilvl w:val="0"/>
          <w:numId w:val="15"/>
        </w:numPr>
      </w:pPr>
      <w:r>
        <w:t>Управление политикой авторизации со стороны сервисов.</w:t>
      </w:r>
    </w:p>
    <w:p w:rsidR="001B4B32" w:rsidRDefault="00DD61FA" w:rsidP="001B4B32">
      <w:pPr>
        <w:pStyle w:val="a3"/>
        <w:numPr>
          <w:ilvl w:val="0"/>
          <w:numId w:val="15"/>
        </w:numPr>
      </w:pPr>
      <w:r>
        <w:t>Фоновую поддержку авторизации.</w:t>
      </w:r>
    </w:p>
    <w:p w:rsidR="00DD61FA" w:rsidRPr="001B4B32" w:rsidRDefault="00DD61FA" w:rsidP="001B4B32">
      <w:pPr>
        <w:pStyle w:val="a3"/>
        <w:numPr>
          <w:ilvl w:val="0"/>
          <w:numId w:val="15"/>
        </w:numPr>
      </w:pPr>
      <w:r>
        <w:t>…</w:t>
      </w:r>
    </w:p>
    <w:p w:rsidR="007F47F6" w:rsidRDefault="007F47F6" w:rsidP="005879E7">
      <w:pPr>
        <w:pStyle w:val="4"/>
      </w:pPr>
      <w:bookmarkStart w:id="35" w:name="_Toc8951400"/>
      <w:r>
        <w:t>2.1.6</w:t>
      </w:r>
      <w:r w:rsidR="005879E7">
        <w:t xml:space="preserve"> </w:t>
      </w:r>
      <w:r w:rsidR="005879E7" w:rsidRPr="005879E7">
        <w:t>Требования к видам обеспечения</w:t>
      </w:r>
      <w:bookmarkEnd w:id="35"/>
    </w:p>
    <w:p w:rsidR="007F47F6" w:rsidRDefault="005879E7" w:rsidP="005879E7">
      <w:pPr>
        <w:pStyle w:val="4"/>
      </w:pPr>
      <w:bookmarkStart w:id="36" w:name="_Toc8951401"/>
      <w:r>
        <w:t xml:space="preserve">2.1.6.1 </w:t>
      </w:r>
      <w:r w:rsidRPr="005879E7">
        <w:t>Требования к лингвистическому обеспечению системы</w:t>
      </w:r>
      <w:bookmarkEnd w:id="36"/>
    </w:p>
    <w:p w:rsidR="00DD61FA" w:rsidRDefault="00DD61FA" w:rsidP="00DD61FA">
      <w:r>
        <w:t>В системе должны присутствовать русский или английский языковые пакеты.</w:t>
      </w:r>
    </w:p>
    <w:p w:rsidR="005879E7" w:rsidRDefault="005879E7" w:rsidP="005879E7">
      <w:pPr>
        <w:pStyle w:val="4"/>
      </w:pPr>
      <w:bookmarkStart w:id="37" w:name="_Toc8951402"/>
      <w:r>
        <w:lastRenderedPageBreak/>
        <w:t xml:space="preserve">2.1.6.2 </w:t>
      </w:r>
      <w:r w:rsidRPr="005879E7">
        <w:t>Требования к программному обеспечению системы</w:t>
      </w:r>
      <w:bookmarkEnd w:id="37"/>
    </w:p>
    <w:p w:rsidR="00DD61FA" w:rsidRDefault="00DD61FA" w:rsidP="00DD61FA">
      <w:r>
        <w:t xml:space="preserve">Для работы системы необходим сервер аутентификации с установленным </w:t>
      </w:r>
      <w:r>
        <w:rPr>
          <w:lang w:val="en-US"/>
        </w:rPr>
        <w:t>Windows</w:t>
      </w:r>
      <w:r w:rsidRPr="00DD61FA">
        <w:t xml:space="preserve"> </w:t>
      </w:r>
      <w:r>
        <w:rPr>
          <w:lang w:val="en-US"/>
        </w:rPr>
        <w:t>Server</w:t>
      </w:r>
      <w:r w:rsidRPr="00DD61FA">
        <w:t xml:space="preserve"> 2008</w:t>
      </w:r>
      <w:r>
        <w:t xml:space="preserve"> и выше.</w:t>
      </w:r>
    </w:p>
    <w:p w:rsidR="005879E7" w:rsidRDefault="005879E7" w:rsidP="005879E7">
      <w:pPr>
        <w:pStyle w:val="4"/>
      </w:pPr>
      <w:bookmarkStart w:id="38" w:name="_Toc8951403"/>
      <w:r>
        <w:t xml:space="preserve">2.1.6.3 </w:t>
      </w:r>
      <w:r w:rsidRPr="005879E7">
        <w:t>Требования к техническому обеспечению</w:t>
      </w:r>
      <w:bookmarkEnd w:id="38"/>
    </w:p>
    <w:p w:rsidR="00DD61FA" w:rsidRDefault="00DD61FA" w:rsidP="00DD61FA">
      <w:r>
        <w:t>Требования к техническим характеристикам сервера</w:t>
      </w:r>
      <w:r w:rsidRPr="00DD61FA">
        <w:t>:</w:t>
      </w:r>
    </w:p>
    <w:p w:rsidR="00DD61FA" w:rsidRPr="00DD61FA" w:rsidRDefault="00DD61FA" w:rsidP="00DD61FA">
      <w:pPr>
        <w:pStyle w:val="a3"/>
        <w:numPr>
          <w:ilvl w:val="0"/>
          <w:numId w:val="16"/>
        </w:numPr>
      </w:pPr>
      <w:r>
        <w:rPr>
          <w:szCs w:val="28"/>
        </w:rPr>
        <w:t xml:space="preserve">8 Гб ОЗУ </w:t>
      </w:r>
    </w:p>
    <w:p w:rsidR="00DD61FA" w:rsidRPr="00DD61FA" w:rsidRDefault="00DD61FA" w:rsidP="00DD61FA">
      <w:pPr>
        <w:pStyle w:val="a3"/>
        <w:numPr>
          <w:ilvl w:val="0"/>
          <w:numId w:val="16"/>
        </w:numPr>
      </w:pPr>
      <w:r>
        <w:rPr>
          <w:szCs w:val="28"/>
        </w:rPr>
        <w:t xml:space="preserve"> 2 ядерный процессор</w:t>
      </w:r>
    </w:p>
    <w:p w:rsidR="00DD61FA" w:rsidRPr="00DD61FA" w:rsidRDefault="00DD61FA" w:rsidP="00DD61FA">
      <w:pPr>
        <w:pStyle w:val="a3"/>
        <w:numPr>
          <w:ilvl w:val="0"/>
          <w:numId w:val="16"/>
        </w:numPr>
      </w:pPr>
      <w:r>
        <w:rPr>
          <w:szCs w:val="28"/>
        </w:rPr>
        <w:t>…</w:t>
      </w:r>
    </w:p>
    <w:p w:rsidR="00DD61FA" w:rsidRDefault="00DD61FA" w:rsidP="00DD61FA"/>
    <w:p w:rsidR="005879E7" w:rsidRDefault="00893AA9" w:rsidP="00F204FE">
      <w:pPr>
        <w:pStyle w:val="21"/>
      </w:pPr>
      <w:bookmarkStart w:id="39" w:name="_Toc8951404"/>
      <w:r>
        <w:t>2.2</w:t>
      </w:r>
      <w:r w:rsidR="00F204FE">
        <w:t xml:space="preserve"> </w:t>
      </w:r>
      <w:r w:rsidR="00F204FE" w:rsidRPr="00F204FE">
        <w:t>Пояснительная записка к программному обеспечению</w:t>
      </w:r>
      <w:bookmarkEnd w:id="39"/>
    </w:p>
    <w:p w:rsidR="00893AA9" w:rsidRDefault="00893AA9" w:rsidP="00F204FE">
      <w:pPr>
        <w:pStyle w:val="32"/>
      </w:pPr>
      <w:bookmarkStart w:id="40" w:name="_Toc8951405"/>
      <w:r>
        <w:t>2.2.1</w:t>
      </w:r>
      <w:r w:rsidR="00F204FE" w:rsidRPr="00F204FE">
        <w:t xml:space="preserve"> Назначение и область применения</w:t>
      </w:r>
      <w:bookmarkEnd w:id="40"/>
    </w:p>
    <w:p w:rsidR="00893AA9" w:rsidRDefault="00893AA9" w:rsidP="00F204FE">
      <w:pPr>
        <w:pStyle w:val="32"/>
      </w:pPr>
      <w:bookmarkStart w:id="41" w:name="_Toc8951406"/>
      <w:r>
        <w:t>2.2.2</w:t>
      </w:r>
      <w:r w:rsidR="00F204FE">
        <w:t xml:space="preserve"> </w:t>
      </w:r>
      <w:r w:rsidR="00F204FE" w:rsidRPr="00F204FE">
        <w:t>Технические решения</w:t>
      </w:r>
      <w:bookmarkEnd w:id="41"/>
    </w:p>
    <w:p w:rsidR="00893AA9" w:rsidRDefault="00893AA9" w:rsidP="00F204FE">
      <w:pPr>
        <w:pStyle w:val="4"/>
      </w:pPr>
      <w:bookmarkStart w:id="42" w:name="_Toc8951407"/>
      <w:r>
        <w:t>2.2.2.1</w:t>
      </w:r>
      <w:r w:rsidR="00F204FE">
        <w:t xml:space="preserve"> </w:t>
      </w:r>
      <w:r w:rsidR="00F204FE" w:rsidRPr="00F204FE">
        <w:t>Постановка задачи на разработку программы</w:t>
      </w:r>
      <w:bookmarkEnd w:id="42"/>
    </w:p>
    <w:p w:rsidR="00893AA9" w:rsidRDefault="00893AA9" w:rsidP="00F204FE">
      <w:pPr>
        <w:pStyle w:val="4"/>
      </w:pPr>
      <w:bookmarkStart w:id="43" w:name="_Toc8951408"/>
      <w:r>
        <w:t>2.2.2.2</w:t>
      </w:r>
      <w:r w:rsidR="00F204FE">
        <w:t xml:space="preserve"> </w:t>
      </w:r>
      <w:r w:rsidR="00F204FE" w:rsidRPr="00F204FE">
        <w:t>Описание структуры программной системы</w:t>
      </w:r>
      <w:bookmarkEnd w:id="43"/>
    </w:p>
    <w:p w:rsidR="00893AA9" w:rsidRDefault="00893AA9" w:rsidP="00F204FE">
      <w:pPr>
        <w:pStyle w:val="4"/>
      </w:pPr>
      <w:bookmarkStart w:id="44" w:name="_Toc8951409"/>
      <w:r>
        <w:t>2.2.2.3</w:t>
      </w:r>
      <w:r w:rsidR="00F204FE">
        <w:t xml:space="preserve"> </w:t>
      </w:r>
      <w:r w:rsidR="00F204FE" w:rsidRPr="00F204FE">
        <w:t>Описание технологии программирования</w:t>
      </w:r>
      <w:bookmarkEnd w:id="44"/>
    </w:p>
    <w:p w:rsidR="00893AA9" w:rsidRDefault="00893AA9" w:rsidP="00F204FE">
      <w:pPr>
        <w:pStyle w:val="4"/>
      </w:pPr>
      <w:bookmarkStart w:id="45" w:name="_Toc8951410"/>
      <w:r>
        <w:t>2.2.2.4</w:t>
      </w:r>
      <w:r w:rsidR="00F204FE">
        <w:t xml:space="preserve"> </w:t>
      </w:r>
      <w:r w:rsidR="00F204FE" w:rsidRPr="00F204FE">
        <w:t>Описание взаимодействия с другими программами</w:t>
      </w:r>
      <w:bookmarkEnd w:id="45"/>
    </w:p>
    <w:p w:rsidR="00893AA9" w:rsidRDefault="00893AA9" w:rsidP="00F204FE">
      <w:pPr>
        <w:pStyle w:val="4"/>
      </w:pPr>
      <w:bookmarkStart w:id="46" w:name="_Toc8951411"/>
      <w:r>
        <w:t>2.2.2.5</w:t>
      </w:r>
      <w:r w:rsidR="00F204FE">
        <w:t xml:space="preserve"> </w:t>
      </w:r>
      <w:r w:rsidR="00F204FE" w:rsidRPr="00F204FE">
        <w:t>Описание и обоснование выбора метода организации входных</w:t>
      </w:r>
      <w:r w:rsidR="00F204FE">
        <w:t xml:space="preserve"> и выходных данных</w:t>
      </w:r>
      <w:bookmarkEnd w:id="46"/>
    </w:p>
    <w:p w:rsidR="00893AA9" w:rsidRDefault="00893AA9" w:rsidP="00F204FE">
      <w:pPr>
        <w:pStyle w:val="4"/>
      </w:pPr>
      <w:bookmarkStart w:id="47" w:name="_Toc8951412"/>
      <w:r>
        <w:t>2.2.2.6</w:t>
      </w:r>
      <w:r w:rsidR="00F204FE">
        <w:t xml:space="preserve"> </w:t>
      </w:r>
      <w:r w:rsidR="00F204FE" w:rsidRPr="00F204FE">
        <w:t>Описание алгоритмов и функционирования программы</w:t>
      </w:r>
      <w:bookmarkEnd w:id="47"/>
    </w:p>
    <w:p w:rsidR="00893AA9" w:rsidRDefault="00893AA9" w:rsidP="00F204FE">
      <w:pPr>
        <w:pStyle w:val="32"/>
      </w:pPr>
      <w:bookmarkStart w:id="48" w:name="_Toc8951413"/>
      <w:r>
        <w:t>2.2.3</w:t>
      </w:r>
      <w:r w:rsidR="00F204FE">
        <w:t xml:space="preserve"> </w:t>
      </w:r>
      <w:r w:rsidR="00F204FE" w:rsidRPr="00F204FE">
        <w:t>Ожидаемые технико-экономические показатели</w:t>
      </w:r>
      <w:bookmarkEnd w:id="48"/>
    </w:p>
    <w:p w:rsidR="00893AA9" w:rsidRDefault="00893AA9" w:rsidP="00F204FE">
      <w:pPr>
        <w:pStyle w:val="21"/>
      </w:pPr>
      <w:bookmarkStart w:id="49" w:name="_Toc8951414"/>
      <w:r>
        <w:t>2.3</w:t>
      </w:r>
      <w:r w:rsidR="00F204FE">
        <w:t xml:space="preserve"> </w:t>
      </w:r>
      <w:r w:rsidR="00F204FE" w:rsidRPr="00F204FE">
        <w:t>Описание программы</w:t>
      </w:r>
      <w:bookmarkEnd w:id="49"/>
    </w:p>
    <w:p w:rsidR="00893AA9" w:rsidRDefault="00893AA9">
      <w:pPr>
        <w:rPr>
          <w:rFonts w:cs="Times New Roman"/>
          <w:szCs w:val="28"/>
        </w:rPr>
      </w:pPr>
      <w:r>
        <w:rPr>
          <w:rFonts w:cs="Times New Roman"/>
          <w:szCs w:val="28"/>
        </w:rPr>
        <w:t>2.3.1</w:t>
      </w:r>
    </w:p>
    <w:p w:rsidR="00893AA9" w:rsidRDefault="00893AA9">
      <w:pPr>
        <w:rPr>
          <w:rFonts w:cs="Times New Roman"/>
          <w:szCs w:val="28"/>
        </w:rPr>
      </w:pPr>
      <w:r>
        <w:rPr>
          <w:rFonts w:cs="Times New Roman"/>
          <w:szCs w:val="28"/>
        </w:rPr>
        <w:t>2.3.1.1</w:t>
      </w:r>
    </w:p>
    <w:p w:rsidR="00893AA9" w:rsidRDefault="00893AA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2.3.1.2</w:t>
      </w:r>
    </w:p>
    <w:p w:rsidR="00893AA9" w:rsidRDefault="00893AA9">
      <w:pPr>
        <w:rPr>
          <w:rFonts w:cs="Times New Roman"/>
          <w:szCs w:val="28"/>
        </w:rPr>
      </w:pPr>
      <w:r>
        <w:rPr>
          <w:rFonts w:cs="Times New Roman"/>
          <w:szCs w:val="28"/>
        </w:rPr>
        <w:t>2.3.2</w:t>
      </w:r>
    </w:p>
    <w:p w:rsidR="00893AA9" w:rsidRDefault="00893AA9">
      <w:pPr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</w:p>
    <w:p w:rsidR="00417810" w:rsidRDefault="0041781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417810" w:rsidRPr="00620FEF" w:rsidRDefault="00417810">
      <w:pPr>
        <w:rPr>
          <w:rFonts w:cs="Times New Roman"/>
          <w:szCs w:val="28"/>
        </w:rPr>
      </w:pPr>
    </w:p>
    <w:p w:rsidR="00A32AE6" w:rsidRPr="005F2A2E" w:rsidRDefault="00A32AE6">
      <w:pPr>
        <w:spacing w:line="259" w:lineRule="auto"/>
        <w:ind w:firstLine="0"/>
        <w:rPr>
          <w:rFonts w:cs="Times New Roman"/>
          <w:szCs w:val="28"/>
        </w:rPr>
      </w:pPr>
      <w:r w:rsidRPr="005F2A2E">
        <w:rPr>
          <w:rFonts w:cs="Times New Roman"/>
          <w:szCs w:val="28"/>
        </w:rPr>
        <w:br w:type="page"/>
      </w:r>
    </w:p>
    <w:p w:rsidR="0041281E" w:rsidRPr="009D1A89" w:rsidRDefault="0041281E">
      <w:pPr>
        <w:rPr>
          <w:rFonts w:cs="Times New Roman"/>
          <w:szCs w:val="28"/>
        </w:rPr>
      </w:pPr>
      <w:r w:rsidRPr="009D1A89">
        <w:rPr>
          <w:rFonts w:cs="Times New Roman"/>
          <w:szCs w:val="28"/>
          <w:lang w:val="en-US"/>
        </w:rPr>
        <w:lastRenderedPageBreak/>
        <w:t>LDAP</w:t>
      </w:r>
      <w:r w:rsidRPr="009D1A89">
        <w:rPr>
          <w:rFonts w:cs="Times New Roman"/>
          <w:szCs w:val="28"/>
        </w:rPr>
        <w:t xml:space="preserve"> – база данных для учётных данных (логины, права, и структура) (иерархическая (дерево)) + стандартные способы доступа.</w:t>
      </w:r>
    </w:p>
    <w:p w:rsidR="0041281E" w:rsidRPr="009D1A89" w:rsidRDefault="0041281E">
      <w:pPr>
        <w:rPr>
          <w:rFonts w:cs="Times New Roman"/>
          <w:szCs w:val="28"/>
        </w:rPr>
      </w:pPr>
      <w:r w:rsidRPr="009D1A89">
        <w:rPr>
          <w:rFonts w:cs="Times New Roman"/>
          <w:szCs w:val="28"/>
          <w:lang w:val="en-US"/>
        </w:rPr>
        <w:t>Kerberos</w:t>
      </w:r>
      <w:r w:rsidRPr="009D1A89">
        <w:rPr>
          <w:rFonts w:cs="Times New Roman"/>
          <w:szCs w:val="28"/>
        </w:rPr>
        <w:t xml:space="preserve">, </w:t>
      </w:r>
      <w:r w:rsidRPr="009D1A89">
        <w:rPr>
          <w:rFonts w:cs="Times New Roman"/>
          <w:szCs w:val="28"/>
          <w:lang w:val="en-US"/>
        </w:rPr>
        <w:t>OIDC</w:t>
      </w:r>
      <w:r w:rsidRPr="009D1A89">
        <w:rPr>
          <w:rFonts w:cs="Times New Roman"/>
          <w:szCs w:val="28"/>
        </w:rPr>
        <w:t xml:space="preserve">… - протоколы (набор соглашений) по передаче данных между участниками(определёнными) сети. </w:t>
      </w:r>
    </w:p>
    <w:p w:rsidR="00AE3F25" w:rsidRPr="009D1A89" w:rsidRDefault="00AE3F25">
      <w:pPr>
        <w:rPr>
          <w:rFonts w:cs="Times New Roman"/>
          <w:szCs w:val="28"/>
        </w:rPr>
      </w:pPr>
    </w:p>
    <w:p w:rsidR="00AE3F25" w:rsidRPr="009D1A89" w:rsidRDefault="00AE3F25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НУЖНО – Сервер(</w:t>
      </w:r>
      <w:r w:rsidRPr="009D1A89">
        <w:rPr>
          <w:rFonts w:cs="Times New Roman"/>
          <w:szCs w:val="28"/>
          <w:lang w:val="en-US"/>
        </w:rPr>
        <w:t>KDC</w:t>
      </w:r>
      <w:r w:rsidRPr="009D1A89">
        <w:rPr>
          <w:rFonts w:cs="Times New Roman"/>
          <w:szCs w:val="28"/>
        </w:rPr>
        <w:t xml:space="preserve">) реализующий(исполняющий) ПРОТОКОЛ, и хранящий данный в </w:t>
      </w:r>
      <w:r w:rsidRPr="009D1A89">
        <w:rPr>
          <w:rFonts w:cs="Times New Roman"/>
          <w:szCs w:val="28"/>
          <w:lang w:val="en-US"/>
        </w:rPr>
        <w:t>LDAP</w:t>
      </w:r>
      <w:r w:rsidRPr="009D1A89">
        <w:rPr>
          <w:rFonts w:cs="Times New Roman"/>
          <w:szCs w:val="28"/>
        </w:rPr>
        <w:t>. (</w:t>
      </w:r>
      <w:r w:rsidRPr="009D1A89">
        <w:rPr>
          <w:rFonts w:cs="Times New Roman"/>
          <w:szCs w:val="28"/>
          <w:lang w:val="en-US"/>
        </w:rPr>
        <w:t>KDC</w:t>
      </w:r>
      <w:r w:rsidRPr="009D1A89">
        <w:rPr>
          <w:rFonts w:cs="Times New Roman"/>
          <w:szCs w:val="28"/>
        </w:rPr>
        <w:t xml:space="preserve"> выдаёт билеты и всё)</w:t>
      </w:r>
      <w:r w:rsidR="00914CE0" w:rsidRPr="009D1A89">
        <w:rPr>
          <w:rFonts w:cs="Times New Roman"/>
          <w:szCs w:val="28"/>
        </w:rPr>
        <w:t xml:space="preserve"> (ИНФОРМАЦИЯ О РАСПОЛОЖЕНИИ </w:t>
      </w:r>
      <w:r w:rsidR="00914CE0" w:rsidRPr="009D1A89">
        <w:rPr>
          <w:rFonts w:cs="Times New Roman"/>
          <w:szCs w:val="28"/>
          <w:lang w:val="en-US"/>
        </w:rPr>
        <w:t>KDC</w:t>
      </w:r>
      <w:r w:rsidR="00914CE0" w:rsidRPr="009D1A89">
        <w:rPr>
          <w:rFonts w:cs="Times New Roman"/>
          <w:szCs w:val="28"/>
        </w:rPr>
        <w:t>, алгоритмах шифрования в файле КОНФИГУРАЦИИ)</w:t>
      </w:r>
    </w:p>
    <w:p w:rsidR="00AE3F25" w:rsidRPr="009D1A89" w:rsidRDefault="00AE3F25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 xml:space="preserve">НУЖНО – Клиентская сторона способная создать нового </w:t>
      </w:r>
      <w:r w:rsidRPr="009D1A89">
        <w:rPr>
          <w:rFonts w:cs="Times New Roman"/>
          <w:szCs w:val="28"/>
          <w:lang w:val="en-US"/>
        </w:rPr>
        <w:t>USER</w:t>
      </w:r>
      <w:r w:rsidRPr="009D1A89">
        <w:rPr>
          <w:rFonts w:cs="Times New Roman"/>
          <w:szCs w:val="28"/>
        </w:rPr>
        <w:t xml:space="preserve">’а и зарегистрироваться на </w:t>
      </w:r>
      <w:r w:rsidRPr="009D1A89">
        <w:rPr>
          <w:rFonts w:cs="Times New Roman"/>
          <w:szCs w:val="28"/>
          <w:lang w:val="en-US"/>
        </w:rPr>
        <w:t>KDC</w:t>
      </w:r>
      <w:r w:rsidR="00914CE0" w:rsidRPr="009D1A89">
        <w:rPr>
          <w:rFonts w:cs="Times New Roman"/>
          <w:szCs w:val="28"/>
        </w:rPr>
        <w:t xml:space="preserve"> (ИНФОРМАЦИЯ О РАСПОЛОЖЕНИИ </w:t>
      </w:r>
      <w:r w:rsidR="00914CE0" w:rsidRPr="009D1A89">
        <w:rPr>
          <w:rFonts w:cs="Times New Roman"/>
          <w:szCs w:val="28"/>
          <w:lang w:val="en-US"/>
        </w:rPr>
        <w:t>KDC</w:t>
      </w:r>
      <w:r w:rsidR="00914CE0" w:rsidRPr="009D1A89">
        <w:rPr>
          <w:rFonts w:cs="Times New Roman"/>
          <w:szCs w:val="28"/>
        </w:rPr>
        <w:t>, алгоритмах шифрования в файле КОНФИГУРАЦИИ)</w:t>
      </w:r>
    </w:p>
    <w:p w:rsidR="00AE3F25" w:rsidRPr="009D1A89" w:rsidRDefault="00AE3F25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 xml:space="preserve">НУЖНО – </w:t>
      </w:r>
      <w:r w:rsidR="00F77AA3" w:rsidRPr="009D1A89">
        <w:rPr>
          <w:rFonts w:cs="Times New Roman"/>
          <w:szCs w:val="28"/>
        </w:rPr>
        <w:t xml:space="preserve">Пристройка(?!) к сервисам, которая может регистрироваться в </w:t>
      </w:r>
      <w:r w:rsidR="00F77AA3" w:rsidRPr="009D1A89">
        <w:rPr>
          <w:rFonts w:cs="Times New Roman"/>
          <w:szCs w:val="28"/>
          <w:lang w:val="en-US"/>
        </w:rPr>
        <w:t>KDC</w:t>
      </w:r>
      <w:r w:rsidR="00F77AA3" w:rsidRPr="009D1A89">
        <w:rPr>
          <w:rFonts w:cs="Times New Roman"/>
          <w:szCs w:val="28"/>
        </w:rPr>
        <w:t xml:space="preserve"> и принимать сформированные ПРОТОКОЛОМ билеты (ещё есть </w:t>
      </w:r>
      <w:r w:rsidR="00F77AA3" w:rsidRPr="009D1A89">
        <w:rPr>
          <w:rFonts w:cs="Times New Roman"/>
          <w:szCs w:val="28"/>
          <w:lang w:val="en-US"/>
        </w:rPr>
        <w:t>refresh</w:t>
      </w:r>
      <w:r w:rsidR="00F77AA3" w:rsidRPr="009D1A89">
        <w:rPr>
          <w:rFonts w:cs="Times New Roman"/>
          <w:szCs w:val="28"/>
        </w:rPr>
        <w:t xml:space="preserve"> </w:t>
      </w:r>
      <w:r w:rsidR="00F77AA3" w:rsidRPr="009D1A89">
        <w:rPr>
          <w:rFonts w:cs="Times New Roman"/>
          <w:szCs w:val="28"/>
          <w:lang w:val="en-US"/>
        </w:rPr>
        <w:t>ticket</w:t>
      </w:r>
      <w:r w:rsidR="00F77AA3" w:rsidRPr="009D1A89">
        <w:rPr>
          <w:rFonts w:cs="Times New Roman"/>
          <w:szCs w:val="28"/>
        </w:rPr>
        <w:t>).</w:t>
      </w:r>
    </w:p>
    <w:p w:rsidR="00AE3F25" w:rsidRPr="009D1A89" w:rsidRDefault="00AE3F25">
      <w:pPr>
        <w:rPr>
          <w:rFonts w:cs="Times New Roman"/>
          <w:szCs w:val="28"/>
        </w:rPr>
      </w:pPr>
    </w:p>
    <w:p w:rsidR="00AE3F25" w:rsidRPr="009D1A89" w:rsidRDefault="00AE3F25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Какой сервер?? Как общаться с сервером?</w:t>
      </w:r>
    </w:p>
    <w:p w:rsidR="009C3F89" w:rsidRPr="009D1A89" w:rsidRDefault="009C3F89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(</w:t>
      </w:r>
      <w:r w:rsidRPr="009D1A89">
        <w:rPr>
          <w:rFonts w:cs="Times New Roman"/>
          <w:szCs w:val="28"/>
          <w:lang w:val="en-US"/>
        </w:rPr>
        <w:t>OIDC</w:t>
      </w:r>
      <w:r w:rsidRPr="009D1A89">
        <w:rPr>
          <w:rFonts w:cs="Times New Roman"/>
          <w:szCs w:val="28"/>
        </w:rPr>
        <w:t xml:space="preserve"> - общается </w:t>
      </w:r>
      <w:proofErr w:type="spellStart"/>
      <w:r w:rsidRPr="009D1A89">
        <w:rPr>
          <w:rFonts w:cs="Times New Roman"/>
          <w:szCs w:val="28"/>
          <w:lang w:val="en-US"/>
        </w:rPr>
        <w:t>json</w:t>
      </w:r>
      <w:proofErr w:type="spellEnd"/>
      <w:r w:rsidRPr="009D1A89">
        <w:rPr>
          <w:rFonts w:cs="Times New Roman"/>
          <w:szCs w:val="28"/>
        </w:rPr>
        <w:t xml:space="preserve">, </w:t>
      </w:r>
      <w:r w:rsidRPr="009D1A89">
        <w:rPr>
          <w:rFonts w:cs="Times New Roman"/>
          <w:szCs w:val="28"/>
          <w:lang w:val="en-US"/>
        </w:rPr>
        <w:t>Kerberos</w:t>
      </w:r>
      <w:r w:rsidRPr="009D1A89">
        <w:rPr>
          <w:rFonts w:cs="Times New Roman"/>
          <w:szCs w:val="28"/>
        </w:rPr>
        <w:t xml:space="preserve"> – не определенно (а как тогда?</w:t>
      </w:r>
      <w:r w:rsidR="004D213B" w:rsidRPr="009D1A89">
        <w:rPr>
          <w:rFonts w:cs="Times New Roman"/>
          <w:szCs w:val="28"/>
        </w:rPr>
        <w:t xml:space="preserve"> (</w:t>
      </w:r>
      <w:r w:rsidR="004D213B" w:rsidRPr="009D1A89">
        <w:rPr>
          <w:rFonts w:cs="Times New Roman"/>
          <w:szCs w:val="28"/>
          <w:shd w:val="clear" w:color="auto" w:fill="FFFFFF"/>
        </w:rPr>
        <w:t>GSSAPI ??</w:t>
      </w:r>
      <w:r w:rsidR="004D213B" w:rsidRPr="009D1A89">
        <w:rPr>
          <w:rFonts w:cs="Times New Roman"/>
          <w:szCs w:val="28"/>
        </w:rPr>
        <w:t>)</w:t>
      </w:r>
      <w:r w:rsidRPr="009D1A89">
        <w:rPr>
          <w:rFonts w:cs="Times New Roman"/>
          <w:szCs w:val="28"/>
        </w:rPr>
        <w:t>))</w:t>
      </w:r>
    </w:p>
    <w:p w:rsidR="0041281E" w:rsidRPr="009D1A89" w:rsidRDefault="0041281E">
      <w:pPr>
        <w:rPr>
          <w:rFonts w:cs="Times New Roman"/>
          <w:szCs w:val="28"/>
        </w:rPr>
      </w:pPr>
    </w:p>
    <w:p w:rsidR="0041281E" w:rsidRPr="009D1A89" w:rsidRDefault="0041281E">
      <w:pPr>
        <w:rPr>
          <w:rFonts w:cs="Times New Roman"/>
          <w:szCs w:val="28"/>
        </w:rPr>
      </w:pPr>
    </w:p>
    <w:p w:rsidR="0041281E" w:rsidRPr="009D1A89" w:rsidRDefault="0041281E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br w:type="page"/>
      </w:r>
    </w:p>
    <w:p w:rsidR="00D91B3F" w:rsidRPr="009D1A89" w:rsidRDefault="00D91B3F" w:rsidP="00D91B3F">
      <w:pPr>
        <w:jc w:val="center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lastRenderedPageBreak/>
        <w:t>Критерии сравнения систем авторизации</w:t>
      </w:r>
    </w:p>
    <w:p w:rsidR="00DA07F6" w:rsidRPr="009D1A89" w:rsidRDefault="00D91B3F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 xml:space="preserve">Безопасность: </w:t>
      </w:r>
      <w:r w:rsidR="0012155E" w:rsidRPr="009D1A89">
        <w:rPr>
          <w:rFonts w:cs="Times New Roman"/>
          <w:szCs w:val="28"/>
        </w:rPr>
        <w:t>количество участков системы,</w:t>
      </w:r>
      <w:r w:rsidRPr="009D1A89">
        <w:rPr>
          <w:rFonts w:cs="Times New Roman"/>
          <w:szCs w:val="28"/>
        </w:rPr>
        <w:t xml:space="preserve"> на которых возможен доступ третьих лиц, который может привести к потере </w:t>
      </w:r>
      <w:r w:rsidR="0012155E" w:rsidRPr="009D1A89">
        <w:rPr>
          <w:rFonts w:cs="Times New Roman"/>
          <w:szCs w:val="28"/>
        </w:rPr>
        <w:t>безопасности (нужно описать все участки системы)</w:t>
      </w:r>
    </w:p>
    <w:p w:rsidR="0012155E" w:rsidRPr="009D1A89" w:rsidRDefault="0012155E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 xml:space="preserve">Удобство для пользователя (наличие </w:t>
      </w:r>
      <w:r w:rsidRPr="009D1A89">
        <w:rPr>
          <w:rFonts w:cs="Times New Roman"/>
          <w:szCs w:val="28"/>
          <w:lang w:val="en-US"/>
        </w:rPr>
        <w:t>SSO</w:t>
      </w:r>
      <w:r w:rsidRPr="009D1A89">
        <w:rPr>
          <w:rFonts w:cs="Times New Roman"/>
          <w:szCs w:val="28"/>
        </w:rPr>
        <w:t>?) (кол-во действий для авторизации и необходимость повторной авторизации)</w:t>
      </w:r>
    </w:p>
    <w:p w:rsidR="0012155E" w:rsidRPr="009D1A89" w:rsidRDefault="0012155E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Удобство для ресурса (кол-во манипуляций, масштабируемость)</w:t>
      </w:r>
    </w:p>
    <w:p w:rsidR="0012155E" w:rsidRPr="009D1A89" w:rsidRDefault="0012155E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Стоимость?</w:t>
      </w:r>
    </w:p>
    <w:p w:rsidR="0012155E" w:rsidRPr="009D1A89" w:rsidRDefault="0012155E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Оборудование?</w:t>
      </w:r>
    </w:p>
    <w:p w:rsidR="0012155E" w:rsidRPr="009D1A89" w:rsidRDefault="0012155E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 xml:space="preserve">Поддержка работы? (выдача </w:t>
      </w:r>
      <w:proofErr w:type="spellStart"/>
      <w:r w:rsidRPr="009D1A89">
        <w:rPr>
          <w:rFonts w:cs="Times New Roman"/>
          <w:szCs w:val="28"/>
        </w:rPr>
        <w:t>учёток</w:t>
      </w:r>
      <w:proofErr w:type="spellEnd"/>
      <w:r w:rsidRPr="009D1A89">
        <w:rPr>
          <w:rFonts w:cs="Times New Roman"/>
          <w:szCs w:val="28"/>
        </w:rPr>
        <w:t>)</w:t>
      </w:r>
    </w:p>
    <w:p w:rsidR="0012155E" w:rsidRPr="009D1A89" w:rsidRDefault="0012155E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Перспективность технологий (год? Популярность?)</w:t>
      </w:r>
    </w:p>
    <w:p w:rsidR="0012155E" w:rsidRPr="009D1A89" w:rsidRDefault="0012155E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br w:type="page"/>
      </w:r>
    </w:p>
    <w:p w:rsidR="00C629F9" w:rsidRPr="009D1A89" w:rsidRDefault="00C629F9" w:rsidP="00C629F9">
      <w:pPr>
        <w:jc w:val="center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lastRenderedPageBreak/>
        <w:t>Цель</w:t>
      </w:r>
    </w:p>
    <w:p w:rsidR="00C629F9" w:rsidRPr="00A32AE6" w:rsidRDefault="00C629F9" w:rsidP="00C629F9">
      <w:pPr>
        <w:rPr>
          <w:rFonts w:cs="Times New Roman"/>
          <w:color w:val="5B9BD5" w:themeColor="accent1"/>
          <w:szCs w:val="28"/>
        </w:rPr>
      </w:pPr>
      <w:r w:rsidRPr="00A32AE6">
        <w:rPr>
          <w:rFonts w:cs="Times New Roman"/>
          <w:color w:val="5B9BD5" w:themeColor="accent1"/>
          <w:szCs w:val="28"/>
        </w:rPr>
        <w:t>Цель – оптимизация процессов авторизации и аутентификации в инфраструктуре сервисов компании ООО «БиАйВи»</w:t>
      </w:r>
      <w:r w:rsidRPr="00A32AE6">
        <w:rPr>
          <w:rFonts w:cs="Times New Roman"/>
          <w:color w:val="5B9BD5" w:themeColor="accent1"/>
          <w:szCs w:val="28"/>
        </w:rPr>
        <w:br w:type="page"/>
      </w:r>
    </w:p>
    <w:p w:rsidR="0012155E" w:rsidRPr="009D1A89" w:rsidRDefault="0012155E" w:rsidP="0012155E">
      <w:pPr>
        <w:ind w:left="360"/>
        <w:jc w:val="center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lastRenderedPageBreak/>
        <w:t>Описание</w:t>
      </w:r>
    </w:p>
    <w:p w:rsidR="00C629F9" w:rsidRPr="009D1A89" w:rsidRDefault="0012155E" w:rsidP="0012155E">
      <w:pPr>
        <w:ind w:left="360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Предметной областью</w:t>
      </w:r>
      <w:r w:rsidR="00C629F9" w:rsidRPr="009D1A89">
        <w:rPr>
          <w:rFonts w:cs="Times New Roman"/>
          <w:szCs w:val="28"/>
        </w:rPr>
        <w:t xml:space="preserve"> является аутентификация/авторизация.</w:t>
      </w:r>
    </w:p>
    <w:p w:rsidR="0012155E" w:rsidRPr="009D1A89" w:rsidRDefault="00C629F9" w:rsidP="0012155E">
      <w:pPr>
        <w:ind w:left="360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Это неотъемлемая часть всех современных программных продуктов. Необходима и для реализации конфиденциальности, и для безопасности, и для удобства пользователей.</w:t>
      </w:r>
    </w:p>
    <w:p w:rsidR="00C629F9" w:rsidRPr="009D1A89" w:rsidRDefault="00C629F9" w:rsidP="0012155E">
      <w:pPr>
        <w:ind w:left="360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Для успешного прохождения авторизации необходимы:</w:t>
      </w:r>
    </w:p>
    <w:p w:rsidR="00C629F9" w:rsidRPr="009D1A89" w:rsidRDefault="00C629F9" w:rsidP="00C629F9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Идентификация – заявление о том, кем является пользователь</w:t>
      </w:r>
    </w:p>
    <w:p w:rsidR="00C629F9" w:rsidRPr="009D1A89" w:rsidRDefault="00C629F9" w:rsidP="00C629F9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Аутентификация – проверка подлинности пользователя</w:t>
      </w:r>
    </w:p>
    <w:p w:rsidR="00C629F9" w:rsidRPr="009D1A89" w:rsidRDefault="00C629F9" w:rsidP="00C629F9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Авторизация – выдача соответствующих прав доступа к запрашиваемому ресурсу</w:t>
      </w:r>
    </w:p>
    <w:p w:rsidR="00C629F9" w:rsidRPr="009D1A89" w:rsidRDefault="00C629F9" w:rsidP="00C629F9">
      <w:pPr>
        <w:ind w:left="360"/>
        <w:rPr>
          <w:rFonts w:cs="Times New Roman"/>
          <w:szCs w:val="28"/>
        </w:rPr>
      </w:pPr>
    </w:p>
    <w:p w:rsidR="00FE1DC5" w:rsidRPr="009D1A89" w:rsidRDefault="00FE1DC5" w:rsidP="00C629F9">
      <w:pPr>
        <w:ind w:left="360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Одна из основных функций авторизации безопасность. Так как все процессы авторизации происходят удалённо, в рамках компьютерной сети,</w:t>
      </w:r>
      <w:r w:rsidR="00317565" w:rsidRPr="009D1A89">
        <w:rPr>
          <w:rFonts w:cs="Times New Roman"/>
          <w:szCs w:val="28"/>
        </w:rPr>
        <w:t xml:space="preserve"> и</w:t>
      </w:r>
      <w:r w:rsidRPr="009D1A89">
        <w:rPr>
          <w:rFonts w:cs="Times New Roman"/>
          <w:szCs w:val="28"/>
        </w:rPr>
        <w:t xml:space="preserve"> защита</w:t>
      </w:r>
      <w:r w:rsidR="00317565" w:rsidRPr="009D1A89">
        <w:rPr>
          <w:rFonts w:cs="Times New Roman"/>
          <w:szCs w:val="28"/>
        </w:rPr>
        <w:t xml:space="preserve"> таких сетей от несанкционированного доступа на</w:t>
      </w:r>
      <w:r w:rsidRPr="009D1A89">
        <w:rPr>
          <w:rFonts w:cs="Times New Roman"/>
          <w:szCs w:val="28"/>
        </w:rPr>
        <w:t xml:space="preserve"> </w:t>
      </w:r>
      <w:r w:rsidR="00317565" w:rsidRPr="009D1A89">
        <w:rPr>
          <w:rFonts w:cs="Times New Roman"/>
          <w:szCs w:val="28"/>
        </w:rPr>
        <w:t>сто процентов</w:t>
      </w:r>
      <w:r w:rsidRPr="009D1A89">
        <w:rPr>
          <w:rFonts w:cs="Times New Roman"/>
          <w:szCs w:val="28"/>
        </w:rPr>
        <w:t xml:space="preserve"> невозможна. </w:t>
      </w:r>
      <w:r w:rsidR="00317565" w:rsidRPr="009D1A89">
        <w:rPr>
          <w:rFonts w:cs="Times New Roman"/>
          <w:szCs w:val="28"/>
        </w:rPr>
        <w:t>Следовательно, необходимо обеспечить конфиденциальность данных с учётом этих уязвимостей.</w:t>
      </w:r>
      <w:r w:rsidRPr="009D1A89">
        <w:rPr>
          <w:rFonts w:cs="Times New Roman"/>
          <w:szCs w:val="28"/>
        </w:rPr>
        <w:t xml:space="preserve"> </w:t>
      </w:r>
      <w:r w:rsidR="00317565" w:rsidRPr="009D1A89">
        <w:rPr>
          <w:rFonts w:cs="Times New Roman"/>
          <w:szCs w:val="28"/>
        </w:rPr>
        <w:t>Первым этапом для решения этой задачи является выделение всех таких небезопасных участков системы.</w:t>
      </w:r>
    </w:p>
    <w:p w:rsidR="00FE1DC5" w:rsidRPr="009D1A89" w:rsidRDefault="00FE1DC5" w:rsidP="00FE1DC5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Программа, производящая авторизацию со стороны пользователя</w:t>
      </w:r>
    </w:p>
    <w:p w:rsidR="00FE1DC5" w:rsidRPr="009D1A89" w:rsidRDefault="00FE1DC5" w:rsidP="00FE1DC5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Каналы передачи данных</w:t>
      </w:r>
    </w:p>
    <w:p w:rsidR="007F654D" w:rsidRPr="009D1A89" w:rsidRDefault="007F654D" w:rsidP="007F654D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Устройство (сервер) и программа производящие авторизацию</w:t>
      </w:r>
    </w:p>
    <w:p w:rsidR="00317565" w:rsidRPr="009D1A89" w:rsidRDefault="00317565" w:rsidP="007F654D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???</w:t>
      </w:r>
    </w:p>
    <w:p w:rsidR="007F654D" w:rsidRPr="009D1A89" w:rsidRDefault="007F654D" w:rsidP="007F654D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На каждом таком участке системы злоумышленник может производить:</w:t>
      </w:r>
    </w:p>
    <w:p w:rsidR="007F654D" w:rsidRPr="009D1A89" w:rsidRDefault="007F654D" w:rsidP="007F654D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Пассивное наблюдение - злоумышленник, перехватывая данные использует их для получения конфиденциальной информации.</w:t>
      </w:r>
    </w:p>
    <w:p w:rsidR="007F654D" w:rsidRPr="009D1A89" w:rsidRDefault="007F654D" w:rsidP="007F654D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lastRenderedPageBreak/>
        <w:t>Воздействие на обменную информацию - злоумышленник, перехватывая и манипулируя информацией, способен получить доступ к конфиденциальным данным/системам.</w:t>
      </w:r>
    </w:p>
    <w:p w:rsidR="00914CE0" w:rsidRPr="009D1A89" w:rsidRDefault="00914CE0" w:rsidP="00914CE0">
      <w:pPr>
        <w:ind w:left="360"/>
        <w:rPr>
          <w:rFonts w:cs="Times New Roman"/>
          <w:szCs w:val="28"/>
        </w:rPr>
      </w:pPr>
    </w:p>
    <w:p w:rsidR="00914CE0" w:rsidRPr="009D1A89" w:rsidRDefault="00914CE0" w:rsidP="00914CE0">
      <w:pPr>
        <w:pStyle w:val="a4"/>
        <w:numPr>
          <w:ilvl w:val="0"/>
          <w:numId w:val="5"/>
        </w:numPr>
        <w:shd w:val="clear" w:color="auto" w:fill="FFFFFF"/>
        <w:rPr>
          <w:rFonts w:ascii="Verdana" w:hAnsi="Verdana"/>
          <w:color w:val="5B9BD5" w:themeColor="accent1"/>
          <w:sz w:val="20"/>
          <w:szCs w:val="20"/>
        </w:rPr>
      </w:pPr>
      <w:r w:rsidRPr="009D1A89">
        <w:rPr>
          <w:rFonts w:ascii="Verdana" w:hAnsi="Verdana"/>
          <w:color w:val="5B9BD5" w:themeColor="accent1"/>
          <w:sz w:val="20"/>
          <w:szCs w:val="20"/>
        </w:rPr>
        <w:t>Пароли или иные удостоверяющие данные никогда не пересылаются по сети. Подразумевается, что сетевой трафик может быть прослушан, может произойти подмена сообщения или любая другая пакость.</w:t>
      </w:r>
    </w:p>
    <w:p w:rsidR="00914CE0" w:rsidRPr="009D1A89" w:rsidRDefault="00914CE0" w:rsidP="00914CE0">
      <w:pPr>
        <w:pStyle w:val="a4"/>
        <w:numPr>
          <w:ilvl w:val="0"/>
          <w:numId w:val="5"/>
        </w:numPr>
        <w:shd w:val="clear" w:color="auto" w:fill="FFFFFF"/>
        <w:rPr>
          <w:rFonts w:ascii="Verdana" w:hAnsi="Verdana"/>
          <w:color w:val="5B9BD5" w:themeColor="accent1"/>
          <w:sz w:val="20"/>
          <w:szCs w:val="20"/>
        </w:rPr>
      </w:pPr>
      <w:r w:rsidRPr="009D1A89">
        <w:rPr>
          <w:rFonts w:ascii="Verdana" w:hAnsi="Verdana"/>
          <w:color w:val="5B9BD5" w:themeColor="accent1"/>
          <w:sz w:val="20"/>
          <w:szCs w:val="20"/>
        </w:rPr>
        <w:t xml:space="preserve">Выдвигается обязательное требование, что информация о паролях/удостоверяющих данных хранится в единственном защищённом месте (Центре распределения ключей </w:t>
      </w:r>
      <w:proofErr w:type="spellStart"/>
      <w:r w:rsidRPr="009D1A89">
        <w:rPr>
          <w:rFonts w:ascii="Verdana" w:hAnsi="Verdana"/>
          <w:color w:val="5B9BD5" w:themeColor="accent1"/>
          <w:sz w:val="20"/>
          <w:szCs w:val="20"/>
        </w:rPr>
        <w:t>Kerberos</w:t>
      </w:r>
      <w:proofErr w:type="spellEnd"/>
      <w:r w:rsidRPr="009D1A89">
        <w:rPr>
          <w:rFonts w:ascii="Verdana" w:hAnsi="Verdana"/>
          <w:color w:val="5B9BD5" w:themeColor="accent1"/>
          <w:sz w:val="20"/>
          <w:szCs w:val="20"/>
        </w:rPr>
        <w:t>). Поэтому удостоверяющие данные никогда не сохраняются на том хосте, который пользователь использует для входа/логина. После того, как произошёл первоначальный обмен в рамках </w:t>
      </w:r>
      <w:r w:rsidRPr="009D1A89">
        <w:rPr>
          <w:rFonts w:ascii="Verdana" w:hAnsi="Verdana"/>
          <w:bCs/>
          <w:color w:val="5B9BD5" w:themeColor="accent1"/>
          <w:sz w:val="20"/>
          <w:szCs w:val="20"/>
        </w:rPr>
        <w:t>аутентификации</w:t>
      </w:r>
      <w:r w:rsidRPr="009D1A89">
        <w:rPr>
          <w:rFonts w:ascii="Verdana" w:hAnsi="Verdana"/>
          <w:color w:val="5B9BD5" w:themeColor="accent1"/>
          <w:sz w:val="20"/>
          <w:szCs w:val="20"/>
        </w:rPr>
        <w:t>, этот хост должен забыть сведения о пароле.</w:t>
      </w:r>
    </w:p>
    <w:p w:rsidR="00914CE0" w:rsidRPr="009D1A89" w:rsidRDefault="00914CE0" w:rsidP="00914CE0">
      <w:pPr>
        <w:pStyle w:val="a4"/>
        <w:numPr>
          <w:ilvl w:val="0"/>
          <w:numId w:val="5"/>
        </w:numPr>
        <w:shd w:val="clear" w:color="auto" w:fill="FFFFFF"/>
        <w:rPr>
          <w:rFonts w:ascii="Verdana" w:hAnsi="Verdana"/>
          <w:color w:val="5B9BD5" w:themeColor="accent1"/>
          <w:sz w:val="20"/>
          <w:szCs w:val="20"/>
        </w:rPr>
      </w:pPr>
      <w:r w:rsidRPr="009D1A89">
        <w:rPr>
          <w:rFonts w:ascii="Verdana" w:hAnsi="Verdana"/>
          <w:color w:val="5B9BD5" w:themeColor="accent1"/>
          <w:sz w:val="20"/>
          <w:szCs w:val="20"/>
        </w:rPr>
        <w:t>Хосты/серверы приложений должны быть в состоянии подтвердить свою идентификационную сущность любому, кто запрашивает подобные доказательства.</w:t>
      </w:r>
    </w:p>
    <w:p w:rsidR="00914CE0" w:rsidRPr="009D1A89" w:rsidRDefault="00914CE0" w:rsidP="00914CE0">
      <w:pPr>
        <w:pStyle w:val="a4"/>
        <w:numPr>
          <w:ilvl w:val="0"/>
          <w:numId w:val="5"/>
        </w:numPr>
        <w:shd w:val="clear" w:color="auto" w:fill="FFFFFF"/>
        <w:rPr>
          <w:rFonts w:ascii="Verdana" w:hAnsi="Verdana"/>
          <w:color w:val="5B9BD5" w:themeColor="accent1"/>
          <w:sz w:val="20"/>
          <w:szCs w:val="20"/>
        </w:rPr>
      </w:pPr>
      <w:r w:rsidRPr="009D1A89">
        <w:rPr>
          <w:rFonts w:ascii="Verdana" w:hAnsi="Verdana"/>
          <w:color w:val="5B9BD5" w:themeColor="accent1"/>
          <w:sz w:val="20"/>
          <w:szCs w:val="20"/>
        </w:rPr>
        <w:t>Все коммуникации между аутентифицированными пользователями (клиентами) и сервисами приложений должны иметь возможность быть зашифрованными. С этой целью поддерживаются и могут применяться различные алгоритмы шифрования (все </w:t>
      </w:r>
      <w:hyperlink r:id="rId8" w:anchor="symmetric" w:history="1">
        <w:r w:rsidRPr="009D1A89">
          <w:rPr>
            <w:rStyle w:val="a5"/>
            <w:rFonts w:ascii="Verdana" w:hAnsi="Verdana"/>
            <w:color w:val="5B9BD5" w:themeColor="accent1"/>
            <w:sz w:val="20"/>
            <w:szCs w:val="20"/>
            <w:u w:val="none"/>
          </w:rPr>
          <w:t>симметричные</w:t>
        </w:r>
      </w:hyperlink>
      <w:r w:rsidRPr="009D1A89">
        <w:rPr>
          <w:rFonts w:ascii="Verdana" w:hAnsi="Verdana"/>
          <w:color w:val="5B9BD5" w:themeColor="accent1"/>
          <w:sz w:val="20"/>
          <w:szCs w:val="20"/>
        </w:rPr>
        <w:t>).</w:t>
      </w:r>
    </w:p>
    <w:p w:rsidR="00914CE0" w:rsidRPr="009D1A89" w:rsidRDefault="00914CE0" w:rsidP="00914CE0">
      <w:pPr>
        <w:ind w:left="360"/>
        <w:rPr>
          <w:rFonts w:cs="Times New Roman"/>
          <w:szCs w:val="28"/>
        </w:rPr>
      </w:pPr>
    </w:p>
    <w:p w:rsidR="00317565" w:rsidRPr="009D1A89" w:rsidRDefault="00317565" w:rsidP="00317565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 xml:space="preserve">Для </w:t>
      </w:r>
    </w:p>
    <w:p w:rsidR="00914CE0" w:rsidRPr="009D1A89" w:rsidRDefault="00914CE0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br w:type="page"/>
      </w:r>
    </w:p>
    <w:p w:rsidR="00914CE0" w:rsidRPr="009D1A89" w:rsidRDefault="00914CE0" w:rsidP="00620FEF">
      <w:pPr>
        <w:rPr>
          <w:lang w:eastAsia="ru-RU"/>
        </w:rPr>
      </w:pPr>
      <w:r w:rsidRPr="009D1A89">
        <w:rPr>
          <w:lang w:eastAsia="ru-RU"/>
        </w:rPr>
        <w:lastRenderedPageBreak/>
        <w:t xml:space="preserve">Терминология </w:t>
      </w:r>
      <w:proofErr w:type="spellStart"/>
      <w:r w:rsidRPr="009D1A89">
        <w:rPr>
          <w:lang w:eastAsia="ru-RU"/>
        </w:rPr>
        <w:t>Kerberos</w:t>
      </w:r>
      <w:proofErr w:type="spellEnd"/>
    </w:p>
    <w:p w:rsidR="00914CE0" w:rsidRPr="009D1A89" w:rsidRDefault="00914CE0" w:rsidP="00914CE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</w:pPr>
      <w:r w:rsidRPr="009D1A89"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  <w:t xml:space="preserve">Как и у всех серьёзных систем, у </w:t>
      </w:r>
      <w:proofErr w:type="spellStart"/>
      <w:r w:rsidRPr="009D1A89"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  <w:t>Kerberos</w:t>
      </w:r>
      <w:proofErr w:type="spellEnd"/>
      <w:r w:rsidRPr="009D1A89"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  <w:t xml:space="preserve"> есть своя уникальная терминология, а кое-какие общие термины в контексте </w:t>
      </w:r>
      <w:proofErr w:type="spellStart"/>
      <w:r w:rsidRPr="009D1A89"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  <w:t>Kerberos</w:t>
      </w:r>
      <w:proofErr w:type="spellEnd"/>
      <w:r w:rsidRPr="009D1A89"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  <w:t xml:space="preserve"> обретают новый смысл. Постараемся раскрыть их простыми словами (во возможности):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2635"/>
        <w:gridCol w:w="6704"/>
      </w:tblGrid>
      <w:tr w:rsidR="00914CE0" w:rsidRPr="009D1A89" w:rsidTr="00914CE0"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D1A89" w:rsidRDefault="00914CE0" w:rsidP="00914CE0">
            <w:pPr>
              <w:spacing w:after="0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Область действия (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D1A89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 просто означает совокупность пользователей и серверов приложений, которые охватывает (или имеет о них информацию) Центр распределения ключей (KDC). Так, для того чтобы пользователь подсоединился (или вошёл) в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у Сервера аутентификации (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Authentication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Server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) этой области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должны быть сведения об удостоверяющих данных этого пользователя (и другая информация о нём), хранящиеся в защищённой базе данных безопасности того или иного вида (форма хранения не определяется в RFC). В терминологии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Microsoft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это будет называться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Доменом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(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Domain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). Области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могут доверять другим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в этом случае доверяющие друг другу области должны быть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взаимно аутентифицированными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(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Cross-Authenticated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).</w:t>
            </w:r>
          </w:p>
          <w:p w:rsidR="00914CE0" w:rsidRPr="009D1A89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Форма имени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...@REALM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 (регистр символов имеет значение). Например, если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называется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JOE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то его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-имя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будет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@JOE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 (что отличается от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-имени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@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joe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), а если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называется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EXAMPLE.COM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то его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-имя будет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@EXAMPLE.COM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. (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Примечание: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Согласно текущей рекомендации (</w:t>
            </w:r>
            <w:hyperlink r:id="rId9" w:anchor="section-6.1" w:history="1">
              <w:r w:rsidRPr="009D1A89">
                <w:rPr>
                  <w:rFonts w:ascii="Verdana" w:eastAsia="Times New Roman" w:hAnsi="Verdana" w:cs="Times New Roman"/>
                  <w:color w:val="5B9BD5" w:themeColor="accent1"/>
                  <w:sz w:val="16"/>
                  <w:szCs w:val="16"/>
                  <w:u w:val="single"/>
                  <w:lang w:eastAsia="ru-RU"/>
                </w:rPr>
                <w:t>раздел 6.1 RFC 4120</w:t>
              </w:r>
            </w:hyperlink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 в качестве имени REALM следует использовать доменное имя, которое часто преобразуется в верхний регистр.) Несмотря на то, что последняя форма может напоминать адрес электронной почты, никакого отношения к электронной почте она не имеет. Если буквы большие, это наверняка REALM, а не почта.</w:t>
            </w:r>
          </w:p>
        </w:tc>
      </w:tr>
      <w:tr w:rsidR="00914CE0" w:rsidRPr="009D1A89" w:rsidTr="00914C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D1A89" w:rsidRDefault="00914CE0" w:rsidP="00914CE0">
            <w:pPr>
              <w:spacing w:after="0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Принципал (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Principal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D1A89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строка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полностью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идентифицирующая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пользователя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службы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Kerberos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.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Он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имеет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форму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thing@REALM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. Принципал может быть именем сервиса, выполняющегося на хосте (мы будем называть его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принципалом сервиса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(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Service-Principal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)), или именем пользователя (мы будем называть его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принципалом пользователя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(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User-Principal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)). Принципалы формируют индексное поле для информации об объекте, хранящейся в базе данных безопасности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Kerberos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(в Центре распределения ключей или KDC). Форматы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принципалов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для пользователей и сервисов различаются.</w:t>
            </w:r>
          </w:p>
          <w:p w:rsidR="00914CE0" w:rsidRPr="009D1A89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Имя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принципала пользователя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приблизительный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эквивалент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имени пользователя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или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имени учётной записи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. Оно имеет форму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principal-name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[/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instance-</w:t>
            </w:r>
            <w:proofErr w:type="gram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name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]@</w:t>
            </w:r>
            <w:proofErr w:type="gram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REALM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(где часть </w:t>
            </w:r>
            <w:r w:rsidRPr="009D1A89">
              <w:rPr>
                <w:rFonts w:ascii="Verdana" w:eastAsia="Times New Roman" w:hAnsi="Verdana" w:cs="Times New Roman"/>
                <w:i/>
                <w:iCs/>
                <w:color w:val="5B9BD5" w:themeColor="accent1"/>
                <w:sz w:val="16"/>
                <w:szCs w:val="16"/>
                <w:lang w:eastAsia="ru-RU"/>
              </w:rPr>
              <w:t>/</w:t>
            </w:r>
            <w:proofErr w:type="spellStart"/>
            <w:r w:rsidRPr="009D1A89">
              <w:rPr>
                <w:rFonts w:ascii="Verdana" w:eastAsia="Times New Roman" w:hAnsi="Verdana" w:cs="Times New Roman"/>
                <w:i/>
                <w:iCs/>
                <w:color w:val="5B9BD5" w:themeColor="accent1"/>
                <w:sz w:val="16"/>
                <w:szCs w:val="16"/>
                <w:lang w:eastAsia="ru-RU"/>
              </w:rPr>
              <w:t>instance-name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является опциональной). Например, если имя пользователя в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принципале пользователя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alice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а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joe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то полный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будет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alice@joe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. Расширение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instance-name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позволяет любому пользователю иметь более одного принципала. Так, если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alice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является администратором области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joe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имя её принципала будет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alice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/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admin@joe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и у этого принципала будут другие права (и удостоверяющие данные).</w:t>
            </w:r>
          </w:p>
          <w:p w:rsidR="00914CE0" w:rsidRPr="009D1A89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Если речь идёт о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принципале сервиса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то форма имени принципала становится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service-name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/QDN@REALM, где QDN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доменное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имя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хоста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(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без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точки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в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конце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как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того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требует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FQDN),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на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котором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работает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сервис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service-name</w:t>
            </w:r>
            <w:proofErr w:type="spellEnd"/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специфичная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для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приложения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строка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идентифицирующая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сервис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на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этом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хосте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.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Некоторые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типы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сервисов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используют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ключевое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слово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host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. Так, для сервиса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ftp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работающего на хосте с именем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fileserver.example.com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 в области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@EXAMPLE.COM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имя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принципала сервиса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будет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ftp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/fileserver.example.com@EXAMPLE.COM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.</w:t>
            </w:r>
          </w:p>
        </w:tc>
      </w:tr>
      <w:tr w:rsidR="00914CE0" w:rsidRPr="009D1A89" w:rsidTr="00914C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D1A89" w:rsidRDefault="00914CE0" w:rsidP="00914CE0">
            <w:pPr>
              <w:spacing w:after="0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Разрешение (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Ticket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D1A89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Разрешение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структура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данных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содержимое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которой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извес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тно только издателю этого разрешения, и какой-либо стороне или сторонам, к которым это разрешение имеет отношение. Промежуточные хосты, такие как клиентский хост, рассматривают эти разрешения как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неразбираемый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 xml:space="preserve"> набор бит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 и просто передают их на конечный пункт назначения. В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Kerberos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разрешения могут быть либо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Разрешениями на получение разрешения (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Ticket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Granting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Tickets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, TGT)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сути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представляют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собой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доказательства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успешно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пройденной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аутентификации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либо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Сервисными разрешениями (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Service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Tickets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, ST)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выдаются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Службой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выдачи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разрешений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(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Ticket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Granting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Service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TGS)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позволяют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пользователю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получить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доступ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требуемому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Сервису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приложений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(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Application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Service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).</w:t>
            </w:r>
          </w:p>
        </w:tc>
      </w:tr>
    </w:tbl>
    <w:p w:rsidR="00914CE0" w:rsidRPr="009D1A89" w:rsidRDefault="00914CE0" w:rsidP="00317565">
      <w:pPr>
        <w:rPr>
          <w:rFonts w:cs="Times New Roman"/>
          <w:szCs w:val="28"/>
        </w:rPr>
      </w:pPr>
    </w:p>
    <w:p w:rsidR="00914CE0" w:rsidRPr="009D1A89" w:rsidRDefault="00914CE0">
      <w:pPr>
        <w:rPr>
          <w:rFonts w:cs="Times New Roman"/>
          <w:szCs w:val="28"/>
        </w:rPr>
      </w:pPr>
    </w:p>
    <w:p w:rsidR="00914CE0" w:rsidRPr="009D1A89" w:rsidRDefault="00914CE0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br w:type="page"/>
      </w:r>
    </w:p>
    <w:p w:rsidR="00914CE0" w:rsidRPr="009D1A89" w:rsidRDefault="00914CE0" w:rsidP="00317565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lastRenderedPageBreak/>
        <w:t>Полезные штуки</w:t>
      </w:r>
    </w:p>
    <w:p w:rsidR="00914CE0" w:rsidRDefault="00727524" w:rsidP="00914CE0">
      <w:pPr>
        <w:pStyle w:val="a3"/>
        <w:numPr>
          <w:ilvl w:val="0"/>
          <w:numId w:val="6"/>
        </w:numPr>
        <w:rPr>
          <w:rFonts w:cs="Times New Roman"/>
          <w:szCs w:val="28"/>
        </w:rPr>
      </w:pPr>
      <w:hyperlink r:id="rId10" w:history="1">
        <w:r w:rsidR="004D213B" w:rsidRPr="009D1A89">
          <w:rPr>
            <w:rStyle w:val="a5"/>
            <w:rFonts w:cs="Times New Roman"/>
            <w:szCs w:val="28"/>
          </w:rPr>
          <w:t>https://pro-ldap.ru/tr/zytrax/tech/kerberos.html</w:t>
        </w:r>
      </w:hyperlink>
      <w:r w:rsidR="004D213B" w:rsidRPr="009D1A89">
        <w:rPr>
          <w:rFonts w:cs="Times New Roman"/>
          <w:szCs w:val="28"/>
        </w:rPr>
        <w:t xml:space="preserve"> - немного теории по </w:t>
      </w:r>
      <w:r w:rsidR="004D213B" w:rsidRPr="009D1A89">
        <w:rPr>
          <w:rFonts w:cs="Times New Roman"/>
          <w:szCs w:val="28"/>
          <w:lang w:val="en-US"/>
        </w:rPr>
        <w:t>Kerberos</w:t>
      </w:r>
      <w:r w:rsidR="004D213B" w:rsidRPr="009D1A89">
        <w:rPr>
          <w:rFonts w:cs="Times New Roman"/>
          <w:szCs w:val="28"/>
        </w:rPr>
        <w:t xml:space="preserve"> есть схема (С ссылками. Годно)</w:t>
      </w:r>
    </w:p>
    <w:p w:rsidR="00A32AE6" w:rsidRPr="008C0021" w:rsidRDefault="00727524" w:rsidP="00914CE0">
      <w:pPr>
        <w:pStyle w:val="a3"/>
        <w:numPr>
          <w:ilvl w:val="0"/>
          <w:numId w:val="6"/>
        </w:numPr>
        <w:rPr>
          <w:rFonts w:cs="Times New Roman"/>
          <w:szCs w:val="28"/>
        </w:rPr>
      </w:pPr>
      <w:hyperlink r:id="rId11" w:history="1">
        <w:r w:rsidR="00A32AE6" w:rsidRPr="008831AC">
          <w:rPr>
            <w:rStyle w:val="a5"/>
            <w:szCs w:val="28"/>
          </w:rPr>
          <w:t>http://asupro.com/gps-gsm/data-protection/classification-authentication-processes.html?utm_source=yandex.ru#</w:t>
        </w:r>
      </w:hyperlink>
      <w:r w:rsidR="00A32AE6">
        <w:rPr>
          <w:szCs w:val="28"/>
        </w:rPr>
        <w:t xml:space="preserve"> - теория по аутентификации.</w:t>
      </w:r>
    </w:p>
    <w:p w:rsidR="008C0021" w:rsidRDefault="00727524" w:rsidP="008C0021">
      <w:pPr>
        <w:pStyle w:val="a3"/>
        <w:numPr>
          <w:ilvl w:val="0"/>
          <w:numId w:val="6"/>
        </w:numPr>
        <w:rPr>
          <w:rFonts w:cs="Times New Roman"/>
          <w:szCs w:val="28"/>
        </w:rPr>
      </w:pPr>
      <w:hyperlink r:id="rId12" w:history="1">
        <w:r w:rsidR="008C0021" w:rsidRPr="00467240">
          <w:rPr>
            <w:rStyle w:val="a5"/>
            <w:rFonts w:cs="Times New Roman"/>
            <w:szCs w:val="28"/>
          </w:rPr>
          <w:t>https://www.intuit.ru/studies/courses/3580/822/lecture/30592?page=2</w:t>
        </w:r>
      </w:hyperlink>
      <w:r w:rsidR="008C0021">
        <w:rPr>
          <w:rFonts w:cs="Times New Roman"/>
          <w:szCs w:val="28"/>
        </w:rPr>
        <w:t xml:space="preserve"> – Теория по криптографическим системам.</w:t>
      </w:r>
    </w:p>
    <w:p w:rsidR="001F47E1" w:rsidRDefault="001F47E1" w:rsidP="001F47E1">
      <w:pPr>
        <w:pStyle w:val="a3"/>
        <w:numPr>
          <w:ilvl w:val="0"/>
          <w:numId w:val="6"/>
        </w:numPr>
        <w:rPr>
          <w:rFonts w:cs="Times New Roman"/>
          <w:szCs w:val="28"/>
        </w:rPr>
      </w:pPr>
      <w:hyperlink r:id="rId13" w:history="1">
        <w:r w:rsidRPr="00642CD0">
          <w:rPr>
            <w:rStyle w:val="a5"/>
            <w:rFonts w:cs="Times New Roman"/>
            <w:szCs w:val="28"/>
          </w:rPr>
          <w:t>https://it.wikireading.ru/59914</w:t>
        </w:r>
      </w:hyperlink>
      <w:r w:rsidRPr="001F47E1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 xml:space="preserve">про распределение ключей в </w:t>
      </w:r>
      <w:r>
        <w:rPr>
          <w:rFonts w:cs="Times New Roman"/>
          <w:szCs w:val="28"/>
          <w:lang w:val="en-US"/>
        </w:rPr>
        <w:t>Kerberos</w:t>
      </w:r>
      <w:r>
        <w:rPr>
          <w:rFonts w:cs="Times New Roman"/>
          <w:szCs w:val="28"/>
        </w:rPr>
        <w:t xml:space="preserve"> (+ там много всего)</w:t>
      </w:r>
    </w:p>
    <w:p w:rsidR="00727524" w:rsidRDefault="00727524" w:rsidP="00727524">
      <w:pPr>
        <w:pStyle w:val="a3"/>
        <w:numPr>
          <w:ilvl w:val="0"/>
          <w:numId w:val="6"/>
        </w:numPr>
        <w:rPr>
          <w:rFonts w:cs="Times New Roman"/>
          <w:szCs w:val="28"/>
          <w:lang w:val="en-US"/>
        </w:rPr>
      </w:pPr>
      <w:hyperlink r:id="rId14" w:history="1">
        <w:r w:rsidRPr="00727524">
          <w:rPr>
            <w:rStyle w:val="a5"/>
            <w:rFonts w:cs="Times New Roman"/>
            <w:szCs w:val="28"/>
            <w:lang w:val="en-US"/>
          </w:rPr>
          <w:t>https://web.mit.edu/Kerberos/krb5-1.13/doc/admin/pkinit.html</w:t>
        </w:r>
      </w:hyperlink>
      <w:r w:rsidRPr="00727524">
        <w:rPr>
          <w:rFonts w:cs="Times New Roman"/>
          <w:szCs w:val="28"/>
          <w:lang w:val="en-US"/>
        </w:rPr>
        <w:t xml:space="preserve"> - </w:t>
      </w:r>
      <w:r>
        <w:rPr>
          <w:rFonts w:cs="Times New Roman"/>
          <w:szCs w:val="28"/>
          <w:lang w:val="en-US"/>
        </w:rPr>
        <w:t xml:space="preserve">PKINIT </w:t>
      </w:r>
      <w:r w:rsidRPr="00727524">
        <w:rPr>
          <w:rFonts w:cs="Times New Roman"/>
          <w:szCs w:val="28"/>
          <w:lang w:val="en-US"/>
        </w:rPr>
        <w:t>(</w:t>
      </w:r>
      <w:proofErr w:type="spellStart"/>
      <w:r>
        <w:rPr>
          <w:rFonts w:cs="Times New Roman"/>
          <w:szCs w:val="28"/>
        </w:rPr>
        <w:t>англ</w:t>
      </w:r>
      <w:proofErr w:type="spellEnd"/>
      <w:r w:rsidRPr="00727524">
        <w:rPr>
          <w:rFonts w:cs="Times New Roman"/>
          <w:szCs w:val="28"/>
          <w:lang w:val="en-US"/>
        </w:rPr>
        <w:t>.)</w:t>
      </w:r>
    </w:p>
    <w:p w:rsidR="00727524" w:rsidRPr="003721AD" w:rsidRDefault="003721AD" w:rsidP="003721AD">
      <w:pPr>
        <w:pStyle w:val="a3"/>
        <w:numPr>
          <w:ilvl w:val="0"/>
          <w:numId w:val="6"/>
        </w:numPr>
        <w:rPr>
          <w:rFonts w:cs="Times New Roman"/>
          <w:szCs w:val="28"/>
        </w:rPr>
      </w:pPr>
      <w:hyperlink r:id="rId15" w:history="1">
        <w:r>
          <w:rPr>
            <w:rStyle w:val="a5"/>
            <w:rFonts w:cs="Times New Roman"/>
            <w:szCs w:val="28"/>
          </w:rPr>
          <w:t>https://pro-ldap.ru/tr/zytrax/tech/ssl.html</w:t>
        </w:r>
      </w:hyperlink>
      <w:r w:rsidR="00EE04D9" w:rsidRPr="00EE04D9">
        <w:rPr>
          <w:rFonts w:cs="Times New Roman"/>
          <w:szCs w:val="28"/>
        </w:rPr>
        <w:t xml:space="preserve"> - </w:t>
      </w:r>
      <w:r w:rsidR="00EE04D9">
        <w:rPr>
          <w:rFonts w:cs="Times New Roman"/>
          <w:szCs w:val="28"/>
        </w:rPr>
        <w:t xml:space="preserve">о </w:t>
      </w:r>
      <w:r w:rsidR="00EE04D9">
        <w:rPr>
          <w:rFonts w:cs="Times New Roman"/>
          <w:szCs w:val="28"/>
          <w:lang w:val="en-US"/>
        </w:rPr>
        <w:t>x</w:t>
      </w:r>
      <w:r w:rsidR="00EE04D9">
        <w:rPr>
          <w:rFonts w:cs="Times New Roman"/>
          <w:szCs w:val="28"/>
        </w:rPr>
        <w:t>.509</w:t>
      </w:r>
      <w:r>
        <w:rPr>
          <w:rFonts w:cs="Times New Roman"/>
          <w:szCs w:val="28"/>
        </w:rPr>
        <w:t xml:space="preserve"> и сертификатах. </w:t>
      </w:r>
    </w:p>
    <w:sectPr w:rsidR="00727524" w:rsidRPr="003721AD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EDF" w:rsidRDefault="00842EDF" w:rsidP="00620FEF">
      <w:pPr>
        <w:spacing w:after="0" w:line="240" w:lineRule="auto"/>
      </w:pPr>
      <w:r>
        <w:separator/>
      </w:r>
    </w:p>
  </w:endnote>
  <w:endnote w:type="continuationSeparator" w:id="0">
    <w:p w:rsidR="00842EDF" w:rsidRDefault="00842EDF" w:rsidP="0062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6639455"/>
      <w:docPartObj>
        <w:docPartGallery w:val="Page Numbers (Bottom of Page)"/>
        <w:docPartUnique/>
      </w:docPartObj>
    </w:sdtPr>
    <w:sdtContent>
      <w:p w:rsidR="00727524" w:rsidRDefault="0072752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0D7A">
          <w:rPr>
            <w:noProof/>
          </w:rPr>
          <w:t>22</w:t>
        </w:r>
        <w:r>
          <w:fldChar w:fldCharType="end"/>
        </w:r>
      </w:p>
    </w:sdtContent>
  </w:sdt>
  <w:p w:rsidR="00727524" w:rsidRDefault="0072752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EDF" w:rsidRDefault="00842EDF" w:rsidP="00620FEF">
      <w:pPr>
        <w:spacing w:after="0" w:line="240" w:lineRule="auto"/>
      </w:pPr>
      <w:r>
        <w:separator/>
      </w:r>
    </w:p>
  </w:footnote>
  <w:footnote w:type="continuationSeparator" w:id="0">
    <w:p w:rsidR="00842EDF" w:rsidRDefault="00842EDF" w:rsidP="00620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32D5"/>
    <w:multiLevelType w:val="hybridMultilevel"/>
    <w:tmpl w:val="F7CE50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765A"/>
    <w:multiLevelType w:val="hybridMultilevel"/>
    <w:tmpl w:val="5B24FF70"/>
    <w:lvl w:ilvl="0" w:tplc="49CC8526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32377A"/>
    <w:multiLevelType w:val="hybridMultilevel"/>
    <w:tmpl w:val="FE7A39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A37B98"/>
    <w:multiLevelType w:val="hybridMultilevel"/>
    <w:tmpl w:val="A4A02D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2A179C"/>
    <w:multiLevelType w:val="hybridMultilevel"/>
    <w:tmpl w:val="D4520E5E"/>
    <w:lvl w:ilvl="0" w:tplc="8690AA9E">
      <w:start w:val="1"/>
      <w:numFmt w:val="decimal"/>
      <w:lvlText w:val="%1)"/>
      <w:lvlJc w:val="left"/>
      <w:pPr>
        <w:ind w:left="212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C41F0E"/>
    <w:multiLevelType w:val="hybridMultilevel"/>
    <w:tmpl w:val="0B4CDF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521028"/>
    <w:multiLevelType w:val="hybridMultilevel"/>
    <w:tmpl w:val="7C4CE68E"/>
    <w:lvl w:ilvl="0" w:tplc="49CC8526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19E2456"/>
    <w:multiLevelType w:val="multilevel"/>
    <w:tmpl w:val="807E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0864A4"/>
    <w:multiLevelType w:val="hybridMultilevel"/>
    <w:tmpl w:val="44DAE3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A90346"/>
    <w:multiLevelType w:val="hybridMultilevel"/>
    <w:tmpl w:val="634CC8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56E97"/>
    <w:multiLevelType w:val="hybridMultilevel"/>
    <w:tmpl w:val="D45C770A"/>
    <w:lvl w:ilvl="0" w:tplc="49CC8526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3E00D1C"/>
    <w:multiLevelType w:val="hybridMultilevel"/>
    <w:tmpl w:val="3C20F56A"/>
    <w:lvl w:ilvl="0" w:tplc="49CC8526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E72F49"/>
    <w:multiLevelType w:val="hybridMultilevel"/>
    <w:tmpl w:val="E110CE0E"/>
    <w:lvl w:ilvl="0" w:tplc="8690AA9E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7D49BA"/>
    <w:multiLevelType w:val="hybridMultilevel"/>
    <w:tmpl w:val="01D471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1C347A"/>
    <w:multiLevelType w:val="hybridMultilevel"/>
    <w:tmpl w:val="E9924924"/>
    <w:lvl w:ilvl="0" w:tplc="49CC8526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AAE56A7"/>
    <w:multiLevelType w:val="hybridMultilevel"/>
    <w:tmpl w:val="F9B08F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C4C5CE7"/>
    <w:multiLevelType w:val="hybridMultilevel"/>
    <w:tmpl w:val="714AAC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4818D6"/>
    <w:multiLevelType w:val="hybridMultilevel"/>
    <w:tmpl w:val="295060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A5D21"/>
    <w:multiLevelType w:val="hybridMultilevel"/>
    <w:tmpl w:val="25163A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D446F0F"/>
    <w:multiLevelType w:val="hybridMultilevel"/>
    <w:tmpl w:val="D6122DF2"/>
    <w:lvl w:ilvl="0" w:tplc="49CC8526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DBD06CE"/>
    <w:multiLevelType w:val="hybridMultilevel"/>
    <w:tmpl w:val="74043DE0"/>
    <w:lvl w:ilvl="0" w:tplc="49CC8526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8"/>
  </w:num>
  <w:num w:numId="4">
    <w:abstractNumId w:val="0"/>
  </w:num>
  <w:num w:numId="5">
    <w:abstractNumId w:val="7"/>
  </w:num>
  <w:num w:numId="6">
    <w:abstractNumId w:val="16"/>
  </w:num>
  <w:num w:numId="7">
    <w:abstractNumId w:val="12"/>
  </w:num>
  <w:num w:numId="8">
    <w:abstractNumId w:val="15"/>
  </w:num>
  <w:num w:numId="9">
    <w:abstractNumId w:val="6"/>
  </w:num>
  <w:num w:numId="10">
    <w:abstractNumId w:val="10"/>
  </w:num>
  <w:num w:numId="11">
    <w:abstractNumId w:val="14"/>
  </w:num>
  <w:num w:numId="12">
    <w:abstractNumId w:val="11"/>
  </w:num>
  <w:num w:numId="13">
    <w:abstractNumId w:val="19"/>
  </w:num>
  <w:num w:numId="14">
    <w:abstractNumId w:val="20"/>
  </w:num>
  <w:num w:numId="15">
    <w:abstractNumId w:val="4"/>
  </w:num>
  <w:num w:numId="16">
    <w:abstractNumId w:val="1"/>
  </w:num>
  <w:num w:numId="17">
    <w:abstractNumId w:val="13"/>
  </w:num>
  <w:num w:numId="18">
    <w:abstractNumId w:val="18"/>
  </w:num>
  <w:num w:numId="19">
    <w:abstractNumId w:val="2"/>
  </w:num>
  <w:num w:numId="20">
    <w:abstractNumId w:val="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9B"/>
    <w:rsid w:val="00013172"/>
    <w:rsid w:val="000C2E55"/>
    <w:rsid w:val="000E46E7"/>
    <w:rsid w:val="0012155E"/>
    <w:rsid w:val="001B4B32"/>
    <w:rsid w:val="001C46F3"/>
    <w:rsid w:val="001D2DF6"/>
    <w:rsid w:val="001F47E1"/>
    <w:rsid w:val="00204DAB"/>
    <w:rsid w:val="002319A5"/>
    <w:rsid w:val="002D7BDD"/>
    <w:rsid w:val="00301F9B"/>
    <w:rsid w:val="00317565"/>
    <w:rsid w:val="00341DFC"/>
    <w:rsid w:val="003721AD"/>
    <w:rsid w:val="003740CB"/>
    <w:rsid w:val="00380C62"/>
    <w:rsid w:val="003C5B26"/>
    <w:rsid w:val="003F4859"/>
    <w:rsid w:val="00410297"/>
    <w:rsid w:val="0041281E"/>
    <w:rsid w:val="00417810"/>
    <w:rsid w:val="004D213B"/>
    <w:rsid w:val="005879E7"/>
    <w:rsid w:val="005F2A2E"/>
    <w:rsid w:val="00620FEF"/>
    <w:rsid w:val="007122E0"/>
    <w:rsid w:val="00727524"/>
    <w:rsid w:val="00775992"/>
    <w:rsid w:val="00794A51"/>
    <w:rsid w:val="007A281B"/>
    <w:rsid w:val="007F2813"/>
    <w:rsid w:val="007F47F6"/>
    <w:rsid w:val="007F654D"/>
    <w:rsid w:val="0080629C"/>
    <w:rsid w:val="00842EDF"/>
    <w:rsid w:val="0087174B"/>
    <w:rsid w:val="00893AA9"/>
    <w:rsid w:val="00894C1B"/>
    <w:rsid w:val="008C0021"/>
    <w:rsid w:val="00914CE0"/>
    <w:rsid w:val="00965213"/>
    <w:rsid w:val="009970CC"/>
    <w:rsid w:val="009A47AA"/>
    <w:rsid w:val="009B33E6"/>
    <w:rsid w:val="009C26D0"/>
    <w:rsid w:val="009C3F89"/>
    <w:rsid w:val="009C7347"/>
    <w:rsid w:val="009D1A89"/>
    <w:rsid w:val="009D4498"/>
    <w:rsid w:val="00A14932"/>
    <w:rsid w:val="00A32AE6"/>
    <w:rsid w:val="00A51581"/>
    <w:rsid w:val="00A866A6"/>
    <w:rsid w:val="00AA087C"/>
    <w:rsid w:val="00AD27AA"/>
    <w:rsid w:val="00AE3F25"/>
    <w:rsid w:val="00B17D76"/>
    <w:rsid w:val="00B32206"/>
    <w:rsid w:val="00B32CC7"/>
    <w:rsid w:val="00B51915"/>
    <w:rsid w:val="00BD11F6"/>
    <w:rsid w:val="00BF219A"/>
    <w:rsid w:val="00C1455D"/>
    <w:rsid w:val="00C27040"/>
    <w:rsid w:val="00C528D0"/>
    <w:rsid w:val="00C629F9"/>
    <w:rsid w:val="00CB753D"/>
    <w:rsid w:val="00CF0401"/>
    <w:rsid w:val="00D65E9A"/>
    <w:rsid w:val="00D66623"/>
    <w:rsid w:val="00D70D7A"/>
    <w:rsid w:val="00D91B3F"/>
    <w:rsid w:val="00DA07F6"/>
    <w:rsid w:val="00DC2828"/>
    <w:rsid w:val="00DD61FA"/>
    <w:rsid w:val="00E47EFC"/>
    <w:rsid w:val="00EE04D9"/>
    <w:rsid w:val="00F204FE"/>
    <w:rsid w:val="00F77AA3"/>
    <w:rsid w:val="00FE1DC5"/>
    <w:rsid w:val="00FF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02A9C"/>
  <w15:chartTrackingRefBased/>
  <w15:docId w15:val="{74BA59D0-E884-4F02-AEFC-E6F9CBE9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6F3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D1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1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14CE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B3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14CE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914CE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14CE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FollowedHyperlink"/>
    <w:basedOn w:val="a0"/>
    <w:uiPriority w:val="99"/>
    <w:semiHidden/>
    <w:unhideWhenUsed/>
    <w:rsid w:val="003F4859"/>
    <w:rPr>
      <w:color w:val="954F72" w:themeColor="followedHyperlink"/>
      <w:u w:val="single"/>
    </w:rPr>
  </w:style>
  <w:style w:type="paragraph" w:customStyle="1" w:styleId="0">
    <w:name w:val="0 уровень"/>
    <w:basedOn w:val="1"/>
    <w:link w:val="00"/>
    <w:qFormat/>
    <w:rsid w:val="00620FEF"/>
    <w:pPr>
      <w:spacing w:before="60" w:after="60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11">
    <w:name w:val="1 уровень"/>
    <w:basedOn w:val="a"/>
    <w:next w:val="0"/>
    <w:link w:val="12"/>
    <w:qFormat/>
    <w:rsid w:val="00620FEF"/>
    <w:pPr>
      <w:ind w:left="567"/>
      <w:outlineLvl w:val="0"/>
    </w:pPr>
  </w:style>
  <w:style w:type="character" w:customStyle="1" w:styleId="10">
    <w:name w:val="Заголовок 1 Знак"/>
    <w:basedOn w:val="a0"/>
    <w:link w:val="1"/>
    <w:uiPriority w:val="9"/>
    <w:rsid w:val="009D1A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00">
    <w:name w:val="0 уровень Знак"/>
    <w:basedOn w:val="10"/>
    <w:link w:val="0"/>
    <w:rsid w:val="00620FEF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21">
    <w:name w:val="2 уровень"/>
    <w:basedOn w:val="a"/>
    <w:next w:val="11"/>
    <w:link w:val="22"/>
    <w:qFormat/>
    <w:rsid w:val="00620FEF"/>
    <w:pPr>
      <w:ind w:left="567"/>
      <w:outlineLvl w:val="1"/>
    </w:pPr>
  </w:style>
  <w:style w:type="character" w:customStyle="1" w:styleId="12">
    <w:name w:val="1 уровень Знак"/>
    <w:basedOn w:val="a0"/>
    <w:link w:val="11"/>
    <w:rsid w:val="00620FEF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620FEF"/>
    <w:pPr>
      <w:outlineLvl w:val="9"/>
    </w:pPr>
    <w:rPr>
      <w:lang w:eastAsia="ru-RU"/>
    </w:rPr>
  </w:style>
  <w:style w:type="character" w:customStyle="1" w:styleId="22">
    <w:name w:val="2 уровень Знак"/>
    <w:basedOn w:val="a0"/>
    <w:link w:val="21"/>
    <w:rsid w:val="00620FEF"/>
    <w:rPr>
      <w:rFonts w:ascii="Times New Roman" w:hAnsi="Times New Roman"/>
      <w:sz w:val="28"/>
    </w:rPr>
  </w:style>
  <w:style w:type="paragraph" w:styleId="13">
    <w:name w:val="toc 1"/>
    <w:basedOn w:val="a"/>
    <w:next w:val="a"/>
    <w:autoRedefine/>
    <w:uiPriority w:val="39"/>
    <w:unhideWhenUsed/>
    <w:rsid w:val="00620FE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F2813"/>
    <w:pPr>
      <w:tabs>
        <w:tab w:val="right" w:leader="dot" w:pos="9345"/>
      </w:tabs>
      <w:spacing w:after="100" w:line="240" w:lineRule="auto"/>
      <w:ind w:left="278"/>
    </w:pPr>
  </w:style>
  <w:style w:type="paragraph" w:styleId="31">
    <w:name w:val="toc 3"/>
    <w:basedOn w:val="a"/>
    <w:next w:val="a"/>
    <w:autoRedefine/>
    <w:uiPriority w:val="39"/>
    <w:unhideWhenUsed/>
    <w:rsid w:val="00620FEF"/>
    <w:pPr>
      <w:spacing w:after="100"/>
      <w:ind w:left="560"/>
    </w:pPr>
  </w:style>
  <w:style w:type="paragraph" w:styleId="a8">
    <w:name w:val="header"/>
    <w:basedOn w:val="a"/>
    <w:link w:val="a9"/>
    <w:uiPriority w:val="99"/>
    <w:unhideWhenUsed/>
    <w:rsid w:val="00620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20FE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20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20FEF"/>
    <w:rPr>
      <w:rFonts w:ascii="Times New Roman" w:hAnsi="Times New Roman"/>
      <w:sz w:val="28"/>
    </w:rPr>
  </w:style>
  <w:style w:type="paragraph" w:customStyle="1" w:styleId="32">
    <w:name w:val="3 уровень"/>
    <w:basedOn w:val="21"/>
    <w:link w:val="33"/>
    <w:qFormat/>
    <w:rsid w:val="00417810"/>
    <w:pPr>
      <w:outlineLvl w:val="2"/>
    </w:pPr>
  </w:style>
  <w:style w:type="paragraph" w:customStyle="1" w:styleId="4">
    <w:name w:val="4 уровень"/>
    <w:basedOn w:val="32"/>
    <w:link w:val="40"/>
    <w:qFormat/>
    <w:rsid w:val="00417810"/>
    <w:pPr>
      <w:outlineLvl w:val="3"/>
    </w:pPr>
  </w:style>
  <w:style w:type="character" w:customStyle="1" w:styleId="33">
    <w:name w:val="3 уровень Знак"/>
    <w:basedOn w:val="22"/>
    <w:link w:val="32"/>
    <w:rsid w:val="00417810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5879E7"/>
    <w:pPr>
      <w:spacing w:after="100"/>
      <w:ind w:left="840"/>
    </w:pPr>
  </w:style>
  <w:style w:type="character" w:customStyle="1" w:styleId="40">
    <w:name w:val="4 уровень Знак"/>
    <w:basedOn w:val="33"/>
    <w:link w:val="4"/>
    <w:rsid w:val="00417810"/>
    <w:rPr>
      <w:rFonts w:ascii="Times New Roman" w:hAnsi="Times New Roman"/>
      <w:sz w:val="28"/>
    </w:rPr>
  </w:style>
  <w:style w:type="table" w:styleId="ac">
    <w:name w:val="Table Grid"/>
    <w:basedOn w:val="a1"/>
    <w:uiPriority w:val="39"/>
    <w:rsid w:val="00BD1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BD11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5">
    <w:name w:val="5 уровень"/>
    <w:basedOn w:val="4"/>
    <w:link w:val="50"/>
    <w:qFormat/>
    <w:rsid w:val="003C5B26"/>
    <w:pPr>
      <w:outlineLvl w:val="4"/>
    </w:pPr>
  </w:style>
  <w:style w:type="paragraph" w:styleId="51">
    <w:name w:val="toc 5"/>
    <w:basedOn w:val="a"/>
    <w:next w:val="a"/>
    <w:autoRedefine/>
    <w:uiPriority w:val="39"/>
    <w:unhideWhenUsed/>
    <w:rsid w:val="003C5B26"/>
    <w:pPr>
      <w:spacing w:after="100"/>
      <w:ind w:left="1120"/>
    </w:pPr>
  </w:style>
  <w:style w:type="character" w:customStyle="1" w:styleId="50">
    <w:name w:val="5 уровень Знак"/>
    <w:basedOn w:val="40"/>
    <w:link w:val="5"/>
    <w:rsid w:val="003C5B26"/>
    <w:rPr>
      <w:rFonts w:ascii="Times New Roman" w:hAnsi="Times New Roman"/>
      <w:sz w:val="28"/>
    </w:rPr>
  </w:style>
  <w:style w:type="character" w:styleId="ad">
    <w:name w:val="Placeholder Text"/>
    <w:basedOn w:val="a0"/>
    <w:uiPriority w:val="99"/>
    <w:semiHidden/>
    <w:rsid w:val="008717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-ldap.ru/tr/zytrax/tech/encryption.html" TargetMode="External"/><Relationship Id="rId13" Type="http://schemas.openxmlformats.org/officeDocument/2006/relationships/hyperlink" Target="https://it.wikireading.ru/5991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tuit.ru/studies/courses/3580/822/lecture/30592?page=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upro.com/gps-gsm/data-protection/classification-authentication-processes.html?utm_source=yandex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-ldap.ru/tr/zytrax/tech/ssl.html" TargetMode="External"/><Relationship Id="rId10" Type="http://schemas.openxmlformats.org/officeDocument/2006/relationships/hyperlink" Target="https://pro-ldap.ru/tr/zytrax/tech/kerbero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ols.ietf.org/html/rfc4120" TargetMode="External"/><Relationship Id="rId14" Type="http://schemas.openxmlformats.org/officeDocument/2006/relationships/hyperlink" Target="https://web.mit.edu/Kerberos/krb5-1.13/doc/admin/pkini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A190F-4E80-4E3C-BD44-BA7118D22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26</Pages>
  <Words>4404</Words>
  <Characters>25105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dcterms:created xsi:type="dcterms:W3CDTF">2019-04-29T12:18:00Z</dcterms:created>
  <dcterms:modified xsi:type="dcterms:W3CDTF">2019-05-16T23:09:00Z</dcterms:modified>
</cp:coreProperties>
</file>