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1E" w:rsidRDefault="0041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4128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база данных для учётных данных (логины, права, и структура) (иерархическая (дерево)) + стандартные способы доступа.</w:t>
      </w:r>
    </w:p>
    <w:p w:rsidR="0041281E" w:rsidRDefault="0041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4128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OIDC</w:t>
      </w:r>
      <w:r w:rsidRPr="0041281E">
        <w:rPr>
          <w:rFonts w:ascii="Times New Roman" w:hAnsi="Times New Roman" w:cs="Times New Roman"/>
          <w:sz w:val="28"/>
          <w:szCs w:val="28"/>
        </w:rPr>
        <w:t xml:space="preserve">… - </w:t>
      </w:r>
      <w:r>
        <w:rPr>
          <w:rFonts w:ascii="Times New Roman" w:hAnsi="Times New Roman" w:cs="Times New Roman"/>
          <w:sz w:val="28"/>
          <w:szCs w:val="28"/>
        </w:rPr>
        <w:t xml:space="preserve">протоколы (набор соглашений) по передаче данных между участниками(определёнными) сети. </w:t>
      </w:r>
    </w:p>
    <w:p w:rsidR="00AE3F25" w:rsidRDefault="00AE3F25">
      <w:pPr>
        <w:rPr>
          <w:rFonts w:ascii="Times New Roman" w:hAnsi="Times New Roman" w:cs="Times New Roman"/>
          <w:sz w:val="28"/>
          <w:szCs w:val="28"/>
        </w:rPr>
      </w:pPr>
    </w:p>
    <w:p w:rsidR="00AE3F25" w:rsidRDefault="00AE3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– Сервер(</w:t>
      </w:r>
      <w:r>
        <w:rPr>
          <w:rFonts w:ascii="Times New Roman" w:hAnsi="Times New Roman" w:cs="Times New Roman"/>
          <w:sz w:val="28"/>
          <w:szCs w:val="28"/>
          <w:lang w:val="en-US"/>
        </w:rPr>
        <w:t>KDC</w:t>
      </w:r>
      <w:r>
        <w:rPr>
          <w:rFonts w:ascii="Times New Roman" w:hAnsi="Times New Roman" w:cs="Times New Roman"/>
          <w:sz w:val="28"/>
          <w:szCs w:val="28"/>
        </w:rPr>
        <w:t xml:space="preserve">) реализующий(исполняющий) ПРОТОКОЛ, и хранящий данный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KDC</w:t>
      </w:r>
      <w:r w:rsidRPr="00914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выдаёт билеты и всё)</w:t>
      </w:r>
      <w:r w:rsidR="00914CE0">
        <w:rPr>
          <w:rFonts w:ascii="Times New Roman" w:hAnsi="Times New Roman" w:cs="Times New Roman"/>
          <w:sz w:val="28"/>
          <w:szCs w:val="28"/>
        </w:rPr>
        <w:t xml:space="preserve"> </w:t>
      </w:r>
      <w:r w:rsidR="00914CE0">
        <w:rPr>
          <w:rFonts w:ascii="Times New Roman" w:hAnsi="Times New Roman" w:cs="Times New Roman"/>
          <w:sz w:val="28"/>
          <w:szCs w:val="28"/>
        </w:rPr>
        <w:t xml:space="preserve">(ИНФОРМАЦИЯ О РАСПОЛОЖЕНИИ </w:t>
      </w:r>
      <w:r w:rsidR="00914CE0">
        <w:rPr>
          <w:rFonts w:ascii="Times New Roman" w:hAnsi="Times New Roman" w:cs="Times New Roman"/>
          <w:sz w:val="28"/>
          <w:szCs w:val="28"/>
          <w:lang w:val="en-US"/>
        </w:rPr>
        <w:t>KDC</w:t>
      </w:r>
      <w:r w:rsidR="00914CE0">
        <w:rPr>
          <w:rFonts w:ascii="Times New Roman" w:hAnsi="Times New Roman" w:cs="Times New Roman"/>
          <w:sz w:val="28"/>
          <w:szCs w:val="28"/>
        </w:rPr>
        <w:t>, алгоритмах шифрования в файле КОНФИГУРАЦИИ)</w:t>
      </w:r>
    </w:p>
    <w:p w:rsidR="00AE3F25" w:rsidRPr="00914CE0" w:rsidRDefault="00AE3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– Клиентская сторона способная создать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E3F2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 и зарегистрироваться на </w:t>
      </w:r>
      <w:r>
        <w:rPr>
          <w:rFonts w:ascii="Times New Roman" w:hAnsi="Times New Roman" w:cs="Times New Roman"/>
          <w:sz w:val="28"/>
          <w:szCs w:val="28"/>
          <w:lang w:val="en-US"/>
        </w:rPr>
        <w:t>KDC</w:t>
      </w:r>
      <w:r w:rsidR="00914CE0">
        <w:rPr>
          <w:rFonts w:ascii="Times New Roman" w:hAnsi="Times New Roman" w:cs="Times New Roman"/>
          <w:sz w:val="28"/>
          <w:szCs w:val="28"/>
        </w:rPr>
        <w:t xml:space="preserve"> (ИНФОРМАЦИЯ О РАСПОЛОЖЕНИИ </w:t>
      </w:r>
      <w:r w:rsidR="00914CE0">
        <w:rPr>
          <w:rFonts w:ascii="Times New Roman" w:hAnsi="Times New Roman" w:cs="Times New Roman"/>
          <w:sz w:val="28"/>
          <w:szCs w:val="28"/>
          <w:lang w:val="en-US"/>
        </w:rPr>
        <w:t>KDC</w:t>
      </w:r>
      <w:r w:rsidR="00914CE0">
        <w:rPr>
          <w:rFonts w:ascii="Times New Roman" w:hAnsi="Times New Roman" w:cs="Times New Roman"/>
          <w:sz w:val="28"/>
          <w:szCs w:val="28"/>
        </w:rPr>
        <w:t>, алгоритмах шифрования в файле КОНФИГУРАЦИИ)</w:t>
      </w:r>
    </w:p>
    <w:p w:rsidR="00AE3F25" w:rsidRPr="00F77AA3" w:rsidRDefault="00AE3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– </w:t>
      </w:r>
      <w:r w:rsidR="00F77AA3">
        <w:rPr>
          <w:rFonts w:ascii="Times New Roman" w:hAnsi="Times New Roman" w:cs="Times New Roman"/>
          <w:sz w:val="28"/>
          <w:szCs w:val="28"/>
        </w:rPr>
        <w:t xml:space="preserve">Пристройка(?!) к сервисам, которая может регистрироваться в </w:t>
      </w:r>
      <w:r w:rsidR="00F77AA3">
        <w:rPr>
          <w:rFonts w:ascii="Times New Roman" w:hAnsi="Times New Roman" w:cs="Times New Roman"/>
          <w:sz w:val="28"/>
          <w:szCs w:val="28"/>
          <w:lang w:val="en-US"/>
        </w:rPr>
        <w:t>KDC</w:t>
      </w:r>
      <w:r w:rsidR="00F77AA3">
        <w:rPr>
          <w:rFonts w:ascii="Times New Roman" w:hAnsi="Times New Roman" w:cs="Times New Roman"/>
          <w:sz w:val="28"/>
          <w:szCs w:val="28"/>
        </w:rPr>
        <w:t xml:space="preserve"> и принимать сформированные на ПРОТОКОЛОМ билеты (ещё есть </w:t>
      </w:r>
      <w:r w:rsidR="00F77AA3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F77AA3" w:rsidRPr="00F77AA3">
        <w:rPr>
          <w:rFonts w:ascii="Times New Roman" w:hAnsi="Times New Roman" w:cs="Times New Roman"/>
          <w:sz w:val="28"/>
          <w:szCs w:val="28"/>
        </w:rPr>
        <w:t xml:space="preserve"> </w:t>
      </w:r>
      <w:r w:rsidR="00F77AA3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F77AA3">
        <w:rPr>
          <w:rFonts w:ascii="Times New Roman" w:hAnsi="Times New Roman" w:cs="Times New Roman"/>
          <w:sz w:val="28"/>
          <w:szCs w:val="28"/>
        </w:rPr>
        <w:t>).</w:t>
      </w:r>
    </w:p>
    <w:p w:rsidR="00AE3F25" w:rsidRPr="00AE3F25" w:rsidRDefault="00AE3F25">
      <w:pPr>
        <w:rPr>
          <w:rFonts w:ascii="Times New Roman" w:hAnsi="Times New Roman" w:cs="Times New Roman"/>
          <w:sz w:val="28"/>
          <w:szCs w:val="28"/>
        </w:rPr>
      </w:pPr>
    </w:p>
    <w:p w:rsidR="00AE3F25" w:rsidRDefault="00AE3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сервер?? Как общаться с сервером?</w:t>
      </w:r>
    </w:p>
    <w:p w:rsidR="009C3F89" w:rsidRPr="004D213B" w:rsidRDefault="009C3F89">
      <w:pPr>
        <w:rPr>
          <w:rFonts w:ascii="Times New Roman" w:hAnsi="Times New Roman" w:cs="Times New Roman"/>
          <w:sz w:val="28"/>
          <w:szCs w:val="28"/>
        </w:rPr>
      </w:pPr>
      <w:r w:rsidRPr="009C3F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OIDC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C3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общается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C3F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Kerberos</w:t>
      </w:r>
      <w:r>
        <w:rPr>
          <w:rFonts w:ascii="Times New Roman" w:hAnsi="Times New Roman" w:cs="Times New Roman"/>
          <w:sz w:val="28"/>
          <w:szCs w:val="28"/>
        </w:rPr>
        <w:t xml:space="preserve"> – не определенно (а как тогда?</w:t>
      </w:r>
      <w:r w:rsidR="004D213B">
        <w:rPr>
          <w:rFonts w:ascii="Times New Roman" w:hAnsi="Times New Roman" w:cs="Times New Roman"/>
          <w:sz w:val="28"/>
          <w:szCs w:val="28"/>
        </w:rPr>
        <w:t xml:space="preserve"> </w:t>
      </w:r>
      <w:r w:rsidR="004D213B" w:rsidRPr="004D213B">
        <w:rPr>
          <w:rFonts w:ascii="Times New Roman" w:hAnsi="Times New Roman" w:cs="Times New Roman"/>
          <w:sz w:val="28"/>
          <w:szCs w:val="28"/>
        </w:rPr>
        <w:t>(</w:t>
      </w:r>
      <w:r w:rsidR="004D213B" w:rsidRPr="004D213B">
        <w:rPr>
          <w:rFonts w:ascii="Times New Roman" w:hAnsi="Times New Roman" w:cs="Times New Roman"/>
          <w:color w:val="FFC000"/>
          <w:sz w:val="28"/>
          <w:szCs w:val="28"/>
          <w:shd w:val="clear" w:color="auto" w:fill="FFFFFF"/>
        </w:rPr>
        <w:t>GSSAPI </w:t>
      </w:r>
      <w:r w:rsidR="004D213B" w:rsidRPr="004D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??</w:t>
      </w:r>
      <w:r w:rsidR="004D213B" w:rsidRPr="004D213B">
        <w:rPr>
          <w:rFonts w:ascii="Times New Roman" w:hAnsi="Times New Roman" w:cs="Times New Roman"/>
          <w:sz w:val="28"/>
          <w:szCs w:val="28"/>
        </w:rPr>
        <w:t>)</w:t>
      </w:r>
      <w:r w:rsidRPr="004D213B">
        <w:rPr>
          <w:rFonts w:ascii="Times New Roman" w:hAnsi="Times New Roman" w:cs="Times New Roman"/>
          <w:sz w:val="28"/>
          <w:szCs w:val="28"/>
        </w:rPr>
        <w:t>))</w:t>
      </w:r>
    </w:p>
    <w:p w:rsidR="0041281E" w:rsidRPr="0041281E" w:rsidRDefault="0041281E">
      <w:pPr>
        <w:rPr>
          <w:rFonts w:ascii="Times New Roman" w:hAnsi="Times New Roman" w:cs="Times New Roman"/>
          <w:sz w:val="28"/>
          <w:szCs w:val="28"/>
        </w:rPr>
      </w:pPr>
    </w:p>
    <w:p w:rsidR="0041281E" w:rsidRDefault="0041281E">
      <w:pPr>
        <w:rPr>
          <w:rFonts w:ascii="Times New Roman" w:hAnsi="Times New Roman" w:cs="Times New Roman"/>
          <w:sz w:val="28"/>
          <w:szCs w:val="28"/>
        </w:rPr>
      </w:pPr>
    </w:p>
    <w:p w:rsidR="0041281E" w:rsidRDefault="0041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1B3F" w:rsidRPr="007F654D" w:rsidRDefault="00D91B3F" w:rsidP="00D91B3F">
      <w:pPr>
        <w:jc w:val="center"/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lastRenderedPageBreak/>
        <w:t>Критерии сравнения систем авторизации</w:t>
      </w:r>
    </w:p>
    <w:p w:rsidR="00DA07F6" w:rsidRPr="007F654D" w:rsidRDefault="00D91B3F" w:rsidP="00D91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r w:rsidR="0012155E" w:rsidRPr="007F654D">
        <w:rPr>
          <w:rFonts w:ascii="Times New Roman" w:hAnsi="Times New Roman" w:cs="Times New Roman"/>
          <w:sz w:val="28"/>
          <w:szCs w:val="28"/>
        </w:rPr>
        <w:t>количество участков системы,</w:t>
      </w:r>
      <w:r w:rsidRPr="007F654D">
        <w:rPr>
          <w:rFonts w:ascii="Times New Roman" w:hAnsi="Times New Roman" w:cs="Times New Roman"/>
          <w:sz w:val="28"/>
          <w:szCs w:val="28"/>
        </w:rPr>
        <w:t xml:space="preserve"> на которых возможен доступ третьих лиц, который может привести к потере </w:t>
      </w:r>
      <w:r w:rsidR="0012155E" w:rsidRPr="007F654D">
        <w:rPr>
          <w:rFonts w:ascii="Times New Roman" w:hAnsi="Times New Roman" w:cs="Times New Roman"/>
          <w:sz w:val="28"/>
          <w:szCs w:val="28"/>
        </w:rPr>
        <w:t>безопасности (нужно описать все участки системы)</w:t>
      </w:r>
    </w:p>
    <w:p w:rsidR="0012155E" w:rsidRPr="007F654D" w:rsidRDefault="0012155E" w:rsidP="00D91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 xml:space="preserve">Удобство для пользователя (наличие </w:t>
      </w:r>
      <w:r w:rsidRPr="007F654D">
        <w:rPr>
          <w:rFonts w:ascii="Times New Roman" w:hAnsi="Times New Roman" w:cs="Times New Roman"/>
          <w:sz w:val="28"/>
          <w:szCs w:val="28"/>
          <w:lang w:val="en-US"/>
        </w:rPr>
        <w:t>SSO</w:t>
      </w:r>
      <w:r w:rsidRPr="007F654D">
        <w:rPr>
          <w:rFonts w:ascii="Times New Roman" w:hAnsi="Times New Roman" w:cs="Times New Roman"/>
          <w:sz w:val="28"/>
          <w:szCs w:val="28"/>
        </w:rPr>
        <w:t>?) (кол-во действий для авторизации и необходимость повторной авторизации)</w:t>
      </w:r>
    </w:p>
    <w:p w:rsidR="0012155E" w:rsidRPr="007F654D" w:rsidRDefault="0012155E" w:rsidP="00D91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Удобство для ресурса (кол-во манипуляций, масштабируемость)</w:t>
      </w:r>
    </w:p>
    <w:p w:rsidR="0012155E" w:rsidRPr="007F654D" w:rsidRDefault="0012155E" w:rsidP="00D91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Стоимость?</w:t>
      </w:r>
    </w:p>
    <w:p w:rsidR="0012155E" w:rsidRPr="007F654D" w:rsidRDefault="0012155E" w:rsidP="00D91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Оборудование?</w:t>
      </w:r>
    </w:p>
    <w:p w:rsidR="0012155E" w:rsidRPr="007F654D" w:rsidRDefault="0012155E" w:rsidP="00D91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 xml:space="preserve">Поддержка работы? (выдача </w:t>
      </w:r>
      <w:proofErr w:type="spellStart"/>
      <w:r w:rsidRPr="007F654D">
        <w:rPr>
          <w:rFonts w:ascii="Times New Roman" w:hAnsi="Times New Roman" w:cs="Times New Roman"/>
          <w:sz w:val="28"/>
          <w:szCs w:val="28"/>
        </w:rPr>
        <w:t>учёток</w:t>
      </w:r>
      <w:proofErr w:type="spellEnd"/>
      <w:r w:rsidRPr="007F654D">
        <w:rPr>
          <w:rFonts w:ascii="Times New Roman" w:hAnsi="Times New Roman" w:cs="Times New Roman"/>
          <w:sz w:val="28"/>
          <w:szCs w:val="28"/>
        </w:rPr>
        <w:t>)</w:t>
      </w:r>
    </w:p>
    <w:p w:rsidR="0012155E" w:rsidRPr="007F654D" w:rsidRDefault="0012155E" w:rsidP="00D91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Перспективность технологий (год? Популярность?)</w:t>
      </w:r>
    </w:p>
    <w:p w:rsidR="0012155E" w:rsidRPr="007F654D" w:rsidRDefault="0012155E">
      <w:p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br w:type="page"/>
      </w:r>
    </w:p>
    <w:p w:rsidR="00C629F9" w:rsidRPr="007F654D" w:rsidRDefault="00C629F9" w:rsidP="00C62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C629F9" w:rsidRPr="007F654D" w:rsidRDefault="00C629F9" w:rsidP="00C629F9">
      <w:p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Цель – оптимизация процессов авторизации и аутентификации в инфраструктуре сервисов компании ООО «БиАйВи»</w:t>
      </w:r>
      <w:r w:rsidRPr="007F654D">
        <w:rPr>
          <w:rFonts w:ascii="Times New Roman" w:hAnsi="Times New Roman" w:cs="Times New Roman"/>
          <w:sz w:val="28"/>
          <w:szCs w:val="28"/>
        </w:rPr>
        <w:br w:type="page"/>
      </w:r>
    </w:p>
    <w:p w:rsidR="0012155E" w:rsidRPr="007F654D" w:rsidRDefault="0012155E" w:rsidP="001215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</w:p>
    <w:p w:rsidR="00C629F9" w:rsidRPr="007F654D" w:rsidRDefault="0012155E" w:rsidP="0012155E">
      <w:pPr>
        <w:ind w:left="360"/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Предметной областью</w:t>
      </w:r>
      <w:r w:rsidR="00C629F9" w:rsidRPr="007F654D">
        <w:rPr>
          <w:rFonts w:ascii="Times New Roman" w:hAnsi="Times New Roman" w:cs="Times New Roman"/>
          <w:sz w:val="28"/>
          <w:szCs w:val="28"/>
        </w:rPr>
        <w:t xml:space="preserve"> является аутентификация/авторизация.</w:t>
      </w:r>
    </w:p>
    <w:p w:rsidR="0012155E" w:rsidRPr="007F654D" w:rsidRDefault="00C629F9" w:rsidP="0012155E">
      <w:pPr>
        <w:ind w:left="360"/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Это неотъемлемая часть всех современных программных продуктов. Необходима и для реализации конфиденциальности, и для безопасности, и для удобства пользователей.</w:t>
      </w:r>
    </w:p>
    <w:p w:rsidR="00C629F9" w:rsidRPr="007F654D" w:rsidRDefault="00C629F9" w:rsidP="0012155E">
      <w:pPr>
        <w:ind w:left="360"/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Для успешного прохождения авторизации необходимы:</w:t>
      </w:r>
    </w:p>
    <w:p w:rsidR="00C629F9" w:rsidRPr="007F654D" w:rsidRDefault="00C629F9" w:rsidP="00C629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Идентификация – заявление о том, кем является пользователь</w:t>
      </w:r>
    </w:p>
    <w:p w:rsidR="00C629F9" w:rsidRPr="007F654D" w:rsidRDefault="00C629F9" w:rsidP="00C629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Аутентификация – проверка подлинности пользователя</w:t>
      </w:r>
    </w:p>
    <w:p w:rsidR="00C629F9" w:rsidRPr="007F654D" w:rsidRDefault="00C629F9" w:rsidP="00C629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Авторизация – выдача соответствующих прав доступа к запрашиваемому ресурсу</w:t>
      </w:r>
    </w:p>
    <w:p w:rsidR="00C629F9" w:rsidRPr="007F654D" w:rsidRDefault="00C629F9" w:rsidP="00C629F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1DC5" w:rsidRPr="007F654D" w:rsidRDefault="00FE1DC5" w:rsidP="00C629F9">
      <w:pPr>
        <w:ind w:left="360"/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Одна из основных функций авторизации безопасность. Так как все процессы авторизации происходят удалённо, в рамках компьютерной сети,</w:t>
      </w:r>
      <w:r w:rsidR="00317565">
        <w:rPr>
          <w:rFonts w:ascii="Times New Roman" w:hAnsi="Times New Roman" w:cs="Times New Roman"/>
          <w:sz w:val="28"/>
          <w:szCs w:val="28"/>
        </w:rPr>
        <w:t xml:space="preserve"> и</w:t>
      </w:r>
      <w:r w:rsidRPr="007F654D">
        <w:rPr>
          <w:rFonts w:ascii="Times New Roman" w:hAnsi="Times New Roman" w:cs="Times New Roman"/>
          <w:sz w:val="28"/>
          <w:szCs w:val="28"/>
        </w:rPr>
        <w:t xml:space="preserve"> защита</w:t>
      </w:r>
      <w:r w:rsidR="00317565">
        <w:rPr>
          <w:rFonts w:ascii="Times New Roman" w:hAnsi="Times New Roman" w:cs="Times New Roman"/>
          <w:sz w:val="28"/>
          <w:szCs w:val="28"/>
        </w:rPr>
        <w:t xml:space="preserve"> таких сетей от </w:t>
      </w:r>
      <w:r w:rsidR="00317565" w:rsidRPr="007F654D">
        <w:rPr>
          <w:rFonts w:ascii="Times New Roman" w:hAnsi="Times New Roman" w:cs="Times New Roman"/>
          <w:sz w:val="28"/>
          <w:szCs w:val="28"/>
        </w:rPr>
        <w:t>несанкционированного доступа</w:t>
      </w:r>
      <w:r w:rsidR="00317565">
        <w:rPr>
          <w:rFonts w:ascii="Times New Roman" w:hAnsi="Times New Roman" w:cs="Times New Roman"/>
          <w:sz w:val="28"/>
          <w:szCs w:val="28"/>
        </w:rPr>
        <w:t xml:space="preserve"> на</w:t>
      </w:r>
      <w:r w:rsidRPr="007F654D">
        <w:rPr>
          <w:rFonts w:ascii="Times New Roman" w:hAnsi="Times New Roman" w:cs="Times New Roman"/>
          <w:sz w:val="28"/>
          <w:szCs w:val="28"/>
        </w:rPr>
        <w:t xml:space="preserve"> </w:t>
      </w:r>
      <w:r w:rsidR="00317565">
        <w:rPr>
          <w:rFonts w:ascii="Times New Roman" w:hAnsi="Times New Roman" w:cs="Times New Roman"/>
          <w:sz w:val="28"/>
          <w:szCs w:val="28"/>
        </w:rPr>
        <w:t>сто процентов</w:t>
      </w:r>
      <w:r w:rsidRPr="007F654D">
        <w:rPr>
          <w:rFonts w:ascii="Times New Roman" w:hAnsi="Times New Roman" w:cs="Times New Roman"/>
          <w:sz w:val="28"/>
          <w:szCs w:val="28"/>
        </w:rPr>
        <w:t xml:space="preserve"> невозможна. </w:t>
      </w:r>
      <w:r w:rsidR="00317565">
        <w:rPr>
          <w:rFonts w:ascii="Times New Roman" w:hAnsi="Times New Roman" w:cs="Times New Roman"/>
          <w:sz w:val="28"/>
          <w:szCs w:val="28"/>
        </w:rPr>
        <w:t>Следовательно, необходимо обеспечить конфиденциальность данных с учётом этих уязвимостей.</w:t>
      </w:r>
      <w:r w:rsidRPr="007F654D">
        <w:rPr>
          <w:rFonts w:ascii="Times New Roman" w:hAnsi="Times New Roman" w:cs="Times New Roman"/>
          <w:sz w:val="28"/>
          <w:szCs w:val="28"/>
        </w:rPr>
        <w:t xml:space="preserve"> </w:t>
      </w:r>
      <w:r w:rsidR="00317565">
        <w:rPr>
          <w:rFonts w:ascii="Times New Roman" w:hAnsi="Times New Roman" w:cs="Times New Roman"/>
          <w:sz w:val="28"/>
          <w:szCs w:val="28"/>
        </w:rPr>
        <w:t>Первым этапом для решения этой задачи является выделение всех таких небезопасных участков системы.</w:t>
      </w:r>
    </w:p>
    <w:p w:rsidR="00FE1DC5" w:rsidRPr="007F654D" w:rsidRDefault="00FE1DC5" w:rsidP="00FE1D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Программа, производящая авторизацию со стороны пользователя</w:t>
      </w:r>
    </w:p>
    <w:p w:rsidR="00FE1DC5" w:rsidRPr="007F654D" w:rsidRDefault="00FE1DC5" w:rsidP="00FE1D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Каналы передачи данных</w:t>
      </w:r>
    </w:p>
    <w:p w:rsidR="007F654D" w:rsidRDefault="007F654D" w:rsidP="007F65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Устройство (сервер) и программа производящие авторизацию</w:t>
      </w:r>
    </w:p>
    <w:p w:rsidR="00317565" w:rsidRPr="007F654D" w:rsidRDefault="00317565" w:rsidP="007F65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</w:p>
    <w:p w:rsidR="007F654D" w:rsidRPr="007F654D" w:rsidRDefault="007F654D" w:rsidP="007F654D">
      <w:p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На каждом таком участке системы злоумышленник может</w:t>
      </w:r>
      <w:r>
        <w:rPr>
          <w:rFonts w:ascii="Times New Roman" w:hAnsi="Times New Roman" w:cs="Times New Roman"/>
          <w:sz w:val="28"/>
          <w:szCs w:val="28"/>
        </w:rPr>
        <w:t xml:space="preserve"> производить</w:t>
      </w:r>
      <w:r w:rsidRPr="007F654D">
        <w:rPr>
          <w:rFonts w:ascii="Times New Roman" w:hAnsi="Times New Roman" w:cs="Times New Roman"/>
          <w:sz w:val="28"/>
          <w:szCs w:val="28"/>
        </w:rPr>
        <w:t>:</w:t>
      </w:r>
    </w:p>
    <w:p w:rsidR="007F654D" w:rsidRPr="007F654D" w:rsidRDefault="007F654D" w:rsidP="007F65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 xml:space="preserve">Пассивное наблюдение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F654D">
        <w:rPr>
          <w:rFonts w:ascii="Times New Roman" w:hAnsi="Times New Roman" w:cs="Times New Roman"/>
          <w:sz w:val="28"/>
          <w:szCs w:val="28"/>
        </w:rPr>
        <w:t xml:space="preserve">злоумышленник, </w:t>
      </w:r>
      <w:r>
        <w:rPr>
          <w:rFonts w:ascii="Times New Roman" w:hAnsi="Times New Roman" w:cs="Times New Roman"/>
          <w:sz w:val="28"/>
          <w:szCs w:val="28"/>
        </w:rPr>
        <w:t>перехватывая данные использует их для получения конфиденциальной информации.</w:t>
      </w:r>
    </w:p>
    <w:p w:rsidR="007F654D" w:rsidRDefault="007F654D" w:rsidP="007F65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654D">
        <w:rPr>
          <w:rFonts w:ascii="Times New Roman" w:hAnsi="Times New Roman" w:cs="Times New Roman"/>
          <w:sz w:val="28"/>
          <w:szCs w:val="28"/>
        </w:rPr>
        <w:t>Воздействие на обменную информацию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F654D">
        <w:rPr>
          <w:rFonts w:ascii="Times New Roman" w:hAnsi="Times New Roman" w:cs="Times New Roman"/>
          <w:sz w:val="28"/>
          <w:szCs w:val="28"/>
        </w:rPr>
        <w:t xml:space="preserve">злоумышленник, </w:t>
      </w:r>
      <w:r>
        <w:rPr>
          <w:rFonts w:ascii="Times New Roman" w:hAnsi="Times New Roman" w:cs="Times New Roman"/>
          <w:sz w:val="28"/>
          <w:szCs w:val="28"/>
        </w:rPr>
        <w:t>перехватывая и манипулируя информацией, способен получить доступ к конфиденциальным данным/системам.</w:t>
      </w:r>
    </w:p>
    <w:p w:rsidR="00914CE0" w:rsidRDefault="00914CE0" w:rsidP="00914CE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14CE0" w:rsidRPr="00914CE0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14CE0">
        <w:rPr>
          <w:rFonts w:ascii="Verdana" w:hAnsi="Verdana"/>
          <w:color w:val="5B9BD5" w:themeColor="accent1"/>
          <w:sz w:val="20"/>
          <w:szCs w:val="20"/>
        </w:rPr>
        <w:t>Пароли или иные удостоверяющие данные никогда не пересылаются по сети. Подразумевается, что сетевой трафик может быть прослушан, может произойти подмена сообщения или любая другая пакость.</w:t>
      </w:r>
    </w:p>
    <w:p w:rsidR="00914CE0" w:rsidRPr="00914CE0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14CE0">
        <w:rPr>
          <w:rFonts w:ascii="Verdana" w:hAnsi="Verdana"/>
          <w:color w:val="5B9BD5" w:themeColor="accent1"/>
          <w:sz w:val="20"/>
          <w:szCs w:val="20"/>
        </w:rPr>
        <w:t xml:space="preserve">Выдвигается обязательное требование, что информация о паролях/удостоверяющих данных хранится в единственном защищённом месте (Центре распределения ключей </w:t>
      </w:r>
      <w:proofErr w:type="spellStart"/>
      <w:r w:rsidRPr="00914CE0">
        <w:rPr>
          <w:rFonts w:ascii="Verdana" w:hAnsi="Verdana"/>
          <w:color w:val="5B9BD5" w:themeColor="accent1"/>
          <w:sz w:val="20"/>
          <w:szCs w:val="20"/>
        </w:rPr>
        <w:t>Kerberos</w:t>
      </w:r>
      <w:proofErr w:type="spellEnd"/>
      <w:r w:rsidRPr="00914CE0">
        <w:rPr>
          <w:rFonts w:ascii="Verdana" w:hAnsi="Verdana"/>
          <w:color w:val="5B9BD5" w:themeColor="accent1"/>
          <w:sz w:val="20"/>
          <w:szCs w:val="20"/>
        </w:rPr>
        <w:t>). Поэтому удостоверяющие данные никогда не сохраняются на том хосте, который пользователь использует для входа/логина. После того, как произошёл первоначальный обмен в рамках </w:t>
      </w:r>
      <w:r w:rsidRPr="00914CE0">
        <w:rPr>
          <w:rFonts w:ascii="Verdana" w:hAnsi="Verdana"/>
          <w:b/>
          <w:bCs/>
          <w:color w:val="5B9BD5" w:themeColor="accent1"/>
          <w:sz w:val="20"/>
          <w:szCs w:val="20"/>
        </w:rPr>
        <w:t>аутентификации</w:t>
      </w:r>
      <w:r w:rsidRPr="00914CE0">
        <w:rPr>
          <w:rFonts w:ascii="Verdana" w:hAnsi="Verdana"/>
          <w:color w:val="5B9BD5" w:themeColor="accent1"/>
          <w:sz w:val="20"/>
          <w:szCs w:val="20"/>
        </w:rPr>
        <w:t>, этот хост должен забыть сведения о пароле.</w:t>
      </w:r>
    </w:p>
    <w:p w:rsidR="00914CE0" w:rsidRPr="00914CE0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14CE0">
        <w:rPr>
          <w:rFonts w:ascii="Verdana" w:hAnsi="Verdana"/>
          <w:color w:val="5B9BD5" w:themeColor="accent1"/>
          <w:sz w:val="20"/>
          <w:szCs w:val="20"/>
        </w:rPr>
        <w:lastRenderedPageBreak/>
        <w:t>Хосты/серверы приложений должны быть в состоянии подтвердить свою идентификационную сущность любому, кто запрашивает подобные доказательства.</w:t>
      </w:r>
    </w:p>
    <w:p w:rsidR="00914CE0" w:rsidRPr="00914CE0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14CE0">
        <w:rPr>
          <w:rFonts w:ascii="Verdana" w:hAnsi="Verdana"/>
          <w:color w:val="5B9BD5" w:themeColor="accent1"/>
          <w:sz w:val="20"/>
          <w:szCs w:val="20"/>
        </w:rPr>
        <w:t>Все коммуникации между аутентифицированными пользователями (клиентами) и сервисами приложений должны иметь возможность быть зашифрованными. С этой целью поддерживаются и могут применяться различные алгоритмы шифрования (все </w:t>
      </w:r>
      <w:hyperlink r:id="rId5" w:anchor="symmetric" w:history="1">
        <w:r w:rsidRPr="00914CE0">
          <w:rPr>
            <w:rStyle w:val="a5"/>
            <w:rFonts w:ascii="Verdana" w:hAnsi="Verdana"/>
            <w:color w:val="5B9BD5" w:themeColor="accent1"/>
            <w:sz w:val="20"/>
            <w:szCs w:val="20"/>
            <w:u w:val="none"/>
          </w:rPr>
          <w:t>симметричные</w:t>
        </w:r>
      </w:hyperlink>
      <w:r w:rsidRPr="00914CE0">
        <w:rPr>
          <w:rFonts w:ascii="Verdana" w:hAnsi="Verdana"/>
          <w:color w:val="5B9BD5" w:themeColor="accent1"/>
          <w:sz w:val="20"/>
          <w:szCs w:val="20"/>
        </w:rPr>
        <w:t>).</w:t>
      </w:r>
    </w:p>
    <w:p w:rsidR="00914CE0" w:rsidRPr="00914CE0" w:rsidRDefault="00914CE0" w:rsidP="00914CE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17565" w:rsidRDefault="00317565" w:rsidP="00317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</w:p>
    <w:p w:rsidR="00914CE0" w:rsidRDefault="00914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4CE0" w:rsidRPr="00914CE0" w:rsidRDefault="00914CE0" w:rsidP="00914CE0">
      <w:pPr>
        <w:pBdr>
          <w:top w:val="single" w:sz="2" w:space="3" w:color="99BBFF"/>
          <w:left w:val="single" w:sz="2" w:space="3" w:color="99BBFF"/>
          <w:bottom w:val="single" w:sz="18" w:space="3" w:color="99BBFF"/>
          <w:right w:val="single" w:sz="2" w:space="3" w:color="99BBFF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5B9BD5" w:themeColor="accent1"/>
          <w:sz w:val="24"/>
          <w:szCs w:val="24"/>
          <w:lang w:eastAsia="ru-RU"/>
        </w:rPr>
      </w:pPr>
      <w:r w:rsidRPr="00914CE0">
        <w:rPr>
          <w:rFonts w:ascii="Verdana" w:eastAsia="Times New Roman" w:hAnsi="Verdana" w:cs="Times New Roman"/>
          <w:b/>
          <w:bCs/>
          <w:color w:val="5B9BD5" w:themeColor="accent1"/>
          <w:sz w:val="24"/>
          <w:szCs w:val="24"/>
          <w:lang w:eastAsia="ru-RU"/>
        </w:rPr>
        <w:lastRenderedPageBreak/>
        <w:t xml:space="preserve">Терминология </w:t>
      </w:r>
      <w:proofErr w:type="spellStart"/>
      <w:r w:rsidRPr="00914CE0">
        <w:rPr>
          <w:rFonts w:ascii="Verdana" w:eastAsia="Times New Roman" w:hAnsi="Verdana" w:cs="Times New Roman"/>
          <w:b/>
          <w:bCs/>
          <w:color w:val="5B9BD5" w:themeColor="accent1"/>
          <w:sz w:val="24"/>
          <w:szCs w:val="24"/>
          <w:lang w:eastAsia="ru-RU"/>
        </w:rPr>
        <w:t>Kerberos</w:t>
      </w:r>
      <w:proofErr w:type="spellEnd"/>
    </w:p>
    <w:p w:rsidR="00914CE0" w:rsidRPr="00914CE0" w:rsidRDefault="00914CE0" w:rsidP="00914CE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</w:pPr>
      <w:r w:rsidRPr="00914CE0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Как и у всех серьёзных систем, у </w:t>
      </w:r>
      <w:proofErr w:type="spellStart"/>
      <w:r w:rsidRPr="00914CE0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14CE0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есть своя уникальная терминология, а кое-какие общие термины в контексте </w:t>
      </w:r>
      <w:proofErr w:type="spellStart"/>
      <w:r w:rsidRPr="00914CE0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14CE0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обретают новый смысл. Постараемся раскрыть их простыми словами (во возможности):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26"/>
        <w:gridCol w:w="7413"/>
      </w:tblGrid>
      <w:tr w:rsidR="00914CE0" w:rsidRPr="00914CE0" w:rsidTr="00914CE0"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14CE0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Область действия (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14CE0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просто означает совокупность пользователей и серверов приложений, которые охватывает (или имеет о них информацию) Центр распределения ключей (KDC). Так, для того чтобы пользователь подсоединился (или вошёл) в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у Сервера аутентификации (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Authentication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Server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 этой области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должны быть сведения об удостоверяющих данных этого пользователя (и другая информация о нём), хранящиеся в защищённой базе данных безопасности того или иного вида (форма хранения не определяется в RFC). В терминологии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Microsoft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это будет называться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Доменом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Domain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). Области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могут доверять другим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в этом случае доверяющие друг другу области должны быть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взаимно аутентифицированными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Cross-Authenticated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  <w:p w:rsidR="00914CE0" w:rsidRPr="00914CE0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Форма имени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...@REALM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(регистр символов имеет значение). Например, если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его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-имя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@JOE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(что отличается от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-имени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@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), а если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EXAMPLE.COM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его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-имя будет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(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Примечание: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Согласно текущей рекомендации (</w:t>
            </w:r>
            <w:hyperlink r:id="rId6" w:anchor="section-6.1" w:history="1">
              <w:r w:rsidRPr="00914CE0">
                <w:rPr>
                  <w:rFonts w:ascii="Verdana" w:eastAsia="Times New Roman" w:hAnsi="Verdana" w:cs="Times New Roman"/>
                  <w:color w:val="5B9BD5" w:themeColor="accent1"/>
                  <w:sz w:val="16"/>
                  <w:szCs w:val="16"/>
                  <w:u w:val="single"/>
                  <w:lang w:eastAsia="ru-RU"/>
                </w:rPr>
                <w:t>раздел 6.1 RFC 4120</w:t>
              </w:r>
            </w:hyperlink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 в качестве имени REALM следует использовать доменное имя, которое часто преобразуется в верхний регистр.) Несмотря на то, что последняя форма может напоминать адрес электронной почты, никакого отношения к электронной почте она не имеет. Если буквы большие, это наверняка REALM, а не почта.</w:t>
            </w:r>
          </w:p>
        </w:tc>
      </w:tr>
      <w:tr w:rsidR="00914CE0" w:rsidRPr="00914CE0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14CE0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Принципал (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Principal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14CE0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полностью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службы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Он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имеет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форму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thing@REALM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Принципал может быть именем сервиса, выполняющегося на хосте (мы будем называть его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принципалом сервиса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Service-Principal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)), или именем пользователя (мы будем называть его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принципалом пользователя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User-Principal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)). Принципалы формируют индексное поле для информации об объекте, хранящейся в базе данных безопасности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(в Центре распределения ключей или KDC). Форматы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принципалов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для пользователей и сервисов различаются.</w:t>
            </w:r>
          </w:p>
          <w:p w:rsidR="00914CE0" w:rsidRPr="00914CE0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Имя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принципала пользователя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приблизительный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эквивалент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имени пользователя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или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имени учётной записи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Оно имеет форму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principal-name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[/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instance-</w:t>
            </w:r>
            <w:proofErr w:type="gram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name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]@</w:t>
            </w:r>
            <w:proofErr w:type="gram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(где часть </w:t>
            </w:r>
            <w:r w:rsidRPr="00914CE0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14CE0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является опциональной). Например, если имя пользователя в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принципале пользователя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а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полный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alice@joe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Расширение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позволяет любому пользователю иметь более одного принципала. Так, если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является администратором области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 её принципала будет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admin@joe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 у этого принципала будут другие права (и удостоверяющие данные).</w:t>
            </w:r>
          </w:p>
          <w:p w:rsidR="00914CE0" w:rsidRPr="00914CE0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Если речь идёт о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принципале сервиса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форма имени принципала становится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/QDN@REALM, где QDN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доменное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без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точки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конце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как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того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требует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FQDN),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котором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работает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специфичная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для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этом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хосте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Некоторые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типы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сервисов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используют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ключевое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слово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host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Так, для сервиса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работающего на хосте с именем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fileserver.example.com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в области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принципала сервиса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/fileserver.example.com@EXAMPLE.COM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</w:t>
            </w:r>
          </w:p>
        </w:tc>
      </w:tr>
      <w:tr w:rsidR="00914CE0" w:rsidRPr="00914CE0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14CE0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Разрешение (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14CE0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Разрешение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структура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данных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содержимое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которой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извес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тно только издателю этого разрешения, и какой-либо стороне или сторонам, к которым это разрешение имеет отношение. Промежуточные хосты, такие как клиентский хост, рассматривают эти разрешения как 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неразбираемый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 xml:space="preserve"> набор бит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и просто передают их на конечный пункт назначения. В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разрешения могут быть либо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Разрешениями на получение разрешения (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, TGT)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сути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представляют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собой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доказательства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успешно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пройденной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аутентификации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либо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Сервисными разрешениями (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14CE0">
              <w:rPr>
                <w:rFonts w:ascii="Verdana" w:eastAsia="Times New Roman" w:hAnsi="Verdana" w:cs="Times New Roman"/>
                <w:b/>
                <w:bCs/>
                <w:color w:val="5B9BD5" w:themeColor="accent1"/>
                <w:sz w:val="16"/>
                <w:szCs w:val="16"/>
                <w:lang w:eastAsia="ru-RU"/>
              </w:rPr>
              <w:t>, ST)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14CE0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выдаются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Службой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выдачи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разрешений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TGS)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позволяют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пользователю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получить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доступ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требуемому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Сервису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14CE0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приложений</w:t>
            </w:r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Application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14CE0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</w:tc>
      </w:tr>
    </w:tbl>
    <w:p w:rsidR="00914CE0" w:rsidRDefault="00914CE0" w:rsidP="00317565">
      <w:pPr>
        <w:rPr>
          <w:rFonts w:ascii="Times New Roman" w:hAnsi="Times New Roman" w:cs="Times New Roman"/>
          <w:sz w:val="28"/>
          <w:szCs w:val="28"/>
        </w:rPr>
      </w:pPr>
    </w:p>
    <w:p w:rsidR="00914CE0" w:rsidRDefault="00914CE0">
      <w:pPr>
        <w:rPr>
          <w:rFonts w:ascii="Times New Roman" w:hAnsi="Times New Roman" w:cs="Times New Roman"/>
          <w:sz w:val="28"/>
          <w:szCs w:val="28"/>
        </w:rPr>
      </w:pPr>
    </w:p>
    <w:p w:rsidR="00914CE0" w:rsidRDefault="00914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4CE0" w:rsidRDefault="00914CE0" w:rsidP="00317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Полезные штуки</w:t>
      </w:r>
    </w:p>
    <w:p w:rsidR="00914CE0" w:rsidRPr="00914CE0" w:rsidRDefault="004D213B" w:rsidP="00914C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C5871">
          <w:rPr>
            <w:rStyle w:val="a5"/>
            <w:rFonts w:ascii="Times New Roman" w:hAnsi="Times New Roman" w:cs="Times New Roman"/>
            <w:sz w:val="28"/>
            <w:szCs w:val="28"/>
          </w:rPr>
          <w:t>https://pro-ldap.ru/tr/zytrax/tech/kerberos.html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немного теории по </w:t>
      </w:r>
      <w:r>
        <w:rPr>
          <w:rFonts w:ascii="Times New Roman" w:hAnsi="Times New Roman" w:cs="Times New Roman"/>
          <w:sz w:val="28"/>
          <w:szCs w:val="28"/>
          <w:lang w:val="en-US"/>
        </w:rPr>
        <w:t>Kerberos</w:t>
      </w:r>
      <w:r>
        <w:rPr>
          <w:rFonts w:ascii="Times New Roman" w:hAnsi="Times New Roman" w:cs="Times New Roman"/>
          <w:sz w:val="28"/>
          <w:szCs w:val="28"/>
        </w:rPr>
        <w:t xml:space="preserve"> есть схема (С ссылками. 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одно)</w:t>
      </w:r>
    </w:p>
    <w:sectPr w:rsidR="00914CE0" w:rsidRPr="00914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2D5"/>
    <w:multiLevelType w:val="hybridMultilevel"/>
    <w:tmpl w:val="F7CE5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2456"/>
    <w:multiLevelType w:val="multilevel"/>
    <w:tmpl w:val="807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864A4"/>
    <w:multiLevelType w:val="hybridMultilevel"/>
    <w:tmpl w:val="44DAE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A90346"/>
    <w:multiLevelType w:val="hybridMultilevel"/>
    <w:tmpl w:val="634CC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C5CE7"/>
    <w:multiLevelType w:val="hybridMultilevel"/>
    <w:tmpl w:val="714AA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818D6"/>
    <w:multiLevelType w:val="hybridMultilevel"/>
    <w:tmpl w:val="2950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B"/>
    <w:rsid w:val="00013172"/>
    <w:rsid w:val="0012155E"/>
    <w:rsid w:val="00301F9B"/>
    <w:rsid w:val="00317565"/>
    <w:rsid w:val="0041281E"/>
    <w:rsid w:val="004D213B"/>
    <w:rsid w:val="007F654D"/>
    <w:rsid w:val="00914CE0"/>
    <w:rsid w:val="009C3F89"/>
    <w:rsid w:val="00AE3F25"/>
    <w:rsid w:val="00C629F9"/>
    <w:rsid w:val="00D91B3F"/>
    <w:rsid w:val="00DA07F6"/>
    <w:rsid w:val="00F77AA3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DE4D"/>
  <w15:chartTrackingRefBased/>
  <w15:docId w15:val="{74BA59D0-E884-4F02-AEFC-E6F9CBE9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4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14C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-ldap.ru/tr/zytrax/tech/kerber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4120" TargetMode="External"/><Relationship Id="rId5" Type="http://schemas.openxmlformats.org/officeDocument/2006/relationships/hyperlink" Target="https://pro-ldap.ru/tr/zytrax/tech/encryp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2019-04-29T12:18:00Z</dcterms:created>
  <dcterms:modified xsi:type="dcterms:W3CDTF">2019-05-04T08:30:00Z</dcterms:modified>
</cp:coreProperties>
</file>