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rf31k499h49s" w:id="0"/>
      <w:bookmarkEnd w:id="0"/>
      <w:r w:rsidDel="00000000" w:rsidR="00000000" w:rsidRPr="00000000">
        <w:rPr>
          <w:rtl w:val="0"/>
        </w:rPr>
        <w:t xml:space="preserve">Metody numeryczne – projekt 3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tym projekcie wykorzystałem dwie metody interpolacji: interpolację Lagrange'a oraz interpolację funkcjami sklejanymi.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f664wdbly3l9" w:id="1"/>
      <w:bookmarkEnd w:id="1"/>
      <w:r w:rsidDel="00000000" w:rsidR="00000000" w:rsidRPr="00000000">
        <w:rPr>
          <w:rtl w:val="0"/>
        </w:rPr>
        <w:t xml:space="preserve">Teoria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x84ltctxiiry" w:id="2"/>
      <w:bookmarkEnd w:id="2"/>
      <w:r w:rsidDel="00000000" w:rsidR="00000000" w:rsidRPr="00000000">
        <w:rPr>
          <w:rtl w:val="0"/>
        </w:rPr>
        <w:t xml:space="preserve">Interpolacja Lagrange’a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Interpolacja Lagrange’a to inaczej interpolacja wielomianowa. W tej metodzie szukamy wielomianu n-tego stopnia, który przechodzi przez </w:t>
      </w:r>
      <w:hyperlink r:id="rId6">
        <w:r w:rsidDel="00000000" w:rsidR="00000000" w:rsidRPr="00000000">
          <w:rPr/>
          <w:drawing>
            <wp:inline distB="19050" distT="19050" distL="19050" distR="19050">
              <wp:extent cx="342900" cy="114300"/>
              <wp:effectExtent b="0" l="0" r="0" t="0"/>
              <wp:docPr id="22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punktów (węzłów):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tym celu układamy </w:t>
      </w:r>
      <w:hyperlink r:id="rId8">
        <w:r w:rsidDel="00000000" w:rsidR="00000000" w:rsidRPr="00000000">
          <w:rPr/>
          <w:drawing>
            <wp:inline distB="19050" distT="19050" distL="19050" distR="19050">
              <wp:extent cx="342900" cy="114300"/>
              <wp:effectExtent b="0" l="0" r="0" t="0"/>
              <wp:docPr id="42" name="image30.png"/>
              <a:graphic>
                <a:graphicData uri="http://schemas.openxmlformats.org/drawingml/2006/picture">
                  <pic:pic>
                    <pic:nvPicPr>
                      <pic:cNvPr id="0" name="image30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równań, żeby znaleźć </w:t>
      </w:r>
      <w:hyperlink r:id="rId9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2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współczynników </w:t>
      </w:r>
      <w:hyperlink r:id="rId11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hyperlink r:id="rId13">
        <w:r w:rsidDel="00000000" w:rsidR="00000000" w:rsidRPr="00000000">
          <w:rPr/>
          <w:drawing>
            <wp:inline distB="19050" distT="19050" distL="19050" distR="19050">
              <wp:extent cx="1917700" cy="152400"/>
              <wp:effectExtent b="0" l="0" r="0" t="0"/>
              <wp:docPr id="15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Ten układ rownan można zapisac macierzowo: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hyperlink r:id="rId15">
        <w:r w:rsidDel="00000000" w:rsidR="00000000" w:rsidRPr="00000000">
          <w:rPr/>
          <w:drawing>
            <wp:inline distB="19050" distT="19050" distL="19050" distR="19050">
              <wp:extent cx="2654300" cy="749300"/>
              <wp:effectExtent b="0" l="0" r="0" t="0"/>
              <wp:docPr id="46" name="image55.png"/>
              <a:graphic>
                <a:graphicData uri="http://schemas.openxmlformats.org/drawingml/2006/picture">
                  <pic:pic>
                    <pic:nvPicPr>
                      <pic:cNvPr id="0" name="image5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54300" cy="749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/>
      </w:pPr>
      <w:bookmarkStart w:colFirst="0" w:colLast="0" w:name="_hzv05hmnxq4p" w:id="3"/>
      <w:bookmarkEnd w:id="3"/>
      <w:r w:rsidDel="00000000" w:rsidR="00000000" w:rsidRPr="00000000">
        <w:rPr>
          <w:rtl w:val="0"/>
        </w:rPr>
        <w:t xml:space="preserve">Interpolacja funkcjami sklejanymi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Interpolacja funkcjami sklejanymi to metoda w której przybliżamy pewną funkcję </w:t>
      </w:r>
      <w:hyperlink r:id="rId17">
        <w:r w:rsidDel="00000000" w:rsidR="00000000" w:rsidRPr="00000000">
          <w:rPr/>
          <w:drawing>
            <wp:inline distB="19050" distT="19050" distL="19050" distR="19050">
              <wp:extent cx="76200" cy="139700"/>
              <wp:effectExtent b="0" l="0" r="0" t="0"/>
              <wp:docPr id="34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wieloma funkcjami postaci: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hyperlink r:id="rId19">
        <w:r w:rsidDel="00000000" w:rsidR="00000000" w:rsidRPr="00000000">
          <w:rPr/>
          <w:drawing>
            <wp:inline distB="19050" distT="19050" distL="19050" distR="19050">
              <wp:extent cx="3251200" cy="165100"/>
              <wp:effectExtent b="0" l="0" r="0" t="0"/>
              <wp:docPr id="2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512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Jest to wielomian 3 stopnia, k</w:t>
      </w:r>
      <w:hyperlink r:id="rId21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3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tórego początek jest przesunięty na </w:t>
      </w:r>
      <w:hyperlink r:id="rId23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47" name="image37.png"/>
              <a:graphic>
                <a:graphicData uri="http://schemas.openxmlformats.org/drawingml/2006/picture">
                  <pic:pic>
                    <pic:nvPicPr>
                      <pic:cNvPr id="0" name="image37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Dla </w:t>
      </w:r>
      <w:hyperlink r:id="rId25">
        <w:r w:rsidDel="00000000" w:rsidR="00000000" w:rsidRPr="00000000">
          <w:rPr/>
          <w:drawing>
            <wp:inline distB="19050" distT="19050" distL="19050" distR="19050">
              <wp:extent cx="342900" cy="114300"/>
              <wp:effectExtent b="0" l="0" r="0" t="0"/>
              <wp:docPr id="32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punktów (</w:t>
      </w:r>
      <w:hyperlink r:id="rId26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) z funkcji </w:t>
      </w:r>
      <w:hyperlink r:id="rId27">
        <w:r w:rsidDel="00000000" w:rsidR="00000000" w:rsidRPr="00000000">
          <w:rPr/>
          <w:drawing>
            <wp:inline distB="19050" distT="19050" distL="19050" distR="19050">
              <wp:extent cx="76200" cy="139700"/>
              <wp:effectExtent b="0" l="0" r="0" t="0"/>
              <wp:docPr id="27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3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jest </w:t>
      </w:r>
      <w:hyperlink r:id="rId28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50" name="image40.png"/>
              <a:graphic>
                <a:graphicData uri="http://schemas.openxmlformats.org/drawingml/2006/picture">
                  <pic:pic>
                    <pic:nvPicPr>
                      <pic:cNvPr id="0" name="image40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funkcji </w:t>
      </w:r>
      <w:hyperlink r:id="rId29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 Zeby znaleźć wspolczynniki </w:t>
      </w:r>
      <w:hyperlink r:id="rId30">
        <w:r w:rsidDel="00000000" w:rsidR="00000000" w:rsidRPr="00000000">
          <w:rPr/>
          <w:drawing>
            <wp:inline distB="19050" distT="19050" distL="19050" distR="19050">
              <wp:extent cx="63500" cy="63500"/>
              <wp:effectExtent b="0" l="0" r="0" t="0"/>
              <wp:docPr id="40" name="image29.png"/>
              <a:graphic>
                <a:graphicData uri="http://schemas.openxmlformats.org/drawingml/2006/picture">
                  <pic:pic>
                    <pic:nvPicPr>
                      <pic:cNvPr id="0" name="image29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/>
          <w:drawing>
            <wp:inline distB="19050" distT="19050" distL="19050" distR="19050">
              <wp:extent cx="50800" cy="101600"/>
              <wp:effectExtent b="0" l="0" r="0" t="0"/>
              <wp:docPr id="28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3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/>
          <w:drawing>
            <wp:inline distB="19050" distT="19050" distL="19050" distR="19050">
              <wp:extent cx="50800" cy="63500"/>
              <wp:effectExtent b="0" l="0" r="0" t="0"/>
              <wp:docPr id="54" name="image43.png"/>
              <a:graphic>
                <a:graphicData uri="http://schemas.openxmlformats.org/drawingml/2006/picture">
                  <pic:pic>
                    <pic:nvPicPr>
                      <pic:cNvPr id="0" name="image43.png"/>
                      <pic:cNvPicPr preferRelativeResize="0"/>
                    </pic:nvPicPr>
                    <pic:blipFill>
                      <a:blip r:embed="rId3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/>
          <w:drawing>
            <wp:inline distB="19050" distT="19050" distL="19050" distR="19050">
              <wp:extent cx="76200" cy="101600"/>
              <wp:effectExtent b="0" l="0" r="0" t="0"/>
              <wp:docPr id="1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dla </w:t>
      </w:r>
      <w:hyperlink r:id="rId37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48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funkcji nalezy ulozyc </w:t>
      </w:r>
      <w:hyperlink r:id="rId38">
        <w:r w:rsidDel="00000000" w:rsidR="00000000" w:rsidRPr="00000000">
          <w:rPr/>
          <w:drawing>
            <wp:inline distB="19050" distT="19050" distL="19050" distR="19050">
              <wp:extent cx="152400" cy="101600"/>
              <wp:effectExtent b="0" l="0" r="0" t="0"/>
              <wp:docPr id="13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rownan. Ostatecznie funkcja </w:t>
      </w:r>
      <w:hyperlink r:id="rId40">
        <w:r w:rsidDel="00000000" w:rsidR="00000000" w:rsidRPr="00000000">
          <w:rPr/>
          <w:drawing>
            <wp:inline distB="19050" distT="19050" distL="19050" distR="19050">
              <wp:extent cx="266700" cy="152400"/>
              <wp:effectExtent b="0" l="0" r="0" t="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4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67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wyglada nastepujaco: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hyperlink r:id="rId42">
        <w:r w:rsidDel="00000000" w:rsidR="00000000" w:rsidRPr="00000000">
          <w:rPr/>
          <w:drawing>
            <wp:inline distB="19050" distT="19050" distL="19050" distR="19050">
              <wp:extent cx="2133600" cy="838200"/>
              <wp:effectExtent b="0" l="0" r="0" t="0"/>
              <wp:docPr id="31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33600" cy="838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Warunkami jakie chcemy zeby funkcje </w:t>
      </w:r>
      <w:hyperlink r:id="rId44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45" name="image35.png"/>
              <a:graphic>
                <a:graphicData uri="http://schemas.openxmlformats.org/drawingml/2006/picture">
                  <pic:pic>
                    <pic:nvPicPr>
                      <pic:cNvPr id="0" name="image35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spelnialy sa: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funkcje powinny przechodzic przez punkty (</w:t>
      </w:r>
      <w:hyperlink r:id="rId45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26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46">
        <w:r w:rsidDel="00000000" w:rsidR="00000000" w:rsidRPr="00000000">
          <w:rPr/>
          <w:drawing>
            <wp:inline distB="19050" distT="19050" distL="19050" distR="19050">
              <wp:extent cx="673100" cy="152400"/>
              <wp:effectExtent b="0" l="0" r="0" t="0"/>
              <wp:docPr id="16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hyperlink r:id="rId48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23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rownan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49">
        <w:r w:rsidDel="00000000" w:rsidR="00000000" w:rsidRPr="00000000">
          <w:rPr/>
          <w:drawing>
            <wp:inline distB="19050" distT="19050" distL="19050" distR="19050">
              <wp:extent cx="952500" cy="152400"/>
              <wp:effectExtent b="0" l="0" r="0" t="0"/>
              <wp:docPr id="36" name="image42.png"/>
              <a:graphic>
                <a:graphicData uri="http://schemas.openxmlformats.org/drawingml/2006/picture">
                  <pic:pic>
                    <pic:nvPicPr>
                      <pic:cNvPr id="0" name="image42.png"/>
                      <pic:cNvPicPr preferRelativeResize="0"/>
                    </pic:nvPicPr>
                    <pic:blipFill>
                      <a:blip r:embed="rId5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25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hyperlink r:id="rId51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2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rownan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funkcje niepowinny nagle zmieniac nachylenia calej funkcji g przechodzac przez punkt </w:t>
      </w:r>
      <w:hyperlink r:id="rId52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44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czyli pochodzna </w:t>
      </w:r>
      <w:hyperlink r:id="rId53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1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powinna byc ciagla w punkcie </w:t>
      </w:r>
      <w:hyperlink r:id="rId54">
        <w:r w:rsidDel="00000000" w:rsidR="00000000" w:rsidRPr="00000000">
          <w:rPr/>
          <w:drawing>
            <wp:inline distB="19050" distT="19050" distL="19050" distR="19050">
              <wp:extent cx="114300" cy="88900"/>
              <wp:effectExtent b="0" l="0" r="0" t="0"/>
              <wp:docPr id="21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2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88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933450</wp:posOffset>
            </wp:positionH>
            <wp:positionV relativeFrom="paragraph">
              <wp:posOffset>388525</wp:posOffset>
            </wp:positionV>
            <wp:extent cx="1600200" cy="165100"/>
            <wp:effectExtent b="0" l="0" r="0" t="0"/>
            <wp:wrapNone/>
            <wp:docPr id="52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→ </w:t>
      </w:r>
      <w:hyperlink r:id="rId56">
        <w:r w:rsidDel="00000000" w:rsidR="00000000" w:rsidRPr="00000000">
          <w:rPr/>
          <w:drawing>
            <wp:inline distB="19050" distT="19050" distL="19050" distR="19050">
              <wp:extent cx="342900" cy="101600"/>
              <wp:effectExtent b="0" l="0" r="0" t="0"/>
              <wp:docPr id="18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5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rownan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Zeby jeszcze bardziej wygladzic funkcje g, mozemy dac warunek na ciaglosc drugiej pochodnej: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540925</wp:posOffset>
            </wp:positionV>
            <wp:extent cx="1371600" cy="165100"/>
            <wp:effectExtent b="0" l="0" r="0" t="0"/>
            <wp:wrapSquare wrapText="bothSides" distB="19050" distT="19050" distL="19050" distR="19050"/>
            <wp:docPr id="3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6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hyperlink r:id="rId59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hyperlink r:id="rId60">
        <w:r w:rsidDel="00000000" w:rsidR="00000000" w:rsidRPr="00000000">
          <w:rPr/>
          <w:drawing>
            <wp:inline distB="19050" distT="19050" distL="19050" distR="19050">
              <wp:extent cx="342900" cy="101600"/>
              <wp:effectExtent b="0" l="0" r="0" t="0"/>
              <wp:docPr id="25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5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9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rownan</w:t>
      </w:r>
      <w:r w:rsidDel="00000000" w:rsidR="00000000" w:rsidRPr="00000000">
        <w:fldChar w:fldCharType="begin"/>
        <w:instrText xml:space="preserve"> HYPERLINK "https://www.codecogs.com/eqnedit.php?latex=g_i''(x_%7Bi%2B1%7D)%20%3D%20g_%7Bi%2B1%7D''(x_%7Bi%2B1%7D)#0"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 tych wszystkich warunkow wyszlo </w:t>
      </w:r>
      <w:r w:rsidDel="00000000" w:rsidR="00000000" w:rsidRPr="00000000">
        <w:fldChar w:fldCharType="end"/>
      </w:r>
      <w:hyperlink r:id="rId61">
        <w:r w:rsidDel="00000000" w:rsidR="00000000" w:rsidRPr="00000000">
          <w:rPr/>
          <w:drawing>
            <wp:inline distB="19050" distT="19050" distL="19050" distR="19050">
              <wp:extent cx="419100" cy="101600"/>
              <wp:effectExtent b="0" l="0" r="0" t="0"/>
              <wp:docPr id="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6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rownan. Te 2 pozostale rownania mozna uzyskac z warunku not-a-knot, czyli dwie sasiednie funkcje </w:t>
      </w:r>
      <w:hyperlink r:id="rId63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53" name="image41.png"/>
              <a:graphic>
                <a:graphicData uri="http://schemas.openxmlformats.org/drawingml/2006/picture">
                  <pic:pic>
                    <pic:nvPicPr>
                      <pic:cNvPr id="0" name="image41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(tutaj pierwsze i ostatnie) maja te same wspolczynniki: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hyperlink r:id="rId64">
        <w:r w:rsidDel="00000000" w:rsidR="00000000" w:rsidRPr="00000000">
          <w:rPr/>
          <w:drawing>
            <wp:inline distB="19050" distT="19050" distL="19050" distR="19050">
              <wp:extent cx="876300" cy="152400"/>
              <wp:effectExtent b="0" l="0" r="0" t="0"/>
              <wp:docPr id="49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6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763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hyperlink r:id="rId66">
        <w:r w:rsidDel="00000000" w:rsidR="00000000" w:rsidRPr="00000000">
          <w:rPr/>
          <w:drawing>
            <wp:inline distB="19050" distT="19050" distL="19050" distR="19050">
              <wp:extent cx="1181100" cy="152400"/>
              <wp:effectExtent b="0" l="0" r="0" t="0"/>
              <wp:docPr id="7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6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81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Majac </w:t>
      </w:r>
      <w:hyperlink r:id="rId68">
        <w:r w:rsidDel="00000000" w:rsidR="00000000" w:rsidRPr="00000000">
          <w:rPr/>
          <w:drawing>
            <wp:inline distB="19050" distT="19050" distL="19050" distR="19050">
              <wp:extent cx="152400" cy="101600"/>
              <wp:effectExtent b="0" l="0" r="0" t="0"/>
              <wp:docPr id="56" name="image45.png"/>
              <a:graphic>
                <a:graphicData uri="http://schemas.openxmlformats.org/drawingml/2006/picture">
                  <pic:pic>
                    <pic:nvPicPr>
                      <pic:cNvPr id="0" name="image45.png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rownan mozemy znalezc </w:t>
      </w:r>
      <w:hyperlink r:id="rId69">
        <w:r w:rsidDel="00000000" w:rsidR="00000000" w:rsidRPr="00000000">
          <w:rPr/>
          <w:drawing>
            <wp:inline distB="19050" distT="19050" distL="19050" distR="19050">
              <wp:extent cx="152400" cy="101600"/>
              <wp:effectExtent b="0" l="0" r="0" t="0"/>
              <wp:docPr id="51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3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wspolczynnikow i podstawic do funkcji </w:t>
      </w:r>
      <w:hyperlink r:id="rId70">
        <w:r w:rsidDel="00000000" w:rsidR="00000000" w:rsidRPr="00000000">
          <w:rPr/>
          <w:drawing>
            <wp:inline distB="19050" distT="19050" distL="19050" distR="19050">
              <wp:extent cx="101600" cy="101600"/>
              <wp:effectExtent b="0" l="0" r="0" t="0"/>
              <wp:docPr id="43" name="image34.png"/>
              <a:graphic>
                <a:graphicData uri="http://schemas.openxmlformats.org/drawingml/2006/picture">
                  <pic:pic>
                    <pic:nvPicPr>
                      <pic:cNvPr id="0" name="image34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86mv3rjfq53i" w:id="4"/>
      <w:bookmarkEnd w:id="4"/>
      <w:r w:rsidDel="00000000" w:rsidR="00000000" w:rsidRPr="00000000">
        <w:rPr>
          <w:rtl w:val="0"/>
        </w:rPr>
        <w:t xml:space="preserve">Zachowanie metod względem zmiany liczby węzłów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i1pee3le6a0d" w:id="5"/>
      <w:bookmarkEnd w:id="5"/>
      <w:r w:rsidDel="00000000" w:rsidR="00000000" w:rsidRPr="00000000">
        <w:rPr>
          <w:rtl w:val="0"/>
        </w:rPr>
        <w:t xml:space="preserve">Metoda wielomianowa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metodzie wielomianowej przyblizenie wraz z zwiekszeniem liczby wezlow poczatkowo staje sie lepsze, ale przy wiekszych wartosciach </w:t>
      </w:r>
      <w:hyperlink r:id="rId71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1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, pojawia sie efekt Rungego, czyli pogorszenie interpolacji na krawedziach przedzialu.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182795</wp:posOffset>
            </wp:positionV>
            <wp:extent cx="5424488" cy="4181000"/>
            <wp:effectExtent b="0" l="0" r="0" t="0"/>
            <wp:wrapSquare wrapText="bothSides" distB="114300" distT="114300" distL="114300" distR="114300"/>
            <wp:docPr id="39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41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Jesli profil wysokosciowy jest bardzo zroznicowany, to metoda langrag’a zachowuje sie jeszcze gorzej. Widac to na wykresie z </w:t>
      </w:r>
      <w:hyperlink r:id="rId73">
        <w:r w:rsidDel="00000000" w:rsidR="00000000" w:rsidRPr="00000000">
          <w:rPr/>
          <w:drawing>
            <wp:inline distB="19050" distT="19050" distL="19050" distR="19050">
              <wp:extent cx="431800" cy="101600"/>
              <wp:effectExtent b="0" l="0" r="0" t="0"/>
              <wp:docPr id="1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31200" cy="4368800"/>
            <wp:effectExtent b="0" l="0" r="0" t="0"/>
            <wp:docPr id="57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Natomiast gdy jest male zroznicowanie, to dla wiekszych wartosci </w:t>
      </w:r>
      <w:hyperlink r:id="rId76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35" name="image31.png"/>
              <a:graphic>
                <a:graphicData uri="http://schemas.openxmlformats.org/drawingml/2006/picture">
                  <pic:pic>
                    <pic:nvPicPr>
                      <pic:cNvPr id="0" name="image31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zachowuje sie dobrze, ale wciaz na krawedziach sa nagle wzrosty i spadki wartosci.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5353050</wp:posOffset>
            </wp:positionV>
            <wp:extent cx="5731200" cy="4457700"/>
            <wp:effectExtent b="0" l="0" r="0" t="0"/>
            <wp:wrapTopAndBottom distB="114300" distT="11430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Style w:val="Heading3"/>
        <w:spacing w:after="240" w:before="240" w:lineRule="auto"/>
        <w:rPr/>
      </w:pPr>
      <w:bookmarkStart w:colFirst="0" w:colLast="0" w:name="_5wqmh321fij7" w:id="6"/>
      <w:bookmarkEnd w:id="6"/>
      <w:r w:rsidDel="00000000" w:rsidR="00000000" w:rsidRPr="00000000">
        <w:rPr>
          <w:rtl w:val="0"/>
        </w:rPr>
        <w:t xml:space="preserve">Interpolacja funkcjami sklejanymi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 metodzie funkcji sklejanych przybliżenie jest o wiele lepsze: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5731200" cy="4368800"/>
            <wp:effectExtent b="0" l="0" r="0" t="0"/>
            <wp:wrapSquare wrapText="bothSides" distB="114300" distT="114300" distL="114300" distR="11430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 metoda radzi sobie nawet, gdy wysokość zmienia się nagle i często.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41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jg5ot0xke6l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g4mkhelu2wh9" w:id="8"/>
      <w:bookmarkEnd w:id="8"/>
      <w:r w:rsidDel="00000000" w:rsidR="00000000" w:rsidRPr="00000000">
        <w:rPr>
          <w:rtl w:val="0"/>
        </w:rPr>
        <w:t xml:space="preserve">Interpolacja a szum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Tutaj, zastosowalem szum 10% roznicy najmniejszej i najwiekszej wysokosci z danych rzeczywistych. Na wykresie widoczne jest przyblizenie metoda Lagrang’a. Przy malych </w:t>
      </w:r>
      <w:hyperlink r:id="rId80">
        <w:r w:rsidDel="00000000" w:rsidR="00000000" w:rsidRPr="00000000">
          <w:rPr/>
          <w:drawing>
            <wp:inline distB="19050" distT="19050" distL="19050" distR="19050">
              <wp:extent cx="76200" cy="63500"/>
              <wp:effectExtent b="0" l="0" r="0" t="0"/>
              <wp:docPr id="38" name="image32.png"/>
              <a:graphic>
                <a:graphicData uri="http://schemas.openxmlformats.org/drawingml/2006/picture">
                  <pic:pic>
                    <pic:nvPicPr>
                      <pic:cNvPr id="0" name="image32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63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przyblizenie z szumem nieznacznie roznia sie od siebie. Jednak dla wiekszych wartosci takich jak </w:t>
      </w:r>
      <w:hyperlink r:id="rId81">
        <w:r w:rsidDel="00000000" w:rsidR="00000000" w:rsidRPr="00000000">
          <w:rPr/>
          <w:drawing>
            <wp:inline distB="19050" distT="19050" distL="19050" distR="19050">
              <wp:extent cx="431800" cy="101600"/>
              <wp:effectExtent b="0" l="0" r="0" t="0"/>
              <wp:docPr id="5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7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18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roznica jest duzo wieksza.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2060738</wp:posOffset>
            </wp:positionH>
            <wp:positionV relativeFrom="paragraph">
              <wp:posOffset>257175</wp:posOffset>
            </wp:positionV>
            <wp:extent cx="1609725" cy="628650"/>
            <wp:effectExtent b="0" l="0" r="0" t="0"/>
            <wp:wrapNone/>
            <wp:docPr id="9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192500</wp:posOffset>
            </wp:positionV>
            <wp:extent cx="5731200" cy="4597400"/>
            <wp:effectExtent b="0" l="0" r="0" t="0"/>
            <wp:wrapNone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W przypadku metody funkcji sklejanych jest na odwrot - wraz ze zwiekszeniem sie liczby wezlow roznica miedzy przyblizeniem, a przyblizeniem z szumem 10% maleje: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2060738</wp:posOffset>
            </wp:positionH>
            <wp:positionV relativeFrom="paragraph">
              <wp:posOffset>455200</wp:posOffset>
            </wp:positionV>
            <wp:extent cx="1609725" cy="628650"/>
            <wp:effectExtent b="0" l="0" r="0" t="0"/>
            <wp:wrapNone/>
            <wp:docPr id="5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32300"/>
            <wp:effectExtent b="0" l="0" r="0" t="0"/>
            <wp:docPr id="33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/>
      </w:pPr>
      <w:bookmarkStart w:colFirst="0" w:colLast="0" w:name="_ljqz232jqhm1" w:id="9"/>
      <w:bookmarkEnd w:id="9"/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Z tych dwoch metod interpolacyjnych najlepiej przybliza interpolacja funkcjami sklejanymi.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odecogs.com/eqnedit.php?latex=g(x)#0" TargetMode="External"/><Relationship Id="rId84" Type="http://schemas.openxmlformats.org/officeDocument/2006/relationships/image" Target="media/image44.png"/><Relationship Id="rId83" Type="http://schemas.openxmlformats.org/officeDocument/2006/relationships/image" Target="media/image10.png"/><Relationship Id="rId42" Type="http://schemas.openxmlformats.org/officeDocument/2006/relationships/hyperlink" Target="https://www.codecogs.com/eqnedit.php?latex=g(x)%20%3D%20%5Cbegin%7Bcases%7D%20g_0(x)%20%2C%20x_0%20%3C%20x%20%3C%20x_1%20%5C%5C%5C%5C%20g_1(x)%20%2C%20x_1%20%3C%20x%20%3C%20x_2%20%5C%5C%5C%5C%20%5Cldots%5C%5C%5C%5C%20g_%7Bn-1%7D(x)%20%2C%20x_%7Bn-1%7D%20%3C%20x%20%3C%20x_n%20%5C%5C%5C%5C%20%5Cend%7Bcases%7D#0" TargetMode="External"/><Relationship Id="rId41" Type="http://schemas.openxmlformats.org/officeDocument/2006/relationships/image" Target="media/image6.png"/><Relationship Id="rId44" Type="http://schemas.openxmlformats.org/officeDocument/2006/relationships/hyperlink" Target="https://www.codecogs.com/eqnedit.php?latex=g_i#0" TargetMode="External"/><Relationship Id="rId43" Type="http://schemas.openxmlformats.org/officeDocument/2006/relationships/image" Target="media/image50.png"/><Relationship Id="rId46" Type="http://schemas.openxmlformats.org/officeDocument/2006/relationships/hyperlink" Target="https://www.codecogs.com/eqnedit.php?latex=g_i(x_i)%20%3D%20y_i#0" TargetMode="External"/><Relationship Id="rId45" Type="http://schemas.openxmlformats.org/officeDocument/2006/relationships/hyperlink" Target="https://www.codecogs.com/eqnedit.php?latex=x_i#0" TargetMode="External"/><Relationship Id="rId80" Type="http://schemas.openxmlformats.org/officeDocument/2006/relationships/hyperlink" Target="https://www.codecogs.com/eqnedit.php?latex=n#0" TargetMode="External"/><Relationship Id="rId82" Type="http://schemas.openxmlformats.org/officeDocument/2006/relationships/image" Target="media/image51.png"/><Relationship Id="rId81" Type="http://schemas.openxmlformats.org/officeDocument/2006/relationships/hyperlink" Target="https://www.codecogs.com/eqnedit.php?latex=n%3D30#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ogs.com/eqnedit.php?latex=n#0" TargetMode="External"/><Relationship Id="rId48" Type="http://schemas.openxmlformats.org/officeDocument/2006/relationships/hyperlink" Target="https://www.codecogs.com/eqnedit.php?latex=n#0" TargetMode="External"/><Relationship Id="rId47" Type="http://schemas.openxmlformats.org/officeDocument/2006/relationships/image" Target="media/image25.png"/><Relationship Id="rId49" Type="http://schemas.openxmlformats.org/officeDocument/2006/relationships/hyperlink" Target="https://www.codecogs.com/eqnedit.php?latex=g_i(x_%7Bi%2B1%7D)%20%3D%20y_%7Bi%2B1%7D#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n%2B1#0" TargetMode="External"/><Relationship Id="rId7" Type="http://schemas.openxmlformats.org/officeDocument/2006/relationships/image" Target="media/image14.png"/><Relationship Id="rId8" Type="http://schemas.openxmlformats.org/officeDocument/2006/relationships/hyperlink" Target="https://www.codecogs.com/eqnedit.php?latex=n%2B1#0" TargetMode="External"/><Relationship Id="rId73" Type="http://schemas.openxmlformats.org/officeDocument/2006/relationships/hyperlink" Target="https://www.codecogs.com/eqnedit.php?latex=n%20%3D%2030#0" TargetMode="External"/><Relationship Id="rId72" Type="http://schemas.openxmlformats.org/officeDocument/2006/relationships/image" Target="media/image36.png"/><Relationship Id="rId31" Type="http://schemas.openxmlformats.org/officeDocument/2006/relationships/hyperlink" Target="https://www.codecogs.com/eqnedit.php?latex=b#0" TargetMode="External"/><Relationship Id="rId75" Type="http://schemas.openxmlformats.org/officeDocument/2006/relationships/image" Target="media/image53.png"/><Relationship Id="rId30" Type="http://schemas.openxmlformats.org/officeDocument/2006/relationships/hyperlink" Target="https://www.codecogs.com/eqnedit.php?latex=a#0" TargetMode="External"/><Relationship Id="rId74" Type="http://schemas.openxmlformats.org/officeDocument/2006/relationships/image" Target="media/image11.png"/><Relationship Id="rId33" Type="http://schemas.openxmlformats.org/officeDocument/2006/relationships/hyperlink" Target="https://www.codecogs.com/eqnedit.php?latex=c#0" TargetMode="External"/><Relationship Id="rId77" Type="http://schemas.openxmlformats.org/officeDocument/2006/relationships/image" Target="media/image18.png"/><Relationship Id="rId32" Type="http://schemas.openxmlformats.org/officeDocument/2006/relationships/image" Target="media/image26.png"/><Relationship Id="rId76" Type="http://schemas.openxmlformats.org/officeDocument/2006/relationships/hyperlink" Target="https://www.codecogs.com/eqnedit.php?latex=n#0" TargetMode="External"/><Relationship Id="rId35" Type="http://schemas.openxmlformats.org/officeDocument/2006/relationships/hyperlink" Target="https://www.codecogs.com/eqnedit.php?latex=d#0" TargetMode="External"/><Relationship Id="rId79" Type="http://schemas.openxmlformats.org/officeDocument/2006/relationships/image" Target="media/image46.png"/><Relationship Id="rId34" Type="http://schemas.openxmlformats.org/officeDocument/2006/relationships/image" Target="media/image43.png"/><Relationship Id="rId78" Type="http://schemas.openxmlformats.org/officeDocument/2006/relationships/image" Target="media/image8.png"/><Relationship Id="rId71" Type="http://schemas.openxmlformats.org/officeDocument/2006/relationships/hyperlink" Target="https://www.codecogs.com/eqnedit.php?latex=n#0" TargetMode="External"/><Relationship Id="rId70" Type="http://schemas.openxmlformats.org/officeDocument/2006/relationships/hyperlink" Target="https://www.codecogs.com/eqnedit.php?latex=g_i#0" TargetMode="External"/><Relationship Id="rId37" Type="http://schemas.openxmlformats.org/officeDocument/2006/relationships/hyperlink" Target="https://www.codecogs.com/eqnedit.php?latex=n#0" TargetMode="External"/><Relationship Id="rId36" Type="http://schemas.openxmlformats.org/officeDocument/2006/relationships/image" Target="media/image2.png"/><Relationship Id="rId39" Type="http://schemas.openxmlformats.org/officeDocument/2006/relationships/image" Target="media/image15.png"/><Relationship Id="rId38" Type="http://schemas.openxmlformats.org/officeDocument/2006/relationships/hyperlink" Target="https://www.codecogs.com/eqnedit.php?latex=4n#0" TargetMode="External"/><Relationship Id="rId62" Type="http://schemas.openxmlformats.org/officeDocument/2006/relationships/image" Target="media/image13.png"/><Relationship Id="rId61" Type="http://schemas.openxmlformats.org/officeDocument/2006/relationships/hyperlink" Target="https://www.codecogs.com/eqnedit.php?latex=4n%20-%202#0" TargetMode="External"/><Relationship Id="rId20" Type="http://schemas.openxmlformats.org/officeDocument/2006/relationships/image" Target="media/image54.png"/><Relationship Id="rId64" Type="http://schemas.openxmlformats.org/officeDocument/2006/relationships/hyperlink" Target="https://www.codecogs.com/eqnedit.php?latex=g_0(x)%20%3D%20g_1(x)#0" TargetMode="External"/><Relationship Id="rId63" Type="http://schemas.openxmlformats.org/officeDocument/2006/relationships/hyperlink" Target="https://www.codecogs.com/eqnedit.php?latex=g_i#0" TargetMode="External"/><Relationship Id="rId22" Type="http://schemas.openxmlformats.org/officeDocument/2006/relationships/image" Target="media/image19.png"/><Relationship Id="rId66" Type="http://schemas.openxmlformats.org/officeDocument/2006/relationships/hyperlink" Target="https://www.codecogs.com/eqnedit.php?latex=g_%7Bn-2%7D(x)%20%3D%20g_%7Bn-1%7D(x)#0" TargetMode="External"/><Relationship Id="rId21" Type="http://schemas.openxmlformats.org/officeDocument/2006/relationships/hyperlink" Target="https://www.codecogs.com/eqnedit.php?latex=g_i#0" TargetMode="External"/><Relationship Id="rId65" Type="http://schemas.openxmlformats.org/officeDocument/2006/relationships/image" Target="media/image52.png"/><Relationship Id="rId24" Type="http://schemas.openxmlformats.org/officeDocument/2006/relationships/image" Target="media/image37.png"/><Relationship Id="rId68" Type="http://schemas.openxmlformats.org/officeDocument/2006/relationships/hyperlink" Target="https://www.codecogs.com/eqnedit.php?latex=4n#0" TargetMode="External"/><Relationship Id="rId23" Type="http://schemas.openxmlformats.org/officeDocument/2006/relationships/hyperlink" Target="https://www.codecogs.com/eqnedit.php?latex=x_i#0" TargetMode="External"/><Relationship Id="rId67" Type="http://schemas.openxmlformats.org/officeDocument/2006/relationships/image" Target="media/image16.png"/><Relationship Id="rId60" Type="http://schemas.openxmlformats.org/officeDocument/2006/relationships/hyperlink" Target="https://www.codecogs.com/eqnedit.php?latex=n-1#0" TargetMode="External"/><Relationship Id="rId26" Type="http://schemas.openxmlformats.org/officeDocument/2006/relationships/hyperlink" Target="https://www.codecogs.com/eqnedit.php?latex=x_i#0" TargetMode="External"/><Relationship Id="rId25" Type="http://schemas.openxmlformats.org/officeDocument/2006/relationships/hyperlink" Target="https://www.codecogs.com/eqnedit.php?latex=n%2B1#0" TargetMode="External"/><Relationship Id="rId69" Type="http://schemas.openxmlformats.org/officeDocument/2006/relationships/hyperlink" Target="https://www.codecogs.com/eqnedit.php?latex=4n#0" TargetMode="External"/><Relationship Id="rId28" Type="http://schemas.openxmlformats.org/officeDocument/2006/relationships/hyperlink" Target="https://www.codecogs.com/eqnedit.php?latex=n#0" TargetMode="External"/><Relationship Id="rId27" Type="http://schemas.openxmlformats.org/officeDocument/2006/relationships/hyperlink" Target="https://www.codecogs.com/eqnedit.php?latex=f#0" TargetMode="External"/><Relationship Id="rId29" Type="http://schemas.openxmlformats.org/officeDocument/2006/relationships/hyperlink" Target="https://www.codecogs.com/eqnedit.php?latex=g_i#0" TargetMode="External"/><Relationship Id="rId51" Type="http://schemas.openxmlformats.org/officeDocument/2006/relationships/hyperlink" Target="https://www.codecogs.com/eqnedit.php?latex=n#0" TargetMode="External"/><Relationship Id="rId50" Type="http://schemas.openxmlformats.org/officeDocument/2006/relationships/image" Target="media/image42.png"/><Relationship Id="rId53" Type="http://schemas.openxmlformats.org/officeDocument/2006/relationships/hyperlink" Target="https://www.codecogs.com/eqnedit.php?latex=g_i#0" TargetMode="External"/><Relationship Id="rId52" Type="http://schemas.openxmlformats.org/officeDocument/2006/relationships/hyperlink" Target="https://www.codecogs.com/eqnedit.php?latex=x_i#0" TargetMode="External"/><Relationship Id="rId11" Type="http://schemas.openxmlformats.org/officeDocument/2006/relationships/hyperlink" Target="https://www.codecogs.com/eqnedit.php?latex=a#0" TargetMode="External"/><Relationship Id="rId55" Type="http://schemas.openxmlformats.org/officeDocument/2006/relationships/image" Target="media/image49.png"/><Relationship Id="rId10" Type="http://schemas.openxmlformats.org/officeDocument/2006/relationships/image" Target="media/image4.png"/><Relationship Id="rId54" Type="http://schemas.openxmlformats.org/officeDocument/2006/relationships/hyperlink" Target="https://www.codecogs.com/eqnedit.php?latex=x_i#0" TargetMode="External"/><Relationship Id="rId13" Type="http://schemas.openxmlformats.org/officeDocument/2006/relationships/hyperlink" Target="https://www.codecogs.com/eqnedit.php?latex=f(x)%20%3D%20a_0%20%2B%20a_1x%20%2B%20%5Ccdots%20%2B%20a_nx%5En#0" TargetMode="External"/><Relationship Id="rId57" Type="http://schemas.openxmlformats.org/officeDocument/2006/relationships/image" Target="media/image48.png"/><Relationship Id="rId12" Type="http://schemas.openxmlformats.org/officeDocument/2006/relationships/image" Target="media/image7.png"/><Relationship Id="rId56" Type="http://schemas.openxmlformats.org/officeDocument/2006/relationships/hyperlink" Target="https://www.codecogs.com/eqnedit.php?latex=n-1#0" TargetMode="External"/><Relationship Id="rId15" Type="http://schemas.openxmlformats.org/officeDocument/2006/relationships/hyperlink" Target="https://www.codecogs.com/eqnedit.php?latex=%5Cbegin%7Bbmatrix%7D%201%20%26%20x_0%20%26%20x_0%5E2%20%26%20%5Ccdots%20%26%20x_0%5En%20%5C%5C%5C%5C%201%20%26%20x_1%20%26%20x_1%5E2%20%26%20%20%5Ccdots%20%26%20x_1%5En%20%5C%5C%5C%5C%20%5Ccdots%20%26%20%20%5Ccdots%20%26%20%5Ccdots%20%26%20%5Ccdots%20%26%20%20%5Ccdots%20%5C%5C%5C%5C%201%20%26%20x_n%20%26%20x_n%5E2%20%26%20%5Ccdots%20%26%20x_n%5En%20%5Cend%7Bbmatrix%7D%20%5Cbegin%7Bbmatrix%7D%20a_0%20%5C%5C%5C%5C%20a_1%20%5C%5C%5C%5C%20%5Ccdots%20%5C%5C%5C%5C%20a_n%20%5C%5C%5C%5C%20%5Cend%7Bbmatrix%7D%20%3D%20%20%5Cbegin%7Bbmatrix%7D%20y_0%20%5C%5C%5C%5C%20y_1%20%5C%5C%5C%5C%20%5Ccdots%20%5C%5C%5C%5C%20y_n%20%5C%5C%5C%5C%20%5Cend%7Bbmatrix%7D%20#0" TargetMode="External"/><Relationship Id="rId59" Type="http://schemas.openxmlformats.org/officeDocument/2006/relationships/hyperlink" Target="https://www.codecogs.com/eqnedit.php?latex=g_i''(x_%7Bi%2B1%7D)%20%3D%20g_%7Bi%2B1%7D''(x_%7Bi%2B1%7D)#0" TargetMode="External"/><Relationship Id="rId14" Type="http://schemas.openxmlformats.org/officeDocument/2006/relationships/image" Target="media/image20.png"/><Relationship Id="rId58" Type="http://schemas.openxmlformats.org/officeDocument/2006/relationships/image" Target="media/image47.png"/><Relationship Id="rId17" Type="http://schemas.openxmlformats.org/officeDocument/2006/relationships/hyperlink" Target="https://www.codecogs.com/eqnedit.php?latex=f#0" TargetMode="External"/><Relationship Id="rId16" Type="http://schemas.openxmlformats.org/officeDocument/2006/relationships/image" Target="media/image55.png"/><Relationship Id="rId19" Type="http://schemas.openxmlformats.org/officeDocument/2006/relationships/hyperlink" Target="https://www.codecogs.com/eqnedit.php?latex=g_i(x)%20%3D%20a_i(x-x_i)%5E3%20%2B%20b_i(x-x_i)%5E2%20%2B%20c_i(x-x_i)%20%2B%20d_i#0" TargetMode="External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