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0355BF" w:rsidRDefault="008B7FA4" w:rsidP="008B7FA4">
      <w:pPr>
        <w:rPr>
          <w:b/>
        </w:rPr>
      </w:pPr>
      <w:r w:rsidRPr="000355BF">
        <w:rPr>
          <w:b/>
        </w:rPr>
        <w:t xml:space="preserve">Насколько актуальная </w:t>
      </w:r>
      <w:r w:rsidR="007177BE" w:rsidRPr="000355BF">
        <w:rPr>
          <w:b/>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495F89">
        <w:tc>
          <w:tcPr>
            <w:tcW w:w="1904" w:type="dxa"/>
          </w:tcPr>
          <w:p w14:paraId="6AEADF37"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495F89">
        <w:trPr>
          <w:trHeight w:val="788"/>
        </w:trPr>
        <w:tc>
          <w:tcPr>
            <w:tcW w:w="1904" w:type="dxa"/>
          </w:tcPr>
          <w:p w14:paraId="79613D1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495F89">
        <w:tc>
          <w:tcPr>
            <w:tcW w:w="1904" w:type="dxa"/>
          </w:tcPr>
          <w:p w14:paraId="367DA09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77777777"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240A39DA" w14:textId="1F887F05" w:rsidR="00DC4FBA" w:rsidRPr="00225F57" w:rsidRDefault="00225F57" w:rsidP="00DC4FBA">
      <w:pPr>
        <w:pStyle w:val="a4"/>
        <w:numPr>
          <w:ilvl w:val="1"/>
          <w:numId w:val="9"/>
        </w:numPr>
        <w:ind w:left="0" w:firstLine="0"/>
        <w:jc w:val="both"/>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w:t>
      </w:r>
      <w:r>
        <w:rPr>
          <w:rFonts w:ascii="Times New Roman" w:hAnsi="Times New Roman" w:cs="Times New Roman"/>
          <w:color w:val="000000"/>
          <w:sz w:val="28"/>
          <w:szCs w:val="28"/>
          <w:shd w:val="clear" w:color="auto" w:fill="FFFFFF"/>
        </w:rPr>
        <w:lastRenderedPageBreak/>
        <w:t>«порванными».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A7150B" w14:textId="6E47B76E"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Рисунок 2 – 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Pr="009234FF" w:rsidRDefault="00630C17" w:rsidP="00630C17">
      <w:pPr>
        <w:jc w:val="both"/>
        <w:rPr>
          <w:rFonts w:ascii="Times New Roman" w:hAnsi="Times New Roman" w:cs="Times New Roman"/>
          <w:sz w:val="28"/>
          <w:szCs w:val="28"/>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11FCC91" w:rsidR="00630C17" w:rsidRDefault="00630C17" w:rsidP="00630C17">
      <w:pPr>
        <w:jc w:val="both"/>
        <w:rPr>
          <w:rFonts w:ascii="Times New Roman" w:hAnsi="Times New Roman" w:cs="Times New Roman"/>
          <w:b/>
          <w:sz w:val="28"/>
          <w:szCs w:val="28"/>
        </w:rPr>
      </w:pPr>
      <w:r w:rsidRPr="00630C17">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0021B070" w:rsidR="00901C6E" w:rsidRDefault="00901C6E" w:rsidP="00901C6E">
      <w:pPr>
        <w:jc w:val="both"/>
        <w:rPr>
          <w:rFonts w:ascii="Times New Roman" w:hAnsi="Times New Roman" w:cs="Times New Roman"/>
          <w:b/>
          <w:color w:val="000000"/>
          <w:sz w:val="28"/>
          <w:szCs w:val="28"/>
          <w:shd w:val="clear" w:color="auto" w:fill="FFFFFF"/>
        </w:rPr>
      </w:pPr>
      <w:r w:rsidRPr="00901C6E">
        <w:rPr>
          <w:rFonts w:ascii="Times New Roman" w:hAnsi="Times New Roman" w:cs="Times New Roman"/>
          <w:b/>
          <w:color w:val="000000"/>
          <w:sz w:val="28"/>
          <w:szCs w:val="28"/>
          <w:shd w:val="clear" w:color="auto" w:fill="FFFFFF"/>
        </w:rPr>
        <w:t xml:space="preserve">Метод </w:t>
      </w:r>
      <w:proofErr w:type="spellStart"/>
      <w:r w:rsidRPr="00901C6E">
        <w:rPr>
          <w:rFonts w:ascii="Times New Roman" w:hAnsi="Times New Roman" w:cs="Times New Roman"/>
          <w:b/>
          <w:color w:val="000000"/>
          <w:sz w:val="28"/>
          <w:szCs w:val="28"/>
          <w:shd w:val="clear" w:color="auto" w:fill="FFFFFF"/>
        </w:rPr>
        <w:t>Кростона</w:t>
      </w:r>
      <w:proofErr w:type="spellEnd"/>
      <w:r w:rsidRPr="00901C6E">
        <w:rPr>
          <w:rFonts w:ascii="Times New Roman" w:hAnsi="Times New Roman" w:cs="Times New Roman"/>
          <w:b/>
          <w:color w:val="000000"/>
          <w:sz w:val="28"/>
          <w:szCs w:val="28"/>
          <w:shd w:val="clear" w:color="auto" w:fill="FFFFFF"/>
        </w:rPr>
        <w:t>.</w:t>
      </w:r>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7A11" w14:textId="0F1C69D4"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 xml:space="preserve">Рисунок 3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r>
        <w:rPr>
          <w:rFonts w:ascii="Times New Roman" w:hAnsi="Times New Roman" w:cs="Times New Roman"/>
          <w:i w:val="0"/>
          <w:color w:val="auto"/>
          <w:sz w:val="28"/>
          <w:szCs w:val="28"/>
        </w:rPr>
        <w:t>.</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экспоненциального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65F1B7BC" w:rsidR="00366FFD" w:rsidRDefault="00366FFD" w:rsidP="008225BB">
      <w:pPr>
        <w:jc w:val="both"/>
        <w:rPr>
          <w:rFonts w:ascii="Times New Roman" w:hAnsi="Times New Roman" w:cs="Times New Roman"/>
          <w:b/>
          <w:sz w:val="28"/>
          <w:szCs w:val="28"/>
        </w:rPr>
      </w:pPr>
      <w:r w:rsidRPr="00366FFD">
        <w:rPr>
          <w:rFonts w:ascii="Times New Roman" w:hAnsi="Times New Roman" w:cs="Times New Roman"/>
          <w:b/>
          <w:sz w:val="28"/>
          <w:szCs w:val="28"/>
        </w:rPr>
        <w:t xml:space="preserve">Метод </w:t>
      </w:r>
      <w:proofErr w:type="spellStart"/>
      <w:r w:rsidRPr="00366FFD">
        <w:rPr>
          <w:rFonts w:ascii="Times New Roman" w:hAnsi="Times New Roman" w:cs="Times New Roman"/>
          <w:b/>
          <w:sz w:val="28"/>
          <w:szCs w:val="28"/>
        </w:rPr>
        <w:t>Виллемейна</w:t>
      </w:r>
      <w:proofErr w:type="spellEnd"/>
      <w:r w:rsidRPr="00366FFD">
        <w:rPr>
          <w:rFonts w:ascii="Times New Roman" w:hAnsi="Times New Roman" w:cs="Times New Roman"/>
          <w:b/>
          <w:sz w:val="28"/>
          <w:szCs w:val="28"/>
        </w:rPr>
        <w:t>.</w:t>
      </w:r>
    </w:p>
    <w:p w14:paraId="7C439869" w14:textId="62F51605" w:rsidR="009234FF" w:rsidRDefault="00366FFD" w:rsidP="008225BB">
      <w:pPr>
        <w:jc w:val="both"/>
        <w:rPr>
          <w:rFonts w:ascii="Times New Roman" w:hAnsi="Times New Roman" w:cs="Times New Roman"/>
          <w:color w:val="000000"/>
          <w:sz w:val="28"/>
          <w:szCs w:val="28"/>
          <w:lang w:val="en-US"/>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r w:rsidR="00AF2C57">
        <w:rPr>
          <w:rFonts w:ascii="Times New Roman" w:hAnsi="Times New Roman" w:cs="Times New Roman"/>
          <w:color w:val="000000"/>
          <w:sz w:val="28"/>
          <w:szCs w:val="28"/>
        </w:rPr>
        <w:t>Алгоритм в простейшем виде выглядит так</w:t>
      </w:r>
      <w:r w:rsidR="00AF2C57">
        <w:rPr>
          <w:rFonts w:ascii="Times New Roman" w:hAnsi="Times New Roman" w:cs="Times New Roman"/>
          <w:color w:val="000000"/>
          <w:sz w:val="28"/>
          <w:szCs w:val="28"/>
          <w:lang w:val="en-US"/>
        </w:rPr>
        <w:t xml:space="preserve">: </w:t>
      </w:r>
    </w:p>
    <w:p w14:paraId="147DD88B" w14:textId="4EAC9255" w:rsidR="00AF2C57" w:rsidRDefault="00AF2C57" w:rsidP="00AF2C57">
      <w:pPr>
        <w:pStyle w:val="a4"/>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Берём одно случайное значение</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из исторических данных</w:t>
      </w:r>
    </w:p>
    <w:p w14:paraId="609D46E0" w14:textId="476FD034" w:rsidR="00AF2C57" w:rsidRPr="00AF2C57" w:rsidRDefault="00AF2C57" w:rsidP="00AF2C57">
      <w:pPr>
        <w:pStyle w:val="a4"/>
        <w:numPr>
          <w:ilvl w:val="0"/>
          <w:numId w:val="13"/>
        </w:numPr>
        <w:jc w:val="both"/>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Заменяем это число на</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Pr="00AF2C57">
        <w:rPr>
          <w:rFonts w:ascii="Times New Roman" w:eastAsiaTheme="minorEastAsia" w:hAnsi="Times New Roman" w:cs="Times New Roman"/>
          <w:color w:val="000000"/>
          <w:sz w:val="28"/>
          <w:szCs w:val="28"/>
        </w:rPr>
        <w:t xml:space="preserve"> + 1</w:t>
      </w:r>
    </w:p>
    <w:p w14:paraId="34AEA7C2" w14:textId="77777777" w:rsidR="00AF2C57" w:rsidRDefault="00AF2C57" w:rsidP="00AF2C57">
      <w:pPr>
        <w:pStyle w:val="a4"/>
        <w:ind w:left="1065"/>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Если значение данного уравнения будет меньше нуля, то оставляем искомое значение, иначе заменяем.</w:t>
      </w:r>
    </w:p>
    <w:p w14:paraId="50D00994" w14:textId="77777777" w:rsidR="00236BBE" w:rsidRDefault="00AF2C57"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Как говорилось выше, данный метод хорош в тех случаях, когда данные порваны и</w:t>
      </w:r>
      <w:r w:rsidR="00236BB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если мы наблюдаем ряд продаж, где присутствуют нулевые решения, воспользоваться им можно путём процедуры </w:t>
      </w:r>
      <w:proofErr w:type="spellStart"/>
      <w:r>
        <w:rPr>
          <w:rFonts w:ascii="Times New Roman" w:eastAsiaTheme="minorEastAsia" w:hAnsi="Times New Roman" w:cs="Times New Roman"/>
          <w:color w:val="000000"/>
          <w:sz w:val="28"/>
          <w:szCs w:val="28"/>
        </w:rPr>
        <w:t>бутстрапирования</w:t>
      </w:r>
      <w:proofErr w:type="spellEnd"/>
      <w:r>
        <w:rPr>
          <w:rFonts w:ascii="Times New Roman" w:eastAsiaTheme="minorEastAsia" w:hAnsi="Times New Roman" w:cs="Times New Roman"/>
          <w:color w:val="000000"/>
          <w:sz w:val="28"/>
          <w:szCs w:val="28"/>
        </w:rPr>
        <w:t xml:space="preserve">. То есть, например, у нас есть данные за последний 24 месяца и нам нужно оценить спрос на ближайшие три месяца. Из всего ряда случайным образом берутся три произвольных значения, считается сумма этих значений, запоминается и процедура повторяется снова </w:t>
      </w:r>
      <w:r>
        <w:rPr>
          <w:rFonts w:ascii="Times New Roman" w:eastAsiaTheme="minorEastAsia" w:hAnsi="Times New Roman" w:cs="Times New Roman"/>
          <w:color w:val="000000"/>
          <w:sz w:val="28"/>
          <w:szCs w:val="28"/>
          <w:lang w:val="en-US"/>
        </w:rPr>
        <w:t>n</w:t>
      </w:r>
      <w:r w:rsidRPr="00AF2C57">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rPr>
        <w:t>ое</w:t>
      </w:r>
      <w:proofErr w:type="spellEnd"/>
      <w:r>
        <w:rPr>
          <w:rFonts w:ascii="Times New Roman" w:eastAsiaTheme="minorEastAsia" w:hAnsi="Times New Roman" w:cs="Times New Roman"/>
          <w:color w:val="000000"/>
          <w:sz w:val="28"/>
          <w:szCs w:val="28"/>
        </w:rPr>
        <w:t xml:space="preserve"> количество раз. После окончания подсчётов </w:t>
      </w:r>
      <w:r w:rsidR="00236BBE">
        <w:rPr>
          <w:rFonts w:ascii="Times New Roman" w:eastAsiaTheme="minorEastAsia" w:hAnsi="Times New Roman" w:cs="Times New Roman"/>
          <w:color w:val="000000"/>
          <w:sz w:val="28"/>
          <w:szCs w:val="28"/>
        </w:rPr>
        <w:t xml:space="preserve">появляется возможность наиболее точно дать оценку рациональному запасу продукции и получаем оценку распределения совокупного спроса.  Если же к этому добавить сглаживание по вышеописанному алгоритму, то может получиться довольно неплохой анализ, который может позволить наиболее точно спрогнозировать число продаж и тем самым продавец сможет запастись наиболее верным количеством продукции, что в конечном итоге приведёт к максимизированию прибыли. </w:t>
      </w:r>
    </w:p>
    <w:p w14:paraId="582435CF" w14:textId="70EB4387" w:rsidR="00AF2C57" w:rsidRDefault="00236BBE"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Но, очень важно понимать, что данные, для работы с этими методами, должны быть не цензурированными. То есть там, где нули, значит, действительно не </w:t>
      </w:r>
      <w:r>
        <w:rPr>
          <w:rFonts w:ascii="Times New Roman" w:eastAsiaTheme="minorEastAsia" w:hAnsi="Times New Roman" w:cs="Times New Roman"/>
          <w:color w:val="000000"/>
          <w:sz w:val="28"/>
          <w:szCs w:val="28"/>
        </w:rPr>
        <w:lastRenderedPageBreak/>
        <w:t xml:space="preserve">было продаж, а не попросту не было товара на складе. Ведь главный смысл понять и предугадать наиболее точный спрос. </w:t>
      </w:r>
    </w:p>
    <w:p w14:paraId="0C8A7447" w14:textId="1BD4A658" w:rsidR="00236BBE" w:rsidRPr="00236BBE" w:rsidRDefault="00236BBE" w:rsidP="00236BBE">
      <w:pPr>
        <w:pStyle w:val="a4"/>
        <w:numPr>
          <w:ilvl w:val="1"/>
          <w:numId w:val="13"/>
        </w:numPr>
        <w:jc w:val="both"/>
        <w:rPr>
          <w:rFonts w:ascii="Times New Roman" w:eastAsiaTheme="minorEastAsia" w:hAnsi="Times New Roman" w:cs="Times New Roman"/>
          <w:b/>
          <w:color w:val="000000"/>
          <w:sz w:val="28"/>
          <w:szCs w:val="28"/>
        </w:rPr>
      </w:pPr>
      <w:r w:rsidRPr="00236BBE">
        <w:rPr>
          <w:rFonts w:ascii="Times New Roman" w:eastAsiaTheme="minorEastAsia" w:hAnsi="Times New Roman" w:cs="Times New Roman"/>
          <w:b/>
          <w:color w:val="000000"/>
          <w:sz w:val="28"/>
          <w:szCs w:val="28"/>
        </w:rPr>
        <w:t xml:space="preserve">Вывод </w:t>
      </w:r>
    </w:p>
    <w:p w14:paraId="60DC0FE3" w14:textId="22951C76" w:rsidR="00236BBE"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 данной главе были рассмотрены основные методы восстановления спроса по цензурированной выборке, такие как</w:t>
      </w:r>
      <w:r w:rsidRPr="00EB2B5F">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метод </w:t>
      </w:r>
      <w:proofErr w:type="spellStart"/>
      <w:r>
        <w:rPr>
          <w:rFonts w:ascii="Times New Roman" w:eastAsiaTheme="minorEastAsia" w:hAnsi="Times New Roman" w:cs="Times New Roman"/>
          <w:color w:val="000000"/>
          <w:sz w:val="28"/>
          <w:szCs w:val="28"/>
        </w:rPr>
        <w:t>бустрап</w:t>
      </w:r>
      <w:proofErr w:type="spellEnd"/>
      <w:r>
        <w:rPr>
          <w:rFonts w:ascii="Times New Roman" w:eastAsiaTheme="minorEastAsia" w:hAnsi="Times New Roman" w:cs="Times New Roman"/>
          <w:color w:val="000000"/>
          <w:sz w:val="28"/>
          <w:szCs w:val="28"/>
        </w:rPr>
        <w:t xml:space="preserve">, метод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методы сглаживания и другие. Так ж</w:t>
      </w:r>
      <w:bookmarkStart w:id="0" w:name="_GoBack"/>
      <w:bookmarkEnd w:id="0"/>
      <w:r>
        <w:rPr>
          <w:rFonts w:ascii="Times New Roman" w:eastAsiaTheme="minorEastAsia" w:hAnsi="Times New Roman" w:cs="Times New Roman"/>
          <w:color w:val="000000"/>
          <w:sz w:val="28"/>
          <w:szCs w:val="28"/>
        </w:rPr>
        <w:t xml:space="preserve">е, в главе представлена математическая постановка задачи восстановления спроса по общей цензурированной выборке. </w:t>
      </w:r>
    </w:p>
    <w:p w14:paraId="4D71B049" w14:textId="526B9F1E" w:rsidR="00EB2B5F" w:rsidRPr="00EB2B5F"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Это глава позволяет нам перейти к следующему пункту дипломной работы, а именно реализация методов, работа с данными, обработка данных, получение оценки и другое. </w:t>
      </w:r>
    </w:p>
    <w:sectPr w:rsidR="00EB2B5F" w:rsidRPr="00EB2B5F"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20621"/>
    <w:multiLevelType w:val="hybridMultilevel"/>
    <w:tmpl w:val="36AA765A"/>
    <w:lvl w:ilvl="0" w:tplc="F9109FC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5512C08"/>
    <w:multiLevelType w:val="multilevel"/>
    <w:tmpl w:val="52284B8E"/>
    <w:lvl w:ilvl="0">
      <w:start w:val="1"/>
      <w:numFmt w:val="decimal"/>
      <w:lvlText w:val="%1."/>
      <w:lvlJc w:val="left"/>
      <w:pPr>
        <w:ind w:left="1065" w:hanging="360"/>
      </w:pPr>
      <w:rPr>
        <w:rFonts w:hint="default"/>
      </w:rPr>
    </w:lvl>
    <w:lvl w:ilvl="1">
      <w:start w:val="5"/>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4057123A"/>
    <w:multiLevelType w:val="hybridMultilevel"/>
    <w:tmpl w:val="1E40C028"/>
    <w:lvl w:ilvl="0" w:tplc="9B56C6A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9"/>
  </w:num>
  <w:num w:numId="2">
    <w:abstractNumId w:val="7"/>
  </w:num>
  <w:num w:numId="3">
    <w:abstractNumId w:val="11"/>
  </w:num>
  <w:num w:numId="4">
    <w:abstractNumId w:val="0"/>
  </w:num>
  <w:num w:numId="5">
    <w:abstractNumId w:val="12"/>
  </w:num>
  <w:num w:numId="6">
    <w:abstractNumId w:val="5"/>
  </w:num>
  <w:num w:numId="7">
    <w:abstractNumId w:val="8"/>
  </w:num>
  <w:num w:numId="8">
    <w:abstractNumId w:val="1"/>
  </w:num>
  <w:num w:numId="9">
    <w:abstractNumId w:val="10"/>
  </w:num>
  <w:num w:numId="10">
    <w:abstractNumId w:val="4"/>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131BF3"/>
    <w:rsid w:val="00152191"/>
    <w:rsid w:val="001C3225"/>
    <w:rsid w:val="00225F57"/>
    <w:rsid w:val="00236BBE"/>
    <w:rsid w:val="00244529"/>
    <w:rsid w:val="002B42C6"/>
    <w:rsid w:val="002E3F3C"/>
    <w:rsid w:val="00366FFD"/>
    <w:rsid w:val="00381E39"/>
    <w:rsid w:val="004067ED"/>
    <w:rsid w:val="00432EBB"/>
    <w:rsid w:val="00453030"/>
    <w:rsid w:val="00474B3C"/>
    <w:rsid w:val="004A3F86"/>
    <w:rsid w:val="004F50EC"/>
    <w:rsid w:val="00507BD6"/>
    <w:rsid w:val="00550AF2"/>
    <w:rsid w:val="005665ED"/>
    <w:rsid w:val="00630C17"/>
    <w:rsid w:val="00682F40"/>
    <w:rsid w:val="006C6897"/>
    <w:rsid w:val="007177BE"/>
    <w:rsid w:val="00732013"/>
    <w:rsid w:val="008225BB"/>
    <w:rsid w:val="00860C60"/>
    <w:rsid w:val="008B7FA4"/>
    <w:rsid w:val="008C0B4B"/>
    <w:rsid w:val="00901C6E"/>
    <w:rsid w:val="009234FF"/>
    <w:rsid w:val="00960620"/>
    <w:rsid w:val="009960EF"/>
    <w:rsid w:val="00A05806"/>
    <w:rsid w:val="00A27375"/>
    <w:rsid w:val="00A52774"/>
    <w:rsid w:val="00AF2C57"/>
    <w:rsid w:val="00B05037"/>
    <w:rsid w:val="00B83FD1"/>
    <w:rsid w:val="00BE19F3"/>
    <w:rsid w:val="00C547C7"/>
    <w:rsid w:val="00CA56FB"/>
    <w:rsid w:val="00CA768F"/>
    <w:rsid w:val="00D15CBB"/>
    <w:rsid w:val="00DC4FBA"/>
    <w:rsid w:val="00E07B73"/>
    <w:rsid w:val="00E32C8B"/>
    <w:rsid w:val="00E678E9"/>
    <w:rsid w:val="00E95550"/>
    <w:rsid w:val="00EA42E5"/>
    <w:rsid w:val="00EB2B5F"/>
    <w:rsid w:val="00EF299D"/>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semiHidden/>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225F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0B8AD-5A86-4AA5-A108-B064B822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17</Pages>
  <Words>5061</Words>
  <Characters>28849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2018-04-25T19:32:00Z</dcterms:created>
  <dcterms:modified xsi:type="dcterms:W3CDTF">2018-05-05T16:45:00Z</dcterms:modified>
</cp:coreProperties>
</file>