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16466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29511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45977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45977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45977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