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support</w:t>
            </w:r>
          </w:p>
        </w:tc>
      </w:tr>
      <w:tr>
        <w:tc>
          <w:tcPr>
            <w:tcW w:type="dxa" w:w="1728"/>
          </w:tcPr>
          <w:p>
            <w:r>
              <w:t>False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  <w:tc>
          <w:tcPr>
            <w:tcW w:type="dxa" w:w="1728"/>
          </w:tcPr>
          <w:p>
            <w:r>
              <w:t>1299</w:t>
            </w:r>
          </w:p>
        </w:tc>
      </w:tr>
      <w:tr>
        <w:tc>
          <w:tcPr>
            <w:tcW w:type="dxa" w:w="1728"/>
          </w:tcPr>
          <w:p>
            <w:r>
              <w:t>True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1095</w:t>
            </w:r>
          </w:p>
        </w:tc>
      </w:tr>
      <w:tr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2394</w:t>
            </w:r>
          </w:p>
        </w:tc>
      </w:tr>
      <w:tr>
        <w:tc>
          <w:tcPr>
            <w:tcW w:type="dxa" w:w="1728"/>
          </w:tcPr>
          <w:p>
            <w:r>
              <w:t>macro avg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2394</w:t>
            </w:r>
          </w:p>
        </w:tc>
      </w:tr>
      <w:tr>
        <w:tc>
          <w:tcPr>
            <w:tcW w:type="dxa" w:w="1728"/>
          </w:tcPr>
          <w:p>
            <w:r>
              <w:t>weighted avg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2394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