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media/image16.jpeg" ContentType="image/jpeg"/>
  <Override PartName="/word/media/image15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3.jpeg" ContentType="image/jpeg"/>
  <Override PartName="/word/media/image22.jpeg" ContentType="image/jpeg"/>
  <Override PartName="/word/media/image5.png" ContentType="image/png"/>
  <Override PartName="/word/media/image6.png" ContentType="image/png"/>
  <Override PartName="/word/media/image1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8.png" ContentType="image/png"/>
  <Override PartName="/word/media/image9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rPr/>
      </w:pPr>
      <w:r>
        <w:rPr/>
        <w:t>История изменений в самом конце!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Скачиваем   «arduino ide» </w:t>
      </w:r>
      <w:hyperlink r:id="rId2">
        <w:r>
          <w:rPr/>
          <w:t>https://downloads.arduino.cc/arduino-1.8.13-windows.exe</w:t>
        </w:r>
      </w:hyperlink>
      <w:r>
        <w:rPr/>
        <w:t xml:space="preserve"> или зайти на сайт </w:t>
      </w:r>
      <w:hyperlink r:id="rId3">
        <w:r>
          <w:rPr/>
          <w:t>https://www.arduino.cc/en/software</w:t>
        </w:r>
      </w:hyperlink>
      <w:r>
        <w:rPr/>
        <w:t xml:space="preserve"> и выбрать нужную версию.</w:t>
      </w:r>
    </w:p>
    <w:p>
      <w:pPr>
        <w:pStyle w:val="ListParagraph"/>
        <w:numPr>
          <w:ilvl w:val="0"/>
          <w:numId w:val="1"/>
        </w:numPr>
        <w:rPr/>
      </w:pPr>
      <w:r>
        <w:rPr/>
        <w:t>Устанавливаем, при установке оставляем все галки включая установку драйверов.</w:t>
      </w:r>
      <w:r>
        <w:rPr/>
        <w:drawing>
          <wp:inline distT="0" distB="0" distL="0" distR="0">
            <wp:extent cx="3822700" cy="26390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При установке доверяем программе во всех случаях: </w:t>
      </w:r>
      <w:r>
        <w:rPr/>
        <w:drawing>
          <wp:inline distT="0" distB="0" distL="0" distR="0">
            <wp:extent cx="5147945" cy="1878965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При появлении надписи «</w:t>
      </w:r>
      <w:r>
        <w:rPr>
          <w:lang w:val="en-US"/>
        </w:rPr>
        <w:t>COMPLETED</w:t>
      </w:r>
      <w:r>
        <w:rPr/>
        <w:t>» нажимаем «</w:t>
      </w:r>
      <w:r>
        <w:rPr>
          <w:lang w:val="en-US"/>
        </w:rPr>
        <w:t>CLOSE</w:t>
      </w:r>
      <w:r>
        <w:rPr/>
        <w:t xml:space="preserve">» </w:t>
      </w:r>
      <w:r>
        <w:rPr/>
        <w:drawing>
          <wp:inline distT="0" distB="0" distL="0" distR="0">
            <wp:extent cx="3744595" cy="2585085"/>
            <wp:effectExtent l="0" t="0" r="0" b="0"/>
            <wp:docPr id="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Запускаем Arduino IDE</w:t>
      </w:r>
      <w:r>
        <w:rPr/>
        <w:drawing>
          <wp:inline distT="0" distB="0" distL="0" distR="0">
            <wp:extent cx="3792220" cy="4506595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Открываем файл прошивки: </w:t>
      </w:r>
      <w:r>
        <w:rPr/>
        <w:drawing>
          <wp:inline distT="0" distB="0" distL="0" distR="0">
            <wp:extent cx="4732020" cy="3635375"/>
            <wp:effectExtent l="0" t="0" r="0" b="0"/>
            <wp:docPr id="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Выбираем нужный контроллер: </w:t>
      </w:r>
      <w:r>
        <w:rPr/>
        <w:drawing>
          <wp:inline distT="0" distB="0" distL="0" distR="0">
            <wp:extent cx="5667375" cy="3186430"/>
            <wp:effectExtent l="0" t="0" r="0" b="0"/>
            <wp:docPr id="6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Подключаем контроллер в USB порт, если Arduino IDE установился правильно, то драйвер на контроллер установится автоматически: </w:t>
      </w:r>
      <w:r>
        <w:rPr/>
        <w:drawing>
          <wp:inline distT="0" distB="0" distL="0" distR="0">
            <wp:extent cx="5494655" cy="3089275"/>
            <wp:effectExtent l="0" t="0" r="0" b="0"/>
            <wp:docPr id="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Выбираем порт: </w:t>
      </w:r>
      <w:r>
        <w:rPr/>
        <w:drawing>
          <wp:inline distT="0" distB="0" distL="0" distR="0">
            <wp:extent cx="5007610" cy="3235325"/>
            <wp:effectExtent l="0" t="0" r="0" b="0"/>
            <wp:docPr id="8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Добавляем недостающую библиотеку: </w:t>
      </w:r>
      <w:r>
        <w:rPr/>
        <w:drawing>
          <wp:inline distT="0" distB="0" distL="0" distR="0">
            <wp:extent cx="5485130" cy="2989580"/>
            <wp:effectExtent l="0" t="0" r="0" b="0"/>
            <wp:docPr id="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39410" cy="3213735"/>
            <wp:effectExtent l="0" t="0" r="0" b="0"/>
            <wp:docPr id="10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629" w:right="0" w:hanging="360"/>
        <w:contextualSpacing/>
        <w:jc w:val="left"/>
        <w:rPr/>
      </w:pPr>
      <w:r>
        <w:rPr/>
        <w:t xml:space="preserve">Нажимаем кнопку прошивки (указана стрелкой): </w:t>
      </w:r>
      <w:r>
        <w:rPr/>
        <w:drawing>
          <wp:inline distT="0" distB="0" distL="0" distR="0">
            <wp:extent cx="3886200" cy="2771775"/>
            <wp:effectExtent l="0" t="0" r="0" b="0"/>
            <wp:docPr id="11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При прошивке может установиться дополнительный драйвер (обычно только при первой прошивке) </w:t>
      </w:r>
      <w:r>
        <w:rPr/>
        <w:drawing>
          <wp:inline distT="0" distB="0" distL="0" distR="0">
            <wp:extent cx="6334125" cy="2276475"/>
            <wp:effectExtent l="0" t="0" r="0" b="0"/>
            <wp:docPr id="12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Если прошивка завершилась удачно, то появится надпись «Загрузка завершена» </w:t>
      </w:r>
      <w:r>
        <w:rPr/>
        <w:drawing>
          <wp:inline distT="0" distB="0" distL="0" distR="0">
            <wp:extent cx="6390005" cy="1437005"/>
            <wp:effectExtent l="0" t="0" r="0" b="0"/>
            <wp:docPr id="13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284" w:right="0" w:hanging="0"/>
        <w:rPr/>
      </w:pPr>
      <w:r>
        <w:rPr/>
      </w:r>
      <w:r>
        <w:br w:type="page"/>
      </w:r>
    </w:p>
    <w:p>
      <w:pPr>
        <w:pStyle w:val="ListParagraph"/>
        <w:ind w:left="-284" w:right="0" w:hanging="0"/>
        <w:rPr/>
      </w:pPr>
      <w:r>
        <w:rPr/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rPr/>
      </w:pPr>
      <w:r>
        <w:rPr/>
        <w:t>В прошивке 4.1 следующие функции: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Выбор скорости CPM, скорость WPM вычисляется как 1/5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 xml:space="preserve">Выбор режима работы (согласно диаграмм, приложенных ниже): </w:t>
      </w:r>
    </w:p>
    <w:p>
      <w:pPr>
        <w:pStyle w:val="ListParagraph"/>
        <w:widowControl/>
        <w:numPr>
          <w:ilvl w:val="1"/>
          <w:numId w:val="2"/>
        </w:numPr>
        <w:bidi w:val="0"/>
        <w:spacing w:lineRule="auto" w:line="276" w:before="0" w:after="200"/>
        <w:ind w:left="1440" w:right="0" w:hanging="360"/>
        <w:contextualSpacing/>
        <w:jc w:val="left"/>
        <w:rPr/>
      </w:pPr>
      <w:r>
        <w:rPr/>
        <w:t>Ямбик А - чередование</w:t>
      </w:r>
    </w:p>
    <w:p>
      <w:pPr>
        <w:pStyle w:val="ListParagraph"/>
        <w:widowControl/>
        <w:numPr>
          <w:ilvl w:val="1"/>
          <w:numId w:val="2"/>
        </w:numPr>
        <w:bidi w:val="0"/>
        <w:spacing w:lineRule="auto" w:line="276" w:before="0" w:after="200"/>
        <w:ind w:left="1440" w:right="0" w:hanging="360"/>
        <w:contextualSpacing/>
        <w:jc w:val="left"/>
        <w:rPr/>
      </w:pPr>
      <w:r>
        <w:rPr/>
        <w:t>Ямбик АТ – чередование + память на точку</w:t>
      </w:r>
    </w:p>
    <w:p>
      <w:pPr>
        <w:pStyle w:val="ListParagraph"/>
        <w:widowControl/>
        <w:numPr>
          <w:ilvl w:val="1"/>
          <w:numId w:val="2"/>
        </w:numPr>
        <w:bidi w:val="0"/>
        <w:spacing w:lineRule="auto" w:line="276" w:before="0" w:after="200"/>
        <w:ind w:left="1440" w:right="0" w:hanging="360"/>
        <w:contextualSpacing/>
        <w:jc w:val="left"/>
        <w:rPr/>
      </w:pPr>
      <w:r>
        <w:rPr/>
        <w:t>Ямбик В – чередование + память на точку и тире</w:t>
      </w:r>
    </w:p>
    <w:p>
      <w:pPr>
        <w:pStyle w:val="ListParagraph"/>
        <w:widowControl/>
        <w:numPr>
          <w:ilvl w:val="1"/>
          <w:numId w:val="2"/>
        </w:numPr>
        <w:bidi w:val="0"/>
        <w:spacing w:lineRule="auto" w:line="276" w:before="0" w:after="200"/>
        <w:ind w:left="1440" w:right="0" w:hanging="360"/>
        <w:contextualSpacing/>
        <w:jc w:val="left"/>
        <w:rPr/>
      </w:pPr>
      <w:r>
        <w:rPr/>
        <w:t>Классический – нет памяти и нет чередования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Функция клавиатуры. При включении питания всегда выключена.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Функция реле. Реле работает только при включенной батарее (питание по USB может быть тоже включено, но реле 3 вольтовое и его питание только от батареи. Можно заменить реле на 5 вольтовое, или через резистор  запитать штатное реле, и запитать от  5 вольт после преобразователя – не пробовал, пока так)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Функция Автопаузы. Пока пустой пункт меню.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Длительность тире в размерности длительности точки.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Реверс что-бы поменять местами функции точки и тире на манипуляторе.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76" w:before="0" w:after="200"/>
        <w:ind w:left="720" w:right="0" w:hanging="360"/>
        <w:contextualSpacing/>
        <w:jc w:val="left"/>
        <w:rPr/>
      </w:pPr>
      <w:r>
        <w:rPr/>
        <w:t>Долгое нажатие – сохраняет все настройки кроме Функции клавиатуры.</w:t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5846445" cy="5011420"/>
            <wp:effectExtent l="0" t="0" r="0" b="0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</w:r>
      <w:r>
        <w:br w:type="page"/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t>В нижнем правом углу есть индикатор батареи. Его значения: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>USB</w:t>
      </w:r>
      <w:r>
        <w:rPr/>
        <w:t xml:space="preserve"> – питание от USB порта. При этом реле работать не будет (см. выше)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>Bat</w:t>
      </w:r>
      <w:r>
        <w:rPr/>
        <w:t>+    питание от батареи в норме.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>Bat</w:t>
      </w:r>
      <w:r>
        <w:rPr/>
        <w:t>-   (мигает) напряжение упало до , примерно, 2.5 вольт.</w:t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t>Что бы функция батареи работала на устройствах с прошивкой V3.0, надо соединить контакт питания Реле с контактом А0 контроллера.</w:t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728345</wp:posOffset>
            </wp:positionH>
            <wp:positionV relativeFrom="paragraph">
              <wp:posOffset>-34290</wp:posOffset>
            </wp:positionV>
            <wp:extent cx="3962400" cy="5283200"/>
            <wp:effectExtent l="0" t="0" r="0" b="0"/>
            <wp:wrapTopAndBottom/>
            <wp:docPr id="15" name="Рисунок 14" descr="IMG_20201106_193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 descr="IMG_20201106_19343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6" w:right="0" w:hanging="0"/>
        <w:rPr/>
      </w:pPr>
      <w:r>
        <w:rPr/>
      </w:r>
      <w:r>
        <w:br w:type="page"/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ind w:left="76" w:right="0" w:hanging="0"/>
        <w:rPr/>
      </w:pPr>
      <w:r>
        <w:rPr/>
        <w:t>Остальные фото Меню:</w:t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5283200" cy="3962400"/>
            <wp:effectExtent l="0" t="0" r="0" b="0"/>
            <wp:docPr id="16" name="Изображение1" descr="IMG_20201106_20362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" descr="IMG_20201106_203627_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5382260" cy="3864610"/>
            <wp:effectExtent l="0" t="0" r="0" b="0"/>
            <wp:docPr id="17" name="Рисунок 17" descr="IMG_20201106_20363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IMG_20201106_203636_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6108700" cy="4581525"/>
            <wp:effectExtent l="0" t="0" r="0" b="0"/>
            <wp:docPr id="18" name="Изображение2" descr="IMG_20201106_203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" descr="IMG_20201106_20364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6114415" cy="4585335"/>
            <wp:effectExtent l="0" t="0" r="0" b="0"/>
            <wp:docPr id="19" name="Рисунок 20" descr="IMG_20201106_20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 descr="IMG_20201106_20364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6114415" cy="4585335"/>
            <wp:effectExtent l="0" t="0" r="0" b="0"/>
            <wp:docPr id="20" name="Изображение3" descr="IMG_20201106_203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3" descr="IMG_20201106_203649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5942330" cy="4457065"/>
            <wp:effectExtent l="0" t="0" r="0" b="0"/>
            <wp:docPr id="21" name="Рисунок 23" descr="IMG_20201106_20365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 descr="IMG_20201106_203652_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  <w:drawing>
          <wp:inline distT="0" distB="0" distL="0" distR="0">
            <wp:extent cx="6025515" cy="4519295"/>
            <wp:effectExtent l="0" t="0" r="0" b="0"/>
            <wp:docPr id="22" name="Изображение4" descr="IMG_20201106_20365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4" descr="IMG_20201106_203656_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6" w:right="0" w:hanging="0"/>
        <w:rPr/>
      </w:pPr>
      <w:r>
        <w:rPr/>
      </w:r>
    </w:p>
    <w:p>
      <w:pPr>
        <w:pStyle w:val="ListParagraph"/>
        <w:spacing w:before="0" w:after="200"/>
        <w:ind w:left="76" w:right="0" w:hanging="0"/>
        <w:contextualSpacing/>
        <w:rPr/>
      </w:pPr>
      <w:r>
        <w:rPr/>
        <w:drawing>
          <wp:inline distT="0" distB="0" distL="0" distR="0">
            <wp:extent cx="5764530" cy="4323080"/>
            <wp:effectExtent l="0" t="0" r="0" b="0"/>
            <wp:docPr id="23" name="Рисунок 26" descr="IMG_20201106_2037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 descr="IMG_20201106_203700_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200"/>
        <w:ind w:left="76" w:right="0" w:hanging="0"/>
        <w:contextualSpacing/>
        <w:rPr/>
      </w:pPr>
      <w:r>
        <w:rPr/>
        <w:t>Версия 4.2</w:t>
      </w:r>
    </w:p>
    <w:p>
      <w:pPr>
        <w:pStyle w:val="ListParagraph"/>
        <w:spacing w:before="0" w:after="200"/>
        <w:ind w:left="76" w:right="0" w:hanging="0"/>
        <w:contextualSpacing/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1. когда находишься в 1ом меню настройки скорости - долгое нажатие переключает настройку между CPM и WPM</w:t>
      </w:r>
    </w:p>
    <w:p>
      <w:pPr>
        <w:pStyle w:val="ListParagraph"/>
        <w:spacing w:before="0" w:after="200"/>
        <w:ind w:left="76" w:right="0" w:hanging="0"/>
        <w:contextualSpacing/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2. заменил меню автопаузы на автопробел.</w:t>
      </w:r>
    </w:p>
    <w:p>
      <w:pPr>
        <w:pStyle w:val="ListParagraph"/>
        <w:spacing w:before="0" w:after="200"/>
        <w:ind w:left="76" w:right="0" w:hanging="0"/>
        <w:contextualSpacing/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ab/>
        <w:tab/>
        <w:t>1) пробел через 5 знаков,</w:t>
      </w:r>
    </w:p>
    <w:p>
      <w:pPr>
        <w:pStyle w:val="ListParagraph"/>
        <w:spacing w:before="0" w:after="200"/>
        <w:ind w:left="76" w:right="0" w:hanging="0"/>
        <w:contextualSpacing/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ab/>
        <w:tab/>
        <w:t xml:space="preserve">2) пробел через </w:t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7</w:t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 точек,</w:t>
      </w:r>
    </w:p>
    <w:p>
      <w:pPr>
        <w:pStyle w:val="ListParagraph"/>
        <w:spacing w:before="0" w:after="200"/>
        <w:ind w:left="76" w:right="0" w:hanging="0"/>
        <w:contextualSpacing/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ab/>
        <w:tab/>
        <w:t>3) нет пробелов</w:t>
      </w:r>
    </w:p>
    <w:p>
      <w:pPr>
        <w:pStyle w:val="ListParagraph"/>
        <w:spacing w:before="0" w:after="200"/>
        <w:ind w:left="76" w:right="0" w:hanging="0"/>
        <w:contextualSpacing/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</w:r>
    </w:p>
    <w:sectPr>
      <w:type w:val="nextPage"/>
      <w:pgSz w:w="11906" w:h="16838"/>
      <w:pgMar w:left="993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Helvetica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76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796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1516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236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2956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3676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4396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116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5836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96"/>
        </w:tabs>
        <w:ind w:left="79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6"/>
        </w:tabs>
        <w:ind w:left="115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6"/>
        </w:tabs>
        <w:ind w:left="151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6"/>
        </w:tabs>
        <w:ind w:left="187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6"/>
        </w:tabs>
        <w:ind w:left="223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6"/>
        </w:tabs>
        <w:ind w:left="259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6"/>
        </w:tabs>
        <w:ind w:left="295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6"/>
        </w:tabs>
        <w:ind w:left="331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6"/>
        </w:tabs>
        <w:ind w:left="3676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basedOn w:val="DefaultParagraphFont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character" w:styleId="Style16">
    <w:name w:val="Маркеры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Free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wnloads.arduino.cc/arduino-1.8.13-windows.exe" TargetMode="External"/><Relationship Id="rId3" Type="http://schemas.openxmlformats.org/officeDocument/2006/relationships/hyperlink" Target="https://www.arduino.cc/en/software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Application>LibreOffice/7.0.2.2$Linux_x86 LibreOffice_project/00$Build-2</Application>
  <Pages>13</Pages>
  <Words>351</Words>
  <Characters>2027</Characters>
  <CharactersWithSpaces>2343</CharactersWithSpaces>
  <Paragraphs>48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2020-11-09T17:46:00Z</dcterms:created>
  <dc:creator>user</dc:creator>
  <dc:description/>
  <dc:language>ru-RU</dc:language>
  <cp:lastModifiedBy/>
  <dcterms:modified xsi:type="dcterms:W3CDTF">2020-11-10T19:36:30Z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