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Настройка NAT. Планирование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</w:t>
      </w:r>
      <w:r>
        <w:t xml:space="preserve"> </w:t>
      </w:r>
      <w:r>
        <w:t xml:space="preserve">организации к Интернету.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схему подсоединения локальной сети к Интернету.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модельные сети провайдера и сети Интернет.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схемы сетей L1, L2, L3.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 новые устройства (рис. 1)</w:t>
      </w:r>
    </w:p>
    <w:bookmarkStart w:id="25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Добавление устройст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устройств</w:t>
      </w:r>
    </w:p>
    <w:bookmarkEnd w:id="25"/>
    <w:p>
      <w:pPr>
        <w:pStyle w:val="BodyText"/>
      </w:pPr>
      <w:r>
        <w:t xml:space="preserve">Переместил internet-vpkozlov-mc-1 на internet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Перемещение internet-vpkozlov-mc-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internet-vpkozlov-mc-1</w:t>
      </w:r>
    </w:p>
    <w:bookmarkEnd w:id="29"/>
    <w:p>
      <w:pPr>
        <w:pStyle w:val="BodyText"/>
      </w:pPr>
      <w:r>
        <w:t xml:space="preserve">Переместил серверы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Перемещение сервер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серверов</w:t>
      </w:r>
    </w:p>
    <w:bookmarkEnd w:id="33"/>
    <w:p>
      <w:pPr>
        <w:pStyle w:val="BodyText"/>
      </w:pPr>
      <w:r>
        <w:t xml:space="preserve">Пересобрал репитеры (рис. 4)</w:t>
      </w:r>
    </w:p>
    <w:bookmarkStart w:id="37" w:name="fig:00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4: Пересборка репитер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Пересборка репитеров</w:t>
      </w:r>
    </w:p>
    <w:bookmarkEnd w:id="37"/>
    <w:p>
      <w:pPr>
        <w:pStyle w:val="BodyText"/>
      </w:pPr>
      <w:r>
        <w:t xml:space="preserve">Соединил добавленные устройства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Соединение устройст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Соединение устройств</w:t>
      </w:r>
    </w:p>
    <w:bookmarkEnd w:id="41"/>
    <w:p>
      <w:pPr>
        <w:pStyle w:val="BodyText"/>
      </w:pPr>
      <w:r>
        <w:t xml:space="preserve">Изменил config серверов (рис. 6)</w:t>
      </w:r>
    </w:p>
    <w:bookmarkStart w:id="45" w:name="fig:006"/>
    <w:p>
      <w:pPr>
        <w:pStyle w:val="CaptionedFigure"/>
      </w:pPr>
      <w:r>
        <w:drawing>
          <wp:inline>
            <wp:extent cx="3733800" cy="1694414"/>
            <wp:effectExtent b="0" l="0" r="0" t="0"/>
            <wp:docPr descr="Рис. 6: Изменение config’а серверов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config’а серверов</w:t>
      </w:r>
    </w:p>
    <w:bookmarkEnd w:id="45"/>
    <w:p>
      <w:pPr>
        <w:pStyle w:val="BodyText"/>
      </w:pPr>
      <w:r>
        <w:t xml:space="preserve">Добавил dns-адреса на сервер (рис. 7)</w:t>
      </w:r>
    </w:p>
    <w:bookmarkStart w:id="49" w:name="fig:007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7: Добавление dns-адресов на сервер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dns-адресов на сервер</w:t>
      </w:r>
    </w:p>
    <w:bookmarkEnd w:id="49"/>
    <w:p>
      <w:pPr>
        <w:pStyle w:val="BodyText"/>
      </w:pPr>
      <w:r>
        <w:t xml:space="preserve">Добавил лэйблы (рис. 8)</w:t>
      </w:r>
    </w:p>
    <w:bookmarkStart w:id="53" w:name="fig:008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8: ЛДобавление лэйблов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ЛДобавление лэйблов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Провел подготовительные мероприятия по подключению локальной сети</w:t>
      </w:r>
      <w:r>
        <w:t xml:space="preserve"> </w:t>
      </w:r>
      <w:r>
        <w:t xml:space="preserve">организации к Интернету.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Что такое Network Address Translation (NAT)?</w:t>
      </w:r>
    </w:p>
    <w:p>
      <w:pPr>
        <w:pStyle w:val="FirstParagraph"/>
      </w:pPr>
      <w:r>
        <w:t xml:space="preserve">Network Address Translation (NAT) — механизм преобразования IP-адресов транзитных пакетов. В частности, механизм NAT используется для обеспечения доступа устройств локальных сетей с внутренними IP-адресами к сети Интернет.</w:t>
      </w:r>
    </w:p>
    <w:p>
      <w:pPr>
        <w:pStyle w:val="Compact"/>
        <w:numPr>
          <w:ilvl w:val="0"/>
          <w:numId w:val="1003"/>
        </w:numPr>
      </w:pPr>
      <w:r>
        <w:t xml:space="preserve">Как определить, находится ли узел сети за NAT?</w:t>
      </w:r>
    </w:p>
    <w:p>
      <w:pPr>
        <w:pStyle w:val="FirstParagraph"/>
      </w:pPr>
      <w:r>
        <w:t xml:space="preserve">Проанализирорвать конфигурации маршрутизатора или другого сетевого оборудования, которое может выполнять функции NAT.</w:t>
      </w:r>
    </w:p>
    <w:p>
      <w:pPr>
        <w:pStyle w:val="Compact"/>
        <w:numPr>
          <w:ilvl w:val="0"/>
          <w:numId w:val="1004"/>
        </w:numPr>
      </w:pPr>
      <w:r>
        <w:t xml:space="preserve">Какое оборудование отвечает за преобразование адреса методом NAT?</w:t>
      </w:r>
    </w:p>
    <w:p>
      <w:pPr>
        <w:pStyle w:val="FirstParagraph"/>
      </w:pPr>
      <w:r>
        <w:t xml:space="preserve">Преобразование адреса методом NAT может производиться почти любым маршрутизирующим устройством — маршрутизатором, сервером доступа, межсетевым экраном. Наиболее популярным является SNAT, суть механизма которого состоит в замене адреса источника (англ. source) при прохождении пакета в одну сторону и обратной замене адреса назначения (англ. destination) в ответном пакете.</w:t>
      </w:r>
    </w:p>
    <w:p>
      <w:pPr>
        <w:pStyle w:val="Compact"/>
        <w:numPr>
          <w:ilvl w:val="0"/>
          <w:numId w:val="1005"/>
        </w:numPr>
      </w:pPr>
      <w:r>
        <w:t xml:space="preserve">В чём отличие статического, динамического и перегруженного NAT?</w:t>
      </w:r>
    </w:p>
    <w:p>
      <w:pPr>
        <w:pStyle w:val="FirstParagraph"/>
      </w:pPr>
      <w:r>
        <w:t xml:space="preserve">Статический осуществляет преобразование адресов по принципу 1:1, динамический 1:N, а перегруженный N:1.</w:t>
      </w:r>
    </w:p>
    <w:p>
      <w:pPr>
        <w:pStyle w:val="Compact"/>
        <w:numPr>
          <w:ilvl w:val="0"/>
          <w:numId w:val="1006"/>
        </w:numPr>
      </w:pPr>
      <w:r>
        <w:t xml:space="preserve">Охарактеризуйте типы NAT.</w:t>
      </w:r>
    </w:p>
    <w:p>
      <w:pPr>
        <w:pStyle w:val="FirstParagraph"/>
      </w:pPr>
      <w:r>
        <w:t xml:space="preserve">Типы NAT:</w:t>
      </w:r>
      <w:r>
        <w:t xml:space="preserve"> </w:t>
      </w:r>
      <w:r>
        <w:t xml:space="preserve">- статический NAT (Static NAT, SNAT) –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</w:t>
      </w:r>
      <w:r>
        <w:t xml:space="preserve"> </w:t>
      </w:r>
      <w:r>
        <w:t xml:space="preserve">- динамический NAT (Dynamic NAT, DNAT) – осуществляет преобразование адресов по принципу 1:N (например, один адрес устройства локальной сети преобразуется в один из адресов диапазона внешних адресов);</w:t>
      </w:r>
      <w:r>
        <w:t xml:space="preserve"> </w:t>
      </w:r>
      <w:r>
        <w:t xml:space="preserve">- NAT Overload (или NAT Masquerading, или Port Address Translation, PAT) –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bookmarkEnd w:id="56"/>
    <w:bookmarkStart w:id="5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r>
        <w:t xml:space="preserve">802.1D-2004 - IEEE Standard for Local and Metropolitan Area Networks.</w:t>
      </w:r>
      <w:r>
        <w:t xml:space="preserve"> </w:t>
      </w:r>
      <w:r>
        <w:t xml:space="preserve">Media Access Control (MAC) Bridges : тех. отч. / IEEE. — 2004. — С. 1—</w:t>
      </w:r>
    </w:p>
    <w:p>
      <w:pPr>
        <w:pStyle w:val="Compact"/>
        <w:numPr>
          <w:ilvl w:val="0"/>
          <w:numId w:val="1007"/>
        </w:numPr>
      </w:pPr>
      <w:r>
        <w:t xml:space="preserve">— DOI: 10.1109/IEEESTD.2004.94569. — URL: http://ieeexplore.</w:t>
      </w:r>
      <w:r>
        <w:t xml:space="preserve"> </w:t>
      </w:r>
      <w:r>
        <w:t xml:space="preserve">ieee.org/servlet/opac?punumber=9155.</w:t>
      </w:r>
    </w:p>
    <w:p>
      <w:pPr>
        <w:pStyle w:val="Compact"/>
        <w:numPr>
          <w:ilvl w:val="0"/>
          <w:numId w:val="1007"/>
        </w:numPr>
      </w:pPr>
      <w:r>
        <w:t xml:space="preserve">802.1Q - Virtual LANs. — URL: http://www.ieee802.org/1/pages/802.</w:t>
      </w:r>
      <w:r>
        <w:t xml:space="preserve"> </w:t>
      </w:r>
      <w:r>
        <w:t xml:space="preserve">1Q.html.</w:t>
      </w:r>
    </w:p>
    <w:p>
      <w:pPr>
        <w:pStyle w:val="Compact"/>
        <w:numPr>
          <w:ilvl w:val="0"/>
          <w:numId w:val="1007"/>
        </w:numPr>
      </w:pPr>
      <w:r>
        <w:t xml:space="preserve">A J. Packet Tracer Network Simulator. — Packt Publishing, 2014. —</w:t>
      </w:r>
      <w:r>
        <w:t xml:space="preserve"> </w:t>
      </w:r>
      <w:r>
        <w:t xml:space="preserve">ISBN 9781782170426. — URL: https://books.google.com/books?id=</w:t>
      </w:r>
      <w:r>
        <w:t xml:space="preserve"> </w:t>
      </w:r>
      <w:r>
        <w:t xml:space="preserve">eVOcAgAAQBAJ&amp;dq=cisco+packet+tracer&amp;hl=es&amp;source=gbs_navlinks_</w:t>
      </w:r>
    </w:p>
    <w:p>
      <w:pPr>
        <w:pStyle w:val="Compact"/>
        <w:numPr>
          <w:ilvl w:val="0"/>
          <w:numId w:val="1009"/>
        </w:numPr>
      </w:pPr>
      <w:r>
        <w:t xml:space="preserve">Cotton M., Vegoda L. Special Use IPv4 Addresses : RFC / RFC Editor. —</w:t>
      </w:r>
      <w:r>
        <w:t xml:space="preserve"> </w:t>
      </w:r>
      <w:r>
        <w:t xml:space="preserve">01.2010. — С. 1—11. — № 5735. — DOI: 10.17487/rfc5735. — URL: https:</w:t>
      </w:r>
      <w:r>
        <w:t xml:space="preserve"> </w:t>
      </w:r>
      <w:r>
        <w:t xml:space="preserve">//www.rfc-editor.org/info/rfc5735.</w:t>
      </w:r>
    </w:p>
    <w:p>
      <w:pPr>
        <w:pStyle w:val="Compact"/>
        <w:numPr>
          <w:ilvl w:val="0"/>
          <w:numId w:val="1009"/>
        </w:numPr>
      </w:pPr>
      <w:r>
        <w:t xml:space="preserve">Droms R. Dynamic Host Configuration Protocol : RFC / RFC Editor. —</w:t>
      </w:r>
      <w:r>
        <w:t xml:space="preserve"> </w:t>
      </w:r>
      <w:r>
        <w:t xml:space="preserve">03.1997. — С. 1—45. — № 2136. — DOI: 10.17487/rfc2131. — URL: https:</w:t>
      </w:r>
      <w:r>
        <w:t xml:space="preserve"> </w:t>
      </w:r>
      <w:r>
        <w:t xml:space="preserve">//www.ietf.org/rfc/rfc2131.txt%20https://www.rfc-editor.org/</w:t>
      </w:r>
      <w:r>
        <w:t xml:space="preserve"> </w:t>
      </w:r>
      <w:r>
        <w:t xml:space="preserve">info/rfc2131.</w:t>
      </w:r>
    </w:p>
    <w:p>
      <w:pPr>
        <w:pStyle w:val="Compact"/>
        <w:numPr>
          <w:ilvl w:val="0"/>
          <w:numId w:val="1009"/>
        </w:numPr>
      </w:pPr>
      <w:r>
        <w:t xml:space="preserve">McPherson D., Dykes B. VLAN Aggregation for Efficient IP Address</w:t>
      </w:r>
      <w:r>
        <w:t xml:space="preserve"> </w:t>
      </w:r>
      <w:r>
        <w:t xml:space="preserve">Allocation, RFC 3069. — 2001. — URL: http : / / www . ietf . org / rfc /</w:t>
      </w:r>
      <w:r>
        <w:t xml:space="preserve"> </w:t>
      </w:r>
      <w:r>
        <w:t xml:space="preserve">rfc3069.txt.</w:t>
      </w:r>
    </w:p>
    <w:p>
      <w:pPr>
        <w:pStyle w:val="Compact"/>
        <w:numPr>
          <w:ilvl w:val="0"/>
          <w:numId w:val="1009"/>
        </w:numPr>
      </w:pPr>
      <w:r>
        <w:t xml:space="preserve">Moy J. OSPF Version 2 : RFC / RFC Editor. — 1998. — С. 244. — DOI: 10.</w:t>
      </w:r>
      <w:r>
        <w:t xml:space="preserve"> </w:t>
      </w:r>
      <w:r>
        <w:t xml:space="preserve">17487/rfc2328. — URL: https://www.rfc-editor.org/info/rfc2328.</w:t>
      </w:r>
    </w:p>
    <w:p>
      <w:pPr>
        <w:pStyle w:val="Compact"/>
        <w:numPr>
          <w:ilvl w:val="0"/>
          <w:numId w:val="1009"/>
        </w:numPr>
      </w:pPr>
      <w:r>
        <w:t xml:space="preserve">NAT Order of Operation. — URL: https://www.cisco.com/c/en/us/</w:t>
      </w:r>
      <w:r>
        <w:t xml:space="preserve"> </w:t>
      </w:r>
      <w:r>
        <w:t xml:space="preserve">support/docs/ip/network-address-translation-nat/6209-5.html.</w:t>
      </w:r>
    </w:p>
    <w:p>
      <w:pPr>
        <w:pStyle w:val="Compact"/>
        <w:numPr>
          <w:ilvl w:val="0"/>
          <w:numId w:val="1009"/>
        </w:numPr>
      </w:pPr>
      <w:r>
        <w:t xml:space="preserve">NAT: вопросы и ответы / Сайт поддержки продуктов и технологий</w:t>
      </w:r>
      <w:r>
        <w:t xml:space="preserve"> </w:t>
      </w:r>
      <w:r>
        <w:t xml:space="preserve">компании Cisco. — URL: https://www.cisco.com/cisco/web/support/</w:t>
      </w:r>
      <w:r>
        <w:t xml:space="preserve"> </w:t>
      </w:r>
      <w:r>
        <w:t xml:space="preserve">RU/9/92/92029_nat-faq.html.</w:t>
      </w:r>
    </w:p>
    <w:p>
      <w:pPr>
        <w:pStyle w:val="Compact"/>
        <w:numPr>
          <w:ilvl w:val="0"/>
          <w:numId w:val="1009"/>
        </w:numPr>
      </w:pPr>
      <w:r>
        <w:t xml:space="preserve">Neumann J. C. Cisco Routers for the Small Business A Practical Guide for</w:t>
      </w:r>
      <w:r>
        <w:t xml:space="preserve"> </w:t>
      </w:r>
      <w:r>
        <w:t xml:space="preserve">IT Professionals. — Apress, 2009.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7119">
    <w:nsid w:val="0A997119"/>
    <w:multiLevelType w:val="multilevel"/>
    <w:lvl w:ilvl="0">
      <w:start w:val="19"/>
      <w:numFmt w:val="lowerLetter"/>
      <w:lvlText w:val="%1."/>
      <w:lvlJc w:val="left"/>
      <w:pPr>
        <w:ind w:left="720" w:hanging="360"/>
      </w:pPr>
    </w:lvl>
    <w:lvl w:ilvl="1">
      <w:start w:val="19"/>
      <w:numFmt w:val="lowerLetter"/>
      <w:lvlText w:val="%2."/>
      <w:lvlJc w:val="left"/>
      <w:pPr>
        <w:ind w:left="1440" w:hanging="360"/>
      </w:pPr>
    </w:lvl>
    <w:lvl w:ilvl="2">
      <w:start w:val="19"/>
      <w:numFmt w:val="lowerLetter"/>
      <w:lvlText w:val="%3."/>
      <w:lvlJc w:val="left"/>
      <w:pPr>
        <w:ind w:left="2160" w:hanging="360"/>
      </w:pPr>
    </w:lvl>
    <w:lvl w:ilvl="3">
      <w:start w:val="19"/>
      <w:numFmt w:val="lowerLetter"/>
      <w:lvlText w:val="%4."/>
      <w:lvlJc w:val="left"/>
      <w:pPr>
        <w:ind w:left="2880" w:hanging="360"/>
      </w:pPr>
    </w:lvl>
    <w:lvl w:ilvl="4">
      <w:start w:val="19"/>
      <w:numFmt w:val="lowerLetter"/>
      <w:lvlText w:val="%5."/>
      <w:lvlJc w:val="left"/>
      <w:pPr>
        <w:ind w:left="3600" w:hanging="360"/>
      </w:pPr>
    </w:lvl>
    <w:lvl w:ilvl="5">
      <w:start w:val="19"/>
      <w:numFmt w:val="lowerLetter"/>
      <w:lvlText w:val="%6."/>
      <w:lvlJc w:val="left"/>
      <w:pPr>
        <w:ind w:left="4320" w:hanging="360"/>
      </w:pPr>
    </w:lvl>
    <w:lvl w:ilvl="6">
      <w:start w:val="19"/>
      <w:numFmt w:val="lowerLetter"/>
      <w:lvlText w:val="%7."/>
      <w:lvlJc w:val="left"/>
      <w:pPr>
        <w:ind w:left="5040" w:hanging="360"/>
      </w:pPr>
    </w:lvl>
    <w:lvl w:ilvl="7">
      <w:start w:val="19"/>
      <w:numFmt w:val="lowerLetter"/>
      <w:lvlText w:val="%8."/>
      <w:lvlJc w:val="left"/>
      <w:pPr>
        <w:ind w:left="5760" w:hanging="360"/>
      </w:pPr>
    </w:lvl>
    <w:lvl w:ilvl="8">
      <w:start w:val="19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Козлов Всеволод Павлович НФИбд-02-22</dc:creator>
  <dc:language>ru-RU</dc:language>
  <cp:keywords/>
  <dcterms:created xsi:type="dcterms:W3CDTF">2025-04-26T19:47:52Z</dcterms:created>
  <dcterms:modified xsi:type="dcterms:W3CDTF">2025-04-26T19:47:52Z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Настройка NAT. Планирование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