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E8519C"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F11B00" w:rsidRPr="009660B5" w:rsidRDefault="0078607A" w:rsidP="002824DD">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r w:rsidR="002824DD">
        <w:rPr>
          <w:noProof/>
          <w:lang w:val="es-ES" w:eastAsia="es-ES"/>
        </w:rPr>
        <w:drawing>
          <wp:inline distT="0" distB="0" distL="0" distR="0" wp14:anchorId="1A7E4127" wp14:editId="78963B73">
            <wp:extent cx="8403906"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_75.png"/>
                    <pic:cNvPicPr/>
                  </pic:nvPicPr>
                  <pic:blipFill>
                    <a:blip r:embed="rId11">
                      <a:extLst>
                        <a:ext uri="{28A0092B-C50C-407E-A947-70E740481C1C}">
                          <a14:useLocalDpi xmlns:a14="http://schemas.microsoft.com/office/drawing/2010/main" val="0"/>
                        </a:ext>
                      </a:extLst>
                    </a:blip>
                    <a:stretch>
                      <a:fillRect/>
                    </a:stretch>
                  </pic:blipFill>
                  <pic:spPr>
                    <a:xfrm>
                      <a:off x="0" y="0"/>
                      <a:ext cx="8414758" cy="6244951"/>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5E4E82" w:rsidRDefault="00437754" w:rsidP="0045165E">
      <w:pPr>
        <w:pStyle w:val="ListParagraph"/>
        <w:numPr>
          <w:ilvl w:val="0"/>
          <w:numId w:val="14"/>
        </w:numPr>
        <w:rPr>
          <w:sz w:val="24"/>
          <w:szCs w:val="24"/>
          <w:u w:val="single"/>
        </w:rPr>
      </w:pPr>
      <w:r w:rsidRPr="005E4E82">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sidRPr="005E4E82">
        <w:rPr>
          <w:rStyle w:val="Heading2Char"/>
          <w:rFonts w:ascii="Arial" w:hAnsi="Arial" w:cs="Arial"/>
          <w:color w:val="auto"/>
          <w:sz w:val="24"/>
          <w:szCs w:val="24"/>
        </w:rPr>
        <w:t>r</w:t>
      </w:r>
      <w:r w:rsidRPr="005E4E82">
        <w:rPr>
          <w:rStyle w:val="Heading2Char"/>
          <w:rFonts w:ascii="Arial" w:hAnsi="Arial" w:cs="Arial"/>
          <w:color w:val="auto"/>
          <w:sz w:val="24"/>
          <w:szCs w:val="24"/>
        </w:rPr>
        <w:t xml:space="preserve">los a 3 tablas, una para cada entidad respectivamente, </w:t>
      </w:r>
      <w:r w:rsidR="005C3DFF" w:rsidRPr="005E4E82">
        <w:rPr>
          <w:rStyle w:val="Heading2Char"/>
          <w:rFonts w:ascii="Arial" w:hAnsi="Arial" w:cs="Arial"/>
          <w:color w:val="auto"/>
          <w:sz w:val="24"/>
          <w:szCs w:val="24"/>
        </w:rPr>
        <w:t xml:space="preserve"> estas tablas poseen </w:t>
      </w:r>
      <w:r w:rsidRPr="005E4E82">
        <w:rPr>
          <w:rStyle w:val="Heading2Char"/>
          <w:rFonts w:ascii="Arial" w:hAnsi="Arial" w:cs="Arial"/>
          <w:color w:val="auto"/>
          <w:sz w:val="24"/>
          <w:szCs w:val="24"/>
        </w:rPr>
        <w:t xml:space="preserve"> una estructura diferente </w:t>
      </w:r>
      <w:r w:rsidR="005C3DFF" w:rsidRPr="005E4E82">
        <w:rPr>
          <w:rStyle w:val="Heading2Char"/>
          <w:rFonts w:ascii="Arial" w:hAnsi="Arial" w:cs="Arial"/>
          <w:color w:val="auto"/>
          <w:sz w:val="24"/>
          <w:szCs w:val="24"/>
        </w:rPr>
        <w:t>a las entidades modeladas para el sistema</w:t>
      </w:r>
      <w:r w:rsidR="00577498" w:rsidRPr="005E4E82">
        <w:rPr>
          <w:rStyle w:val="Heading2Char"/>
          <w:rFonts w:ascii="Arial" w:hAnsi="Arial" w:cs="Arial"/>
          <w:color w:val="auto"/>
          <w:sz w:val="24"/>
          <w:szCs w:val="24"/>
        </w:rPr>
        <w:t>,</w:t>
      </w:r>
      <w:r w:rsidRPr="005E4E82">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577498" w:rsidP="00105109">
      <w:pPr>
        <w:pStyle w:val="Default"/>
        <w:numPr>
          <w:ilvl w:val="0"/>
          <w:numId w:val="4"/>
        </w:numPr>
        <w:spacing w:line="360" w:lineRule="auto"/>
        <w:rPr>
          <w:rFonts w:ascii="Arial" w:hAnsi="Arial" w:cs="Arial"/>
          <w:lang w:val="es-AR"/>
        </w:rPr>
      </w:pPr>
      <w:r>
        <w:rPr>
          <w:rFonts w:ascii="Arial" w:hAnsi="Arial" w:cs="Arial"/>
          <w:lang w:val="es-AR"/>
        </w:rPr>
        <w:t>La creación de</w:t>
      </w:r>
      <w:r w:rsidR="00F570CC">
        <w:rPr>
          <w:rFonts w:ascii="Arial" w:hAnsi="Arial" w:cs="Arial"/>
          <w:lang w:val="es-AR"/>
        </w:rPr>
        <w:t xml:space="preserve"> los usuarios de la aplicación es automática a través de un </w:t>
      </w:r>
      <w:proofErr w:type="spellStart"/>
      <w:r w:rsidR="00F570CC">
        <w:rPr>
          <w:rFonts w:ascii="Arial" w:hAnsi="Arial" w:cs="Arial"/>
          <w:lang w:val="es-AR"/>
        </w:rPr>
        <w:t>trigger</w:t>
      </w:r>
      <w:proofErr w:type="spellEnd"/>
      <w:r w:rsidR="00F570CC">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2C7D3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Se crea una unidad disponible al agregar un nuevo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Posee un indicador de habilitado un bit, en 1 para habilitado y 0 para su contraparte.</w:t>
      </w:r>
    </w:p>
    <w:p w:rsidR="00AC025C" w:rsidRPr="00AC025C" w:rsidRDefault="00AC025C" w:rsidP="00AC025C">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Eventos que afectan a la tabla: - </w:t>
      </w:r>
      <w:r w:rsidRPr="00AC025C">
        <w:rPr>
          <w:rFonts w:ascii="Arial" w:hAnsi="Arial" w:cs="Arial"/>
          <w:sz w:val="24"/>
          <w:szCs w:val="24"/>
        </w:rPr>
        <w:t>Agregar un automóvil</w:t>
      </w:r>
      <w:r>
        <w:rPr>
          <w:rFonts w:ascii="Arial" w:hAnsi="Arial" w:cs="Arial"/>
          <w:sz w:val="24"/>
          <w:szCs w:val="24"/>
        </w:rPr>
        <w:t>, produce la inserción de una nueva fila en la tabla con el bit de habilitado en 1</w:t>
      </w:r>
      <w:r w:rsidR="005E4E82">
        <w:rPr>
          <w:rFonts w:ascii="Arial" w:hAnsi="Arial" w:cs="Arial"/>
          <w:sz w:val="24"/>
          <w:szCs w:val="24"/>
        </w:rPr>
        <w:t xml:space="preserve"> </w:t>
      </w:r>
      <w:r w:rsidR="00C562FE">
        <w:rPr>
          <w:rFonts w:ascii="Arial" w:hAnsi="Arial" w:cs="Arial"/>
          <w:sz w:val="24"/>
          <w:szCs w:val="24"/>
        </w:rPr>
        <w:t xml:space="preserve"> – Dar de baja un turno, produce que se deshabiliten todas las unidades disponibles  y además se deshabilitaran los autos y los choferes asignados a ese turno (ya que no tendrán turno en el que trabajar)</w:t>
      </w:r>
      <w:r w:rsidR="005E4E82">
        <w:rPr>
          <w:rFonts w:ascii="Arial" w:hAnsi="Arial" w:cs="Arial"/>
          <w:sz w:val="24"/>
          <w:szCs w:val="24"/>
        </w:rPr>
        <w:t xml:space="preserve"> –Dar de baja deshabilitará la unidad disponible y al chofer designado (ya que no tendrá auto ) – Dar de baja un chofer deshabilitará la unidad disponible y al auto al cual estaba asignado ( ya que el auto no tendrá chofer quien lo maneje) – Rehabilitar un auto, puede  tener dos efectos diferentes si la unidad  rehabilitar no sufre modificaciones en su turno y chofer( y ambos están activos)</w:t>
      </w:r>
      <w:r w:rsidR="00FF4D14">
        <w:rPr>
          <w:rFonts w:ascii="Arial" w:hAnsi="Arial" w:cs="Arial"/>
          <w:sz w:val="24"/>
          <w:szCs w:val="24"/>
        </w:rPr>
        <w:t xml:space="preserve"> simplemente se rehabilita la unidad disponible, en cambio si se cambia el chofer o el turno, se procederá a insertar una nueva unidad disponible. Para resumir los eventos se adjunta la siguiente tabla.</w:t>
      </w:r>
      <w:bookmarkStart w:id="0" w:name="_GoBack"/>
      <w:bookmarkEnd w:id="0"/>
    </w:p>
    <w:tbl>
      <w:tblPr>
        <w:tblStyle w:val="TableGrid"/>
        <w:tblW w:w="9599" w:type="dxa"/>
        <w:tblInd w:w="-318" w:type="dxa"/>
        <w:tblLook w:val="04A0" w:firstRow="1" w:lastRow="0" w:firstColumn="1" w:lastColumn="0" w:noHBand="0" w:noVBand="1"/>
      </w:tblPr>
      <w:tblGrid>
        <w:gridCol w:w="2423"/>
        <w:gridCol w:w="1617"/>
        <w:gridCol w:w="1484"/>
        <w:gridCol w:w="1617"/>
        <w:gridCol w:w="2458"/>
      </w:tblGrid>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Evento/Entidad</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Auto</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Chofer</w:t>
            </w:r>
          </w:p>
        </w:tc>
        <w:tc>
          <w:tcPr>
            <w:tcW w:w="2458" w:type="dxa"/>
          </w:tcPr>
          <w:p w:rsidR="00435D39" w:rsidRDefault="00435D39" w:rsidP="00435D39">
            <w:pPr>
              <w:spacing w:line="360" w:lineRule="auto"/>
              <w:rPr>
                <w:rFonts w:ascii="Arial" w:hAnsi="Arial" w:cs="Arial"/>
                <w:sz w:val="24"/>
                <w:szCs w:val="24"/>
              </w:rPr>
            </w:pPr>
            <w:proofErr w:type="spellStart"/>
            <w:r>
              <w:rPr>
                <w:rFonts w:ascii="Arial" w:hAnsi="Arial" w:cs="Arial"/>
                <w:sz w:val="24"/>
                <w:szCs w:val="24"/>
              </w:rPr>
              <w:t>Unidad_Disponible</w:t>
            </w:r>
            <w:proofErr w:type="spellEnd"/>
          </w:p>
        </w:tc>
      </w:tr>
      <w:tr w:rsidR="00435D39" w:rsidTr="005E4E82">
        <w:tc>
          <w:tcPr>
            <w:tcW w:w="2423" w:type="dxa"/>
          </w:tcPr>
          <w:p w:rsidR="00435D39" w:rsidRDefault="00435D39" w:rsidP="005E4E82">
            <w:pPr>
              <w:spacing w:line="360" w:lineRule="auto"/>
              <w:rPr>
                <w:rFonts w:ascii="Arial" w:hAnsi="Arial" w:cs="Arial"/>
                <w:sz w:val="24"/>
                <w:szCs w:val="24"/>
              </w:rPr>
            </w:pPr>
            <w:r>
              <w:rPr>
                <w:rFonts w:ascii="Arial" w:hAnsi="Arial" w:cs="Arial"/>
                <w:sz w:val="24"/>
                <w:szCs w:val="24"/>
              </w:rPr>
              <w:t>Alta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435D39" w:rsidRDefault="005E4E82" w:rsidP="005E4E82">
            <w:pPr>
              <w:spacing w:line="360" w:lineRule="auto"/>
              <w:rPr>
                <w:rFonts w:ascii="Arial" w:hAnsi="Arial" w:cs="Arial"/>
                <w:sz w:val="24"/>
                <w:szCs w:val="24"/>
              </w:rPr>
            </w:pPr>
            <w:r>
              <w:rPr>
                <w:rFonts w:ascii="Arial" w:hAnsi="Arial" w:cs="Arial"/>
                <w:sz w:val="24"/>
                <w:szCs w:val="24"/>
              </w:rPr>
              <w:t xml:space="preserve">Insertar y </w:t>
            </w:r>
            <w:r w:rsidR="00435D39">
              <w:rPr>
                <w:rFonts w:ascii="Arial" w:hAnsi="Arial" w:cs="Arial"/>
                <w:sz w:val="24"/>
                <w:szCs w:val="24"/>
              </w:rPr>
              <w:t>habilitar</w:t>
            </w:r>
            <w:r>
              <w:rPr>
                <w:rFonts w:ascii="Arial" w:hAnsi="Arial" w:cs="Arial"/>
                <w:sz w:val="24"/>
                <w:szCs w:val="24"/>
              </w:rPr>
              <w:t xml:space="preserve"> </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Auto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Chofer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5E4E82" w:rsidTr="005E4E82">
        <w:tc>
          <w:tcPr>
            <w:tcW w:w="2423" w:type="dxa"/>
          </w:tcPr>
          <w:p w:rsidR="005E4E82" w:rsidRDefault="005E4E82" w:rsidP="00435D39">
            <w:pPr>
              <w:spacing w:line="360" w:lineRule="auto"/>
              <w:rPr>
                <w:rFonts w:ascii="Arial" w:hAnsi="Arial" w:cs="Arial"/>
                <w:sz w:val="24"/>
                <w:szCs w:val="24"/>
              </w:rPr>
            </w:pPr>
            <w:r>
              <w:rPr>
                <w:rFonts w:ascii="Arial" w:hAnsi="Arial" w:cs="Arial"/>
                <w:sz w:val="24"/>
                <w:szCs w:val="24"/>
              </w:rPr>
              <w:t>Rehabilitar Auto</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5E4E82" w:rsidRDefault="005E4E82" w:rsidP="005E4E82">
            <w:pPr>
              <w:spacing w:line="360" w:lineRule="auto"/>
              <w:rPr>
                <w:rFonts w:ascii="Arial" w:hAnsi="Arial" w:cs="Arial"/>
                <w:sz w:val="24"/>
                <w:szCs w:val="24"/>
              </w:rPr>
            </w:pPr>
            <w:r>
              <w:rPr>
                <w:rFonts w:ascii="Arial" w:hAnsi="Arial" w:cs="Arial"/>
                <w:sz w:val="24"/>
                <w:szCs w:val="24"/>
              </w:rPr>
              <w:t>No afecta</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5E4E82" w:rsidRDefault="005E4E82" w:rsidP="00435D39">
            <w:pPr>
              <w:spacing w:line="360" w:lineRule="auto"/>
              <w:rPr>
                <w:rFonts w:ascii="Arial" w:hAnsi="Arial" w:cs="Arial"/>
                <w:sz w:val="24"/>
                <w:szCs w:val="24"/>
              </w:rPr>
            </w:pPr>
            <w:r>
              <w:rPr>
                <w:rFonts w:ascii="Arial" w:hAnsi="Arial" w:cs="Arial"/>
                <w:sz w:val="24"/>
                <w:szCs w:val="24"/>
              </w:rPr>
              <w:t>Insertar y habilitar o</w:t>
            </w:r>
          </w:p>
          <w:p w:rsidR="005E4E82" w:rsidRDefault="005E4E82" w:rsidP="00435D39">
            <w:pPr>
              <w:spacing w:line="360" w:lineRule="auto"/>
              <w:rPr>
                <w:rFonts w:ascii="Arial" w:hAnsi="Arial" w:cs="Arial"/>
                <w:sz w:val="24"/>
                <w:szCs w:val="24"/>
              </w:rPr>
            </w:pPr>
            <w:r>
              <w:rPr>
                <w:rFonts w:ascii="Arial" w:hAnsi="Arial" w:cs="Arial"/>
                <w:sz w:val="24"/>
                <w:szCs w:val="24"/>
              </w:rPr>
              <w:t>rehabilitar</w:t>
            </w:r>
          </w:p>
        </w:tc>
      </w:tr>
    </w:tbl>
    <w:p w:rsidR="00AC025C" w:rsidRPr="00AC025C" w:rsidRDefault="00AC025C" w:rsidP="00435D39">
      <w:pPr>
        <w:spacing w:after="0" w:line="360" w:lineRule="auto"/>
        <w:ind w:left="993"/>
        <w:rPr>
          <w:rFonts w:ascii="Arial" w:hAnsi="Arial" w:cs="Arial"/>
          <w:sz w:val="24"/>
          <w:szCs w:val="24"/>
        </w:rPr>
      </w:pP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 xml:space="preserve">Se observa que los datos a migrar generan combinaciones de auto y chofer para 3 turnos, pero </w:t>
      </w:r>
      <w:r w:rsidR="00BF4152">
        <w:rPr>
          <w:rFonts w:ascii="Arial" w:hAnsi="Arial" w:cs="Arial"/>
          <w:sz w:val="24"/>
          <w:szCs w:val="24"/>
        </w:rPr>
        <w:t xml:space="preserve">con </w:t>
      </w:r>
      <w:r>
        <w:rPr>
          <w:rFonts w:ascii="Arial" w:hAnsi="Arial" w:cs="Arial"/>
          <w:sz w:val="24"/>
          <w:szCs w:val="24"/>
        </w:rPr>
        <w:t xml:space="preserve">el enunciando y más las aclaraciones realizadas en el grupo de consulta </w:t>
      </w:r>
      <w:r w:rsidR="00BF4152">
        <w:rPr>
          <w:rFonts w:ascii="Arial" w:hAnsi="Arial" w:cs="Arial"/>
          <w:sz w:val="24"/>
          <w:szCs w:val="24"/>
        </w:rPr>
        <w:t>(”</w:t>
      </w:r>
      <w:r w:rsidR="00BF4152" w:rsidRPr="00BF4152">
        <w:rPr>
          <w:rFonts w:ascii="Arial" w:hAnsi="Arial" w:cs="Arial"/>
          <w:color w:val="222222"/>
          <w:sz w:val="20"/>
          <w:szCs w:val="20"/>
          <w:shd w:val="clear" w:color="auto" w:fill="FFFFFF"/>
        </w:rPr>
        <w:t xml:space="preserve"> </w:t>
      </w:r>
      <w:r w:rsidR="00BF4152">
        <w:rPr>
          <w:rFonts w:ascii="Arial" w:hAnsi="Arial" w:cs="Arial"/>
          <w:color w:val="222222"/>
          <w:sz w:val="20"/>
          <w:szCs w:val="20"/>
          <w:shd w:val="clear" w:color="auto" w:fill="FFFFFF"/>
        </w:rPr>
        <w:t> un chofer solo puede estar asignado a un auto, ende un auto no podría tener 2 chóferes independientemente del turno. </w:t>
      </w:r>
      <w:r w:rsidR="00BF4152">
        <w:rPr>
          <w:rFonts w:ascii="Arial" w:hAnsi="Arial" w:cs="Arial"/>
          <w:sz w:val="24"/>
          <w:szCs w:val="24"/>
        </w:rPr>
        <w:t xml:space="preserve">”) nos llevan a tomar la decisión de dejar activa solo una combinación de auto, chofer y turno, </w:t>
      </w:r>
      <w:r w:rsidR="00C30BDC">
        <w:rPr>
          <w:rFonts w:ascii="Arial" w:hAnsi="Arial" w:cs="Arial"/>
          <w:sz w:val="24"/>
          <w:szCs w:val="24"/>
        </w:rPr>
        <w:t xml:space="preserve"> luego de migrar y generar los </w:t>
      </w:r>
      <w:proofErr w:type="spellStart"/>
      <w:r w:rsidR="00C30BDC">
        <w:rPr>
          <w:rFonts w:ascii="Arial" w:hAnsi="Arial" w:cs="Arial"/>
          <w:sz w:val="24"/>
          <w:szCs w:val="24"/>
        </w:rPr>
        <w:t>id’s</w:t>
      </w:r>
      <w:proofErr w:type="spellEnd"/>
      <w:r w:rsidR="00C30BDC">
        <w:rPr>
          <w:rFonts w:ascii="Arial" w:hAnsi="Arial" w:cs="Arial"/>
          <w:sz w:val="24"/>
          <w:szCs w:val="24"/>
        </w:rPr>
        <w:t xml:space="preserve"> correspondientes,  seleccionaremos esa combinación de forma arbitraría de la siguiente manera: Todos aquellos choferes cuyo ID sean menor que 14 su turno será el 1 o “Turno Noche”, todos los choferes cuyo ID sea mayor a 26 se le asignara el turno 3 o “Turno </w:t>
      </w:r>
      <w:proofErr w:type="spellStart"/>
      <w:r w:rsidR="00C30BDC">
        <w:rPr>
          <w:rFonts w:ascii="Arial" w:hAnsi="Arial" w:cs="Arial"/>
          <w:sz w:val="24"/>
          <w:szCs w:val="24"/>
        </w:rPr>
        <w:t>Mañna</w:t>
      </w:r>
      <w:proofErr w:type="spellEnd"/>
      <w:r w:rsidR="00C30BDC">
        <w:rPr>
          <w:rFonts w:ascii="Arial" w:hAnsi="Arial" w:cs="Arial"/>
          <w:sz w:val="24"/>
          <w:szCs w:val="24"/>
        </w:rPr>
        <w:t>”, los restantes choferes serán asignados al turno 2 o “Turno Tarde”</w:t>
      </w:r>
      <w:r w:rsidR="002C7D3C">
        <w:rPr>
          <w:rFonts w:ascii="Arial" w:hAnsi="Arial" w:cs="Arial"/>
          <w:sz w:val="24"/>
          <w:szCs w:val="24"/>
        </w:rPr>
        <w:t>.</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lastRenderedPageBreak/>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w:t>
      </w:r>
      <w:r w:rsidR="00572F3B" w:rsidRPr="00AD01ED">
        <w:rPr>
          <w:rFonts w:ascii="Arial" w:hAnsi="Arial" w:cs="Arial"/>
          <w:sz w:val="24"/>
          <w:szCs w:val="24"/>
        </w:rPr>
        <w:lastRenderedPageBreak/>
        <w:t xml:space="preserve">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lastRenderedPageBreak/>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433B13" w:rsidRDefault="00E4060F"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433B13">
        <w:rPr>
          <w:lang w:val="es-ES"/>
        </w:rPr>
        <w:instrText xml:space="preserve"> XE "Formularios;09" </w:instrText>
      </w:r>
      <w:r>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p>
    <w:p w:rsidR="005255EF" w:rsidRPr="00433B13" w:rsidRDefault="005255EF"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lastRenderedPageBreak/>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lastRenderedPageBreak/>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F14277" w:rsidP="00F01B0E">
      <w:pPr>
        <w:pStyle w:val="ListParagraph"/>
        <w:numPr>
          <w:ilvl w:val="0"/>
          <w:numId w:val="25"/>
        </w:numPr>
      </w:pPr>
      <w:r>
        <w:rPr>
          <w:rFonts w:ascii="Arial" w:hAnsi="Arial" w:cs="Arial"/>
          <w:sz w:val="20"/>
          <w:szCs w:val="20"/>
        </w:rPr>
        <w:t>Descripción</w:t>
      </w:r>
      <w:r w:rsidR="0053204E">
        <w:rPr>
          <w:rFonts w:ascii="Arial" w:hAnsi="Arial" w:cs="Arial"/>
          <w:sz w:val="20"/>
          <w:szCs w:val="20"/>
        </w:rPr>
        <w:t>: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lastRenderedPageBreak/>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lastRenderedPageBreak/>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lastRenderedPageBreak/>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Pr="00577498" w:rsidRDefault="00B7446A" w:rsidP="00B7446A">
      <w:pPr>
        <w:rPr>
          <w:rFonts w:ascii="Arial" w:hAnsi="Arial" w:cs="Arial"/>
          <w:sz w:val="24"/>
          <w:szCs w:val="24"/>
          <w:lang w:val="es-E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w:t>
      </w:r>
      <w:r>
        <w:rPr>
          <w:rFonts w:ascii="Arial" w:hAnsi="Arial" w:cs="Arial"/>
          <w:sz w:val="24"/>
          <w:szCs w:val="24"/>
          <w:lang w:val="es-ES"/>
        </w:rPr>
        <w:t xml:space="preserve"> si el rango horario y chofer no </w:t>
      </w:r>
      <w:proofErr w:type="spellStart"/>
      <w:r>
        <w:rPr>
          <w:rFonts w:ascii="Arial" w:hAnsi="Arial" w:cs="Arial"/>
          <w:sz w:val="24"/>
          <w:szCs w:val="24"/>
          <w:lang w:val="es-ES"/>
        </w:rPr>
        <w:t>colisian</w:t>
      </w:r>
      <w:proofErr w:type="spellEnd"/>
      <w:r>
        <w:rPr>
          <w:rFonts w:ascii="Arial" w:hAnsi="Arial" w:cs="Arial"/>
          <w:sz w:val="24"/>
          <w:szCs w:val="24"/>
          <w:lang w:val="es-ES"/>
        </w:rPr>
        <w:t xml:space="preserve">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lastRenderedPageBreak/>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lastRenderedPageBreak/>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lastRenderedPageBreak/>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lastRenderedPageBreak/>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19C" w:rsidRDefault="00E8519C" w:rsidP="00452E42">
      <w:pPr>
        <w:spacing w:after="0" w:line="240" w:lineRule="auto"/>
      </w:pPr>
      <w:r>
        <w:separator/>
      </w:r>
    </w:p>
  </w:endnote>
  <w:endnote w:type="continuationSeparator" w:id="0">
    <w:p w:rsidR="00E8519C" w:rsidRDefault="00E8519C"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2830F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30F5">
              <w:rPr>
                <w:b/>
                <w:bCs/>
                <w:noProof/>
              </w:rPr>
              <w:t>24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19C" w:rsidRDefault="00E8519C" w:rsidP="00452E42">
      <w:pPr>
        <w:spacing w:after="0" w:line="240" w:lineRule="auto"/>
      </w:pPr>
      <w:r>
        <w:separator/>
      </w:r>
    </w:p>
  </w:footnote>
  <w:footnote w:type="continuationSeparator" w:id="0">
    <w:p w:rsidR="00E8519C" w:rsidRDefault="00E8519C"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86701BC6"/>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35D14"/>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24DD"/>
    <w:rsid w:val="002830F5"/>
    <w:rsid w:val="002870F1"/>
    <w:rsid w:val="002933F0"/>
    <w:rsid w:val="002A613E"/>
    <w:rsid w:val="002A69AB"/>
    <w:rsid w:val="002B2257"/>
    <w:rsid w:val="002B6EF9"/>
    <w:rsid w:val="002C0A78"/>
    <w:rsid w:val="002C7D3C"/>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3B13"/>
    <w:rsid w:val="004346F4"/>
    <w:rsid w:val="00435D39"/>
    <w:rsid w:val="00437332"/>
    <w:rsid w:val="00437754"/>
    <w:rsid w:val="00443679"/>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77498"/>
    <w:rsid w:val="005842E8"/>
    <w:rsid w:val="00593F37"/>
    <w:rsid w:val="0059625D"/>
    <w:rsid w:val="005A4B7A"/>
    <w:rsid w:val="005B3B4A"/>
    <w:rsid w:val="005B4EB6"/>
    <w:rsid w:val="005C0595"/>
    <w:rsid w:val="005C38FA"/>
    <w:rsid w:val="005C3DFF"/>
    <w:rsid w:val="005E0882"/>
    <w:rsid w:val="005E1CDC"/>
    <w:rsid w:val="005E2BE2"/>
    <w:rsid w:val="005E4E82"/>
    <w:rsid w:val="005F3164"/>
    <w:rsid w:val="005F6FDD"/>
    <w:rsid w:val="00616117"/>
    <w:rsid w:val="0063349E"/>
    <w:rsid w:val="00643B3E"/>
    <w:rsid w:val="006464B8"/>
    <w:rsid w:val="00653D4D"/>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27F0"/>
    <w:rsid w:val="00845BBF"/>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C025C"/>
    <w:rsid w:val="00AD01ED"/>
    <w:rsid w:val="00AD4AA2"/>
    <w:rsid w:val="00AD7884"/>
    <w:rsid w:val="00AE2835"/>
    <w:rsid w:val="00AF1F3B"/>
    <w:rsid w:val="00B21AC1"/>
    <w:rsid w:val="00B246CB"/>
    <w:rsid w:val="00B26A0B"/>
    <w:rsid w:val="00B35003"/>
    <w:rsid w:val="00B4018C"/>
    <w:rsid w:val="00B44D04"/>
    <w:rsid w:val="00B734DF"/>
    <w:rsid w:val="00B7446A"/>
    <w:rsid w:val="00B75A53"/>
    <w:rsid w:val="00B80CCF"/>
    <w:rsid w:val="00B956D0"/>
    <w:rsid w:val="00BB08B2"/>
    <w:rsid w:val="00BC2E01"/>
    <w:rsid w:val="00BC67B7"/>
    <w:rsid w:val="00BD4310"/>
    <w:rsid w:val="00BF4152"/>
    <w:rsid w:val="00BF7545"/>
    <w:rsid w:val="00BF7DED"/>
    <w:rsid w:val="00C059ED"/>
    <w:rsid w:val="00C20832"/>
    <w:rsid w:val="00C27B7A"/>
    <w:rsid w:val="00C30903"/>
    <w:rsid w:val="00C30BDC"/>
    <w:rsid w:val="00C30F2D"/>
    <w:rsid w:val="00C5487A"/>
    <w:rsid w:val="00C562FE"/>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8519C"/>
    <w:rsid w:val="00E94332"/>
    <w:rsid w:val="00E96579"/>
    <w:rsid w:val="00EB6222"/>
    <w:rsid w:val="00EB6D8A"/>
    <w:rsid w:val="00ED571F"/>
    <w:rsid w:val="00EF7149"/>
    <w:rsid w:val="00F01B0E"/>
    <w:rsid w:val="00F11B00"/>
    <w:rsid w:val="00F14277"/>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 w:val="00FF4D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9E40E-6D1E-4249-A41B-75A45BC0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24</Pages>
  <Words>3696</Words>
  <Characters>20330</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Contreras</dc:creator>
  <cp:lastModifiedBy>Taligent</cp:lastModifiedBy>
  <cp:revision>21</cp:revision>
  <cp:lastPrinted>2016-12-12T04:43:00Z</cp:lastPrinted>
  <dcterms:created xsi:type="dcterms:W3CDTF">2017-07-08T20:04:00Z</dcterms:created>
  <dcterms:modified xsi:type="dcterms:W3CDTF">2017-07-12T00:24:00Z</dcterms:modified>
</cp:coreProperties>
</file>