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0" w:type="dxa"/>
        <w:tblLook w:val="0000" w:firstRow="0" w:lastRow="0" w:firstColumn="0" w:lastColumn="0" w:noHBand="0" w:noVBand="0"/>
      </w:tblPr>
      <w:tblGrid>
        <w:gridCol w:w="1793"/>
        <w:gridCol w:w="7647"/>
      </w:tblGrid>
      <w:tr w:rsidR="004C18C8" w:rsidRPr="00614C89" w14:paraId="4680BA27" w14:textId="77777777" w:rsidTr="00D70DA5">
        <w:trPr>
          <w:trHeight w:val="1752"/>
        </w:trPr>
        <w:tc>
          <w:tcPr>
            <w:tcW w:w="1793" w:type="dxa"/>
            <w:vAlign w:val="center"/>
          </w:tcPr>
          <w:p w14:paraId="455B35C1" w14:textId="2A6531A3" w:rsidR="004C18C8" w:rsidRDefault="00FA53C6">
            <w:pPr>
              <w:pStyle w:val="Header"/>
              <w:tabs>
                <w:tab w:val="clear" w:pos="4153"/>
                <w:tab w:val="clear" w:pos="8306"/>
              </w:tabs>
              <w:rPr>
                <w:smallCaps/>
                <w:noProof/>
                <w:sz w:val="32"/>
                <w:lang w:val="el-GR"/>
              </w:rPr>
            </w:pPr>
            <w:r w:rsidRPr="00214FB4">
              <w:rPr>
                <w:smallCaps/>
                <w:noProof/>
                <w:sz w:val="32"/>
                <w:lang w:val="el-GR"/>
              </w:rPr>
              <w:drawing>
                <wp:anchor distT="0" distB="0" distL="114300" distR="114300" simplePos="0" relativeHeight="251661312" behindDoc="1" locked="0" layoutInCell="1" allowOverlap="1" wp14:anchorId="1EEA2AE1" wp14:editId="3BC5BD43">
                  <wp:simplePos x="0" y="0"/>
                  <wp:positionH relativeFrom="column">
                    <wp:posOffset>-67310</wp:posOffset>
                  </wp:positionH>
                  <wp:positionV relativeFrom="paragraph">
                    <wp:posOffset>-225425</wp:posOffset>
                  </wp:positionV>
                  <wp:extent cx="1035050" cy="1009015"/>
                  <wp:effectExtent l="0" t="0" r="0" b="63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10090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47" w:type="dxa"/>
            <w:vAlign w:val="center"/>
          </w:tcPr>
          <w:p w14:paraId="572A16C3" w14:textId="77777777" w:rsidR="004C18C8" w:rsidRPr="00C62B37" w:rsidRDefault="004C18C8" w:rsidP="00D70DA5">
            <w:pPr>
              <w:pStyle w:val="Header"/>
              <w:tabs>
                <w:tab w:val="clear" w:pos="4153"/>
                <w:tab w:val="clear" w:pos="8306"/>
              </w:tabs>
              <w:jc w:val="left"/>
              <w:rPr>
                <w:smallCaps/>
                <w:noProof/>
                <w:lang w:val="el-GR"/>
              </w:rPr>
            </w:pPr>
            <w:r w:rsidRPr="00C62B37">
              <w:rPr>
                <w:smallCaps/>
                <w:noProof/>
                <w:lang w:val="el-GR"/>
              </w:rPr>
              <w:t>Εθνικό Μετσόβιο Πολυτεχνείο</w:t>
            </w:r>
          </w:p>
          <w:p w14:paraId="04B81507" w14:textId="19FC0DE3" w:rsidR="004C18C8" w:rsidRPr="00C62B37" w:rsidRDefault="004C18C8" w:rsidP="00D70DA5">
            <w:pPr>
              <w:pStyle w:val="Header"/>
              <w:tabs>
                <w:tab w:val="clear" w:pos="4153"/>
                <w:tab w:val="clear" w:pos="8306"/>
              </w:tabs>
              <w:spacing w:before="60"/>
              <w:jc w:val="left"/>
              <w:rPr>
                <w:smallCaps/>
                <w:lang w:val="el-GR"/>
              </w:rPr>
            </w:pPr>
            <w:r w:rsidRPr="00C62B37">
              <w:rPr>
                <w:smallCaps/>
                <w:lang w:val="el-GR"/>
              </w:rPr>
              <w:t>Σχολή Ηλεκτρολόγων Μηχανικών</w:t>
            </w:r>
            <w:r w:rsidR="00D70DA5" w:rsidRPr="00D70DA5">
              <w:rPr>
                <w:smallCaps/>
                <w:lang w:val="el-GR"/>
              </w:rPr>
              <w:t xml:space="preserve"> </w:t>
            </w:r>
            <w:r w:rsidRPr="00C62B37">
              <w:rPr>
                <w:smallCaps/>
                <w:lang w:val="el-GR"/>
              </w:rPr>
              <w:t>και Μηχανικών</w:t>
            </w:r>
            <w:r w:rsidR="00D70DA5" w:rsidRPr="00D70DA5">
              <w:rPr>
                <w:smallCaps/>
                <w:lang w:val="el-GR"/>
              </w:rPr>
              <w:t xml:space="preserve">   </w:t>
            </w:r>
            <w:r w:rsidRPr="00C62B37">
              <w:rPr>
                <w:smallCaps/>
                <w:lang w:val="el-GR"/>
              </w:rPr>
              <w:t>Υπολογιστών</w:t>
            </w:r>
          </w:p>
          <w:p w14:paraId="250B6D62" w14:textId="77777777" w:rsidR="00C62B37" w:rsidRPr="00C62B37" w:rsidRDefault="00C62B37" w:rsidP="00D70DA5">
            <w:pPr>
              <w:pStyle w:val="Header"/>
              <w:tabs>
                <w:tab w:val="clear" w:pos="4153"/>
                <w:tab w:val="clear" w:pos="8306"/>
              </w:tabs>
              <w:spacing w:before="60"/>
              <w:jc w:val="left"/>
              <w:rPr>
                <w:smallCaps/>
                <w:lang w:val="el-GR"/>
              </w:rPr>
            </w:pPr>
            <w:r w:rsidRPr="00C62B37">
              <w:rPr>
                <w:smallCaps/>
                <w:lang w:val="el-GR"/>
              </w:rPr>
              <w:t>ΤΟΜΕΑΣ ΗΛΕΚΤΡΙΚΩΝ ΒΙΟΜΗΧΑΝΙΚΩΝ ΔΙΑΤΑΞΕΩΝ</w:t>
            </w:r>
          </w:p>
          <w:p w14:paraId="42701926" w14:textId="77777777" w:rsidR="00C62B37" w:rsidRPr="00C62B37" w:rsidRDefault="00C62B37" w:rsidP="00D70DA5">
            <w:pPr>
              <w:pStyle w:val="Header"/>
              <w:tabs>
                <w:tab w:val="clear" w:pos="4153"/>
                <w:tab w:val="clear" w:pos="8306"/>
              </w:tabs>
              <w:spacing w:before="60"/>
              <w:jc w:val="left"/>
              <w:rPr>
                <w:smallCaps/>
                <w:lang w:val="el-GR"/>
              </w:rPr>
            </w:pPr>
            <w:r w:rsidRPr="00C62B37">
              <w:rPr>
                <w:smallCaps/>
                <w:lang w:val="el-GR"/>
              </w:rPr>
              <w:t>ΚΑΙ ΣΥΣΤΗΜΑΤΩΝ ΑΠΟΦΑΣΕΩΝ</w:t>
            </w:r>
          </w:p>
          <w:p w14:paraId="6181AAC2" w14:textId="77777777" w:rsidR="004C18C8" w:rsidRPr="004C18C8" w:rsidRDefault="004C18C8" w:rsidP="00D70DA5">
            <w:pPr>
              <w:pStyle w:val="Header"/>
              <w:tabs>
                <w:tab w:val="clear" w:pos="4153"/>
                <w:tab w:val="clear" w:pos="8306"/>
              </w:tabs>
              <w:spacing w:before="60"/>
              <w:jc w:val="left"/>
              <w:rPr>
                <w:smallCaps/>
                <w:noProof/>
                <w:sz w:val="32"/>
                <w:lang w:val="el-GR"/>
              </w:rPr>
            </w:pPr>
          </w:p>
        </w:tc>
      </w:tr>
    </w:tbl>
    <w:p w14:paraId="537256AA" w14:textId="0A5E1BC1" w:rsidR="004C18C8" w:rsidRDefault="00FA53C6" w:rsidP="00C93A8E">
      <w:pPr>
        <w:spacing w:before="4080"/>
        <w:jc w:val="center"/>
        <w:rPr>
          <w:sz w:val="32"/>
          <w:lang w:val="el-GR"/>
        </w:rPr>
      </w:pPr>
      <w:r>
        <w:rPr>
          <w:noProof/>
          <w:lang w:val="el-GR" w:eastAsia="el-GR"/>
        </w:rPr>
        <mc:AlternateContent>
          <mc:Choice Requires="wps">
            <w:drawing>
              <wp:anchor distT="0" distB="0" distL="114300" distR="114300" simplePos="0" relativeHeight="251655168" behindDoc="1" locked="0" layoutInCell="1" allowOverlap="1" wp14:anchorId="187BB0D0" wp14:editId="4659B883">
                <wp:simplePos x="0" y="0"/>
                <wp:positionH relativeFrom="column">
                  <wp:posOffset>-274955</wp:posOffset>
                </wp:positionH>
                <wp:positionV relativeFrom="paragraph">
                  <wp:posOffset>1028065</wp:posOffset>
                </wp:positionV>
                <wp:extent cx="6203950" cy="899795"/>
                <wp:effectExtent l="0" t="0" r="0" b="0"/>
                <wp:wrapNone/>
                <wp:docPr id="123461768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0" cy="899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E77C6" w14:textId="77777777" w:rsidR="00C87AEB" w:rsidRPr="008B2A77" w:rsidRDefault="008B2A77" w:rsidP="008B2A77">
                            <w:pPr>
                              <w:jc w:val="center"/>
                              <w:rPr>
                                <w:lang w:val="el-GR"/>
                              </w:rPr>
                            </w:pPr>
                            <w:r>
                              <w:rPr>
                                <w:b/>
                                <w:spacing w:val="20"/>
                                <w:sz w:val="32"/>
                                <w:szCs w:val="32"/>
                                <w:lang w:val="el-GR"/>
                              </w:rPr>
                              <w:t>Ανάπτυξη Μεθοδολογίας Βελτιστοποίησης Ενεργειακής  Χρήσης Αποκεντρωμένων Νησιών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7BB0D0" id="_x0000_t202" coordsize="21600,21600" o:spt="202" path="m,l,21600r21600,l21600,xe">
                <v:stroke joinstyle="miter"/>
                <v:path gradientshapeok="t" o:connecttype="rect"/>
              </v:shapetype>
              <v:shape id="Text Box 21" o:spid="_x0000_s1026" type="#_x0000_t202" style="position:absolute;left:0;text-align:left;margin-left:-21.65pt;margin-top:80.95pt;width:488.5pt;height:70.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" filled="f" stroked="f">
                <v:textbox>
                  <w:txbxContent>
                    <w:p w14:paraId="281E77C6" w14:textId="77777777" w:rsidR="00C87AEB" w:rsidRPr="008B2A77" w:rsidRDefault="008B2A77" w:rsidP="008B2A77">
                      <w:pPr>
                        <w:jc w:val="center"/>
                        <w:rPr>
                          <w:lang w:val="el-GR"/>
                        </w:rPr>
                      </w:pPr>
                      <w:r>
                        <w:rPr>
                          <w:b/>
                          <w:spacing w:val="20"/>
                          <w:sz w:val="32"/>
                          <w:szCs w:val="32"/>
                          <w:lang w:val="el-GR"/>
                        </w:rPr>
                        <w:t>Ανάπτυξη Μεθοδολογίας Βελτιστοποίησης Ενεργειακής  Χρήσης Αποκεντρωμένων Νησιών</w:t>
                      </w:r>
                    </w:p>
                  </w:txbxContent>
                </v:textbox>
              </v:shape>
            </w:pict>
          </mc:Fallback>
        </mc:AlternateContent>
      </w:r>
      <w:r w:rsidR="004C18C8">
        <w:rPr>
          <w:sz w:val="32"/>
          <w:lang w:val="el-GR"/>
        </w:rPr>
        <w:t>ΔΙΠΛΩΜΑΤΙΚΗ ΕΡΓΑΣΙΑ</w:t>
      </w:r>
    </w:p>
    <w:p w14:paraId="64739232" w14:textId="77777777" w:rsidR="004C18C8" w:rsidRDefault="004C18C8">
      <w:pPr>
        <w:jc w:val="center"/>
        <w:rPr>
          <w:spacing w:val="20"/>
          <w:lang w:val="el-GR"/>
        </w:rPr>
      </w:pPr>
    </w:p>
    <w:p w14:paraId="40BC6B38" w14:textId="77777777" w:rsidR="00C62B37" w:rsidRDefault="00C62B37">
      <w:pPr>
        <w:jc w:val="center"/>
        <w:rPr>
          <w:spacing w:val="20"/>
          <w:lang w:val="el-GR"/>
        </w:rPr>
      </w:pPr>
      <w:r>
        <w:rPr>
          <w:spacing w:val="20"/>
          <w:lang w:val="el-GR"/>
        </w:rPr>
        <w:t>του</w:t>
      </w:r>
    </w:p>
    <w:p w14:paraId="176A2221" w14:textId="77777777" w:rsidR="006A451C" w:rsidRDefault="006A451C" w:rsidP="00C62B37">
      <w:pPr>
        <w:jc w:val="left"/>
        <w:rPr>
          <w:spacing w:val="20"/>
          <w:lang w:val="el-GR"/>
        </w:rPr>
      </w:pPr>
    </w:p>
    <w:p w14:paraId="5DAC1D36" w14:textId="77777777" w:rsidR="006A451C" w:rsidRPr="006A451C" w:rsidRDefault="006A451C" w:rsidP="006A451C">
      <w:pPr>
        <w:jc w:val="center"/>
        <w:rPr>
          <w:spacing w:val="20"/>
          <w:sz w:val="28"/>
          <w:szCs w:val="28"/>
          <w:lang w:val="el-GR"/>
        </w:rPr>
      </w:pPr>
      <w:r w:rsidRPr="006A451C">
        <w:rPr>
          <w:spacing w:val="20"/>
          <w:sz w:val="28"/>
          <w:szCs w:val="28"/>
          <w:lang w:val="el-GR"/>
        </w:rPr>
        <w:t>Κωνσταντίνο</w:t>
      </w:r>
      <w:r w:rsidR="00C62B37">
        <w:rPr>
          <w:spacing w:val="20"/>
          <w:sz w:val="28"/>
          <w:szCs w:val="28"/>
          <w:lang w:val="el-GR"/>
        </w:rPr>
        <w:t>υ Ι.</w:t>
      </w:r>
      <w:r w:rsidRPr="006A451C">
        <w:rPr>
          <w:spacing w:val="20"/>
          <w:sz w:val="28"/>
          <w:szCs w:val="28"/>
          <w:lang w:val="el-GR"/>
        </w:rPr>
        <w:t xml:space="preserve"> Περίφανο</w:t>
      </w:r>
      <w:r w:rsidR="00C62B37">
        <w:rPr>
          <w:spacing w:val="20"/>
          <w:sz w:val="28"/>
          <w:szCs w:val="28"/>
          <w:lang w:val="el-GR"/>
        </w:rPr>
        <w:t>υ</w:t>
      </w:r>
    </w:p>
    <w:p w14:paraId="2EE97690" w14:textId="77777777" w:rsidR="006A451C" w:rsidRDefault="006A451C" w:rsidP="006A451C">
      <w:pPr>
        <w:jc w:val="center"/>
        <w:rPr>
          <w:spacing w:val="20"/>
          <w:sz w:val="28"/>
          <w:szCs w:val="28"/>
          <w:highlight w:val="lightGray"/>
          <w:lang w:val="el-GR"/>
        </w:rPr>
      </w:pPr>
    </w:p>
    <w:p w14:paraId="4D7632E6" w14:textId="77777777" w:rsidR="006A451C" w:rsidRDefault="006A451C" w:rsidP="006A451C">
      <w:pPr>
        <w:jc w:val="center"/>
        <w:rPr>
          <w:spacing w:val="20"/>
          <w:sz w:val="28"/>
          <w:szCs w:val="28"/>
          <w:highlight w:val="lightGray"/>
          <w:lang w:val="el-GR"/>
        </w:rPr>
      </w:pPr>
    </w:p>
    <w:p w14:paraId="4A8B916C" w14:textId="77777777" w:rsidR="006A451C" w:rsidRPr="006A451C" w:rsidRDefault="006A451C" w:rsidP="006A451C">
      <w:pPr>
        <w:jc w:val="center"/>
        <w:rPr>
          <w:spacing w:val="20"/>
          <w:sz w:val="28"/>
          <w:szCs w:val="28"/>
          <w:highlight w:val="lightGray"/>
          <w:lang w:val="el-GR"/>
        </w:rPr>
      </w:pPr>
    </w:p>
    <w:p w14:paraId="6756BD57" w14:textId="77777777" w:rsidR="00C62B37" w:rsidRDefault="00C62B37" w:rsidP="00C62B37">
      <w:pPr>
        <w:rPr>
          <w:b/>
          <w:lang w:val="el-GR"/>
        </w:rPr>
      </w:pPr>
    </w:p>
    <w:p w14:paraId="05AA9C09" w14:textId="77777777" w:rsidR="00C62B37" w:rsidRDefault="00C62B37" w:rsidP="00D118E4">
      <w:pPr>
        <w:ind w:firstLine="0"/>
        <w:rPr>
          <w:b/>
          <w:lang w:val="el-GR"/>
        </w:rPr>
      </w:pPr>
    </w:p>
    <w:p w14:paraId="7D30A82F" w14:textId="77777777" w:rsidR="00C62B37" w:rsidRDefault="00C62B37" w:rsidP="00C62B37">
      <w:pPr>
        <w:rPr>
          <w:b/>
          <w:lang w:val="el-GR"/>
        </w:rPr>
      </w:pPr>
    </w:p>
    <w:p w14:paraId="4EB105A4" w14:textId="77777777" w:rsidR="00C62B37" w:rsidRDefault="00C62B37" w:rsidP="00C62B37">
      <w:pPr>
        <w:rPr>
          <w:b/>
          <w:lang w:val="el-GR"/>
        </w:rPr>
      </w:pPr>
    </w:p>
    <w:p w14:paraId="78323413" w14:textId="77777777" w:rsidR="00C62B37" w:rsidRDefault="004C18C8" w:rsidP="00C62B37">
      <w:pPr>
        <w:rPr>
          <w:lang w:val="el-GR"/>
        </w:rPr>
      </w:pPr>
      <w:r>
        <w:rPr>
          <w:b/>
          <w:lang w:val="el-GR"/>
        </w:rPr>
        <w:t>Επιβλέπων :</w:t>
      </w:r>
      <w:r>
        <w:rPr>
          <w:b/>
          <w:lang w:val="el-GR"/>
        </w:rPr>
        <w:tab/>
      </w:r>
      <w:r w:rsidR="00C62B37">
        <w:rPr>
          <w:lang w:val="el-GR"/>
        </w:rPr>
        <w:t>Ευάγγελος Μαρινάκης</w:t>
      </w:r>
    </w:p>
    <w:p w14:paraId="3904B264" w14:textId="77777777" w:rsidR="004C18C8" w:rsidRDefault="00C62B37" w:rsidP="00C62B37">
      <w:pPr>
        <w:rPr>
          <w:lang w:val="el-GR"/>
        </w:rPr>
      </w:pPr>
      <w:r>
        <w:rPr>
          <w:lang w:val="el-GR"/>
        </w:rPr>
        <w:tab/>
      </w:r>
      <w:r>
        <w:rPr>
          <w:lang w:val="el-GR"/>
        </w:rPr>
        <w:tab/>
      </w:r>
      <w:r w:rsidR="007A33B2">
        <w:rPr>
          <w:lang w:val="el-GR"/>
        </w:rPr>
        <w:tab/>
      </w:r>
      <w:r>
        <w:rPr>
          <w:lang w:val="el-GR"/>
        </w:rPr>
        <w:t>Επίκουρος Καθηγητή</w:t>
      </w:r>
    </w:p>
    <w:p w14:paraId="043C78FA" w14:textId="77777777" w:rsidR="004C18C8" w:rsidRDefault="004C18C8" w:rsidP="00C93A8E">
      <w:pPr>
        <w:tabs>
          <w:tab w:val="left" w:pos="180"/>
        </w:tabs>
        <w:spacing w:before="1320"/>
        <w:jc w:val="center"/>
        <w:rPr>
          <w:lang w:val="el-GR"/>
        </w:rPr>
        <w:sectPr w:rsidR="004C18C8">
          <w:pgSz w:w="11906" w:h="16838"/>
          <w:pgMar w:top="1418" w:right="1418" w:bottom="1418" w:left="1588" w:header="720" w:footer="720" w:gutter="0"/>
          <w:cols w:space="720"/>
          <w:docGrid w:linePitch="360"/>
        </w:sectPr>
      </w:pPr>
      <w:r w:rsidRPr="00237D57">
        <w:rPr>
          <w:highlight w:val="lightGray"/>
          <w:lang w:val="el-GR"/>
        </w:rPr>
        <w:t xml:space="preserve">Αθήνα, </w:t>
      </w:r>
      <w:r w:rsidR="008B2A77">
        <w:rPr>
          <w:lang w:val="el-GR"/>
        </w:rPr>
        <w:t xml:space="preserve"> Μάϊος 2025</w:t>
      </w:r>
    </w:p>
    <w:p w14:paraId="1EF9CFB6" w14:textId="77777777" w:rsidR="004C18C8" w:rsidRDefault="004C18C8">
      <w:pPr>
        <w:jc w:val="center"/>
        <w:rPr>
          <w:spacing w:val="20"/>
          <w:lang w:val="el-GR"/>
        </w:rPr>
        <w:sectPr w:rsidR="004C18C8">
          <w:pgSz w:w="11906" w:h="16838"/>
          <w:pgMar w:top="1418" w:right="1418" w:bottom="1418" w:left="1588" w:header="720" w:footer="720" w:gutter="0"/>
          <w:cols w:space="720"/>
          <w:docGrid w:linePitch="360"/>
        </w:sectPr>
      </w:pPr>
    </w:p>
    <w:tbl>
      <w:tblPr>
        <w:tblW w:w="9034" w:type="dxa"/>
        <w:tblLook w:val="0000" w:firstRow="0" w:lastRow="0" w:firstColumn="0" w:lastColumn="0" w:noHBand="0" w:noVBand="0"/>
      </w:tblPr>
      <w:tblGrid>
        <w:gridCol w:w="2313"/>
        <w:gridCol w:w="6721"/>
      </w:tblGrid>
      <w:tr w:rsidR="003045A4" w:rsidRPr="00614C89" w14:paraId="45587AE0" w14:textId="77777777" w:rsidTr="00AC02EA">
        <w:trPr>
          <w:trHeight w:val="2127"/>
        </w:trPr>
        <w:tc>
          <w:tcPr>
            <w:tcW w:w="2313" w:type="dxa"/>
            <w:vAlign w:val="center"/>
          </w:tcPr>
          <w:p w14:paraId="70A23821" w14:textId="766BB68C" w:rsidR="003045A4" w:rsidRDefault="00FA53C6" w:rsidP="002534B6">
            <w:pPr>
              <w:pStyle w:val="Header"/>
              <w:tabs>
                <w:tab w:val="clear" w:pos="4153"/>
                <w:tab w:val="clear" w:pos="8306"/>
              </w:tabs>
              <w:rPr>
                <w:smallCaps/>
                <w:noProof/>
                <w:sz w:val="32"/>
                <w:lang w:val="el-GR"/>
              </w:rPr>
            </w:pPr>
            <w:r w:rsidRPr="00214FB4">
              <w:rPr>
                <w:smallCaps/>
                <w:noProof/>
                <w:sz w:val="32"/>
                <w:lang w:val="el-GR"/>
              </w:rPr>
              <w:lastRenderedPageBreak/>
              <w:drawing>
                <wp:inline distT="0" distB="0" distL="0" distR="0" wp14:anchorId="5C3AE271" wp14:editId="0EC5AECD">
                  <wp:extent cx="1035050" cy="100901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1009015"/>
                          </a:xfrm>
                          <a:prstGeom prst="rect">
                            <a:avLst/>
                          </a:prstGeom>
                          <a:noFill/>
                          <a:ln>
                            <a:noFill/>
                          </a:ln>
                        </pic:spPr>
                      </pic:pic>
                    </a:graphicData>
                  </a:graphic>
                </wp:inline>
              </w:drawing>
            </w:r>
          </w:p>
        </w:tc>
        <w:tc>
          <w:tcPr>
            <w:tcW w:w="6721" w:type="dxa"/>
            <w:vAlign w:val="center"/>
          </w:tcPr>
          <w:p w14:paraId="1A5040FA" w14:textId="77777777" w:rsidR="003045A4" w:rsidRPr="00C62B37" w:rsidRDefault="003045A4" w:rsidP="00AC02EA">
            <w:pPr>
              <w:pStyle w:val="Header"/>
              <w:tabs>
                <w:tab w:val="clear" w:pos="4153"/>
                <w:tab w:val="clear" w:pos="8306"/>
              </w:tabs>
              <w:jc w:val="left"/>
              <w:rPr>
                <w:smallCaps/>
                <w:noProof/>
                <w:lang w:val="el-GR"/>
              </w:rPr>
            </w:pPr>
            <w:r w:rsidRPr="00C62B37">
              <w:rPr>
                <w:smallCaps/>
                <w:noProof/>
                <w:lang w:val="el-GR"/>
              </w:rPr>
              <w:t>Εθνικό Μετσόβιο Πολυτεχνείο</w:t>
            </w:r>
          </w:p>
          <w:p w14:paraId="13D97B62" w14:textId="2A1798B3" w:rsidR="00C62B37" w:rsidRPr="00C62B37" w:rsidRDefault="003045A4" w:rsidP="00AC02EA">
            <w:pPr>
              <w:pStyle w:val="Header"/>
              <w:tabs>
                <w:tab w:val="clear" w:pos="4153"/>
                <w:tab w:val="clear" w:pos="8306"/>
              </w:tabs>
              <w:spacing w:before="60"/>
              <w:jc w:val="left"/>
              <w:rPr>
                <w:smallCaps/>
                <w:lang w:val="el-GR"/>
              </w:rPr>
            </w:pPr>
            <w:r w:rsidRPr="00C62B37">
              <w:rPr>
                <w:smallCaps/>
                <w:lang w:val="el-GR"/>
              </w:rPr>
              <w:t>Σχολή Ηλεκτρολόγων Μηχανικών</w:t>
            </w:r>
            <w:r w:rsidRPr="00C62B37">
              <w:rPr>
                <w:smallCaps/>
                <w:lang w:val="el-GR"/>
              </w:rPr>
              <w:br/>
            </w:r>
            <w:r w:rsidR="00AC02EA" w:rsidRPr="00AC02EA">
              <w:rPr>
                <w:smallCaps/>
                <w:lang w:val="el-GR"/>
              </w:rPr>
              <w:t xml:space="preserve">         </w:t>
            </w:r>
            <w:r w:rsidRPr="00C62B37">
              <w:rPr>
                <w:smallCaps/>
                <w:lang w:val="el-GR"/>
              </w:rPr>
              <w:t>και Μηχανικών Υπολογιστών</w:t>
            </w:r>
          </w:p>
          <w:p w14:paraId="195F19CC" w14:textId="77777777" w:rsidR="00C62B37" w:rsidRPr="00C62B37" w:rsidRDefault="00C62B37" w:rsidP="00AC02EA">
            <w:pPr>
              <w:pStyle w:val="Header"/>
              <w:tabs>
                <w:tab w:val="clear" w:pos="4153"/>
                <w:tab w:val="clear" w:pos="8306"/>
              </w:tabs>
              <w:spacing w:before="60"/>
              <w:jc w:val="left"/>
              <w:rPr>
                <w:smallCaps/>
                <w:lang w:val="el-GR"/>
              </w:rPr>
            </w:pPr>
            <w:r w:rsidRPr="00C62B37">
              <w:rPr>
                <w:smallCaps/>
                <w:lang w:val="el-GR"/>
              </w:rPr>
              <w:t>ΤΟΜΕΑΣ ΗΛΕΚΤΡΙΚΩΝ ΒΙΟΜΗΧΑΝΙΚΩΝ ΔΙΑΤΑΞΕΩΝ</w:t>
            </w:r>
          </w:p>
          <w:p w14:paraId="706D6D9D" w14:textId="77777777" w:rsidR="00C62B37" w:rsidRPr="00C62B37" w:rsidRDefault="00C62B37" w:rsidP="00AC02EA">
            <w:pPr>
              <w:pStyle w:val="Header"/>
              <w:tabs>
                <w:tab w:val="clear" w:pos="4153"/>
                <w:tab w:val="clear" w:pos="8306"/>
              </w:tabs>
              <w:spacing w:before="60"/>
              <w:jc w:val="left"/>
              <w:rPr>
                <w:smallCaps/>
                <w:lang w:val="el-GR"/>
              </w:rPr>
            </w:pPr>
            <w:r w:rsidRPr="00C62B37">
              <w:rPr>
                <w:smallCaps/>
                <w:lang w:val="el-GR"/>
              </w:rPr>
              <w:t>ΚΑΙ ΣΥΣΤΗΜΑΤΩΝ ΑΠΟΦΑΣΕΩΝ</w:t>
            </w:r>
          </w:p>
          <w:p w14:paraId="31131D51" w14:textId="77777777" w:rsidR="003045A4" w:rsidRPr="00907A1B" w:rsidRDefault="003045A4" w:rsidP="002534B6">
            <w:pPr>
              <w:pStyle w:val="Header"/>
              <w:tabs>
                <w:tab w:val="clear" w:pos="4153"/>
                <w:tab w:val="clear" w:pos="8306"/>
              </w:tabs>
              <w:spacing w:before="60"/>
              <w:rPr>
                <w:rFonts w:ascii="Aptos" w:hAnsi="Aptos"/>
                <w:smallCaps/>
                <w:noProof/>
                <w:sz w:val="32"/>
                <w:lang w:val="el-GR"/>
              </w:rPr>
            </w:pPr>
          </w:p>
        </w:tc>
      </w:tr>
    </w:tbl>
    <w:p w14:paraId="6E6EC408" w14:textId="233B48DF" w:rsidR="003045A4" w:rsidRDefault="00AC02EA" w:rsidP="003045A4">
      <w:pPr>
        <w:spacing w:before="4080"/>
        <w:jc w:val="center"/>
        <w:rPr>
          <w:sz w:val="32"/>
          <w:lang w:val="el-GR"/>
        </w:rPr>
      </w:pPr>
      <w:r>
        <w:rPr>
          <w:noProof/>
          <w:lang w:val="el-GR" w:eastAsia="el-GR"/>
        </w:rPr>
        <mc:AlternateContent>
          <mc:Choice Requires="wps">
            <w:drawing>
              <wp:anchor distT="0" distB="0" distL="114300" distR="114300" simplePos="0" relativeHeight="251656192" behindDoc="1" locked="0" layoutInCell="1" allowOverlap="1" wp14:anchorId="5A0E02CF" wp14:editId="4720ED82">
                <wp:simplePos x="0" y="0"/>
                <wp:positionH relativeFrom="column">
                  <wp:align>center</wp:align>
                </wp:positionH>
                <wp:positionV relativeFrom="paragraph">
                  <wp:posOffset>1043940</wp:posOffset>
                </wp:positionV>
                <wp:extent cx="6203950" cy="1252220"/>
                <wp:effectExtent l="0" t="0" r="0" b="5080"/>
                <wp:wrapNone/>
                <wp:docPr id="117047498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0" cy="1252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4395B1" w14:textId="77777777" w:rsidR="006A451C" w:rsidRPr="008B2A77" w:rsidRDefault="006A451C" w:rsidP="006A451C">
                            <w:pPr>
                              <w:jc w:val="center"/>
                              <w:rPr>
                                <w:lang w:val="el-GR"/>
                              </w:rPr>
                            </w:pPr>
                            <w:r>
                              <w:rPr>
                                <w:b/>
                                <w:spacing w:val="20"/>
                                <w:sz w:val="32"/>
                                <w:szCs w:val="32"/>
                                <w:lang w:val="el-GR"/>
                              </w:rPr>
                              <w:t>Ανάπτυξη Μεθοδολογίας Βελτιστοποίησης Ενεργειακής  Χρήσης Αποκεντρωμένων Νησιών</w:t>
                            </w:r>
                          </w:p>
                          <w:p w14:paraId="0BD24F3E" w14:textId="77777777" w:rsidR="003045A4" w:rsidRPr="006A451C" w:rsidRDefault="003045A4" w:rsidP="00927A1E">
                            <w:pPr>
                              <w:rPr>
                                <w:lang w:val="el-G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E02CF" id="Text Box 29" o:spid="_x0000_s1027" type="#_x0000_t202" style="position:absolute;left:0;text-align:left;margin-left:0;margin-top:82.2pt;width:488.5pt;height:98.6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" filled="f" stroked="f">
                <v:textbox>
                  <w:txbxContent>
                    <w:p w14:paraId="104395B1" w14:textId="77777777" w:rsidR="006A451C" w:rsidRPr="008B2A77" w:rsidRDefault="006A451C" w:rsidP="006A451C">
                      <w:pPr>
                        <w:jc w:val="center"/>
                        <w:rPr>
                          <w:lang w:val="el-GR"/>
                        </w:rPr>
                      </w:pPr>
                      <w:r>
                        <w:rPr>
                          <w:b/>
                          <w:spacing w:val="20"/>
                          <w:sz w:val="32"/>
                          <w:szCs w:val="32"/>
                          <w:lang w:val="el-GR"/>
                        </w:rPr>
                        <w:t>Ανάπτυξη Μεθοδολογίας Βελτιστοποίησης Ενεργειακής  Χρήσης Αποκεντρωμένων Νησιών</w:t>
                      </w:r>
                    </w:p>
                    <w:p w14:paraId="0BD24F3E" w14:textId="77777777" w:rsidR="003045A4" w:rsidRPr="006A451C" w:rsidRDefault="003045A4" w:rsidP="00927A1E">
                      <w:pPr>
                        <w:rPr>
                          <w:lang w:val="el-GR"/>
                        </w:rPr>
                      </w:pPr>
                    </w:p>
                  </w:txbxContent>
                </v:textbox>
              </v:shape>
            </w:pict>
          </mc:Fallback>
        </mc:AlternateContent>
      </w:r>
      <w:r w:rsidR="003045A4">
        <w:rPr>
          <w:sz w:val="32"/>
          <w:lang w:val="el-GR"/>
        </w:rPr>
        <w:t>ΔΙΠΛΩΜΑΤΙΚΗ ΕΡΓΑΣΙΑ</w:t>
      </w:r>
    </w:p>
    <w:p w14:paraId="2A634CE3" w14:textId="77777777" w:rsidR="006A451C" w:rsidRDefault="006A451C" w:rsidP="006A451C">
      <w:pPr>
        <w:jc w:val="center"/>
        <w:rPr>
          <w:spacing w:val="20"/>
          <w:sz w:val="28"/>
          <w:szCs w:val="28"/>
          <w:lang w:val="el-GR"/>
        </w:rPr>
      </w:pPr>
    </w:p>
    <w:p w14:paraId="3E895C2F" w14:textId="77777777" w:rsidR="006A451C" w:rsidRDefault="008E7896" w:rsidP="008E7896">
      <w:pPr>
        <w:jc w:val="left"/>
        <w:rPr>
          <w:spacing w:val="20"/>
          <w:sz w:val="28"/>
          <w:szCs w:val="28"/>
          <w:lang w:val="el-GR"/>
        </w:rPr>
      </w:pPr>
      <w:r>
        <w:rPr>
          <w:spacing w:val="20"/>
          <w:sz w:val="28"/>
          <w:szCs w:val="28"/>
          <w:lang w:val="el-GR"/>
        </w:rPr>
        <w:tab/>
      </w:r>
      <w:r>
        <w:rPr>
          <w:spacing w:val="20"/>
          <w:sz w:val="28"/>
          <w:szCs w:val="28"/>
          <w:lang w:val="el-GR"/>
        </w:rPr>
        <w:tab/>
      </w:r>
      <w:r>
        <w:rPr>
          <w:spacing w:val="20"/>
          <w:sz w:val="28"/>
          <w:szCs w:val="28"/>
          <w:lang w:val="el-GR"/>
        </w:rPr>
        <w:tab/>
      </w:r>
      <w:r>
        <w:rPr>
          <w:spacing w:val="20"/>
          <w:sz w:val="28"/>
          <w:szCs w:val="28"/>
          <w:lang w:val="el-GR"/>
        </w:rPr>
        <w:tab/>
      </w:r>
      <w:r>
        <w:rPr>
          <w:spacing w:val="20"/>
          <w:sz w:val="28"/>
          <w:szCs w:val="28"/>
          <w:lang w:val="el-GR"/>
        </w:rPr>
        <w:tab/>
      </w:r>
      <w:r>
        <w:rPr>
          <w:spacing w:val="20"/>
          <w:sz w:val="28"/>
          <w:szCs w:val="28"/>
          <w:lang w:val="el-GR"/>
        </w:rPr>
        <w:tab/>
        <w:t>του</w:t>
      </w:r>
    </w:p>
    <w:p w14:paraId="36A247FF" w14:textId="77777777" w:rsidR="006A451C" w:rsidRDefault="006A451C" w:rsidP="006A451C">
      <w:pPr>
        <w:jc w:val="center"/>
        <w:rPr>
          <w:spacing w:val="20"/>
          <w:sz w:val="28"/>
          <w:szCs w:val="28"/>
          <w:lang w:val="el-GR"/>
        </w:rPr>
      </w:pPr>
    </w:p>
    <w:p w14:paraId="0AB0E213" w14:textId="77777777" w:rsidR="006A451C" w:rsidRPr="006A451C" w:rsidRDefault="006A451C" w:rsidP="006A451C">
      <w:pPr>
        <w:jc w:val="center"/>
        <w:rPr>
          <w:spacing w:val="20"/>
          <w:sz w:val="28"/>
          <w:szCs w:val="28"/>
          <w:lang w:val="el-GR"/>
        </w:rPr>
      </w:pPr>
      <w:r w:rsidRPr="006A451C">
        <w:rPr>
          <w:spacing w:val="20"/>
          <w:sz w:val="28"/>
          <w:szCs w:val="28"/>
          <w:lang w:val="el-GR"/>
        </w:rPr>
        <w:t>Κωνσταντίνο</w:t>
      </w:r>
      <w:r w:rsidR="008E7896">
        <w:rPr>
          <w:spacing w:val="20"/>
          <w:sz w:val="28"/>
          <w:szCs w:val="28"/>
          <w:lang w:val="el-GR"/>
        </w:rPr>
        <w:t>υ Ι.</w:t>
      </w:r>
      <w:r w:rsidRPr="006A451C">
        <w:rPr>
          <w:spacing w:val="20"/>
          <w:sz w:val="28"/>
          <w:szCs w:val="28"/>
          <w:lang w:val="el-GR"/>
        </w:rPr>
        <w:t xml:space="preserve"> Περίφανο</w:t>
      </w:r>
      <w:r w:rsidR="008E7896">
        <w:rPr>
          <w:spacing w:val="20"/>
          <w:sz w:val="28"/>
          <w:szCs w:val="28"/>
          <w:lang w:val="el-GR"/>
        </w:rPr>
        <w:t>υ</w:t>
      </w:r>
    </w:p>
    <w:p w14:paraId="3EDD9D9D" w14:textId="77777777" w:rsidR="006A451C" w:rsidRPr="00AC02EA" w:rsidRDefault="006A451C" w:rsidP="001975D2">
      <w:pPr>
        <w:spacing w:before="600"/>
        <w:ind w:firstLine="0"/>
        <w:rPr>
          <w:spacing w:val="20"/>
          <w:lang w:val="el-GR"/>
        </w:rPr>
      </w:pPr>
    </w:p>
    <w:p w14:paraId="56F4580A" w14:textId="77777777" w:rsidR="003045A4" w:rsidRDefault="003045A4" w:rsidP="00C62B37">
      <w:pPr>
        <w:rPr>
          <w:lang w:val="el-GR"/>
        </w:rPr>
      </w:pPr>
      <w:r>
        <w:rPr>
          <w:b/>
          <w:lang w:val="el-GR"/>
        </w:rPr>
        <w:t>Επιβλέπων :</w:t>
      </w:r>
      <w:r>
        <w:rPr>
          <w:b/>
          <w:lang w:val="el-GR"/>
        </w:rPr>
        <w:tab/>
      </w:r>
      <w:r w:rsidR="00C62B37">
        <w:rPr>
          <w:lang w:val="el-GR"/>
        </w:rPr>
        <w:t>Ευάγγελος Μαρινάκης</w:t>
      </w:r>
    </w:p>
    <w:p w14:paraId="76E266D3" w14:textId="77777777" w:rsidR="00C62B37" w:rsidRDefault="00C62B37" w:rsidP="00C62B37">
      <w:pPr>
        <w:rPr>
          <w:lang w:val="el-GR"/>
        </w:rPr>
      </w:pPr>
      <w:r>
        <w:rPr>
          <w:lang w:val="el-GR"/>
        </w:rPr>
        <w:tab/>
      </w:r>
      <w:r>
        <w:rPr>
          <w:lang w:val="el-GR"/>
        </w:rPr>
        <w:tab/>
        <w:t>Επίκουρος Καθηγητής</w:t>
      </w:r>
    </w:p>
    <w:p w14:paraId="668F9BC5" w14:textId="77777777" w:rsidR="009F6AAF" w:rsidRDefault="009F6AAF" w:rsidP="003045A4">
      <w:pPr>
        <w:ind w:left="720" w:firstLine="720"/>
        <w:rPr>
          <w:lang w:val="el-GR"/>
        </w:rPr>
      </w:pPr>
    </w:p>
    <w:p w14:paraId="2E57BCCB" w14:textId="77777777" w:rsidR="009F6AAF" w:rsidRPr="009F6AAF" w:rsidRDefault="009F6AAF" w:rsidP="009F6AAF">
      <w:pPr>
        <w:rPr>
          <w:lang w:val="el-GR"/>
        </w:rPr>
      </w:pPr>
      <w:r>
        <w:rPr>
          <w:lang w:val="el-GR"/>
        </w:rPr>
        <w:t xml:space="preserve">Εγκρίθηκε από την τριμελή εξεταστική επιτροπή την </w:t>
      </w:r>
      <w:r w:rsidRPr="000751BF">
        <w:rPr>
          <w:highlight w:val="lightGray"/>
          <w:lang w:val="el-GR"/>
        </w:rPr>
        <w:t>31</w:t>
      </w:r>
      <w:r w:rsidRPr="000751BF">
        <w:rPr>
          <w:highlight w:val="lightGray"/>
          <w:vertAlign w:val="superscript"/>
          <w:lang w:val="el-GR"/>
        </w:rPr>
        <w:t xml:space="preserve">η </w:t>
      </w:r>
      <w:r w:rsidRPr="000751BF">
        <w:rPr>
          <w:highlight w:val="lightGray"/>
          <w:lang w:val="el-GR"/>
        </w:rPr>
        <w:t>Μήνα Έτος</w:t>
      </w:r>
      <w:r>
        <w:rPr>
          <w:lang w:val="el-GR"/>
        </w:rPr>
        <w:t>.</w:t>
      </w:r>
    </w:p>
    <w:p w14:paraId="76F2849F" w14:textId="5BFDE5CC" w:rsidR="003045A4" w:rsidRDefault="00FA53C6" w:rsidP="001F0804">
      <w:pPr>
        <w:spacing w:before="2400"/>
        <w:jc w:val="center"/>
        <w:rPr>
          <w:lang w:val="el-GR"/>
        </w:rPr>
        <w:sectPr w:rsidR="003045A4">
          <w:pgSz w:w="11906" w:h="16838"/>
          <w:pgMar w:top="1418" w:right="1418" w:bottom="1418" w:left="1588" w:header="720" w:footer="720" w:gutter="0"/>
          <w:cols w:space="720"/>
          <w:docGrid w:linePitch="360"/>
        </w:sectPr>
      </w:pPr>
      <w:r>
        <w:rPr>
          <w:noProof/>
          <w:lang w:val="el-GR" w:eastAsia="el-GR"/>
        </w:rPr>
        <mc:AlternateContent>
          <mc:Choice Requires="wps">
            <w:drawing>
              <wp:anchor distT="0" distB="0" distL="114300" distR="114300" simplePos="0" relativeHeight="251657216" behindDoc="0" locked="0" layoutInCell="1" allowOverlap="1" wp14:anchorId="668E9F68" wp14:editId="226A1D97">
                <wp:simplePos x="0" y="0"/>
                <wp:positionH relativeFrom="column">
                  <wp:align>left</wp:align>
                </wp:positionH>
                <wp:positionV relativeFrom="paragraph">
                  <wp:posOffset>246380</wp:posOffset>
                </wp:positionV>
                <wp:extent cx="1823720" cy="714375"/>
                <wp:effectExtent l="0" t="0" r="0" b="1905"/>
                <wp:wrapNone/>
                <wp:docPr id="178298179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3720" cy="714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200AF5" w14:textId="77777777" w:rsidR="005347BE" w:rsidRPr="009F6AAF" w:rsidRDefault="009F6AAF">
                            <w:pPr>
                              <w:rPr>
                                <w:lang w:val="el-GR"/>
                              </w:rPr>
                            </w:pPr>
                            <w:r w:rsidRPr="009F6AAF">
                              <w:rPr>
                                <w:lang w:val="el-GR"/>
                              </w:rPr>
                              <w:t>............................</w:t>
                            </w:r>
                          </w:p>
                          <w:p w14:paraId="12513A44" w14:textId="77777777" w:rsidR="009F6AAF" w:rsidRPr="001F0804" w:rsidRDefault="009F6AAF">
                            <w:pPr>
                              <w:rPr>
                                <w:sz w:val="20"/>
                                <w:szCs w:val="20"/>
                                <w:highlight w:val="lightGray"/>
                                <w:lang w:val="el-GR"/>
                              </w:rPr>
                            </w:pPr>
                            <w:r w:rsidRPr="001F0804">
                              <w:rPr>
                                <w:sz w:val="20"/>
                                <w:szCs w:val="20"/>
                                <w:highlight w:val="lightGray"/>
                                <w:lang w:val="el-GR"/>
                              </w:rPr>
                              <w:t>Ον/μο Μέλος Δ.Ε.Π</w:t>
                            </w:r>
                          </w:p>
                          <w:p w14:paraId="5134ED56" w14:textId="77777777" w:rsidR="009F6AAF" w:rsidRPr="009F6AAF" w:rsidRDefault="009F6AAF">
                            <w:pPr>
                              <w:rPr>
                                <w:sz w:val="20"/>
                                <w:szCs w:val="20"/>
                                <w:lang w:val="el-GR"/>
                              </w:rPr>
                            </w:pPr>
                            <w:r w:rsidRPr="001F0804">
                              <w:rPr>
                                <w:sz w:val="20"/>
                                <w:szCs w:val="20"/>
                                <w:highlight w:val="lightGray"/>
                                <w:lang w:val="el-GR"/>
                              </w:rPr>
                              <w:t>Ιδίοτητα Μέλους Δ.Ε.Π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8E9F68" id="Text Box 32" o:spid="_x0000_s1028" type="#_x0000_t202" style="position:absolute;left:0;text-align:left;margin-left:0;margin-top:19.4pt;width:143.6pt;height:56.25pt;z-index:251657216;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" stroked="f">
                <v:textbox>
                  <w:txbxContent>
                    <w:p w14:paraId="32200AF5" w14:textId="77777777" w:rsidR="005347BE" w:rsidRPr="009F6AAF" w:rsidRDefault="009F6AAF">
                      <w:pPr>
                        <w:rPr>
                          <w:lang w:val="el-GR"/>
                        </w:rPr>
                      </w:pPr>
                      <w:r w:rsidRPr="009F6AAF">
                        <w:rPr>
                          <w:lang w:val="el-GR"/>
                        </w:rPr>
                        <w:t>............................</w:t>
                      </w:r>
                    </w:p>
                    <w:p w14:paraId="12513A44" w14:textId="77777777" w:rsidR="009F6AAF" w:rsidRPr="001F0804" w:rsidRDefault="009F6AAF">
                      <w:pPr>
                        <w:rPr>
                          <w:sz w:val="20"/>
                          <w:szCs w:val="20"/>
                          <w:highlight w:val="lightGray"/>
                          <w:lang w:val="el-GR"/>
                        </w:rPr>
                      </w:pPr>
                      <w:r w:rsidRPr="001F0804">
                        <w:rPr>
                          <w:sz w:val="20"/>
                          <w:szCs w:val="20"/>
                          <w:highlight w:val="lightGray"/>
                          <w:lang w:val="el-GR"/>
                        </w:rPr>
                        <w:t>Ον/μο Μέλος Δ.Ε.Π</w:t>
                      </w:r>
                    </w:p>
                    <w:p w14:paraId="5134ED56" w14:textId="77777777" w:rsidR="009F6AAF" w:rsidRPr="009F6AAF" w:rsidRDefault="009F6AAF">
                      <w:pPr>
                        <w:rPr>
                          <w:sz w:val="20"/>
                          <w:szCs w:val="20"/>
                          <w:lang w:val="el-GR"/>
                        </w:rPr>
                      </w:pPr>
                      <w:r w:rsidRPr="001F0804">
                        <w:rPr>
                          <w:sz w:val="20"/>
                          <w:szCs w:val="20"/>
                          <w:highlight w:val="lightGray"/>
                          <w:lang w:val="el-GR"/>
                        </w:rPr>
                        <w:t>Ιδίοτητα Μέλους Δ.Ε.Π</w:t>
                      </w:r>
                    </w:p>
                  </w:txbxContent>
                </v:textbox>
              </v:shape>
            </w:pict>
          </mc:Fallback>
        </mc:AlternateContent>
      </w:r>
      <w:r>
        <w:rPr>
          <w:noProof/>
          <w:lang w:val="el-GR" w:eastAsia="el-GR"/>
        </w:rPr>
        <mc:AlternateContent>
          <mc:Choice Requires="wps">
            <w:drawing>
              <wp:anchor distT="0" distB="0" distL="114300" distR="114300" simplePos="0" relativeHeight="251659264" behindDoc="0" locked="0" layoutInCell="1" allowOverlap="1" wp14:anchorId="08863B51" wp14:editId="356474D2">
                <wp:simplePos x="0" y="0"/>
                <wp:positionH relativeFrom="column">
                  <wp:align>right</wp:align>
                </wp:positionH>
                <wp:positionV relativeFrom="paragraph">
                  <wp:posOffset>246380</wp:posOffset>
                </wp:positionV>
                <wp:extent cx="1823720" cy="714375"/>
                <wp:effectExtent l="0" t="0" r="0" b="1905"/>
                <wp:wrapNone/>
                <wp:docPr id="34829253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3720" cy="714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06FDE4" w14:textId="77777777" w:rsidR="00A17DB4" w:rsidRPr="009F6AAF" w:rsidRDefault="00A17DB4" w:rsidP="00A17DB4">
                            <w:pPr>
                              <w:rPr>
                                <w:lang w:val="el-GR"/>
                              </w:rPr>
                            </w:pPr>
                            <w:r w:rsidRPr="009F6AAF">
                              <w:rPr>
                                <w:lang w:val="el-GR"/>
                              </w:rPr>
                              <w:t>............................</w:t>
                            </w:r>
                          </w:p>
                          <w:p w14:paraId="574702A5" w14:textId="77777777" w:rsidR="00A17DB4" w:rsidRPr="001F0804" w:rsidRDefault="00A17DB4" w:rsidP="00A17DB4">
                            <w:pPr>
                              <w:rPr>
                                <w:sz w:val="20"/>
                                <w:szCs w:val="20"/>
                                <w:highlight w:val="lightGray"/>
                                <w:lang w:val="el-GR"/>
                              </w:rPr>
                            </w:pPr>
                            <w:r w:rsidRPr="001F0804">
                              <w:rPr>
                                <w:sz w:val="20"/>
                                <w:szCs w:val="20"/>
                                <w:highlight w:val="lightGray"/>
                                <w:lang w:val="el-GR"/>
                              </w:rPr>
                              <w:t>Ον/μο Μέλος Δ.Ε.Π</w:t>
                            </w:r>
                          </w:p>
                          <w:p w14:paraId="5A3D66A8" w14:textId="77777777" w:rsidR="00A17DB4" w:rsidRPr="009F6AAF" w:rsidRDefault="00A17DB4" w:rsidP="00A17DB4">
                            <w:pPr>
                              <w:rPr>
                                <w:sz w:val="20"/>
                                <w:szCs w:val="20"/>
                                <w:lang w:val="el-GR"/>
                              </w:rPr>
                            </w:pPr>
                            <w:r w:rsidRPr="001F0804">
                              <w:rPr>
                                <w:sz w:val="20"/>
                                <w:szCs w:val="20"/>
                                <w:highlight w:val="lightGray"/>
                                <w:lang w:val="el-GR"/>
                              </w:rPr>
                              <w:t>Ιδίοτητα Μέλους Δ.Ε.Π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863B51" id="Text Box 37" o:spid="_x0000_s1029" type="#_x0000_t202" style="position:absolute;left:0;text-align:left;margin-left:92.4pt;margin-top:19.4pt;width:143.6pt;height:56.25pt;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" stroked="f">
                <v:textbox>
                  <w:txbxContent>
                    <w:p w14:paraId="7006FDE4" w14:textId="77777777" w:rsidR="00A17DB4" w:rsidRPr="009F6AAF" w:rsidRDefault="00A17DB4" w:rsidP="00A17DB4">
                      <w:pPr>
                        <w:rPr>
                          <w:lang w:val="el-GR"/>
                        </w:rPr>
                      </w:pPr>
                      <w:r w:rsidRPr="009F6AAF">
                        <w:rPr>
                          <w:lang w:val="el-GR"/>
                        </w:rPr>
                        <w:t>............................</w:t>
                      </w:r>
                    </w:p>
                    <w:p w14:paraId="574702A5" w14:textId="77777777" w:rsidR="00A17DB4" w:rsidRPr="001F0804" w:rsidRDefault="00A17DB4" w:rsidP="00A17DB4">
                      <w:pPr>
                        <w:rPr>
                          <w:sz w:val="20"/>
                          <w:szCs w:val="20"/>
                          <w:highlight w:val="lightGray"/>
                          <w:lang w:val="el-GR"/>
                        </w:rPr>
                      </w:pPr>
                      <w:r w:rsidRPr="001F0804">
                        <w:rPr>
                          <w:sz w:val="20"/>
                          <w:szCs w:val="20"/>
                          <w:highlight w:val="lightGray"/>
                          <w:lang w:val="el-GR"/>
                        </w:rPr>
                        <w:t>Ον/μο Μέλος Δ.Ε.Π</w:t>
                      </w:r>
                    </w:p>
                    <w:p w14:paraId="5A3D66A8" w14:textId="77777777" w:rsidR="00A17DB4" w:rsidRPr="009F6AAF" w:rsidRDefault="00A17DB4" w:rsidP="00A17DB4">
                      <w:pPr>
                        <w:rPr>
                          <w:sz w:val="20"/>
                          <w:szCs w:val="20"/>
                          <w:lang w:val="el-GR"/>
                        </w:rPr>
                      </w:pPr>
                      <w:r w:rsidRPr="001F0804">
                        <w:rPr>
                          <w:sz w:val="20"/>
                          <w:szCs w:val="20"/>
                          <w:highlight w:val="lightGray"/>
                          <w:lang w:val="el-GR"/>
                        </w:rPr>
                        <w:t>Ιδίοτητα Μέλους Δ.Ε.Π</w:t>
                      </w:r>
                    </w:p>
                  </w:txbxContent>
                </v:textbox>
              </v:shape>
            </w:pict>
          </mc:Fallback>
        </mc:AlternateContent>
      </w:r>
      <w:r>
        <w:rPr>
          <w:noProof/>
          <w:lang w:val="el-GR" w:eastAsia="el-GR"/>
        </w:rPr>
        <mc:AlternateContent>
          <mc:Choice Requires="wps">
            <w:drawing>
              <wp:anchor distT="0" distB="0" distL="114300" distR="114300" simplePos="0" relativeHeight="251658240" behindDoc="0" locked="0" layoutInCell="1" allowOverlap="1" wp14:anchorId="209E406F" wp14:editId="74795D52">
                <wp:simplePos x="0" y="0"/>
                <wp:positionH relativeFrom="column">
                  <wp:align>center</wp:align>
                </wp:positionH>
                <wp:positionV relativeFrom="paragraph">
                  <wp:posOffset>246380</wp:posOffset>
                </wp:positionV>
                <wp:extent cx="1823720" cy="714375"/>
                <wp:effectExtent l="0" t="0" r="0" b="1905"/>
                <wp:wrapNone/>
                <wp:docPr id="47260819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3720" cy="714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EC9A9A" w14:textId="77777777" w:rsidR="00A17DB4" w:rsidRPr="009F6AAF" w:rsidRDefault="00A17DB4" w:rsidP="00A17DB4">
                            <w:pPr>
                              <w:rPr>
                                <w:lang w:val="el-GR"/>
                              </w:rPr>
                            </w:pPr>
                            <w:r w:rsidRPr="009F6AAF">
                              <w:rPr>
                                <w:lang w:val="el-GR"/>
                              </w:rPr>
                              <w:t>............................</w:t>
                            </w:r>
                          </w:p>
                          <w:p w14:paraId="40F403D4" w14:textId="77777777" w:rsidR="00A17DB4" w:rsidRPr="001F0804" w:rsidRDefault="00A17DB4" w:rsidP="00A17DB4">
                            <w:pPr>
                              <w:rPr>
                                <w:sz w:val="20"/>
                                <w:szCs w:val="20"/>
                                <w:highlight w:val="lightGray"/>
                                <w:lang w:val="el-GR"/>
                              </w:rPr>
                            </w:pPr>
                            <w:r w:rsidRPr="001F0804">
                              <w:rPr>
                                <w:sz w:val="20"/>
                                <w:szCs w:val="20"/>
                                <w:highlight w:val="lightGray"/>
                                <w:lang w:val="el-GR"/>
                              </w:rPr>
                              <w:t>Ον/μο Μέλος Δ.Ε.Π</w:t>
                            </w:r>
                          </w:p>
                          <w:p w14:paraId="6C43A0F3" w14:textId="77777777" w:rsidR="00A17DB4" w:rsidRPr="009F6AAF" w:rsidRDefault="00A17DB4" w:rsidP="00A17DB4">
                            <w:pPr>
                              <w:rPr>
                                <w:sz w:val="20"/>
                                <w:szCs w:val="20"/>
                                <w:lang w:val="el-GR"/>
                              </w:rPr>
                            </w:pPr>
                            <w:r w:rsidRPr="001F0804">
                              <w:rPr>
                                <w:sz w:val="20"/>
                                <w:szCs w:val="20"/>
                                <w:highlight w:val="lightGray"/>
                                <w:lang w:val="el-GR"/>
                              </w:rPr>
                              <w:t>Ιδίοτητα Μέλους Δ.Ε.Π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E406F" id="Text Box 36" o:spid="_x0000_s1030" type="#_x0000_t202" style="position:absolute;left:0;text-align:left;margin-left:0;margin-top:19.4pt;width:143.6pt;height:56.25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" stroked="f">
                <v:textbox>
                  <w:txbxContent>
                    <w:p w14:paraId="65EC9A9A" w14:textId="77777777" w:rsidR="00A17DB4" w:rsidRPr="009F6AAF" w:rsidRDefault="00A17DB4" w:rsidP="00A17DB4">
                      <w:pPr>
                        <w:rPr>
                          <w:lang w:val="el-GR"/>
                        </w:rPr>
                      </w:pPr>
                      <w:r w:rsidRPr="009F6AAF">
                        <w:rPr>
                          <w:lang w:val="el-GR"/>
                        </w:rPr>
                        <w:t>............................</w:t>
                      </w:r>
                    </w:p>
                    <w:p w14:paraId="40F403D4" w14:textId="77777777" w:rsidR="00A17DB4" w:rsidRPr="001F0804" w:rsidRDefault="00A17DB4" w:rsidP="00A17DB4">
                      <w:pPr>
                        <w:rPr>
                          <w:sz w:val="20"/>
                          <w:szCs w:val="20"/>
                          <w:highlight w:val="lightGray"/>
                          <w:lang w:val="el-GR"/>
                        </w:rPr>
                      </w:pPr>
                      <w:r w:rsidRPr="001F0804">
                        <w:rPr>
                          <w:sz w:val="20"/>
                          <w:szCs w:val="20"/>
                          <w:highlight w:val="lightGray"/>
                          <w:lang w:val="el-GR"/>
                        </w:rPr>
                        <w:t>Ον/μο Μέλος Δ.Ε.Π</w:t>
                      </w:r>
                    </w:p>
                    <w:p w14:paraId="6C43A0F3" w14:textId="77777777" w:rsidR="00A17DB4" w:rsidRPr="009F6AAF" w:rsidRDefault="00A17DB4" w:rsidP="00A17DB4">
                      <w:pPr>
                        <w:rPr>
                          <w:sz w:val="20"/>
                          <w:szCs w:val="20"/>
                          <w:lang w:val="el-GR"/>
                        </w:rPr>
                      </w:pPr>
                      <w:r w:rsidRPr="001F0804">
                        <w:rPr>
                          <w:sz w:val="20"/>
                          <w:szCs w:val="20"/>
                          <w:highlight w:val="lightGray"/>
                          <w:lang w:val="el-GR"/>
                        </w:rPr>
                        <w:t>Ιδίοτητα Μέλους Δ.Ε.Π</w:t>
                      </w:r>
                    </w:p>
                  </w:txbxContent>
                </v:textbox>
              </v:shape>
            </w:pict>
          </mc:Fallback>
        </mc:AlternateContent>
      </w:r>
      <w:r w:rsidR="003045A4" w:rsidRPr="00237D57">
        <w:rPr>
          <w:highlight w:val="lightGray"/>
          <w:lang w:val="el-GR"/>
        </w:rPr>
        <w:t>Αθήνα, Μήνας Έτος</w:t>
      </w:r>
    </w:p>
    <w:p w14:paraId="50D6AF89" w14:textId="487F63D3" w:rsidR="004C18C8" w:rsidRDefault="00FA53C6">
      <w:pPr>
        <w:rPr>
          <w:spacing w:val="20"/>
          <w:lang w:val="el-GR"/>
        </w:rPr>
      </w:pPr>
      <w:r>
        <w:rPr>
          <w:noProof/>
          <w:spacing w:val="20"/>
          <w:lang w:val="el-GR" w:eastAsia="el-GR"/>
        </w:rPr>
        <w:lastRenderedPageBreak/>
        <mc:AlternateContent>
          <mc:Choice Requires="wps">
            <w:drawing>
              <wp:anchor distT="0" distB="0" distL="114300" distR="114300" simplePos="0" relativeHeight="251660288" behindDoc="1" locked="0" layoutInCell="1" allowOverlap="1" wp14:anchorId="721AAA07" wp14:editId="202F0FD7">
                <wp:simplePos x="0" y="0"/>
                <wp:positionH relativeFrom="column">
                  <wp:align>center</wp:align>
                </wp:positionH>
                <wp:positionV relativeFrom="paragraph">
                  <wp:posOffset>2514600</wp:posOffset>
                </wp:positionV>
                <wp:extent cx="5760085" cy="1600200"/>
                <wp:effectExtent l="0" t="0" r="2540" b="4445"/>
                <wp:wrapTight wrapText="bothSides">
                  <wp:wrapPolygon edited="0">
                    <wp:start x="-36" y="0"/>
                    <wp:lineTo x="-36" y="21471"/>
                    <wp:lineTo x="21600" y="21471"/>
                    <wp:lineTo x="21600" y="0"/>
                    <wp:lineTo x="-36" y="0"/>
                  </wp:wrapPolygon>
                </wp:wrapTight>
                <wp:docPr id="51967559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160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E89D68" w14:textId="77777777" w:rsidR="006F0293" w:rsidRPr="00A37A26" w:rsidRDefault="006F0293" w:rsidP="006F0293">
                            <w:pPr>
                              <w:rPr>
                                <w:lang w:val="el-GR"/>
                              </w:rPr>
                            </w:pPr>
                            <w:r>
                              <w:rPr>
                                <w:lang w:val="el-GR"/>
                              </w:rPr>
                              <w:t>...................................</w:t>
                            </w:r>
                          </w:p>
                          <w:p w14:paraId="68EB5840" w14:textId="77777777" w:rsidR="006F0293" w:rsidRPr="00214FB4" w:rsidRDefault="006F0293" w:rsidP="006F0293">
                            <w:pPr>
                              <w:rPr>
                                <w:spacing w:val="20"/>
                                <w:highlight w:val="lightGray"/>
                                <w:lang w:val="el-GR"/>
                              </w:rPr>
                            </w:pPr>
                            <w:r w:rsidRPr="00214FB4">
                              <w:rPr>
                                <w:spacing w:val="20"/>
                                <w:highlight w:val="lightGray"/>
                                <w:lang w:val="el-GR"/>
                              </w:rPr>
                              <w:t>Όνομα, Αρχικό Πατρώνυμου Και Το Επίθετο Του Πρώτου Συγγραφέα</w:t>
                            </w:r>
                          </w:p>
                          <w:p w14:paraId="27A5754E" w14:textId="77777777" w:rsidR="006F0293" w:rsidRPr="00214FB4" w:rsidRDefault="006F0293" w:rsidP="006F0293">
                            <w:pPr>
                              <w:rPr>
                                <w:spacing w:val="20"/>
                                <w:highlight w:val="lightGray"/>
                                <w:lang w:val="el-GR"/>
                              </w:rPr>
                            </w:pPr>
                            <w:r w:rsidRPr="00214FB4">
                              <w:rPr>
                                <w:spacing w:val="20"/>
                                <w:highlight w:val="lightGray"/>
                                <w:lang w:val="el-GR"/>
                              </w:rPr>
                              <w:t>Όνομα, Αρχικό Πατρώνυμου Και Το</w:t>
                            </w:r>
                            <w:r>
                              <w:rPr>
                                <w:spacing w:val="20"/>
                                <w:highlight w:val="lightGray"/>
                                <w:lang w:val="el-GR"/>
                              </w:rPr>
                              <w:t xml:space="preserve"> Επίθετο Του Δεύτερου Συγγραφέα</w:t>
                            </w:r>
                          </w:p>
                          <w:p w14:paraId="1191F3F3" w14:textId="77777777" w:rsidR="006F0293" w:rsidRPr="004C18C8" w:rsidRDefault="006F0293" w:rsidP="006F0293">
                            <w:pPr>
                              <w:rPr>
                                <w:spacing w:val="20"/>
                                <w:lang w:val="el-GR"/>
                              </w:rPr>
                            </w:pPr>
                            <w:r w:rsidRPr="00214FB4">
                              <w:rPr>
                                <w:spacing w:val="20"/>
                                <w:highlight w:val="lightGray"/>
                                <w:lang w:val="el-GR"/>
                              </w:rPr>
                              <w:t>Όνομα, Αρχικό Πατρώνυμου Και Το Επίθετο Του Τρίτου Συγγραφέα</w:t>
                            </w:r>
                          </w:p>
                          <w:p w14:paraId="2748771D" w14:textId="77777777" w:rsidR="006F0293" w:rsidRDefault="006F0293" w:rsidP="006F0293">
                            <w:pPr>
                              <w:rPr>
                                <w:lang w:val="el-GR"/>
                              </w:rPr>
                            </w:pPr>
                            <w:r w:rsidRPr="006F0293">
                              <w:rPr>
                                <w:lang w:val="el-GR"/>
                              </w:rPr>
                              <w:t>Διπλωματού</w:t>
                            </w:r>
                            <w:r w:rsidRPr="006F0293">
                              <w:rPr>
                                <w:highlight w:val="lightGray"/>
                                <w:lang w:val="el-GR"/>
                              </w:rPr>
                              <w:t>χος</w:t>
                            </w:r>
                            <w:r w:rsidRPr="006F0293">
                              <w:rPr>
                                <w:lang w:val="el-GR"/>
                              </w:rPr>
                              <w:t xml:space="preserve"> Ηλεκτρολόγ</w:t>
                            </w:r>
                            <w:r w:rsidRPr="006F0293">
                              <w:rPr>
                                <w:highlight w:val="lightGray"/>
                                <w:lang w:val="el-GR"/>
                              </w:rPr>
                              <w:t>ος</w:t>
                            </w:r>
                            <w:r w:rsidRPr="006F0293">
                              <w:rPr>
                                <w:lang w:val="el-GR"/>
                              </w:rPr>
                              <w:t xml:space="preserve"> Μηχανι</w:t>
                            </w:r>
                            <w:r w:rsidRPr="006F0293">
                              <w:rPr>
                                <w:highlight w:val="lightGray"/>
                                <w:lang w:val="el-GR"/>
                              </w:rPr>
                              <w:t>κός</w:t>
                            </w:r>
                            <w:r w:rsidRPr="006F0293">
                              <w:rPr>
                                <w:lang w:val="el-GR"/>
                              </w:rPr>
                              <w:t xml:space="preserve"> και Μηχαν</w:t>
                            </w:r>
                            <w:r w:rsidRPr="006F0293">
                              <w:rPr>
                                <w:highlight w:val="lightGray"/>
                                <w:lang w:val="el-GR"/>
                              </w:rPr>
                              <w:t>ικός</w:t>
                            </w:r>
                            <w:r w:rsidRPr="006F0293">
                              <w:rPr>
                                <w:lang w:val="el-GR"/>
                              </w:rPr>
                              <w:t xml:space="preserve"> Υπολογιστών Ε.Μ.Π.</w:t>
                            </w:r>
                          </w:p>
                          <w:p w14:paraId="220E521A" w14:textId="77777777" w:rsidR="006F0293" w:rsidRPr="00A37A26" w:rsidRDefault="006F0293" w:rsidP="006F0293">
                            <w:pPr>
                              <w:rPr>
                                <w:lang w:val="el-G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1AAA07" id="Text Box 38" o:spid="_x0000_s1031" type="#_x0000_t202" style="position:absolute;left:0;text-align:left;margin-left:0;margin-top:198pt;width:453.55pt;height:126pt;z-index:-2516561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" stroked="f">
                <v:textbox>
                  <w:txbxContent>
                    <w:p w14:paraId="1AE89D68" w14:textId="77777777" w:rsidR="006F0293" w:rsidRPr="00A37A26" w:rsidRDefault="006F0293" w:rsidP="006F0293">
                      <w:pPr>
                        <w:rPr>
                          <w:lang w:val="el-GR"/>
                        </w:rPr>
                      </w:pPr>
                      <w:r>
                        <w:rPr>
                          <w:lang w:val="el-GR"/>
                        </w:rPr>
                        <w:t>...................................</w:t>
                      </w:r>
                    </w:p>
                    <w:p w14:paraId="68EB5840" w14:textId="77777777" w:rsidR="006F0293" w:rsidRPr="00214FB4" w:rsidRDefault="006F0293" w:rsidP="006F0293">
                      <w:pPr>
                        <w:rPr>
                          <w:spacing w:val="20"/>
                          <w:highlight w:val="lightGray"/>
                          <w:lang w:val="el-GR"/>
                        </w:rPr>
                      </w:pPr>
                      <w:r w:rsidRPr="00214FB4">
                        <w:rPr>
                          <w:spacing w:val="20"/>
                          <w:highlight w:val="lightGray"/>
                          <w:lang w:val="el-GR"/>
                        </w:rPr>
                        <w:t>Όνομα, Αρχικό Πατρώνυμου Και Το Επίθετο Του Πρώτου Συγγραφέα</w:t>
                      </w:r>
                    </w:p>
                    <w:p w14:paraId="27A5754E" w14:textId="77777777" w:rsidR="006F0293" w:rsidRPr="00214FB4" w:rsidRDefault="006F0293" w:rsidP="006F0293">
                      <w:pPr>
                        <w:rPr>
                          <w:spacing w:val="20"/>
                          <w:highlight w:val="lightGray"/>
                          <w:lang w:val="el-GR"/>
                        </w:rPr>
                      </w:pPr>
                      <w:r w:rsidRPr="00214FB4">
                        <w:rPr>
                          <w:spacing w:val="20"/>
                          <w:highlight w:val="lightGray"/>
                          <w:lang w:val="el-GR"/>
                        </w:rPr>
                        <w:t>Όνομα, Αρχικό Πατρώνυμου Και Το</w:t>
                      </w:r>
                      <w:r>
                        <w:rPr>
                          <w:spacing w:val="20"/>
                          <w:highlight w:val="lightGray"/>
                          <w:lang w:val="el-GR"/>
                        </w:rPr>
                        <w:t xml:space="preserve"> Επίθετο Του Δεύτερου Συγγραφέα</w:t>
                      </w:r>
                    </w:p>
                    <w:p w14:paraId="1191F3F3" w14:textId="77777777" w:rsidR="006F0293" w:rsidRPr="004C18C8" w:rsidRDefault="006F0293" w:rsidP="006F0293">
                      <w:pPr>
                        <w:rPr>
                          <w:spacing w:val="20"/>
                          <w:lang w:val="el-GR"/>
                        </w:rPr>
                      </w:pPr>
                      <w:r w:rsidRPr="00214FB4">
                        <w:rPr>
                          <w:spacing w:val="20"/>
                          <w:highlight w:val="lightGray"/>
                          <w:lang w:val="el-GR"/>
                        </w:rPr>
                        <w:t>Όνομα, Αρχικό Πατρώνυμου Και Το Επίθετο Του Τρίτου Συγγραφέα</w:t>
                      </w:r>
                    </w:p>
                    <w:p w14:paraId="2748771D" w14:textId="77777777" w:rsidR="006F0293" w:rsidRDefault="006F0293" w:rsidP="006F0293">
                      <w:pPr>
                        <w:rPr>
                          <w:lang w:val="el-GR"/>
                        </w:rPr>
                      </w:pPr>
                      <w:r w:rsidRPr="006F0293">
                        <w:rPr>
                          <w:lang w:val="el-GR"/>
                        </w:rPr>
                        <w:t>Διπλωματού</w:t>
                      </w:r>
                      <w:r w:rsidRPr="006F0293">
                        <w:rPr>
                          <w:highlight w:val="lightGray"/>
                          <w:lang w:val="el-GR"/>
                        </w:rPr>
                        <w:t>χος</w:t>
                      </w:r>
                      <w:r w:rsidRPr="006F0293">
                        <w:rPr>
                          <w:lang w:val="el-GR"/>
                        </w:rPr>
                        <w:t xml:space="preserve"> Ηλεκτρολόγ</w:t>
                      </w:r>
                      <w:r w:rsidRPr="006F0293">
                        <w:rPr>
                          <w:highlight w:val="lightGray"/>
                          <w:lang w:val="el-GR"/>
                        </w:rPr>
                        <w:t>ος</w:t>
                      </w:r>
                      <w:r w:rsidRPr="006F0293">
                        <w:rPr>
                          <w:lang w:val="el-GR"/>
                        </w:rPr>
                        <w:t xml:space="preserve"> Μηχανι</w:t>
                      </w:r>
                      <w:r w:rsidRPr="006F0293">
                        <w:rPr>
                          <w:highlight w:val="lightGray"/>
                          <w:lang w:val="el-GR"/>
                        </w:rPr>
                        <w:t>κός</w:t>
                      </w:r>
                      <w:r w:rsidRPr="006F0293">
                        <w:rPr>
                          <w:lang w:val="el-GR"/>
                        </w:rPr>
                        <w:t xml:space="preserve"> και Μηχαν</w:t>
                      </w:r>
                      <w:r w:rsidRPr="006F0293">
                        <w:rPr>
                          <w:highlight w:val="lightGray"/>
                          <w:lang w:val="el-GR"/>
                        </w:rPr>
                        <w:t>ικός</w:t>
                      </w:r>
                      <w:r w:rsidRPr="006F0293">
                        <w:rPr>
                          <w:lang w:val="el-GR"/>
                        </w:rPr>
                        <w:t xml:space="preserve"> Υπολογιστών Ε.Μ.Π.</w:t>
                      </w:r>
                    </w:p>
                    <w:p w14:paraId="220E521A" w14:textId="77777777" w:rsidR="006F0293" w:rsidRPr="00A37A26" w:rsidRDefault="006F0293" w:rsidP="006F0293">
                      <w:pPr>
                        <w:rPr>
                          <w:lang w:val="el-GR"/>
                        </w:rPr>
                      </w:pPr>
                    </w:p>
                  </w:txbxContent>
                </v:textbox>
                <w10:wrap type="tight"/>
              </v:shape>
            </w:pict>
          </mc:Fallback>
        </mc:AlternateContent>
      </w:r>
    </w:p>
    <w:p w14:paraId="57190AA3" w14:textId="77777777" w:rsidR="006A451C" w:rsidRPr="006A451C" w:rsidRDefault="006A451C" w:rsidP="006A451C">
      <w:pPr>
        <w:rPr>
          <w:lang w:val="el-GR"/>
        </w:rPr>
      </w:pPr>
    </w:p>
    <w:p w14:paraId="76B9F052" w14:textId="77777777" w:rsidR="006A451C" w:rsidRPr="006A451C" w:rsidRDefault="006A451C" w:rsidP="006A451C">
      <w:pPr>
        <w:rPr>
          <w:lang w:val="el-GR"/>
        </w:rPr>
      </w:pPr>
    </w:p>
    <w:p w14:paraId="56456336" w14:textId="77777777" w:rsidR="006A451C" w:rsidRPr="006A451C" w:rsidRDefault="006A451C" w:rsidP="006A451C">
      <w:pPr>
        <w:rPr>
          <w:lang w:val="el-GR"/>
        </w:rPr>
      </w:pPr>
    </w:p>
    <w:p w14:paraId="3EFBFE56" w14:textId="77777777" w:rsidR="006A451C" w:rsidRPr="006A451C" w:rsidRDefault="006A451C" w:rsidP="006A451C">
      <w:pPr>
        <w:rPr>
          <w:lang w:val="el-GR"/>
        </w:rPr>
      </w:pPr>
    </w:p>
    <w:p w14:paraId="6458FC69" w14:textId="77777777" w:rsidR="006A451C" w:rsidRPr="006A451C" w:rsidRDefault="006A451C" w:rsidP="006A451C">
      <w:pPr>
        <w:rPr>
          <w:lang w:val="el-GR"/>
        </w:rPr>
      </w:pPr>
    </w:p>
    <w:p w14:paraId="44D839D0" w14:textId="77777777" w:rsidR="006A451C" w:rsidRPr="006A451C" w:rsidRDefault="006A451C" w:rsidP="006A451C">
      <w:pPr>
        <w:rPr>
          <w:lang w:val="el-GR"/>
        </w:rPr>
      </w:pPr>
    </w:p>
    <w:p w14:paraId="362EA918" w14:textId="77777777" w:rsidR="006A451C" w:rsidRPr="006A451C" w:rsidRDefault="006A451C" w:rsidP="006A451C">
      <w:pPr>
        <w:rPr>
          <w:lang w:val="el-GR"/>
        </w:rPr>
      </w:pPr>
    </w:p>
    <w:p w14:paraId="3719D0F7" w14:textId="77777777" w:rsidR="006A451C" w:rsidRPr="006A451C" w:rsidRDefault="006A451C" w:rsidP="006A451C">
      <w:pPr>
        <w:rPr>
          <w:lang w:val="el-GR"/>
        </w:rPr>
      </w:pPr>
    </w:p>
    <w:p w14:paraId="74726600" w14:textId="77777777" w:rsidR="006A451C" w:rsidRPr="006A451C" w:rsidRDefault="006A451C" w:rsidP="006A451C">
      <w:pPr>
        <w:rPr>
          <w:lang w:val="el-GR"/>
        </w:rPr>
      </w:pPr>
    </w:p>
    <w:p w14:paraId="63BFF8C5" w14:textId="77777777" w:rsidR="006A451C" w:rsidRPr="006A451C" w:rsidRDefault="006A451C" w:rsidP="006A451C">
      <w:pPr>
        <w:rPr>
          <w:lang w:val="el-GR"/>
        </w:rPr>
      </w:pPr>
    </w:p>
    <w:p w14:paraId="56B797A0" w14:textId="77777777" w:rsidR="006A451C" w:rsidRPr="006A451C" w:rsidRDefault="006A451C" w:rsidP="006A451C">
      <w:pPr>
        <w:rPr>
          <w:lang w:val="el-GR"/>
        </w:rPr>
      </w:pPr>
    </w:p>
    <w:p w14:paraId="5C40AAD7" w14:textId="77777777" w:rsidR="006A451C" w:rsidRPr="006A451C" w:rsidRDefault="006A451C" w:rsidP="006A451C">
      <w:pPr>
        <w:rPr>
          <w:lang w:val="el-GR"/>
        </w:rPr>
      </w:pPr>
    </w:p>
    <w:p w14:paraId="37E6F284" w14:textId="77777777" w:rsidR="006A451C" w:rsidRPr="006A451C" w:rsidRDefault="006A451C" w:rsidP="006A451C">
      <w:pPr>
        <w:rPr>
          <w:lang w:val="el-GR"/>
        </w:rPr>
      </w:pPr>
    </w:p>
    <w:p w14:paraId="31F287D2" w14:textId="77777777" w:rsidR="006A451C" w:rsidRPr="006A451C" w:rsidRDefault="006A451C" w:rsidP="006A451C">
      <w:pPr>
        <w:rPr>
          <w:lang w:val="el-GR"/>
        </w:rPr>
      </w:pPr>
    </w:p>
    <w:p w14:paraId="40516346" w14:textId="77777777" w:rsidR="006A451C" w:rsidRPr="006A451C" w:rsidRDefault="006A451C" w:rsidP="006A451C">
      <w:pPr>
        <w:rPr>
          <w:lang w:val="el-GR"/>
        </w:rPr>
      </w:pPr>
    </w:p>
    <w:p w14:paraId="0D5A420F" w14:textId="77777777" w:rsidR="006A451C" w:rsidRPr="006A451C" w:rsidRDefault="006A451C" w:rsidP="006A451C">
      <w:pPr>
        <w:rPr>
          <w:lang w:val="el-GR"/>
        </w:rPr>
      </w:pPr>
    </w:p>
    <w:p w14:paraId="5AA4F3D1" w14:textId="77777777" w:rsidR="006A451C" w:rsidRPr="006A451C" w:rsidRDefault="006A451C" w:rsidP="006A451C">
      <w:pPr>
        <w:rPr>
          <w:lang w:val="el-GR"/>
        </w:rPr>
      </w:pPr>
    </w:p>
    <w:p w14:paraId="052A85E0" w14:textId="77777777" w:rsidR="006A451C" w:rsidRPr="006A451C" w:rsidRDefault="006A451C" w:rsidP="006A451C">
      <w:pPr>
        <w:rPr>
          <w:lang w:val="el-GR"/>
        </w:rPr>
      </w:pPr>
    </w:p>
    <w:p w14:paraId="4B5E99E6" w14:textId="77777777" w:rsidR="006A451C" w:rsidRPr="006A451C" w:rsidRDefault="006A451C" w:rsidP="006A451C">
      <w:pPr>
        <w:rPr>
          <w:lang w:val="el-GR"/>
        </w:rPr>
      </w:pPr>
    </w:p>
    <w:p w14:paraId="0742D6E3" w14:textId="77777777" w:rsidR="006A451C" w:rsidRPr="006A451C" w:rsidRDefault="006A451C" w:rsidP="006A451C">
      <w:pPr>
        <w:rPr>
          <w:lang w:val="el-GR"/>
        </w:rPr>
      </w:pPr>
    </w:p>
    <w:p w14:paraId="2A3A7D23" w14:textId="77777777" w:rsidR="006A451C" w:rsidRDefault="006A451C" w:rsidP="006A451C">
      <w:pPr>
        <w:rPr>
          <w:lang w:val="el-GR"/>
        </w:rPr>
      </w:pPr>
    </w:p>
    <w:p w14:paraId="20DF63CF" w14:textId="77777777" w:rsidR="006A451C" w:rsidRDefault="006A451C" w:rsidP="006A451C">
      <w:pPr>
        <w:rPr>
          <w:lang w:val="el-GR"/>
        </w:rPr>
      </w:pPr>
    </w:p>
    <w:p w14:paraId="3504C99A" w14:textId="77777777" w:rsidR="006A451C" w:rsidRDefault="006A451C" w:rsidP="006A451C">
      <w:pPr>
        <w:rPr>
          <w:lang w:val="el-GR"/>
        </w:rPr>
      </w:pPr>
    </w:p>
    <w:p w14:paraId="13B6E4C7" w14:textId="77777777" w:rsidR="006A451C" w:rsidRDefault="006A451C" w:rsidP="006A451C">
      <w:pPr>
        <w:rPr>
          <w:lang w:val="el-GR"/>
        </w:rPr>
      </w:pPr>
    </w:p>
    <w:p w14:paraId="6A7352DF" w14:textId="77777777" w:rsidR="006A451C" w:rsidRDefault="006A451C" w:rsidP="006A451C">
      <w:pPr>
        <w:rPr>
          <w:lang w:val="el-GR"/>
        </w:rPr>
      </w:pPr>
    </w:p>
    <w:p w14:paraId="653F3822" w14:textId="77777777" w:rsidR="006A451C" w:rsidRDefault="006A451C" w:rsidP="006A451C">
      <w:pPr>
        <w:rPr>
          <w:lang w:val="el-GR"/>
        </w:rPr>
      </w:pPr>
    </w:p>
    <w:p w14:paraId="45596B9C" w14:textId="77777777" w:rsidR="006A451C" w:rsidRDefault="006A451C" w:rsidP="006A451C">
      <w:pPr>
        <w:rPr>
          <w:lang w:val="el-GR"/>
        </w:rPr>
      </w:pPr>
    </w:p>
    <w:p w14:paraId="128211CC" w14:textId="77777777" w:rsidR="006A451C" w:rsidRDefault="006A451C" w:rsidP="006A451C">
      <w:pPr>
        <w:rPr>
          <w:lang w:val="el-GR"/>
        </w:rPr>
      </w:pPr>
    </w:p>
    <w:p w14:paraId="22F17596" w14:textId="77777777" w:rsidR="006A451C" w:rsidRPr="006A451C" w:rsidRDefault="006A451C" w:rsidP="006A451C">
      <w:pPr>
        <w:rPr>
          <w:spacing w:val="20"/>
          <w:highlight w:val="lightGray"/>
          <w:lang w:val="el-GR"/>
        </w:rPr>
      </w:pPr>
      <w:r>
        <w:rPr>
          <w:lang w:val="en-US"/>
        </w:rPr>
        <w:t>Copyright</w:t>
      </w:r>
      <w:r>
        <w:rPr>
          <w:lang w:val="el-GR"/>
        </w:rPr>
        <w:t xml:space="preserve"> © </w:t>
      </w:r>
      <w:r>
        <w:rPr>
          <w:spacing w:val="20"/>
          <w:lang w:val="el-GR"/>
        </w:rPr>
        <w:t>Κωνσταντίνος Περίφανος 2025</w:t>
      </w:r>
      <w:r>
        <w:rPr>
          <w:lang w:val="el-GR"/>
        </w:rPr>
        <w:br/>
        <w:t xml:space="preserve">Με επιφύλαξη παντός δικαιώματος. </w:t>
      </w:r>
      <w:r>
        <w:rPr>
          <w:lang w:val="en-US"/>
        </w:rPr>
        <w:t>All</w:t>
      </w:r>
      <w:r w:rsidRPr="002963E9">
        <w:rPr>
          <w:lang w:val="el-GR"/>
        </w:rPr>
        <w:t xml:space="preserve"> </w:t>
      </w:r>
      <w:r>
        <w:rPr>
          <w:lang w:val="en-US"/>
        </w:rPr>
        <w:t>rights</w:t>
      </w:r>
      <w:r w:rsidRPr="002963E9">
        <w:rPr>
          <w:lang w:val="el-GR"/>
        </w:rPr>
        <w:t xml:space="preserve"> </w:t>
      </w:r>
      <w:r>
        <w:rPr>
          <w:lang w:val="en-US"/>
        </w:rPr>
        <w:t>reserved</w:t>
      </w:r>
      <w:r w:rsidRPr="002963E9">
        <w:rPr>
          <w:lang w:val="el-GR"/>
        </w:rPr>
        <w:t>.</w:t>
      </w:r>
    </w:p>
    <w:p w14:paraId="2438B0FE" w14:textId="77777777" w:rsidR="006A451C" w:rsidRDefault="006A451C" w:rsidP="006A451C">
      <w:pPr>
        <w:tabs>
          <w:tab w:val="left" w:pos="360"/>
          <w:tab w:val="left" w:pos="540"/>
        </w:tabs>
        <w:rPr>
          <w:lang w:val="el-GR"/>
        </w:rPr>
      </w:pPr>
    </w:p>
    <w:p w14:paraId="2DEACE46" w14:textId="77777777" w:rsidR="006A451C" w:rsidRDefault="006A451C" w:rsidP="006A451C">
      <w:pPr>
        <w:pStyle w:val="PlainText"/>
        <w:tabs>
          <w:tab w:val="left" w:pos="360"/>
          <w:tab w:val="left" w:pos="540"/>
        </w:tabs>
        <w:rPr>
          <w:rFonts w:ascii="Times New Roman" w:hAnsi="Times New Roman" w:cs="Times New Roman"/>
          <w:sz w:val="22"/>
          <w:szCs w:val="24"/>
          <w:lang w:val="el-GR"/>
        </w:rPr>
      </w:pPr>
      <w:r>
        <w:rPr>
          <w:rFonts w:ascii="Times New Roman" w:hAnsi="Times New Roman" w:cs="Times New Roman"/>
          <w:sz w:val="22"/>
          <w:szCs w:val="24"/>
          <w:lang w:val="el-GR"/>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  Ερωτήματα που αφορούν τη χρήση της εργασίας για κερδοσκοπικό σκοπό πρέπει να απευθύνονται προς τον συγγραφέα.</w:t>
      </w:r>
    </w:p>
    <w:p w14:paraId="23F830A4" w14:textId="77777777" w:rsidR="006A451C" w:rsidRPr="00F54D7B" w:rsidRDefault="006A451C" w:rsidP="00F54D7B">
      <w:pPr>
        <w:pStyle w:val="PlainText"/>
        <w:tabs>
          <w:tab w:val="left" w:pos="360"/>
          <w:tab w:val="left" w:pos="540"/>
        </w:tabs>
        <w:rPr>
          <w:rFonts w:ascii="Times New Roman" w:hAnsi="Times New Roman" w:cs="Times New Roman"/>
          <w:sz w:val="22"/>
          <w:szCs w:val="24"/>
          <w:lang w:val="el-GR"/>
        </w:rPr>
      </w:pPr>
      <w:r>
        <w:rPr>
          <w:rFonts w:ascii="Times New Roman" w:hAnsi="Times New Roman" w:cs="Times New Roman"/>
          <w:sz w:val="22"/>
          <w:szCs w:val="24"/>
          <w:lang w:val="el-GR"/>
        </w:rPr>
        <w:t>Οι απόψεις και τα συμπεράσματα που περιέχονται σε αυτό το έγγραφο εκφράζουν τον συγγραφέα και δεν πρέπει να ερμηνευθεί ότι αντιπροσωπεύουν τις επίσημες θέσεις του Εθνικού Μετσόβιου Πολυτεχνείου.</w:t>
      </w:r>
    </w:p>
    <w:p w14:paraId="036EDBEC" w14:textId="77777777" w:rsidR="006A451C" w:rsidRPr="006A451C" w:rsidRDefault="006A451C" w:rsidP="006A451C">
      <w:pPr>
        <w:rPr>
          <w:lang w:val="el-GR"/>
        </w:rPr>
      </w:pPr>
    </w:p>
    <w:p w14:paraId="4EF7A621" w14:textId="77777777" w:rsidR="006A451C" w:rsidRPr="006A451C" w:rsidRDefault="006A451C" w:rsidP="006A451C">
      <w:pPr>
        <w:rPr>
          <w:lang w:val="el-GR"/>
        </w:rPr>
      </w:pPr>
    </w:p>
    <w:p w14:paraId="0DAD1F13" w14:textId="77777777" w:rsidR="006A451C" w:rsidRDefault="006A451C" w:rsidP="006A451C">
      <w:pPr>
        <w:rPr>
          <w:lang w:val="el-GR"/>
        </w:rPr>
      </w:pPr>
    </w:p>
    <w:p w14:paraId="458DE2A2" w14:textId="77777777" w:rsidR="00F54D7B" w:rsidRDefault="00F54D7B" w:rsidP="006A451C">
      <w:pPr>
        <w:rPr>
          <w:lang w:val="el-GR"/>
        </w:rPr>
      </w:pPr>
    </w:p>
    <w:p w14:paraId="6F3C4CAC" w14:textId="77777777" w:rsidR="00F54D7B" w:rsidRDefault="00F54D7B" w:rsidP="006A451C">
      <w:pPr>
        <w:rPr>
          <w:lang w:val="el-GR"/>
        </w:rPr>
      </w:pPr>
    </w:p>
    <w:p w14:paraId="77564AEE" w14:textId="77777777" w:rsidR="00F54D7B" w:rsidRDefault="00F54D7B" w:rsidP="006A451C">
      <w:pPr>
        <w:rPr>
          <w:lang w:val="el-GR"/>
        </w:rPr>
      </w:pPr>
    </w:p>
    <w:p w14:paraId="448594C1" w14:textId="77777777" w:rsidR="00F54D7B" w:rsidRDefault="00F54D7B" w:rsidP="006A451C">
      <w:pPr>
        <w:rPr>
          <w:lang w:val="el-GR"/>
        </w:rPr>
      </w:pPr>
    </w:p>
    <w:p w14:paraId="53A89989" w14:textId="77777777" w:rsidR="00F54D7B" w:rsidRDefault="00F54D7B" w:rsidP="006A451C">
      <w:pPr>
        <w:rPr>
          <w:lang w:val="el-GR"/>
        </w:rPr>
      </w:pPr>
    </w:p>
    <w:p w14:paraId="06170C6B" w14:textId="77777777" w:rsidR="00F54D7B" w:rsidRDefault="00F54D7B" w:rsidP="006A451C">
      <w:pPr>
        <w:rPr>
          <w:lang w:val="el-GR"/>
        </w:rPr>
      </w:pPr>
    </w:p>
    <w:p w14:paraId="3D440AB6" w14:textId="77777777" w:rsidR="00F54D7B" w:rsidRDefault="00F54D7B" w:rsidP="006A451C">
      <w:pPr>
        <w:rPr>
          <w:lang w:val="el-GR"/>
        </w:rPr>
      </w:pPr>
    </w:p>
    <w:p w14:paraId="765BB78A" w14:textId="77777777" w:rsidR="00F54D7B" w:rsidRDefault="00F54D7B" w:rsidP="006A451C">
      <w:pPr>
        <w:rPr>
          <w:lang w:val="el-GR"/>
        </w:rPr>
      </w:pPr>
    </w:p>
    <w:p w14:paraId="379D17A7" w14:textId="77777777" w:rsidR="00F54D7B" w:rsidRDefault="00F54D7B" w:rsidP="006A451C">
      <w:pPr>
        <w:rPr>
          <w:lang w:val="el-GR"/>
        </w:rPr>
      </w:pPr>
    </w:p>
    <w:p w14:paraId="20A13883" w14:textId="77777777" w:rsidR="00F54D7B" w:rsidRDefault="00F54D7B" w:rsidP="006A451C">
      <w:pPr>
        <w:rPr>
          <w:lang w:val="el-GR"/>
        </w:rPr>
      </w:pPr>
    </w:p>
    <w:p w14:paraId="6401C112" w14:textId="77777777" w:rsidR="00F54D7B" w:rsidRDefault="00F54D7B" w:rsidP="006A451C">
      <w:pPr>
        <w:rPr>
          <w:lang w:val="el-GR"/>
        </w:rPr>
      </w:pPr>
    </w:p>
    <w:p w14:paraId="3258B452" w14:textId="77777777" w:rsidR="00F54D7B" w:rsidRDefault="00F54D7B" w:rsidP="006A451C">
      <w:pPr>
        <w:rPr>
          <w:lang w:val="el-GR"/>
        </w:rPr>
      </w:pPr>
    </w:p>
    <w:p w14:paraId="100A6D08" w14:textId="77777777" w:rsidR="00F54D7B" w:rsidRDefault="00F54D7B" w:rsidP="006A451C">
      <w:pPr>
        <w:rPr>
          <w:lang w:val="el-GR"/>
        </w:rPr>
      </w:pPr>
    </w:p>
    <w:p w14:paraId="7B058B11" w14:textId="77777777" w:rsidR="00F54D7B" w:rsidRDefault="00F54D7B" w:rsidP="006A451C">
      <w:pPr>
        <w:rPr>
          <w:lang w:val="el-GR"/>
        </w:rPr>
      </w:pPr>
    </w:p>
    <w:p w14:paraId="1EB5101A" w14:textId="77777777" w:rsidR="00F54D7B" w:rsidRDefault="00F54D7B" w:rsidP="006A451C">
      <w:pPr>
        <w:rPr>
          <w:lang w:val="el-GR"/>
        </w:rPr>
      </w:pPr>
    </w:p>
    <w:p w14:paraId="233771EA" w14:textId="77777777" w:rsidR="00F54D7B" w:rsidRDefault="00F54D7B" w:rsidP="006A451C">
      <w:pPr>
        <w:rPr>
          <w:lang w:val="el-GR"/>
        </w:rPr>
      </w:pPr>
    </w:p>
    <w:p w14:paraId="2119E7E4" w14:textId="77777777" w:rsidR="00F54D7B" w:rsidRDefault="00F54D7B" w:rsidP="006A451C">
      <w:pPr>
        <w:rPr>
          <w:lang w:val="el-GR"/>
        </w:rPr>
      </w:pPr>
    </w:p>
    <w:p w14:paraId="79E1CD0C" w14:textId="77777777" w:rsidR="00F54D7B" w:rsidRDefault="00F54D7B" w:rsidP="006A451C">
      <w:pPr>
        <w:rPr>
          <w:lang w:val="el-GR"/>
        </w:rPr>
      </w:pPr>
    </w:p>
    <w:p w14:paraId="6684408A" w14:textId="77777777" w:rsidR="00F54D7B" w:rsidRDefault="00F54D7B" w:rsidP="006A451C">
      <w:pPr>
        <w:rPr>
          <w:lang w:val="el-GR"/>
        </w:rPr>
      </w:pPr>
    </w:p>
    <w:p w14:paraId="7AACDFA5" w14:textId="77777777" w:rsidR="00F54D7B" w:rsidRDefault="00F54D7B" w:rsidP="006A451C">
      <w:pPr>
        <w:rPr>
          <w:lang w:val="el-GR"/>
        </w:rPr>
      </w:pPr>
    </w:p>
    <w:p w14:paraId="550CC443" w14:textId="77777777" w:rsidR="00F54D7B" w:rsidRDefault="00F54D7B" w:rsidP="006A451C">
      <w:pPr>
        <w:rPr>
          <w:lang w:val="el-GR"/>
        </w:rPr>
      </w:pPr>
    </w:p>
    <w:p w14:paraId="65D219FA" w14:textId="77777777" w:rsidR="00F54D7B" w:rsidRDefault="00F54D7B" w:rsidP="006A451C">
      <w:pPr>
        <w:rPr>
          <w:lang w:val="el-GR"/>
        </w:rPr>
      </w:pPr>
    </w:p>
    <w:p w14:paraId="483B6B47" w14:textId="77777777" w:rsidR="00F54D7B" w:rsidRDefault="00F54D7B" w:rsidP="006A451C">
      <w:pPr>
        <w:rPr>
          <w:lang w:val="el-GR"/>
        </w:rPr>
      </w:pPr>
    </w:p>
    <w:p w14:paraId="2A8F6C5E" w14:textId="77777777" w:rsidR="00F54D7B" w:rsidRDefault="00F54D7B" w:rsidP="006A451C">
      <w:pPr>
        <w:rPr>
          <w:lang w:val="el-GR"/>
        </w:rPr>
      </w:pPr>
    </w:p>
    <w:p w14:paraId="5B3D295D" w14:textId="77777777" w:rsidR="00F54D7B" w:rsidRDefault="00F54D7B" w:rsidP="006A451C">
      <w:pPr>
        <w:rPr>
          <w:lang w:val="el-GR"/>
        </w:rPr>
      </w:pPr>
    </w:p>
    <w:p w14:paraId="5468BF1C" w14:textId="77777777" w:rsidR="00F54D7B" w:rsidRDefault="00F54D7B" w:rsidP="006A451C">
      <w:pPr>
        <w:rPr>
          <w:lang w:val="el-GR"/>
        </w:rPr>
      </w:pPr>
    </w:p>
    <w:p w14:paraId="51786558" w14:textId="77777777" w:rsidR="00F54D7B" w:rsidRDefault="00F54D7B" w:rsidP="006A451C">
      <w:pPr>
        <w:rPr>
          <w:lang w:val="el-GR"/>
        </w:rPr>
      </w:pPr>
    </w:p>
    <w:p w14:paraId="12D4C873" w14:textId="77777777" w:rsidR="00F54D7B" w:rsidRDefault="00F54D7B" w:rsidP="006A451C">
      <w:pPr>
        <w:rPr>
          <w:lang w:val="el-GR"/>
        </w:rPr>
      </w:pPr>
    </w:p>
    <w:p w14:paraId="081A9156" w14:textId="77777777" w:rsidR="00F54D7B" w:rsidRDefault="00F54D7B" w:rsidP="006A451C">
      <w:pPr>
        <w:rPr>
          <w:lang w:val="el-GR"/>
        </w:rPr>
      </w:pPr>
    </w:p>
    <w:p w14:paraId="7E465480" w14:textId="77777777" w:rsidR="00F54D7B" w:rsidRDefault="00F54D7B" w:rsidP="006A451C">
      <w:pPr>
        <w:rPr>
          <w:lang w:val="el-GR"/>
        </w:rPr>
      </w:pPr>
    </w:p>
    <w:p w14:paraId="6B249E8B" w14:textId="77777777" w:rsidR="00F54D7B" w:rsidRDefault="00F54D7B" w:rsidP="006A451C">
      <w:pPr>
        <w:rPr>
          <w:lang w:val="el-GR"/>
        </w:rPr>
      </w:pPr>
    </w:p>
    <w:p w14:paraId="76E337FF" w14:textId="77777777" w:rsidR="00F54D7B" w:rsidRDefault="00F54D7B" w:rsidP="006A451C">
      <w:pPr>
        <w:rPr>
          <w:lang w:val="el-GR"/>
        </w:rPr>
      </w:pPr>
    </w:p>
    <w:p w14:paraId="05E83B6F" w14:textId="77777777" w:rsidR="00F54D7B" w:rsidRDefault="00F54D7B" w:rsidP="006A451C">
      <w:pPr>
        <w:rPr>
          <w:lang w:val="el-GR"/>
        </w:rPr>
      </w:pPr>
    </w:p>
    <w:p w14:paraId="393CC64D" w14:textId="77777777" w:rsidR="00F54D7B" w:rsidRDefault="00F54D7B" w:rsidP="006A451C">
      <w:pPr>
        <w:rPr>
          <w:lang w:val="el-GR"/>
        </w:rPr>
      </w:pPr>
    </w:p>
    <w:p w14:paraId="6B903B8E" w14:textId="77777777" w:rsidR="00F54D7B" w:rsidRDefault="00F54D7B" w:rsidP="006A451C">
      <w:pPr>
        <w:rPr>
          <w:lang w:val="el-GR"/>
        </w:rPr>
      </w:pPr>
    </w:p>
    <w:p w14:paraId="1749B0A6" w14:textId="77777777" w:rsidR="00F54D7B" w:rsidRDefault="00F54D7B" w:rsidP="006A451C">
      <w:pPr>
        <w:rPr>
          <w:lang w:val="el-GR"/>
        </w:rPr>
      </w:pPr>
    </w:p>
    <w:p w14:paraId="010A7FBD" w14:textId="77777777" w:rsidR="00F54D7B" w:rsidRDefault="00F54D7B" w:rsidP="006A451C">
      <w:pPr>
        <w:rPr>
          <w:lang w:val="el-GR"/>
        </w:rPr>
      </w:pPr>
    </w:p>
    <w:p w14:paraId="0AD32851" w14:textId="77777777" w:rsidR="00F54D7B" w:rsidRDefault="00F54D7B" w:rsidP="006A451C">
      <w:pPr>
        <w:rPr>
          <w:lang w:val="el-GR"/>
        </w:rPr>
      </w:pPr>
    </w:p>
    <w:p w14:paraId="61BE56CF" w14:textId="77777777" w:rsidR="00F54D7B" w:rsidRDefault="00F54D7B" w:rsidP="006A451C">
      <w:pPr>
        <w:rPr>
          <w:lang w:val="el-GR"/>
        </w:rPr>
      </w:pPr>
    </w:p>
    <w:p w14:paraId="5E152F0F" w14:textId="77777777" w:rsidR="00F54D7B" w:rsidRDefault="00F54D7B" w:rsidP="006A451C">
      <w:pPr>
        <w:rPr>
          <w:lang w:val="el-GR"/>
        </w:rPr>
      </w:pPr>
    </w:p>
    <w:p w14:paraId="6DBB2B29" w14:textId="77777777" w:rsidR="00F54D7B" w:rsidRDefault="00F54D7B" w:rsidP="006A451C">
      <w:pPr>
        <w:rPr>
          <w:lang w:val="el-GR"/>
        </w:rPr>
      </w:pPr>
    </w:p>
    <w:p w14:paraId="4073C67F" w14:textId="77777777" w:rsidR="00F54D7B" w:rsidRDefault="00F54D7B" w:rsidP="006A451C">
      <w:pPr>
        <w:rPr>
          <w:lang w:val="el-GR"/>
        </w:rPr>
      </w:pPr>
    </w:p>
    <w:p w14:paraId="3492C0B1" w14:textId="77777777" w:rsidR="00907A1B" w:rsidRDefault="00907A1B" w:rsidP="006A451C">
      <w:pPr>
        <w:rPr>
          <w:lang w:val="el-GR"/>
        </w:rPr>
      </w:pPr>
    </w:p>
    <w:p w14:paraId="7CF715DF" w14:textId="77777777" w:rsidR="00907A1B" w:rsidRDefault="00907A1B" w:rsidP="006A451C">
      <w:pPr>
        <w:rPr>
          <w:lang w:val="el-GR"/>
        </w:rPr>
      </w:pPr>
    </w:p>
    <w:p w14:paraId="2E0F0878" w14:textId="77777777" w:rsidR="00907A1B" w:rsidRDefault="00907A1B" w:rsidP="006A451C">
      <w:pPr>
        <w:rPr>
          <w:lang w:val="el-GR"/>
        </w:rPr>
      </w:pPr>
    </w:p>
    <w:p w14:paraId="11C4B232" w14:textId="77777777" w:rsidR="00BA6B96" w:rsidRDefault="00BA6B96" w:rsidP="006A451C">
      <w:pPr>
        <w:rPr>
          <w:lang w:val="el-GR"/>
        </w:rPr>
      </w:pPr>
    </w:p>
    <w:p w14:paraId="41F4F065" w14:textId="77777777" w:rsidR="00BA6B96" w:rsidRDefault="00BA6B96" w:rsidP="006A451C">
      <w:pPr>
        <w:rPr>
          <w:lang w:val="el-GR"/>
        </w:rPr>
      </w:pPr>
    </w:p>
    <w:p w14:paraId="6CB7306D" w14:textId="77777777" w:rsidR="00BA6B96" w:rsidRDefault="00BA6B96" w:rsidP="006A451C">
      <w:pPr>
        <w:rPr>
          <w:lang w:val="el-GR"/>
        </w:rPr>
      </w:pPr>
    </w:p>
    <w:p w14:paraId="4AC9A85A" w14:textId="77777777" w:rsidR="00BA6B96" w:rsidRDefault="00BA6B96" w:rsidP="006A451C">
      <w:pPr>
        <w:rPr>
          <w:lang w:val="el-GR"/>
        </w:rPr>
      </w:pPr>
    </w:p>
    <w:p w14:paraId="354C6E1F" w14:textId="77777777" w:rsidR="00BA6B96" w:rsidRDefault="00BA6B96" w:rsidP="006A451C">
      <w:pPr>
        <w:rPr>
          <w:lang w:val="el-GR"/>
        </w:rPr>
      </w:pPr>
    </w:p>
    <w:p w14:paraId="5029648A" w14:textId="77777777" w:rsidR="00BA6B96" w:rsidRDefault="00BA6B96" w:rsidP="006A451C">
      <w:pPr>
        <w:rPr>
          <w:lang w:val="el-GR"/>
        </w:rPr>
      </w:pPr>
    </w:p>
    <w:p w14:paraId="5F02F4B2" w14:textId="77777777" w:rsidR="00BA6B96" w:rsidRDefault="00BA6B96" w:rsidP="006A451C">
      <w:pPr>
        <w:rPr>
          <w:lang w:val="el-GR"/>
        </w:rPr>
      </w:pPr>
    </w:p>
    <w:p w14:paraId="0F724674" w14:textId="77777777" w:rsidR="00BA6B96" w:rsidRDefault="00BA6B96" w:rsidP="006A451C">
      <w:pPr>
        <w:rPr>
          <w:lang w:val="el-GR"/>
        </w:rPr>
      </w:pPr>
    </w:p>
    <w:p w14:paraId="2E05984C" w14:textId="77777777" w:rsidR="00BA6B96" w:rsidRDefault="00BA6B96" w:rsidP="006A451C">
      <w:pPr>
        <w:rPr>
          <w:lang w:val="el-GR"/>
        </w:rPr>
      </w:pPr>
    </w:p>
    <w:p w14:paraId="27B07261" w14:textId="77777777" w:rsidR="00BA6B96" w:rsidRDefault="00BA6B96" w:rsidP="006A451C">
      <w:pPr>
        <w:rPr>
          <w:lang w:val="el-GR"/>
        </w:rPr>
      </w:pPr>
    </w:p>
    <w:p w14:paraId="3720B3C1" w14:textId="77777777" w:rsidR="00907A1B" w:rsidRDefault="00907A1B" w:rsidP="006A451C">
      <w:pPr>
        <w:rPr>
          <w:lang w:val="el-GR"/>
        </w:rPr>
      </w:pPr>
    </w:p>
    <w:p w14:paraId="7C9CB5A5" w14:textId="77777777" w:rsidR="00907A1B" w:rsidRDefault="00907A1B" w:rsidP="006A451C">
      <w:pPr>
        <w:rPr>
          <w:lang w:val="el-GR"/>
        </w:rPr>
      </w:pPr>
    </w:p>
    <w:p w14:paraId="22F18689" w14:textId="77777777" w:rsidR="00907A1B" w:rsidRPr="00907A1B" w:rsidRDefault="00907A1B" w:rsidP="00AC2D11">
      <w:pPr>
        <w:pStyle w:val="HeadingOfTheGods"/>
        <w:numPr>
          <w:ilvl w:val="0"/>
          <w:numId w:val="0"/>
        </w:numPr>
        <w:ind w:left="432" w:hanging="432"/>
        <w:rPr>
          <w:lang w:val="en-US"/>
        </w:rPr>
      </w:pPr>
      <w:bookmarkStart w:id="0" w:name="_Toc208922150"/>
      <w:r>
        <w:lastRenderedPageBreak/>
        <w:t>Περίληψη</w:t>
      </w:r>
      <w:bookmarkEnd w:id="0"/>
    </w:p>
    <w:p w14:paraId="26C2F888" w14:textId="77777777" w:rsidR="00907A1B" w:rsidRPr="00977036" w:rsidRDefault="00907A1B" w:rsidP="00907A1B">
      <w:pPr>
        <w:tabs>
          <w:tab w:val="left" w:pos="2175"/>
        </w:tabs>
        <w:rPr>
          <w:lang w:val="en-US"/>
        </w:rPr>
      </w:pPr>
    </w:p>
    <w:p w14:paraId="20C54D2E" w14:textId="77777777" w:rsidR="00907A1B" w:rsidRPr="00977036" w:rsidRDefault="00907A1B" w:rsidP="00907A1B">
      <w:pPr>
        <w:tabs>
          <w:tab w:val="left" w:pos="2175"/>
        </w:tabs>
        <w:rPr>
          <w:lang w:val="en-US"/>
        </w:rPr>
      </w:pPr>
    </w:p>
    <w:p w14:paraId="4C2E9409" w14:textId="77777777" w:rsidR="00907A1B" w:rsidRPr="00907A1B" w:rsidRDefault="00907A1B" w:rsidP="00907A1B">
      <w:pPr>
        <w:tabs>
          <w:tab w:val="left" w:pos="2175"/>
        </w:tabs>
        <w:spacing w:after="0"/>
        <w:jc w:val="left"/>
        <w:rPr>
          <w:lang w:val="en-US"/>
        </w:rPr>
      </w:pPr>
      <w:r w:rsidRPr="00907A1B">
        <w:rPr>
          <w:lang w:val="en-US"/>
        </w:rPr>
        <w:t xml:space="preserve">Lorem ipsum dolor </w:t>
      </w:r>
      <w:proofErr w:type="gramStart"/>
      <w:r w:rsidRPr="00907A1B">
        <w:rPr>
          <w:lang w:val="en-US"/>
        </w:rPr>
        <w:t>sit</w:t>
      </w:r>
      <w:proofErr w:type="gramEnd"/>
      <w:r w:rsidRPr="00907A1B">
        <w:rPr>
          <w:lang w:val="en-US"/>
        </w:rPr>
        <w:t xml:space="preserve"> </w:t>
      </w:r>
      <w:proofErr w:type="spellStart"/>
      <w:r w:rsidRPr="00907A1B">
        <w:rPr>
          <w:lang w:val="en-US"/>
        </w:rPr>
        <w:t>amet</w:t>
      </w:r>
      <w:proofErr w:type="spellEnd"/>
      <w:r w:rsidRPr="00907A1B">
        <w:rPr>
          <w:lang w:val="en-US"/>
        </w:rPr>
        <w:t xml:space="preserve">, </w:t>
      </w:r>
      <w:proofErr w:type="spellStart"/>
      <w:r w:rsidRPr="00907A1B">
        <w:rPr>
          <w:lang w:val="en-US"/>
        </w:rPr>
        <w:t>consectetur</w:t>
      </w:r>
      <w:proofErr w:type="spellEnd"/>
      <w:r w:rsidRPr="00907A1B">
        <w:rPr>
          <w:lang w:val="en-US"/>
        </w:rPr>
        <w:t xml:space="preserve"> </w:t>
      </w:r>
      <w:proofErr w:type="spellStart"/>
      <w:r w:rsidRPr="00907A1B">
        <w:rPr>
          <w:lang w:val="en-US"/>
        </w:rPr>
        <w:t>adipiscing</w:t>
      </w:r>
      <w:proofErr w:type="spellEnd"/>
      <w:r w:rsidRPr="00907A1B">
        <w:rPr>
          <w:lang w:val="en-US"/>
        </w:rPr>
        <w:t xml:space="preserve"> </w:t>
      </w:r>
      <w:proofErr w:type="spellStart"/>
      <w:r w:rsidRPr="00907A1B">
        <w:rPr>
          <w:lang w:val="en-US"/>
        </w:rPr>
        <w:t>elit</w:t>
      </w:r>
      <w:proofErr w:type="spellEnd"/>
      <w:r w:rsidRPr="00907A1B">
        <w:rPr>
          <w:lang w:val="en-US"/>
        </w:rPr>
        <w:t xml:space="preserve">. </w:t>
      </w:r>
      <w:proofErr w:type="spellStart"/>
      <w:r w:rsidRPr="00907A1B">
        <w:rPr>
          <w:lang w:val="en-US"/>
        </w:rPr>
        <w:t>Vivamus</w:t>
      </w:r>
      <w:proofErr w:type="spellEnd"/>
      <w:r w:rsidRPr="00907A1B">
        <w:rPr>
          <w:lang w:val="en-US"/>
        </w:rPr>
        <w:t xml:space="preserve"> </w:t>
      </w:r>
      <w:proofErr w:type="spellStart"/>
      <w:r w:rsidRPr="00907A1B">
        <w:rPr>
          <w:lang w:val="en-US"/>
        </w:rPr>
        <w:t>ultricies</w:t>
      </w:r>
      <w:proofErr w:type="spellEnd"/>
      <w:r w:rsidRPr="00907A1B">
        <w:rPr>
          <w:lang w:val="en-US"/>
        </w:rPr>
        <w:t xml:space="preserve"> ex at lorem </w:t>
      </w:r>
      <w:proofErr w:type="spellStart"/>
      <w:r w:rsidRPr="00907A1B">
        <w:rPr>
          <w:lang w:val="en-US"/>
        </w:rPr>
        <w:t>tincidunt</w:t>
      </w:r>
      <w:proofErr w:type="spellEnd"/>
      <w:r w:rsidRPr="00907A1B">
        <w:rPr>
          <w:lang w:val="en-US"/>
        </w:rPr>
        <w:t xml:space="preserve"> </w:t>
      </w:r>
      <w:proofErr w:type="spellStart"/>
      <w:r w:rsidRPr="00907A1B">
        <w:rPr>
          <w:lang w:val="en-US"/>
        </w:rPr>
        <w:t>efficitur</w:t>
      </w:r>
      <w:proofErr w:type="spellEnd"/>
      <w:r w:rsidRPr="00907A1B">
        <w:rPr>
          <w:lang w:val="en-US"/>
        </w:rPr>
        <w:t xml:space="preserve">. Cras vel </w:t>
      </w:r>
      <w:proofErr w:type="spellStart"/>
      <w:r w:rsidRPr="00907A1B">
        <w:rPr>
          <w:lang w:val="en-US"/>
        </w:rPr>
        <w:t>ultricies</w:t>
      </w:r>
      <w:proofErr w:type="spellEnd"/>
      <w:r w:rsidRPr="00907A1B">
        <w:rPr>
          <w:lang w:val="en-US"/>
        </w:rPr>
        <w:t xml:space="preserve"> </w:t>
      </w:r>
      <w:proofErr w:type="spellStart"/>
      <w:r w:rsidRPr="00907A1B">
        <w:rPr>
          <w:lang w:val="en-US"/>
        </w:rPr>
        <w:t>urna</w:t>
      </w:r>
      <w:proofErr w:type="spellEnd"/>
      <w:r w:rsidRPr="00907A1B">
        <w:rPr>
          <w:lang w:val="en-US"/>
        </w:rPr>
        <w:t xml:space="preserve">, vitae </w:t>
      </w:r>
      <w:proofErr w:type="spellStart"/>
      <w:r w:rsidRPr="00907A1B">
        <w:rPr>
          <w:lang w:val="en-US"/>
        </w:rPr>
        <w:t>rhoncus</w:t>
      </w:r>
      <w:proofErr w:type="spellEnd"/>
      <w:r w:rsidRPr="00907A1B">
        <w:rPr>
          <w:lang w:val="en-US"/>
        </w:rPr>
        <w:t xml:space="preserve"> sem. In </w:t>
      </w:r>
      <w:proofErr w:type="spellStart"/>
      <w:r w:rsidRPr="00907A1B">
        <w:rPr>
          <w:lang w:val="en-US"/>
        </w:rPr>
        <w:t>bibendum</w:t>
      </w:r>
      <w:proofErr w:type="spellEnd"/>
      <w:r w:rsidRPr="00907A1B">
        <w:rPr>
          <w:lang w:val="en-US"/>
        </w:rPr>
        <w:t xml:space="preserve"> magna </w:t>
      </w:r>
      <w:proofErr w:type="spellStart"/>
      <w:r w:rsidRPr="00907A1B">
        <w:rPr>
          <w:lang w:val="en-US"/>
        </w:rPr>
        <w:t>nisl</w:t>
      </w:r>
      <w:proofErr w:type="spellEnd"/>
      <w:r w:rsidRPr="00907A1B">
        <w:rPr>
          <w:lang w:val="en-US"/>
        </w:rPr>
        <w:t xml:space="preserve">, </w:t>
      </w:r>
      <w:proofErr w:type="spellStart"/>
      <w:r w:rsidRPr="00907A1B">
        <w:rPr>
          <w:lang w:val="en-US"/>
        </w:rPr>
        <w:t>ut</w:t>
      </w:r>
      <w:proofErr w:type="spellEnd"/>
      <w:r w:rsidRPr="00907A1B">
        <w:rPr>
          <w:lang w:val="en-US"/>
        </w:rPr>
        <w:t xml:space="preserve"> vestibulum </w:t>
      </w:r>
      <w:proofErr w:type="spellStart"/>
      <w:r w:rsidRPr="00907A1B">
        <w:rPr>
          <w:lang w:val="en-US"/>
        </w:rPr>
        <w:t>velit</w:t>
      </w:r>
      <w:proofErr w:type="spellEnd"/>
      <w:r w:rsidRPr="00907A1B">
        <w:rPr>
          <w:lang w:val="en-US"/>
        </w:rPr>
        <w:t xml:space="preserve"> </w:t>
      </w:r>
      <w:proofErr w:type="spellStart"/>
      <w:r w:rsidRPr="00907A1B">
        <w:rPr>
          <w:lang w:val="en-US"/>
        </w:rPr>
        <w:t>laoreet</w:t>
      </w:r>
      <w:proofErr w:type="spellEnd"/>
      <w:r w:rsidRPr="00907A1B">
        <w:rPr>
          <w:lang w:val="en-US"/>
        </w:rPr>
        <w:t xml:space="preserve"> </w:t>
      </w:r>
      <w:proofErr w:type="spellStart"/>
      <w:r w:rsidRPr="00907A1B">
        <w:rPr>
          <w:lang w:val="en-US"/>
        </w:rPr>
        <w:t>rutrum</w:t>
      </w:r>
      <w:proofErr w:type="spellEnd"/>
      <w:r w:rsidRPr="00907A1B">
        <w:rPr>
          <w:lang w:val="en-US"/>
        </w:rPr>
        <w:t xml:space="preserve">. Duis nisi ligula, </w:t>
      </w:r>
      <w:proofErr w:type="spellStart"/>
      <w:r w:rsidRPr="00907A1B">
        <w:rPr>
          <w:lang w:val="en-US"/>
        </w:rPr>
        <w:t>porttitor</w:t>
      </w:r>
      <w:proofErr w:type="spellEnd"/>
      <w:r w:rsidRPr="00907A1B">
        <w:rPr>
          <w:lang w:val="en-US"/>
        </w:rPr>
        <w:t xml:space="preserve"> et </w:t>
      </w:r>
      <w:proofErr w:type="spellStart"/>
      <w:r w:rsidRPr="00907A1B">
        <w:rPr>
          <w:lang w:val="en-US"/>
        </w:rPr>
        <w:t>tempor</w:t>
      </w:r>
      <w:proofErr w:type="spellEnd"/>
      <w:r w:rsidRPr="00907A1B">
        <w:rPr>
          <w:lang w:val="en-US"/>
        </w:rPr>
        <w:t xml:space="preserve"> sit </w:t>
      </w:r>
      <w:proofErr w:type="spellStart"/>
      <w:r w:rsidRPr="00907A1B">
        <w:rPr>
          <w:lang w:val="en-US"/>
        </w:rPr>
        <w:t>amet</w:t>
      </w:r>
      <w:proofErr w:type="spellEnd"/>
      <w:r w:rsidRPr="00907A1B">
        <w:rPr>
          <w:lang w:val="en-US"/>
        </w:rPr>
        <w:t xml:space="preserve">, </w:t>
      </w:r>
      <w:proofErr w:type="spellStart"/>
      <w:r w:rsidRPr="00907A1B">
        <w:rPr>
          <w:lang w:val="en-US"/>
        </w:rPr>
        <w:t>vulputate</w:t>
      </w:r>
      <w:proofErr w:type="spellEnd"/>
      <w:r w:rsidRPr="00907A1B">
        <w:rPr>
          <w:lang w:val="en-US"/>
        </w:rPr>
        <w:t xml:space="preserve"> in lorem. Donec </w:t>
      </w:r>
      <w:proofErr w:type="spellStart"/>
      <w:r w:rsidRPr="00907A1B">
        <w:rPr>
          <w:lang w:val="en-US"/>
        </w:rPr>
        <w:t>luctus</w:t>
      </w:r>
      <w:proofErr w:type="spellEnd"/>
      <w:r w:rsidRPr="00907A1B">
        <w:rPr>
          <w:lang w:val="en-US"/>
        </w:rPr>
        <w:t xml:space="preserve"> </w:t>
      </w:r>
      <w:proofErr w:type="spellStart"/>
      <w:r w:rsidRPr="00907A1B">
        <w:rPr>
          <w:lang w:val="en-US"/>
        </w:rPr>
        <w:t>iaculis</w:t>
      </w:r>
      <w:proofErr w:type="spellEnd"/>
      <w:r w:rsidRPr="00907A1B">
        <w:rPr>
          <w:lang w:val="en-US"/>
        </w:rPr>
        <w:t xml:space="preserve"> </w:t>
      </w:r>
      <w:proofErr w:type="spellStart"/>
      <w:r w:rsidRPr="00907A1B">
        <w:rPr>
          <w:lang w:val="en-US"/>
        </w:rPr>
        <w:t>quam</w:t>
      </w:r>
      <w:proofErr w:type="spellEnd"/>
      <w:r w:rsidRPr="00907A1B">
        <w:rPr>
          <w:lang w:val="en-US"/>
        </w:rPr>
        <w:t xml:space="preserve">, ac </w:t>
      </w:r>
      <w:proofErr w:type="spellStart"/>
      <w:r w:rsidRPr="00907A1B">
        <w:rPr>
          <w:lang w:val="en-US"/>
        </w:rPr>
        <w:t>faucibus</w:t>
      </w:r>
      <w:proofErr w:type="spellEnd"/>
      <w:r w:rsidRPr="00907A1B">
        <w:rPr>
          <w:lang w:val="en-US"/>
        </w:rPr>
        <w:t xml:space="preserve"> </w:t>
      </w:r>
      <w:proofErr w:type="spellStart"/>
      <w:r w:rsidRPr="00907A1B">
        <w:rPr>
          <w:lang w:val="en-US"/>
        </w:rPr>
        <w:t>felis</w:t>
      </w:r>
      <w:proofErr w:type="spellEnd"/>
      <w:r w:rsidRPr="00907A1B">
        <w:rPr>
          <w:lang w:val="en-US"/>
        </w:rPr>
        <w:t xml:space="preserve"> </w:t>
      </w:r>
      <w:proofErr w:type="spellStart"/>
      <w:r w:rsidRPr="00907A1B">
        <w:rPr>
          <w:lang w:val="en-US"/>
        </w:rPr>
        <w:t>viverra</w:t>
      </w:r>
      <w:proofErr w:type="spellEnd"/>
      <w:r w:rsidRPr="00907A1B">
        <w:rPr>
          <w:lang w:val="en-US"/>
        </w:rPr>
        <w:t xml:space="preserve"> at. </w:t>
      </w:r>
      <w:proofErr w:type="spellStart"/>
      <w:r w:rsidRPr="00907A1B">
        <w:rPr>
          <w:lang w:val="en-US"/>
        </w:rPr>
        <w:t>Phasellus</w:t>
      </w:r>
      <w:proofErr w:type="spellEnd"/>
      <w:r w:rsidRPr="00907A1B">
        <w:rPr>
          <w:lang w:val="en-US"/>
        </w:rPr>
        <w:t xml:space="preserve"> </w:t>
      </w:r>
      <w:proofErr w:type="spellStart"/>
      <w:r w:rsidRPr="00907A1B">
        <w:rPr>
          <w:lang w:val="en-US"/>
        </w:rPr>
        <w:t>venenatis</w:t>
      </w:r>
      <w:proofErr w:type="spellEnd"/>
      <w:r w:rsidRPr="00907A1B">
        <w:rPr>
          <w:lang w:val="en-US"/>
        </w:rPr>
        <w:t xml:space="preserve"> </w:t>
      </w:r>
      <w:proofErr w:type="spellStart"/>
      <w:r w:rsidRPr="00907A1B">
        <w:rPr>
          <w:lang w:val="en-US"/>
        </w:rPr>
        <w:t>rhoncus</w:t>
      </w:r>
      <w:proofErr w:type="spellEnd"/>
      <w:r w:rsidRPr="00907A1B">
        <w:rPr>
          <w:lang w:val="en-US"/>
        </w:rPr>
        <w:t xml:space="preserve"> </w:t>
      </w:r>
      <w:proofErr w:type="spellStart"/>
      <w:r w:rsidRPr="00907A1B">
        <w:rPr>
          <w:lang w:val="en-US"/>
        </w:rPr>
        <w:t>rhoncus</w:t>
      </w:r>
      <w:proofErr w:type="spellEnd"/>
      <w:r w:rsidRPr="00907A1B">
        <w:rPr>
          <w:lang w:val="en-US"/>
        </w:rPr>
        <w:t xml:space="preserve">. Morbi </w:t>
      </w:r>
      <w:proofErr w:type="spellStart"/>
      <w:r w:rsidRPr="00907A1B">
        <w:rPr>
          <w:lang w:val="en-US"/>
        </w:rPr>
        <w:t>bibendum</w:t>
      </w:r>
      <w:proofErr w:type="spellEnd"/>
      <w:r w:rsidRPr="00907A1B">
        <w:rPr>
          <w:lang w:val="en-US"/>
        </w:rPr>
        <w:t xml:space="preserve"> </w:t>
      </w:r>
      <w:proofErr w:type="spellStart"/>
      <w:r w:rsidRPr="00907A1B">
        <w:rPr>
          <w:lang w:val="en-US"/>
        </w:rPr>
        <w:t>nulla</w:t>
      </w:r>
      <w:proofErr w:type="spellEnd"/>
      <w:r w:rsidRPr="00907A1B">
        <w:rPr>
          <w:lang w:val="en-US"/>
        </w:rPr>
        <w:t xml:space="preserve"> sit </w:t>
      </w:r>
      <w:proofErr w:type="spellStart"/>
      <w:r w:rsidRPr="00907A1B">
        <w:rPr>
          <w:lang w:val="en-US"/>
        </w:rPr>
        <w:t>amet</w:t>
      </w:r>
      <w:proofErr w:type="spellEnd"/>
      <w:r w:rsidRPr="00907A1B">
        <w:rPr>
          <w:lang w:val="en-US"/>
        </w:rPr>
        <w:t xml:space="preserve"> magna </w:t>
      </w:r>
      <w:proofErr w:type="spellStart"/>
      <w:r w:rsidRPr="00907A1B">
        <w:rPr>
          <w:lang w:val="en-US"/>
        </w:rPr>
        <w:t>porttitor</w:t>
      </w:r>
      <w:proofErr w:type="spellEnd"/>
      <w:r w:rsidRPr="00907A1B">
        <w:rPr>
          <w:lang w:val="en-US"/>
        </w:rPr>
        <w:t xml:space="preserve">, at </w:t>
      </w:r>
      <w:proofErr w:type="spellStart"/>
      <w:r w:rsidRPr="00907A1B">
        <w:rPr>
          <w:lang w:val="en-US"/>
        </w:rPr>
        <w:t>finibus</w:t>
      </w:r>
      <w:proofErr w:type="spellEnd"/>
      <w:r w:rsidRPr="00907A1B">
        <w:rPr>
          <w:lang w:val="en-US"/>
        </w:rPr>
        <w:t xml:space="preserve"> </w:t>
      </w:r>
      <w:proofErr w:type="spellStart"/>
      <w:r w:rsidRPr="00907A1B">
        <w:rPr>
          <w:lang w:val="en-US"/>
        </w:rPr>
        <w:t>nulla</w:t>
      </w:r>
      <w:proofErr w:type="spellEnd"/>
      <w:r w:rsidRPr="00907A1B">
        <w:rPr>
          <w:lang w:val="en-US"/>
        </w:rPr>
        <w:t xml:space="preserve"> </w:t>
      </w:r>
      <w:proofErr w:type="spellStart"/>
      <w:r w:rsidRPr="00907A1B">
        <w:rPr>
          <w:lang w:val="en-US"/>
        </w:rPr>
        <w:t>blandit</w:t>
      </w:r>
      <w:proofErr w:type="spellEnd"/>
      <w:r w:rsidRPr="00907A1B">
        <w:rPr>
          <w:lang w:val="en-US"/>
        </w:rPr>
        <w:t xml:space="preserve">. Integer </w:t>
      </w:r>
      <w:proofErr w:type="spellStart"/>
      <w:r w:rsidRPr="00907A1B">
        <w:rPr>
          <w:lang w:val="en-US"/>
        </w:rPr>
        <w:t>urna</w:t>
      </w:r>
      <w:proofErr w:type="spellEnd"/>
      <w:r w:rsidRPr="00907A1B">
        <w:rPr>
          <w:lang w:val="en-US"/>
        </w:rPr>
        <w:t xml:space="preserve"> </w:t>
      </w:r>
      <w:proofErr w:type="spellStart"/>
      <w:r w:rsidRPr="00907A1B">
        <w:rPr>
          <w:lang w:val="en-US"/>
        </w:rPr>
        <w:t>risus</w:t>
      </w:r>
      <w:proofErr w:type="spellEnd"/>
      <w:r w:rsidRPr="00907A1B">
        <w:rPr>
          <w:lang w:val="en-US"/>
        </w:rPr>
        <w:t xml:space="preserve">, semper sed </w:t>
      </w:r>
      <w:proofErr w:type="spellStart"/>
      <w:r w:rsidRPr="00907A1B">
        <w:rPr>
          <w:lang w:val="en-US"/>
        </w:rPr>
        <w:t>nunc</w:t>
      </w:r>
      <w:proofErr w:type="spellEnd"/>
      <w:r w:rsidRPr="00907A1B">
        <w:rPr>
          <w:lang w:val="en-US"/>
        </w:rPr>
        <w:t xml:space="preserve"> non, </w:t>
      </w:r>
      <w:proofErr w:type="spellStart"/>
      <w:r w:rsidRPr="00907A1B">
        <w:rPr>
          <w:lang w:val="en-US"/>
        </w:rPr>
        <w:t>blandit</w:t>
      </w:r>
      <w:proofErr w:type="spellEnd"/>
      <w:r w:rsidRPr="00907A1B">
        <w:rPr>
          <w:lang w:val="en-US"/>
        </w:rPr>
        <w:t xml:space="preserve"> semper </w:t>
      </w:r>
      <w:proofErr w:type="spellStart"/>
      <w:r w:rsidRPr="00907A1B">
        <w:rPr>
          <w:lang w:val="en-US"/>
        </w:rPr>
        <w:t>tortor</w:t>
      </w:r>
      <w:proofErr w:type="spellEnd"/>
      <w:r w:rsidRPr="00907A1B">
        <w:rPr>
          <w:lang w:val="en-US"/>
        </w:rPr>
        <w:t xml:space="preserve">. Cras </w:t>
      </w:r>
      <w:proofErr w:type="spellStart"/>
      <w:r w:rsidRPr="00907A1B">
        <w:rPr>
          <w:lang w:val="en-US"/>
        </w:rPr>
        <w:t>viverra</w:t>
      </w:r>
      <w:proofErr w:type="spellEnd"/>
      <w:r w:rsidRPr="00907A1B">
        <w:rPr>
          <w:lang w:val="en-US"/>
        </w:rPr>
        <w:t xml:space="preserve"> pulvinar dui nec </w:t>
      </w:r>
      <w:proofErr w:type="spellStart"/>
      <w:r w:rsidRPr="00907A1B">
        <w:rPr>
          <w:lang w:val="en-US"/>
        </w:rPr>
        <w:t>interdum</w:t>
      </w:r>
      <w:proofErr w:type="spellEnd"/>
      <w:r w:rsidRPr="00907A1B">
        <w:rPr>
          <w:lang w:val="en-US"/>
        </w:rPr>
        <w:t xml:space="preserve">. In </w:t>
      </w:r>
      <w:proofErr w:type="spellStart"/>
      <w:r w:rsidRPr="00907A1B">
        <w:rPr>
          <w:lang w:val="en-US"/>
        </w:rPr>
        <w:t>posuere</w:t>
      </w:r>
      <w:proofErr w:type="spellEnd"/>
      <w:r w:rsidRPr="00907A1B">
        <w:rPr>
          <w:lang w:val="en-US"/>
        </w:rPr>
        <w:t xml:space="preserve">, dolor at tempus </w:t>
      </w:r>
      <w:proofErr w:type="spellStart"/>
      <w:r w:rsidRPr="00907A1B">
        <w:rPr>
          <w:lang w:val="en-US"/>
        </w:rPr>
        <w:t>feugiat</w:t>
      </w:r>
      <w:proofErr w:type="spellEnd"/>
      <w:r w:rsidRPr="00907A1B">
        <w:rPr>
          <w:lang w:val="en-US"/>
        </w:rPr>
        <w:t xml:space="preserve">, ante </w:t>
      </w:r>
      <w:proofErr w:type="spellStart"/>
      <w:r w:rsidRPr="00907A1B">
        <w:rPr>
          <w:lang w:val="en-US"/>
        </w:rPr>
        <w:t>ante</w:t>
      </w:r>
      <w:proofErr w:type="spellEnd"/>
      <w:r w:rsidRPr="00907A1B">
        <w:rPr>
          <w:lang w:val="en-US"/>
        </w:rPr>
        <w:t xml:space="preserve"> </w:t>
      </w:r>
      <w:proofErr w:type="spellStart"/>
      <w:r w:rsidRPr="00907A1B">
        <w:rPr>
          <w:lang w:val="en-US"/>
        </w:rPr>
        <w:t>iaculis</w:t>
      </w:r>
      <w:proofErr w:type="spellEnd"/>
      <w:r w:rsidRPr="00907A1B">
        <w:rPr>
          <w:lang w:val="en-US"/>
        </w:rPr>
        <w:t xml:space="preserve"> </w:t>
      </w:r>
      <w:proofErr w:type="spellStart"/>
      <w:r w:rsidRPr="00907A1B">
        <w:rPr>
          <w:lang w:val="en-US"/>
        </w:rPr>
        <w:t>lacus</w:t>
      </w:r>
      <w:proofErr w:type="spellEnd"/>
      <w:r w:rsidRPr="00907A1B">
        <w:rPr>
          <w:lang w:val="en-US"/>
        </w:rPr>
        <w:t xml:space="preserve">, ac </w:t>
      </w:r>
      <w:proofErr w:type="spellStart"/>
      <w:r w:rsidRPr="00907A1B">
        <w:rPr>
          <w:lang w:val="en-US"/>
        </w:rPr>
        <w:t>aliquam</w:t>
      </w:r>
      <w:proofErr w:type="spellEnd"/>
      <w:r w:rsidRPr="00907A1B">
        <w:rPr>
          <w:lang w:val="en-US"/>
        </w:rPr>
        <w:t xml:space="preserve"> </w:t>
      </w:r>
      <w:proofErr w:type="spellStart"/>
      <w:r w:rsidRPr="00907A1B">
        <w:rPr>
          <w:lang w:val="en-US"/>
        </w:rPr>
        <w:t>lacus</w:t>
      </w:r>
      <w:proofErr w:type="spellEnd"/>
      <w:r w:rsidRPr="00907A1B">
        <w:rPr>
          <w:lang w:val="en-US"/>
        </w:rPr>
        <w:t xml:space="preserve"> </w:t>
      </w:r>
      <w:proofErr w:type="spellStart"/>
      <w:r w:rsidRPr="00907A1B">
        <w:rPr>
          <w:lang w:val="en-US"/>
        </w:rPr>
        <w:t>urna</w:t>
      </w:r>
      <w:proofErr w:type="spellEnd"/>
      <w:r w:rsidRPr="00907A1B">
        <w:rPr>
          <w:lang w:val="en-US"/>
        </w:rPr>
        <w:t xml:space="preserve"> sit </w:t>
      </w:r>
      <w:proofErr w:type="spellStart"/>
      <w:r w:rsidRPr="00907A1B">
        <w:rPr>
          <w:lang w:val="en-US"/>
        </w:rPr>
        <w:t>amet</w:t>
      </w:r>
      <w:proofErr w:type="spellEnd"/>
      <w:r w:rsidRPr="00907A1B">
        <w:rPr>
          <w:lang w:val="en-US"/>
        </w:rPr>
        <w:t xml:space="preserve"> ligula. In </w:t>
      </w:r>
      <w:proofErr w:type="spellStart"/>
      <w:r w:rsidRPr="00907A1B">
        <w:rPr>
          <w:lang w:val="en-US"/>
        </w:rPr>
        <w:t>ut</w:t>
      </w:r>
      <w:proofErr w:type="spellEnd"/>
      <w:r w:rsidRPr="00907A1B">
        <w:rPr>
          <w:lang w:val="en-US"/>
        </w:rPr>
        <w:t xml:space="preserve"> </w:t>
      </w:r>
      <w:proofErr w:type="spellStart"/>
      <w:r w:rsidRPr="00907A1B">
        <w:rPr>
          <w:lang w:val="en-US"/>
        </w:rPr>
        <w:t>sapien</w:t>
      </w:r>
      <w:proofErr w:type="spellEnd"/>
      <w:r w:rsidRPr="00907A1B">
        <w:rPr>
          <w:lang w:val="en-US"/>
        </w:rPr>
        <w:t xml:space="preserve"> </w:t>
      </w:r>
      <w:proofErr w:type="spellStart"/>
      <w:r w:rsidRPr="00907A1B">
        <w:rPr>
          <w:lang w:val="en-US"/>
        </w:rPr>
        <w:t>dignissim</w:t>
      </w:r>
      <w:proofErr w:type="spellEnd"/>
      <w:r w:rsidRPr="00907A1B">
        <w:rPr>
          <w:lang w:val="en-US"/>
        </w:rPr>
        <w:t xml:space="preserve">, </w:t>
      </w:r>
      <w:proofErr w:type="spellStart"/>
      <w:r w:rsidRPr="00907A1B">
        <w:rPr>
          <w:lang w:val="en-US"/>
        </w:rPr>
        <w:t>rutrum</w:t>
      </w:r>
      <w:proofErr w:type="spellEnd"/>
      <w:r w:rsidRPr="00907A1B">
        <w:rPr>
          <w:lang w:val="en-US"/>
        </w:rPr>
        <w:t xml:space="preserve"> </w:t>
      </w:r>
      <w:proofErr w:type="spellStart"/>
      <w:r w:rsidRPr="00907A1B">
        <w:rPr>
          <w:lang w:val="en-US"/>
        </w:rPr>
        <w:t>justo</w:t>
      </w:r>
      <w:proofErr w:type="spellEnd"/>
      <w:r w:rsidRPr="00907A1B">
        <w:rPr>
          <w:lang w:val="en-US"/>
        </w:rPr>
        <w:t xml:space="preserve"> sed, </w:t>
      </w:r>
      <w:proofErr w:type="spellStart"/>
      <w:r w:rsidRPr="00907A1B">
        <w:rPr>
          <w:lang w:val="en-US"/>
        </w:rPr>
        <w:t>egestas</w:t>
      </w:r>
      <w:proofErr w:type="spellEnd"/>
      <w:r w:rsidRPr="00907A1B">
        <w:rPr>
          <w:lang w:val="en-US"/>
        </w:rPr>
        <w:t xml:space="preserve"> eros. </w:t>
      </w:r>
      <w:proofErr w:type="spellStart"/>
      <w:r w:rsidRPr="00907A1B">
        <w:rPr>
          <w:lang w:val="en-US"/>
        </w:rPr>
        <w:t>Vivamus</w:t>
      </w:r>
      <w:proofErr w:type="spellEnd"/>
      <w:r w:rsidRPr="00907A1B">
        <w:rPr>
          <w:lang w:val="en-US"/>
        </w:rPr>
        <w:t xml:space="preserve"> </w:t>
      </w:r>
      <w:proofErr w:type="spellStart"/>
      <w:r w:rsidRPr="00907A1B">
        <w:rPr>
          <w:lang w:val="en-US"/>
        </w:rPr>
        <w:t>porttitor</w:t>
      </w:r>
      <w:proofErr w:type="spellEnd"/>
      <w:r w:rsidRPr="00907A1B">
        <w:rPr>
          <w:lang w:val="en-US"/>
        </w:rPr>
        <w:t xml:space="preserve"> </w:t>
      </w:r>
      <w:proofErr w:type="spellStart"/>
      <w:r w:rsidRPr="00907A1B">
        <w:rPr>
          <w:lang w:val="en-US"/>
        </w:rPr>
        <w:t>bibendum</w:t>
      </w:r>
      <w:proofErr w:type="spellEnd"/>
      <w:r w:rsidRPr="00907A1B">
        <w:rPr>
          <w:lang w:val="en-US"/>
        </w:rPr>
        <w:t xml:space="preserve"> nisi non </w:t>
      </w:r>
      <w:proofErr w:type="spellStart"/>
      <w:r w:rsidRPr="00907A1B">
        <w:rPr>
          <w:lang w:val="en-US"/>
        </w:rPr>
        <w:t>aliquam</w:t>
      </w:r>
      <w:proofErr w:type="spellEnd"/>
      <w:r w:rsidRPr="00907A1B">
        <w:rPr>
          <w:lang w:val="en-US"/>
        </w:rPr>
        <w:t xml:space="preserve">. </w:t>
      </w:r>
      <w:proofErr w:type="spellStart"/>
      <w:r w:rsidRPr="00907A1B">
        <w:rPr>
          <w:lang w:val="en-US"/>
        </w:rPr>
        <w:t>Etiam</w:t>
      </w:r>
      <w:proofErr w:type="spellEnd"/>
      <w:r w:rsidRPr="00907A1B">
        <w:rPr>
          <w:lang w:val="en-US"/>
        </w:rPr>
        <w:t xml:space="preserve"> </w:t>
      </w:r>
      <w:proofErr w:type="spellStart"/>
      <w:r w:rsidRPr="00907A1B">
        <w:rPr>
          <w:lang w:val="en-US"/>
        </w:rPr>
        <w:t>malesuada</w:t>
      </w:r>
      <w:proofErr w:type="spellEnd"/>
      <w:r w:rsidRPr="00907A1B">
        <w:rPr>
          <w:lang w:val="en-US"/>
        </w:rPr>
        <w:t xml:space="preserve"> </w:t>
      </w:r>
      <w:proofErr w:type="spellStart"/>
      <w:r w:rsidRPr="00907A1B">
        <w:rPr>
          <w:lang w:val="en-US"/>
        </w:rPr>
        <w:t>metus</w:t>
      </w:r>
      <w:proofErr w:type="spellEnd"/>
      <w:r w:rsidRPr="00907A1B">
        <w:rPr>
          <w:lang w:val="en-US"/>
        </w:rPr>
        <w:t xml:space="preserve"> </w:t>
      </w:r>
      <w:proofErr w:type="spellStart"/>
      <w:r w:rsidRPr="00907A1B">
        <w:rPr>
          <w:lang w:val="en-US"/>
        </w:rPr>
        <w:t>risus</w:t>
      </w:r>
      <w:proofErr w:type="spellEnd"/>
      <w:r w:rsidRPr="00907A1B">
        <w:rPr>
          <w:lang w:val="en-US"/>
        </w:rPr>
        <w:t xml:space="preserve">, et </w:t>
      </w:r>
      <w:proofErr w:type="spellStart"/>
      <w:r w:rsidRPr="00907A1B">
        <w:rPr>
          <w:lang w:val="en-US"/>
        </w:rPr>
        <w:t>ullamcorper</w:t>
      </w:r>
      <w:proofErr w:type="spellEnd"/>
      <w:r w:rsidRPr="00907A1B">
        <w:rPr>
          <w:lang w:val="en-US"/>
        </w:rPr>
        <w:t xml:space="preserve"> ligula </w:t>
      </w:r>
      <w:proofErr w:type="spellStart"/>
      <w:r w:rsidRPr="00907A1B">
        <w:rPr>
          <w:lang w:val="en-US"/>
        </w:rPr>
        <w:t>egestas</w:t>
      </w:r>
      <w:proofErr w:type="spellEnd"/>
      <w:r w:rsidRPr="00907A1B">
        <w:rPr>
          <w:lang w:val="en-US"/>
        </w:rPr>
        <w:t xml:space="preserve"> </w:t>
      </w:r>
      <w:proofErr w:type="spellStart"/>
      <w:r w:rsidRPr="00907A1B">
        <w:rPr>
          <w:lang w:val="en-US"/>
        </w:rPr>
        <w:t>eu</w:t>
      </w:r>
      <w:proofErr w:type="spellEnd"/>
      <w:r w:rsidRPr="00907A1B">
        <w:rPr>
          <w:lang w:val="en-US"/>
        </w:rPr>
        <w:t xml:space="preserve">. </w:t>
      </w:r>
      <w:proofErr w:type="spellStart"/>
      <w:r w:rsidRPr="00907A1B">
        <w:rPr>
          <w:lang w:val="en-US"/>
        </w:rPr>
        <w:t>Interdum</w:t>
      </w:r>
      <w:proofErr w:type="spellEnd"/>
      <w:r w:rsidRPr="00907A1B">
        <w:rPr>
          <w:lang w:val="en-US"/>
        </w:rPr>
        <w:t xml:space="preserve"> et </w:t>
      </w:r>
      <w:proofErr w:type="spellStart"/>
      <w:r w:rsidRPr="00907A1B">
        <w:rPr>
          <w:lang w:val="en-US"/>
        </w:rPr>
        <w:t>malesuada</w:t>
      </w:r>
      <w:proofErr w:type="spellEnd"/>
      <w:r w:rsidRPr="00907A1B">
        <w:rPr>
          <w:lang w:val="en-US"/>
        </w:rPr>
        <w:t xml:space="preserve"> fames ac ante ipsum </w:t>
      </w:r>
      <w:proofErr w:type="spellStart"/>
      <w:r w:rsidRPr="00907A1B">
        <w:rPr>
          <w:lang w:val="en-US"/>
        </w:rPr>
        <w:t>primis</w:t>
      </w:r>
      <w:proofErr w:type="spellEnd"/>
      <w:r w:rsidRPr="00907A1B">
        <w:rPr>
          <w:lang w:val="en-US"/>
        </w:rPr>
        <w:t xml:space="preserve"> in </w:t>
      </w:r>
      <w:proofErr w:type="spellStart"/>
      <w:r w:rsidRPr="00907A1B">
        <w:rPr>
          <w:lang w:val="en-US"/>
        </w:rPr>
        <w:t>faucibus</w:t>
      </w:r>
      <w:proofErr w:type="spellEnd"/>
      <w:r w:rsidRPr="00907A1B">
        <w:rPr>
          <w:lang w:val="en-US"/>
        </w:rPr>
        <w:t xml:space="preserve">. Nunc et dui non ante </w:t>
      </w:r>
      <w:proofErr w:type="spellStart"/>
      <w:r w:rsidRPr="00907A1B">
        <w:rPr>
          <w:lang w:val="en-US"/>
        </w:rPr>
        <w:t>vulputate</w:t>
      </w:r>
      <w:proofErr w:type="spellEnd"/>
      <w:r w:rsidRPr="00907A1B">
        <w:rPr>
          <w:lang w:val="en-US"/>
        </w:rPr>
        <w:t xml:space="preserve"> </w:t>
      </w:r>
      <w:proofErr w:type="spellStart"/>
      <w:r w:rsidRPr="00907A1B">
        <w:rPr>
          <w:lang w:val="en-US"/>
        </w:rPr>
        <w:t>ornare</w:t>
      </w:r>
      <w:proofErr w:type="spellEnd"/>
      <w:r w:rsidRPr="00907A1B">
        <w:rPr>
          <w:lang w:val="en-US"/>
        </w:rPr>
        <w:t xml:space="preserve"> sed </w:t>
      </w:r>
      <w:proofErr w:type="spellStart"/>
      <w:r w:rsidRPr="00907A1B">
        <w:rPr>
          <w:lang w:val="en-US"/>
        </w:rPr>
        <w:t>quis</w:t>
      </w:r>
      <w:proofErr w:type="spellEnd"/>
      <w:r w:rsidRPr="00907A1B">
        <w:rPr>
          <w:lang w:val="en-US"/>
        </w:rPr>
        <w:t xml:space="preserve"> magna.</w:t>
      </w:r>
    </w:p>
    <w:p w14:paraId="31F1EB32" w14:textId="77777777" w:rsidR="00907A1B" w:rsidRPr="00907A1B" w:rsidRDefault="00907A1B" w:rsidP="00907A1B">
      <w:pPr>
        <w:tabs>
          <w:tab w:val="left" w:pos="2175"/>
        </w:tabs>
        <w:spacing w:after="0"/>
        <w:jc w:val="left"/>
        <w:rPr>
          <w:lang w:val="en-US"/>
        </w:rPr>
      </w:pPr>
      <w:proofErr w:type="spellStart"/>
      <w:r w:rsidRPr="00907A1B">
        <w:rPr>
          <w:lang w:val="en-US"/>
        </w:rPr>
        <w:t>Quisque</w:t>
      </w:r>
      <w:proofErr w:type="spellEnd"/>
      <w:r w:rsidRPr="00907A1B">
        <w:rPr>
          <w:lang w:val="en-US"/>
        </w:rPr>
        <w:t xml:space="preserve"> </w:t>
      </w:r>
      <w:proofErr w:type="spellStart"/>
      <w:r w:rsidRPr="00907A1B">
        <w:rPr>
          <w:lang w:val="en-US"/>
        </w:rPr>
        <w:t>facilisis</w:t>
      </w:r>
      <w:proofErr w:type="spellEnd"/>
      <w:r w:rsidRPr="00907A1B">
        <w:rPr>
          <w:lang w:val="en-US"/>
        </w:rPr>
        <w:t xml:space="preserve"> </w:t>
      </w:r>
      <w:proofErr w:type="spellStart"/>
      <w:r w:rsidRPr="00907A1B">
        <w:rPr>
          <w:lang w:val="en-US"/>
        </w:rPr>
        <w:t>urna</w:t>
      </w:r>
      <w:proofErr w:type="spellEnd"/>
      <w:r w:rsidRPr="00907A1B">
        <w:rPr>
          <w:lang w:val="en-US"/>
        </w:rPr>
        <w:t xml:space="preserve"> sit </w:t>
      </w:r>
      <w:proofErr w:type="spellStart"/>
      <w:r w:rsidRPr="00907A1B">
        <w:rPr>
          <w:lang w:val="en-US"/>
        </w:rPr>
        <w:t>amet</w:t>
      </w:r>
      <w:proofErr w:type="spellEnd"/>
      <w:r w:rsidRPr="00907A1B">
        <w:rPr>
          <w:lang w:val="en-US"/>
        </w:rPr>
        <w:t xml:space="preserve"> </w:t>
      </w:r>
      <w:proofErr w:type="spellStart"/>
      <w:r w:rsidRPr="00907A1B">
        <w:rPr>
          <w:lang w:val="en-US"/>
        </w:rPr>
        <w:t>tristique</w:t>
      </w:r>
      <w:proofErr w:type="spellEnd"/>
      <w:r w:rsidRPr="00907A1B">
        <w:rPr>
          <w:lang w:val="en-US"/>
        </w:rPr>
        <w:t xml:space="preserve"> </w:t>
      </w:r>
      <w:proofErr w:type="spellStart"/>
      <w:r w:rsidRPr="00907A1B">
        <w:rPr>
          <w:lang w:val="en-US"/>
        </w:rPr>
        <w:t>mollis</w:t>
      </w:r>
      <w:proofErr w:type="spellEnd"/>
      <w:r w:rsidRPr="00907A1B">
        <w:rPr>
          <w:lang w:val="en-US"/>
        </w:rPr>
        <w:t xml:space="preserve">. </w:t>
      </w:r>
      <w:proofErr w:type="spellStart"/>
      <w:r w:rsidRPr="00907A1B">
        <w:rPr>
          <w:lang w:val="en-US"/>
        </w:rPr>
        <w:t>Praesent</w:t>
      </w:r>
      <w:proofErr w:type="spellEnd"/>
      <w:r w:rsidRPr="00907A1B">
        <w:rPr>
          <w:lang w:val="en-US"/>
        </w:rPr>
        <w:t xml:space="preserve"> </w:t>
      </w:r>
      <w:proofErr w:type="spellStart"/>
      <w:r w:rsidRPr="00907A1B">
        <w:rPr>
          <w:lang w:val="en-US"/>
        </w:rPr>
        <w:t>sodales</w:t>
      </w:r>
      <w:proofErr w:type="spellEnd"/>
      <w:r w:rsidRPr="00907A1B">
        <w:rPr>
          <w:lang w:val="en-US"/>
        </w:rPr>
        <w:t xml:space="preserve"> </w:t>
      </w:r>
      <w:proofErr w:type="spellStart"/>
      <w:r w:rsidRPr="00907A1B">
        <w:rPr>
          <w:lang w:val="en-US"/>
        </w:rPr>
        <w:t>viverra</w:t>
      </w:r>
      <w:proofErr w:type="spellEnd"/>
      <w:r w:rsidRPr="00907A1B">
        <w:rPr>
          <w:lang w:val="en-US"/>
        </w:rPr>
        <w:t xml:space="preserve"> </w:t>
      </w:r>
      <w:proofErr w:type="spellStart"/>
      <w:r w:rsidRPr="00907A1B">
        <w:rPr>
          <w:lang w:val="en-US"/>
        </w:rPr>
        <w:t>quam</w:t>
      </w:r>
      <w:proofErr w:type="spellEnd"/>
      <w:r w:rsidRPr="00907A1B">
        <w:rPr>
          <w:lang w:val="en-US"/>
        </w:rPr>
        <w:t xml:space="preserve"> nec </w:t>
      </w:r>
      <w:proofErr w:type="spellStart"/>
      <w:r w:rsidRPr="00907A1B">
        <w:rPr>
          <w:lang w:val="en-US"/>
        </w:rPr>
        <w:t>facilisis</w:t>
      </w:r>
      <w:proofErr w:type="spellEnd"/>
      <w:r w:rsidRPr="00907A1B">
        <w:rPr>
          <w:lang w:val="en-US"/>
        </w:rPr>
        <w:t xml:space="preserve">. Cras </w:t>
      </w:r>
      <w:proofErr w:type="spellStart"/>
      <w:r w:rsidRPr="00907A1B">
        <w:rPr>
          <w:lang w:val="en-US"/>
        </w:rPr>
        <w:t>dignissim</w:t>
      </w:r>
      <w:proofErr w:type="spellEnd"/>
      <w:r w:rsidRPr="00907A1B">
        <w:rPr>
          <w:lang w:val="en-US"/>
        </w:rPr>
        <w:t xml:space="preserve">, </w:t>
      </w:r>
      <w:proofErr w:type="spellStart"/>
      <w:r w:rsidRPr="00907A1B">
        <w:rPr>
          <w:lang w:val="en-US"/>
        </w:rPr>
        <w:t>odio</w:t>
      </w:r>
      <w:proofErr w:type="spellEnd"/>
      <w:r w:rsidRPr="00907A1B">
        <w:rPr>
          <w:lang w:val="en-US"/>
        </w:rPr>
        <w:t xml:space="preserve"> </w:t>
      </w:r>
      <w:proofErr w:type="spellStart"/>
      <w:r w:rsidRPr="00907A1B">
        <w:rPr>
          <w:lang w:val="en-US"/>
        </w:rPr>
        <w:t>viverra</w:t>
      </w:r>
      <w:proofErr w:type="spellEnd"/>
      <w:r w:rsidRPr="00907A1B">
        <w:rPr>
          <w:lang w:val="en-US"/>
        </w:rPr>
        <w:t xml:space="preserve"> </w:t>
      </w:r>
      <w:proofErr w:type="spellStart"/>
      <w:r w:rsidRPr="00907A1B">
        <w:rPr>
          <w:lang w:val="en-US"/>
        </w:rPr>
        <w:t>consequat</w:t>
      </w:r>
      <w:proofErr w:type="spellEnd"/>
      <w:r w:rsidRPr="00907A1B">
        <w:rPr>
          <w:lang w:val="en-US"/>
        </w:rPr>
        <w:t xml:space="preserve"> </w:t>
      </w:r>
      <w:proofErr w:type="spellStart"/>
      <w:r w:rsidRPr="00907A1B">
        <w:rPr>
          <w:lang w:val="en-US"/>
        </w:rPr>
        <w:t>congue</w:t>
      </w:r>
      <w:proofErr w:type="spellEnd"/>
      <w:r w:rsidRPr="00907A1B">
        <w:rPr>
          <w:lang w:val="en-US"/>
        </w:rPr>
        <w:t xml:space="preserve">, </w:t>
      </w:r>
      <w:proofErr w:type="spellStart"/>
      <w:r w:rsidRPr="00907A1B">
        <w:rPr>
          <w:lang w:val="en-US"/>
        </w:rPr>
        <w:t>risus</w:t>
      </w:r>
      <w:proofErr w:type="spellEnd"/>
      <w:r w:rsidRPr="00907A1B">
        <w:rPr>
          <w:lang w:val="en-US"/>
        </w:rPr>
        <w:t xml:space="preserve"> </w:t>
      </w:r>
      <w:proofErr w:type="spellStart"/>
      <w:r w:rsidRPr="00907A1B">
        <w:rPr>
          <w:lang w:val="en-US"/>
        </w:rPr>
        <w:t>arcu</w:t>
      </w:r>
      <w:proofErr w:type="spellEnd"/>
      <w:r w:rsidRPr="00907A1B">
        <w:rPr>
          <w:lang w:val="en-US"/>
        </w:rPr>
        <w:t xml:space="preserve"> </w:t>
      </w:r>
      <w:proofErr w:type="spellStart"/>
      <w:r w:rsidRPr="00907A1B">
        <w:rPr>
          <w:lang w:val="en-US"/>
        </w:rPr>
        <w:t>dignissim</w:t>
      </w:r>
      <w:proofErr w:type="spellEnd"/>
      <w:r w:rsidRPr="00907A1B">
        <w:rPr>
          <w:lang w:val="en-US"/>
        </w:rPr>
        <w:t xml:space="preserve"> mi, sed </w:t>
      </w:r>
      <w:proofErr w:type="spellStart"/>
      <w:r w:rsidRPr="00907A1B">
        <w:rPr>
          <w:lang w:val="en-US"/>
        </w:rPr>
        <w:t>elementum</w:t>
      </w:r>
      <w:proofErr w:type="spellEnd"/>
      <w:r w:rsidRPr="00907A1B">
        <w:rPr>
          <w:lang w:val="en-US"/>
        </w:rPr>
        <w:t xml:space="preserve"> </w:t>
      </w:r>
      <w:proofErr w:type="spellStart"/>
      <w:r w:rsidRPr="00907A1B">
        <w:rPr>
          <w:lang w:val="en-US"/>
        </w:rPr>
        <w:t>odio</w:t>
      </w:r>
      <w:proofErr w:type="spellEnd"/>
      <w:r w:rsidRPr="00907A1B">
        <w:rPr>
          <w:lang w:val="en-US"/>
        </w:rPr>
        <w:t xml:space="preserve"> </w:t>
      </w:r>
      <w:proofErr w:type="spellStart"/>
      <w:r w:rsidRPr="00907A1B">
        <w:rPr>
          <w:lang w:val="en-US"/>
        </w:rPr>
        <w:t>lectus</w:t>
      </w:r>
      <w:proofErr w:type="spellEnd"/>
      <w:r w:rsidRPr="00907A1B">
        <w:rPr>
          <w:lang w:val="en-US"/>
        </w:rPr>
        <w:t xml:space="preserve"> </w:t>
      </w:r>
      <w:proofErr w:type="spellStart"/>
      <w:r w:rsidRPr="00907A1B">
        <w:rPr>
          <w:lang w:val="en-US"/>
        </w:rPr>
        <w:t>eget</w:t>
      </w:r>
      <w:proofErr w:type="spellEnd"/>
      <w:r w:rsidRPr="00907A1B">
        <w:rPr>
          <w:lang w:val="en-US"/>
        </w:rPr>
        <w:t xml:space="preserve"> </w:t>
      </w:r>
      <w:proofErr w:type="spellStart"/>
      <w:r w:rsidRPr="00907A1B">
        <w:rPr>
          <w:lang w:val="en-US"/>
        </w:rPr>
        <w:t>erat</w:t>
      </w:r>
      <w:proofErr w:type="spellEnd"/>
      <w:r w:rsidRPr="00907A1B">
        <w:rPr>
          <w:lang w:val="en-US"/>
        </w:rPr>
        <w:t xml:space="preserve">. Nulla at </w:t>
      </w:r>
      <w:proofErr w:type="spellStart"/>
      <w:r w:rsidRPr="00907A1B">
        <w:rPr>
          <w:lang w:val="en-US"/>
        </w:rPr>
        <w:t>blandit</w:t>
      </w:r>
      <w:proofErr w:type="spellEnd"/>
      <w:r w:rsidRPr="00907A1B">
        <w:rPr>
          <w:lang w:val="en-US"/>
        </w:rPr>
        <w:t xml:space="preserve"> </w:t>
      </w:r>
      <w:proofErr w:type="spellStart"/>
      <w:r w:rsidRPr="00907A1B">
        <w:rPr>
          <w:lang w:val="en-US"/>
        </w:rPr>
        <w:t>quam</w:t>
      </w:r>
      <w:proofErr w:type="spellEnd"/>
      <w:r w:rsidRPr="00907A1B">
        <w:rPr>
          <w:lang w:val="en-US"/>
        </w:rPr>
        <w:t xml:space="preserve">. Aenean </w:t>
      </w:r>
      <w:proofErr w:type="spellStart"/>
      <w:r w:rsidRPr="00907A1B">
        <w:rPr>
          <w:lang w:val="en-US"/>
        </w:rPr>
        <w:t>sapien</w:t>
      </w:r>
      <w:proofErr w:type="spellEnd"/>
      <w:r w:rsidRPr="00907A1B">
        <w:rPr>
          <w:lang w:val="en-US"/>
        </w:rPr>
        <w:t xml:space="preserve"> </w:t>
      </w:r>
      <w:proofErr w:type="spellStart"/>
      <w:r w:rsidRPr="00907A1B">
        <w:rPr>
          <w:lang w:val="en-US"/>
        </w:rPr>
        <w:t>nisl</w:t>
      </w:r>
      <w:proofErr w:type="spellEnd"/>
      <w:r w:rsidRPr="00907A1B">
        <w:rPr>
          <w:lang w:val="en-US"/>
        </w:rPr>
        <w:t xml:space="preserve">, </w:t>
      </w:r>
      <w:proofErr w:type="spellStart"/>
      <w:r w:rsidRPr="00907A1B">
        <w:rPr>
          <w:lang w:val="en-US"/>
        </w:rPr>
        <w:t>ullamcorper</w:t>
      </w:r>
      <w:proofErr w:type="spellEnd"/>
      <w:r w:rsidRPr="00907A1B">
        <w:rPr>
          <w:lang w:val="en-US"/>
        </w:rPr>
        <w:t xml:space="preserve"> </w:t>
      </w:r>
      <w:proofErr w:type="spellStart"/>
      <w:r w:rsidRPr="00907A1B">
        <w:rPr>
          <w:lang w:val="en-US"/>
        </w:rPr>
        <w:t>eget</w:t>
      </w:r>
      <w:proofErr w:type="spellEnd"/>
      <w:r w:rsidRPr="00907A1B">
        <w:rPr>
          <w:lang w:val="en-US"/>
        </w:rPr>
        <w:t xml:space="preserve"> </w:t>
      </w:r>
      <w:proofErr w:type="spellStart"/>
      <w:r w:rsidRPr="00907A1B">
        <w:rPr>
          <w:lang w:val="en-US"/>
        </w:rPr>
        <w:t>lacus</w:t>
      </w:r>
      <w:proofErr w:type="spellEnd"/>
      <w:r w:rsidRPr="00907A1B">
        <w:rPr>
          <w:lang w:val="en-US"/>
        </w:rPr>
        <w:t xml:space="preserve"> </w:t>
      </w:r>
      <w:proofErr w:type="spellStart"/>
      <w:r w:rsidRPr="00907A1B">
        <w:rPr>
          <w:lang w:val="en-US"/>
        </w:rPr>
        <w:t>imperdiet</w:t>
      </w:r>
      <w:proofErr w:type="spellEnd"/>
      <w:r w:rsidRPr="00907A1B">
        <w:rPr>
          <w:lang w:val="en-US"/>
        </w:rPr>
        <w:t xml:space="preserve">, </w:t>
      </w:r>
      <w:proofErr w:type="spellStart"/>
      <w:r w:rsidRPr="00907A1B">
        <w:rPr>
          <w:lang w:val="en-US"/>
        </w:rPr>
        <w:t>feugiat</w:t>
      </w:r>
      <w:proofErr w:type="spellEnd"/>
      <w:r w:rsidRPr="00907A1B">
        <w:rPr>
          <w:lang w:val="en-US"/>
        </w:rPr>
        <w:t xml:space="preserve"> </w:t>
      </w:r>
      <w:proofErr w:type="spellStart"/>
      <w:r w:rsidRPr="00907A1B">
        <w:rPr>
          <w:lang w:val="en-US"/>
        </w:rPr>
        <w:t>sollicitudin</w:t>
      </w:r>
      <w:proofErr w:type="spellEnd"/>
      <w:r w:rsidRPr="00907A1B">
        <w:rPr>
          <w:lang w:val="en-US"/>
        </w:rPr>
        <w:t xml:space="preserve"> </w:t>
      </w:r>
      <w:proofErr w:type="spellStart"/>
      <w:r w:rsidRPr="00907A1B">
        <w:rPr>
          <w:lang w:val="en-US"/>
        </w:rPr>
        <w:t>massa</w:t>
      </w:r>
      <w:proofErr w:type="spellEnd"/>
      <w:r w:rsidRPr="00907A1B">
        <w:rPr>
          <w:lang w:val="en-US"/>
        </w:rPr>
        <w:t xml:space="preserve">. </w:t>
      </w:r>
      <w:proofErr w:type="spellStart"/>
      <w:r w:rsidRPr="00907A1B">
        <w:rPr>
          <w:lang w:val="en-US"/>
        </w:rPr>
        <w:t>Aliquam</w:t>
      </w:r>
      <w:proofErr w:type="spellEnd"/>
      <w:r w:rsidRPr="00907A1B">
        <w:rPr>
          <w:lang w:val="en-US"/>
        </w:rPr>
        <w:t xml:space="preserve"> </w:t>
      </w:r>
      <w:proofErr w:type="spellStart"/>
      <w:r w:rsidRPr="00907A1B">
        <w:rPr>
          <w:lang w:val="en-US"/>
        </w:rPr>
        <w:t>laoreet</w:t>
      </w:r>
      <w:proofErr w:type="spellEnd"/>
      <w:r w:rsidRPr="00907A1B">
        <w:rPr>
          <w:lang w:val="en-US"/>
        </w:rPr>
        <w:t xml:space="preserve"> </w:t>
      </w:r>
      <w:proofErr w:type="spellStart"/>
      <w:r w:rsidRPr="00907A1B">
        <w:rPr>
          <w:lang w:val="en-US"/>
        </w:rPr>
        <w:t>mauris</w:t>
      </w:r>
      <w:proofErr w:type="spellEnd"/>
      <w:r w:rsidRPr="00907A1B">
        <w:rPr>
          <w:lang w:val="en-US"/>
        </w:rPr>
        <w:t xml:space="preserve"> libero, in convallis </w:t>
      </w:r>
      <w:proofErr w:type="spellStart"/>
      <w:r w:rsidRPr="00907A1B">
        <w:rPr>
          <w:lang w:val="en-US"/>
        </w:rPr>
        <w:t>nibh</w:t>
      </w:r>
      <w:proofErr w:type="spellEnd"/>
      <w:r w:rsidRPr="00907A1B">
        <w:rPr>
          <w:lang w:val="en-US"/>
        </w:rPr>
        <w:t xml:space="preserve"> </w:t>
      </w:r>
      <w:proofErr w:type="spellStart"/>
      <w:r w:rsidRPr="00907A1B">
        <w:rPr>
          <w:lang w:val="en-US"/>
        </w:rPr>
        <w:t>rhoncus</w:t>
      </w:r>
      <w:proofErr w:type="spellEnd"/>
      <w:r w:rsidRPr="00907A1B">
        <w:rPr>
          <w:lang w:val="en-US"/>
        </w:rPr>
        <w:t xml:space="preserve"> in. Integer </w:t>
      </w:r>
      <w:proofErr w:type="spellStart"/>
      <w:r w:rsidRPr="00907A1B">
        <w:rPr>
          <w:lang w:val="en-US"/>
        </w:rPr>
        <w:t>sollicitudin</w:t>
      </w:r>
      <w:proofErr w:type="spellEnd"/>
      <w:r w:rsidRPr="00907A1B">
        <w:rPr>
          <w:lang w:val="en-US"/>
        </w:rPr>
        <w:t xml:space="preserve"> </w:t>
      </w:r>
      <w:proofErr w:type="spellStart"/>
      <w:r w:rsidRPr="00907A1B">
        <w:rPr>
          <w:lang w:val="en-US"/>
        </w:rPr>
        <w:t>eleifend</w:t>
      </w:r>
      <w:proofErr w:type="spellEnd"/>
      <w:r w:rsidRPr="00907A1B">
        <w:rPr>
          <w:lang w:val="en-US"/>
        </w:rPr>
        <w:t xml:space="preserve"> ex et </w:t>
      </w:r>
      <w:proofErr w:type="spellStart"/>
      <w:r w:rsidRPr="00907A1B">
        <w:rPr>
          <w:lang w:val="en-US"/>
        </w:rPr>
        <w:t>aliquet</w:t>
      </w:r>
      <w:proofErr w:type="spellEnd"/>
      <w:r w:rsidRPr="00907A1B">
        <w:rPr>
          <w:lang w:val="en-US"/>
        </w:rPr>
        <w:t xml:space="preserve">. Duis </w:t>
      </w:r>
      <w:proofErr w:type="spellStart"/>
      <w:r w:rsidRPr="00907A1B">
        <w:rPr>
          <w:lang w:val="en-US"/>
        </w:rPr>
        <w:t>molestie</w:t>
      </w:r>
      <w:proofErr w:type="spellEnd"/>
      <w:r w:rsidRPr="00907A1B">
        <w:rPr>
          <w:lang w:val="en-US"/>
        </w:rPr>
        <w:t xml:space="preserve"> </w:t>
      </w:r>
      <w:proofErr w:type="spellStart"/>
      <w:r w:rsidRPr="00907A1B">
        <w:rPr>
          <w:lang w:val="en-US"/>
        </w:rPr>
        <w:t>justo</w:t>
      </w:r>
      <w:proofErr w:type="spellEnd"/>
      <w:r w:rsidRPr="00907A1B">
        <w:rPr>
          <w:lang w:val="en-US"/>
        </w:rPr>
        <w:t xml:space="preserve"> in </w:t>
      </w:r>
      <w:proofErr w:type="spellStart"/>
      <w:r w:rsidRPr="00907A1B">
        <w:rPr>
          <w:lang w:val="en-US"/>
        </w:rPr>
        <w:t>arcu</w:t>
      </w:r>
      <w:proofErr w:type="spellEnd"/>
      <w:r w:rsidRPr="00907A1B">
        <w:rPr>
          <w:lang w:val="en-US"/>
        </w:rPr>
        <w:t xml:space="preserve"> fermentum, id </w:t>
      </w:r>
      <w:proofErr w:type="spellStart"/>
      <w:r w:rsidRPr="00907A1B">
        <w:rPr>
          <w:lang w:val="en-US"/>
        </w:rPr>
        <w:t>ultricies</w:t>
      </w:r>
      <w:proofErr w:type="spellEnd"/>
      <w:r w:rsidRPr="00907A1B">
        <w:rPr>
          <w:lang w:val="en-US"/>
        </w:rPr>
        <w:t xml:space="preserve"> </w:t>
      </w:r>
      <w:proofErr w:type="spellStart"/>
      <w:r w:rsidRPr="00907A1B">
        <w:rPr>
          <w:lang w:val="en-US"/>
        </w:rPr>
        <w:t>tellus</w:t>
      </w:r>
      <w:proofErr w:type="spellEnd"/>
      <w:r w:rsidRPr="00907A1B">
        <w:rPr>
          <w:lang w:val="en-US"/>
        </w:rPr>
        <w:t xml:space="preserve"> </w:t>
      </w:r>
      <w:proofErr w:type="spellStart"/>
      <w:r w:rsidRPr="00907A1B">
        <w:rPr>
          <w:lang w:val="en-US"/>
        </w:rPr>
        <w:t>volutpat</w:t>
      </w:r>
      <w:proofErr w:type="spellEnd"/>
      <w:r w:rsidRPr="00907A1B">
        <w:rPr>
          <w:lang w:val="en-US"/>
        </w:rPr>
        <w:t xml:space="preserve">. </w:t>
      </w:r>
      <w:proofErr w:type="spellStart"/>
      <w:r w:rsidRPr="00907A1B">
        <w:rPr>
          <w:lang w:val="en-US"/>
        </w:rPr>
        <w:t>Pellentesque</w:t>
      </w:r>
      <w:proofErr w:type="spellEnd"/>
      <w:r w:rsidRPr="00907A1B">
        <w:rPr>
          <w:lang w:val="en-US"/>
        </w:rPr>
        <w:t xml:space="preserve"> pulvinar </w:t>
      </w:r>
      <w:proofErr w:type="spellStart"/>
      <w:r w:rsidRPr="00907A1B">
        <w:rPr>
          <w:lang w:val="en-US"/>
        </w:rPr>
        <w:t>tortor</w:t>
      </w:r>
      <w:proofErr w:type="spellEnd"/>
      <w:r w:rsidRPr="00907A1B">
        <w:rPr>
          <w:lang w:val="en-US"/>
        </w:rPr>
        <w:t xml:space="preserve"> vel tempus </w:t>
      </w:r>
      <w:proofErr w:type="spellStart"/>
      <w:r w:rsidRPr="00907A1B">
        <w:rPr>
          <w:lang w:val="en-US"/>
        </w:rPr>
        <w:t>rhoncus</w:t>
      </w:r>
      <w:proofErr w:type="spellEnd"/>
      <w:r w:rsidRPr="00907A1B">
        <w:rPr>
          <w:lang w:val="en-US"/>
        </w:rPr>
        <w:t xml:space="preserve">. Sed </w:t>
      </w:r>
      <w:proofErr w:type="spellStart"/>
      <w:r w:rsidRPr="00907A1B">
        <w:rPr>
          <w:lang w:val="en-US"/>
        </w:rPr>
        <w:t>eu</w:t>
      </w:r>
      <w:proofErr w:type="spellEnd"/>
      <w:r w:rsidRPr="00907A1B">
        <w:rPr>
          <w:lang w:val="en-US"/>
        </w:rPr>
        <w:t xml:space="preserve"> </w:t>
      </w:r>
      <w:proofErr w:type="spellStart"/>
      <w:r w:rsidRPr="00907A1B">
        <w:rPr>
          <w:lang w:val="en-US"/>
        </w:rPr>
        <w:t>faucibus</w:t>
      </w:r>
      <w:proofErr w:type="spellEnd"/>
      <w:r w:rsidRPr="00907A1B">
        <w:rPr>
          <w:lang w:val="en-US"/>
        </w:rPr>
        <w:t xml:space="preserve"> </w:t>
      </w:r>
      <w:proofErr w:type="spellStart"/>
      <w:r w:rsidRPr="00907A1B">
        <w:rPr>
          <w:lang w:val="en-US"/>
        </w:rPr>
        <w:t>orci</w:t>
      </w:r>
      <w:proofErr w:type="spellEnd"/>
      <w:r w:rsidRPr="00907A1B">
        <w:rPr>
          <w:lang w:val="en-US"/>
        </w:rPr>
        <w:t xml:space="preserve">, </w:t>
      </w:r>
      <w:proofErr w:type="spellStart"/>
      <w:r w:rsidRPr="00907A1B">
        <w:rPr>
          <w:lang w:val="en-US"/>
        </w:rPr>
        <w:t>ut</w:t>
      </w:r>
      <w:proofErr w:type="spellEnd"/>
      <w:r w:rsidRPr="00907A1B">
        <w:rPr>
          <w:lang w:val="en-US"/>
        </w:rPr>
        <w:t xml:space="preserve"> </w:t>
      </w:r>
      <w:proofErr w:type="spellStart"/>
      <w:r w:rsidRPr="00907A1B">
        <w:rPr>
          <w:lang w:val="en-US"/>
        </w:rPr>
        <w:t>vulputate</w:t>
      </w:r>
      <w:proofErr w:type="spellEnd"/>
      <w:r w:rsidRPr="00907A1B">
        <w:rPr>
          <w:lang w:val="en-US"/>
        </w:rPr>
        <w:t xml:space="preserve"> </w:t>
      </w:r>
      <w:proofErr w:type="spellStart"/>
      <w:r w:rsidRPr="00907A1B">
        <w:rPr>
          <w:lang w:val="en-US"/>
        </w:rPr>
        <w:t>leo</w:t>
      </w:r>
      <w:proofErr w:type="spellEnd"/>
      <w:r w:rsidRPr="00907A1B">
        <w:rPr>
          <w:lang w:val="en-US"/>
        </w:rPr>
        <w:t xml:space="preserve">. </w:t>
      </w:r>
      <w:proofErr w:type="spellStart"/>
      <w:r w:rsidRPr="00907A1B">
        <w:rPr>
          <w:lang w:val="en-US"/>
        </w:rPr>
        <w:t>Vivamus</w:t>
      </w:r>
      <w:proofErr w:type="spellEnd"/>
      <w:r w:rsidRPr="00907A1B">
        <w:rPr>
          <w:lang w:val="en-US"/>
        </w:rPr>
        <w:t xml:space="preserve"> in </w:t>
      </w:r>
      <w:proofErr w:type="spellStart"/>
      <w:r w:rsidRPr="00907A1B">
        <w:rPr>
          <w:lang w:val="en-US"/>
        </w:rPr>
        <w:t>iaculis</w:t>
      </w:r>
      <w:proofErr w:type="spellEnd"/>
      <w:r w:rsidRPr="00907A1B">
        <w:rPr>
          <w:lang w:val="en-US"/>
        </w:rPr>
        <w:t xml:space="preserve"> </w:t>
      </w:r>
      <w:proofErr w:type="spellStart"/>
      <w:r w:rsidRPr="00907A1B">
        <w:rPr>
          <w:lang w:val="en-US"/>
        </w:rPr>
        <w:t>est</w:t>
      </w:r>
      <w:proofErr w:type="spellEnd"/>
      <w:r w:rsidRPr="00907A1B">
        <w:rPr>
          <w:lang w:val="en-US"/>
        </w:rPr>
        <w:t xml:space="preserve">, </w:t>
      </w:r>
      <w:proofErr w:type="spellStart"/>
      <w:r w:rsidRPr="00907A1B">
        <w:rPr>
          <w:lang w:val="en-US"/>
        </w:rPr>
        <w:t>elementum</w:t>
      </w:r>
      <w:proofErr w:type="spellEnd"/>
      <w:r w:rsidRPr="00907A1B">
        <w:rPr>
          <w:lang w:val="en-US"/>
        </w:rPr>
        <w:t xml:space="preserve"> </w:t>
      </w:r>
      <w:proofErr w:type="spellStart"/>
      <w:r w:rsidRPr="00907A1B">
        <w:rPr>
          <w:lang w:val="en-US"/>
        </w:rPr>
        <w:t>iaculis</w:t>
      </w:r>
      <w:proofErr w:type="spellEnd"/>
      <w:r w:rsidRPr="00907A1B">
        <w:rPr>
          <w:lang w:val="en-US"/>
        </w:rPr>
        <w:t xml:space="preserve"> </w:t>
      </w:r>
      <w:proofErr w:type="spellStart"/>
      <w:r w:rsidRPr="00907A1B">
        <w:rPr>
          <w:lang w:val="en-US"/>
        </w:rPr>
        <w:t>quam</w:t>
      </w:r>
      <w:proofErr w:type="spellEnd"/>
      <w:r w:rsidRPr="00907A1B">
        <w:rPr>
          <w:lang w:val="en-US"/>
        </w:rPr>
        <w:t>.</w:t>
      </w:r>
    </w:p>
    <w:p w14:paraId="28D8B369" w14:textId="77777777" w:rsidR="00907A1B" w:rsidRPr="00907A1B" w:rsidRDefault="00907A1B" w:rsidP="00907A1B">
      <w:pPr>
        <w:tabs>
          <w:tab w:val="left" w:pos="2175"/>
        </w:tabs>
        <w:spacing w:after="0"/>
        <w:jc w:val="left"/>
        <w:rPr>
          <w:lang w:val="en-US"/>
        </w:rPr>
      </w:pPr>
      <w:proofErr w:type="spellStart"/>
      <w:r w:rsidRPr="00907A1B">
        <w:rPr>
          <w:lang w:val="en-US"/>
        </w:rPr>
        <w:t>Nullam</w:t>
      </w:r>
      <w:proofErr w:type="spellEnd"/>
      <w:r w:rsidRPr="00907A1B">
        <w:rPr>
          <w:lang w:val="en-US"/>
        </w:rPr>
        <w:t xml:space="preserve"> lacinia </w:t>
      </w:r>
      <w:proofErr w:type="spellStart"/>
      <w:r w:rsidRPr="00907A1B">
        <w:rPr>
          <w:lang w:val="en-US"/>
        </w:rPr>
        <w:t>laoreet</w:t>
      </w:r>
      <w:proofErr w:type="spellEnd"/>
      <w:r w:rsidRPr="00907A1B">
        <w:rPr>
          <w:lang w:val="en-US"/>
        </w:rPr>
        <w:t xml:space="preserve"> </w:t>
      </w:r>
      <w:proofErr w:type="spellStart"/>
      <w:r w:rsidRPr="00907A1B">
        <w:rPr>
          <w:lang w:val="en-US"/>
        </w:rPr>
        <w:t>orci</w:t>
      </w:r>
      <w:proofErr w:type="spellEnd"/>
      <w:r w:rsidRPr="00907A1B">
        <w:rPr>
          <w:lang w:val="en-US"/>
        </w:rPr>
        <w:t xml:space="preserve"> in </w:t>
      </w:r>
      <w:proofErr w:type="spellStart"/>
      <w:r w:rsidRPr="00907A1B">
        <w:rPr>
          <w:lang w:val="en-US"/>
        </w:rPr>
        <w:t>egestas</w:t>
      </w:r>
      <w:proofErr w:type="spellEnd"/>
      <w:r w:rsidRPr="00907A1B">
        <w:rPr>
          <w:lang w:val="en-US"/>
        </w:rPr>
        <w:t xml:space="preserve">. Sed </w:t>
      </w:r>
      <w:proofErr w:type="spellStart"/>
      <w:r w:rsidRPr="00907A1B">
        <w:rPr>
          <w:lang w:val="en-US"/>
        </w:rPr>
        <w:t>blandit</w:t>
      </w:r>
      <w:proofErr w:type="spellEnd"/>
      <w:r w:rsidRPr="00907A1B">
        <w:rPr>
          <w:lang w:val="en-US"/>
        </w:rPr>
        <w:t xml:space="preserve"> </w:t>
      </w:r>
      <w:proofErr w:type="spellStart"/>
      <w:r w:rsidRPr="00907A1B">
        <w:rPr>
          <w:lang w:val="en-US"/>
        </w:rPr>
        <w:t>justo</w:t>
      </w:r>
      <w:proofErr w:type="spellEnd"/>
      <w:r w:rsidRPr="00907A1B">
        <w:rPr>
          <w:lang w:val="en-US"/>
        </w:rPr>
        <w:t xml:space="preserve"> sit </w:t>
      </w:r>
      <w:proofErr w:type="spellStart"/>
      <w:r w:rsidRPr="00907A1B">
        <w:rPr>
          <w:lang w:val="en-US"/>
        </w:rPr>
        <w:t>amet</w:t>
      </w:r>
      <w:proofErr w:type="spellEnd"/>
      <w:r w:rsidRPr="00907A1B">
        <w:rPr>
          <w:lang w:val="en-US"/>
        </w:rPr>
        <w:t xml:space="preserve"> </w:t>
      </w:r>
      <w:proofErr w:type="spellStart"/>
      <w:r w:rsidRPr="00907A1B">
        <w:rPr>
          <w:lang w:val="en-US"/>
        </w:rPr>
        <w:t>consequat</w:t>
      </w:r>
      <w:proofErr w:type="spellEnd"/>
      <w:r w:rsidRPr="00907A1B">
        <w:rPr>
          <w:lang w:val="en-US"/>
        </w:rPr>
        <w:t xml:space="preserve"> </w:t>
      </w:r>
      <w:proofErr w:type="spellStart"/>
      <w:r w:rsidRPr="00907A1B">
        <w:rPr>
          <w:lang w:val="en-US"/>
        </w:rPr>
        <w:t>fringilla</w:t>
      </w:r>
      <w:proofErr w:type="spellEnd"/>
      <w:r w:rsidRPr="00907A1B">
        <w:rPr>
          <w:lang w:val="en-US"/>
        </w:rPr>
        <w:t xml:space="preserve">. </w:t>
      </w:r>
      <w:proofErr w:type="spellStart"/>
      <w:r w:rsidRPr="00907A1B">
        <w:rPr>
          <w:lang w:val="en-US"/>
        </w:rPr>
        <w:t>Suspendisse</w:t>
      </w:r>
      <w:proofErr w:type="spellEnd"/>
      <w:r w:rsidRPr="00907A1B">
        <w:rPr>
          <w:lang w:val="en-US"/>
        </w:rPr>
        <w:t xml:space="preserve"> </w:t>
      </w:r>
      <w:proofErr w:type="spellStart"/>
      <w:r w:rsidRPr="00907A1B">
        <w:rPr>
          <w:lang w:val="en-US"/>
        </w:rPr>
        <w:t>mauris</w:t>
      </w:r>
      <w:proofErr w:type="spellEnd"/>
      <w:r w:rsidRPr="00907A1B">
        <w:rPr>
          <w:lang w:val="en-US"/>
        </w:rPr>
        <w:t xml:space="preserve"> </w:t>
      </w:r>
      <w:proofErr w:type="spellStart"/>
      <w:r w:rsidRPr="00907A1B">
        <w:rPr>
          <w:lang w:val="en-US"/>
        </w:rPr>
        <w:t>erat</w:t>
      </w:r>
      <w:proofErr w:type="spellEnd"/>
      <w:r w:rsidRPr="00907A1B">
        <w:rPr>
          <w:lang w:val="en-US"/>
        </w:rPr>
        <w:t xml:space="preserve">, </w:t>
      </w:r>
      <w:proofErr w:type="spellStart"/>
      <w:r w:rsidRPr="00907A1B">
        <w:rPr>
          <w:lang w:val="en-US"/>
        </w:rPr>
        <w:t>condimentum</w:t>
      </w:r>
      <w:proofErr w:type="spellEnd"/>
      <w:r w:rsidRPr="00907A1B">
        <w:rPr>
          <w:lang w:val="en-US"/>
        </w:rPr>
        <w:t xml:space="preserve"> </w:t>
      </w:r>
      <w:proofErr w:type="spellStart"/>
      <w:r w:rsidRPr="00907A1B">
        <w:rPr>
          <w:lang w:val="en-US"/>
        </w:rPr>
        <w:t>condimentum</w:t>
      </w:r>
      <w:proofErr w:type="spellEnd"/>
      <w:r w:rsidRPr="00907A1B">
        <w:rPr>
          <w:lang w:val="en-US"/>
        </w:rPr>
        <w:t xml:space="preserve"> </w:t>
      </w:r>
      <w:proofErr w:type="spellStart"/>
      <w:r w:rsidRPr="00907A1B">
        <w:rPr>
          <w:lang w:val="en-US"/>
        </w:rPr>
        <w:t>augue</w:t>
      </w:r>
      <w:proofErr w:type="spellEnd"/>
      <w:r w:rsidRPr="00907A1B">
        <w:rPr>
          <w:lang w:val="en-US"/>
        </w:rPr>
        <w:t xml:space="preserve"> sed, </w:t>
      </w:r>
      <w:proofErr w:type="spellStart"/>
      <w:r w:rsidRPr="00907A1B">
        <w:rPr>
          <w:lang w:val="en-US"/>
        </w:rPr>
        <w:t>tristique</w:t>
      </w:r>
      <w:proofErr w:type="spellEnd"/>
      <w:r w:rsidRPr="00907A1B">
        <w:rPr>
          <w:lang w:val="en-US"/>
        </w:rPr>
        <w:t xml:space="preserve"> lacinia </w:t>
      </w:r>
      <w:proofErr w:type="spellStart"/>
      <w:r w:rsidRPr="00907A1B">
        <w:rPr>
          <w:lang w:val="en-US"/>
        </w:rPr>
        <w:t>nibh</w:t>
      </w:r>
      <w:proofErr w:type="spellEnd"/>
      <w:r w:rsidRPr="00907A1B">
        <w:rPr>
          <w:lang w:val="en-US"/>
        </w:rPr>
        <w:t xml:space="preserve">. Nunc in </w:t>
      </w:r>
      <w:proofErr w:type="spellStart"/>
      <w:r w:rsidRPr="00907A1B">
        <w:rPr>
          <w:lang w:val="en-US"/>
        </w:rPr>
        <w:t>faucibus</w:t>
      </w:r>
      <w:proofErr w:type="spellEnd"/>
      <w:r w:rsidRPr="00907A1B">
        <w:rPr>
          <w:lang w:val="en-US"/>
        </w:rPr>
        <w:t xml:space="preserve"> </w:t>
      </w:r>
      <w:proofErr w:type="spellStart"/>
      <w:r w:rsidRPr="00907A1B">
        <w:rPr>
          <w:lang w:val="en-US"/>
        </w:rPr>
        <w:t>leo</w:t>
      </w:r>
      <w:proofErr w:type="spellEnd"/>
      <w:r w:rsidRPr="00907A1B">
        <w:rPr>
          <w:lang w:val="en-US"/>
        </w:rPr>
        <w:t xml:space="preserve">. Nam </w:t>
      </w:r>
      <w:proofErr w:type="spellStart"/>
      <w:r w:rsidRPr="00907A1B">
        <w:rPr>
          <w:lang w:val="en-US"/>
        </w:rPr>
        <w:t>eget</w:t>
      </w:r>
      <w:proofErr w:type="spellEnd"/>
      <w:r w:rsidRPr="00907A1B">
        <w:rPr>
          <w:lang w:val="en-US"/>
        </w:rPr>
        <w:t xml:space="preserve"> dui nec </w:t>
      </w:r>
      <w:proofErr w:type="spellStart"/>
      <w:r w:rsidRPr="00907A1B">
        <w:rPr>
          <w:lang w:val="en-US"/>
        </w:rPr>
        <w:t>sem</w:t>
      </w:r>
      <w:proofErr w:type="spellEnd"/>
      <w:r w:rsidRPr="00907A1B">
        <w:rPr>
          <w:lang w:val="en-US"/>
        </w:rPr>
        <w:t xml:space="preserve"> </w:t>
      </w:r>
      <w:proofErr w:type="spellStart"/>
      <w:r w:rsidRPr="00907A1B">
        <w:rPr>
          <w:lang w:val="en-US"/>
        </w:rPr>
        <w:t>condimentum</w:t>
      </w:r>
      <w:proofErr w:type="spellEnd"/>
      <w:r w:rsidRPr="00907A1B">
        <w:rPr>
          <w:lang w:val="en-US"/>
        </w:rPr>
        <w:t xml:space="preserve"> </w:t>
      </w:r>
      <w:proofErr w:type="spellStart"/>
      <w:r w:rsidRPr="00907A1B">
        <w:rPr>
          <w:lang w:val="en-US"/>
        </w:rPr>
        <w:t>euismod</w:t>
      </w:r>
      <w:proofErr w:type="spellEnd"/>
      <w:r w:rsidRPr="00907A1B">
        <w:rPr>
          <w:lang w:val="en-US"/>
        </w:rPr>
        <w:t xml:space="preserve"> sed in dui. Vestibulum et </w:t>
      </w:r>
      <w:proofErr w:type="spellStart"/>
      <w:r w:rsidRPr="00907A1B">
        <w:rPr>
          <w:lang w:val="en-US"/>
        </w:rPr>
        <w:t>pellentesque</w:t>
      </w:r>
      <w:proofErr w:type="spellEnd"/>
      <w:r w:rsidRPr="00907A1B">
        <w:rPr>
          <w:lang w:val="en-US"/>
        </w:rPr>
        <w:t xml:space="preserve"> </w:t>
      </w:r>
      <w:proofErr w:type="spellStart"/>
      <w:r w:rsidRPr="00907A1B">
        <w:rPr>
          <w:lang w:val="en-US"/>
        </w:rPr>
        <w:t>purus</w:t>
      </w:r>
      <w:proofErr w:type="spellEnd"/>
      <w:r w:rsidRPr="00907A1B">
        <w:rPr>
          <w:lang w:val="en-US"/>
        </w:rPr>
        <w:t xml:space="preserve">. Donec nec </w:t>
      </w:r>
      <w:proofErr w:type="spellStart"/>
      <w:r w:rsidRPr="00907A1B">
        <w:rPr>
          <w:lang w:val="en-US"/>
        </w:rPr>
        <w:t>metus</w:t>
      </w:r>
      <w:proofErr w:type="spellEnd"/>
      <w:r w:rsidRPr="00907A1B">
        <w:rPr>
          <w:lang w:val="en-US"/>
        </w:rPr>
        <w:t xml:space="preserve"> </w:t>
      </w:r>
      <w:proofErr w:type="spellStart"/>
      <w:r w:rsidRPr="00907A1B">
        <w:rPr>
          <w:lang w:val="en-US"/>
        </w:rPr>
        <w:t>suscipit</w:t>
      </w:r>
      <w:proofErr w:type="spellEnd"/>
      <w:r w:rsidRPr="00907A1B">
        <w:rPr>
          <w:lang w:val="en-US"/>
        </w:rPr>
        <w:t xml:space="preserve">, auctor ligula sit </w:t>
      </w:r>
      <w:proofErr w:type="spellStart"/>
      <w:r w:rsidRPr="00907A1B">
        <w:rPr>
          <w:lang w:val="en-US"/>
        </w:rPr>
        <w:t>amet</w:t>
      </w:r>
      <w:proofErr w:type="spellEnd"/>
      <w:r w:rsidRPr="00907A1B">
        <w:rPr>
          <w:lang w:val="en-US"/>
        </w:rPr>
        <w:t xml:space="preserve">, </w:t>
      </w:r>
      <w:proofErr w:type="spellStart"/>
      <w:r w:rsidRPr="00907A1B">
        <w:rPr>
          <w:lang w:val="en-US"/>
        </w:rPr>
        <w:t>laoreet</w:t>
      </w:r>
      <w:proofErr w:type="spellEnd"/>
      <w:r w:rsidRPr="00907A1B">
        <w:rPr>
          <w:lang w:val="en-US"/>
        </w:rPr>
        <w:t xml:space="preserve"> </w:t>
      </w:r>
      <w:proofErr w:type="spellStart"/>
      <w:r w:rsidRPr="00907A1B">
        <w:rPr>
          <w:lang w:val="en-US"/>
        </w:rPr>
        <w:t>sapien</w:t>
      </w:r>
      <w:proofErr w:type="spellEnd"/>
      <w:r w:rsidRPr="00907A1B">
        <w:rPr>
          <w:lang w:val="en-US"/>
        </w:rPr>
        <w:t xml:space="preserve">. </w:t>
      </w:r>
      <w:proofErr w:type="spellStart"/>
      <w:r w:rsidRPr="00907A1B">
        <w:rPr>
          <w:lang w:val="en-US"/>
        </w:rPr>
        <w:t>Etiam</w:t>
      </w:r>
      <w:proofErr w:type="spellEnd"/>
      <w:r w:rsidRPr="00907A1B">
        <w:rPr>
          <w:lang w:val="en-US"/>
        </w:rPr>
        <w:t xml:space="preserve"> nec </w:t>
      </w:r>
      <w:proofErr w:type="spellStart"/>
      <w:r w:rsidRPr="00907A1B">
        <w:rPr>
          <w:lang w:val="en-US"/>
        </w:rPr>
        <w:t>eleifend</w:t>
      </w:r>
      <w:proofErr w:type="spellEnd"/>
      <w:r w:rsidRPr="00907A1B">
        <w:rPr>
          <w:lang w:val="en-US"/>
        </w:rPr>
        <w:t xml:space="preserve"> </w:t>
      </w:r>
      <w:proofErr w:type="spellStart"/>
      <w:r w:rsidRPr="00907A1B">
        <w:rPr>
          <w:lang w:val="en-US"/>
        </w:rPr>
        <w:t>sapien</w:t>
      </w:r>
      <w:proofErr w:type="spellEnd"/>
      <w:r w:rsidRPr="00907A1B">
        <w:rPr>
          <w:lang w:val="en-US"/>
        </w:rPr>
        <w:t xml:space="preserve">. </w:t>
      </w:r>
      <w:proofErr w:type="spellStart"/>
      <w:r w:rsidRPr="00907A1B">
        <w:rPr>
          <w:lang w:val="en-US"/>
        </w:rPr>
        <w:t>Praesent</w:t>
      </w:r>
      <w:proofErr w:type="spellEnd"/>
      <w:r w:rsidRPr="00907A1B">
        <w:rPr>
          <w:lang w:val="en-US"/>
        </w:rPr>
        <w:t xml:space="preserve"> </w:t>
      </w:r>
      <w:proofErr w:type="spellStart"/>
      <w:r w:rsidRPr="00907A1B">
        <w:rPr>
          <w:lang w:val="en-US"/>
        </w:rPr>
        <w:t>enim</w:t>
      </w:r>
      <w:proofErr w:type="spellEnd"/>
      <w:r w:rsidRPr="00907A1B">
        <w:rPr>
          <w:lang w:val="en-US"/>
        </w:rPr>
        <w:t xml:space="preserve"> </w:t>
      </w:r>
      <w:proofErr w:type="spellStart"/>
      <w:r w:rsidRPr="00907A1B">
        <w:rPr>
          <w:lang w:val="en-US"/>
        </w:rPr>
        <w:t>metus</w:t>
      </w:r>
      <w:proofErr w:type="spellEnd"/>
      <w:r w:rsidRPr="00907A1B">
        <w:rPr>
          <w:lang w:val="en-US"/>
        </w:rPr>
        <w:t xml:space="preserve">, </w:t>
      </w:r>
      <w:proofErr w:type="spellStart"/>
      <w:r w:rsidRPr="00907A1B">
        <w:rPr>
          <w:lang w:val="en-US"/>
        </w:rPr>
        <w:t>sagittis</w:t>
      </w:r>
      <w:proofErr w:type="spellEnd"/>
      <w:r w:rsidRPr="00907A1B">
        <w:rPr>
          <w:lang w:val="en-US"/>
        </w:rPr>
        <w:t xml:space="preserve"> non dui vitae, </w:t>
      </w:r>
      <w:proofErr w:type="spellStart"/>
      <w:r w:rsidRPr="00907A1B">
        <w:rPr>
          <w:lang w:val="en-US"/>
        </w:rPr>
        <w:t>tempor</w:t>
      </w:r>
      <w:proofErr w:type="spellEnd"/>
      <w:r w:rsidRPr="00907A1B">
        <w:rPr>
          <w:lang w:val="en-US"/>
        </w:rPr>
        <w:t xml:space="preserve"> </w:t>
      </w:r>
      <w:proofErr w:type="spellStart"/>
      <w:r w:rsidRPr="00907A1B">
        <w:rPr>
          <w:lang w:val="en-US"/>
        </w:rPr>
        <w:t>accumsan</w:t>
      </w:r>
      <w:proofErr w:type="spellEnd"/>
      <w:r w:rsidRPr="00907A1B">
        <w:rPr>
          <w:lang w:val="en-US"/>
        </w:rPr>
        <w:t xml:space="preserve"> </w:t>
      </w:r>
      <w:proofErr w:type="spellStart"/>
      <w:r w:rsidRPr="00907A1B">
        <w:rPr>
          <w:lang w:val="en-US"/>
        </w:rPr>
        <w:t>nibh</w:t>
      </w:r>
      <w:proofErr w:type="spellEnd"/>
      <w:r w:rsidRPr="00907A1B">
        <w:rPr>
          <w:lang w:val="en-US"/>
        </w:rPr>
        <w:t>.</w:t>
      </w:r>
    </w:p>
    <w:p w14:paraId="1C67793F" w14:textId="77777777" w:rsidR="00907A1B" w:rsidRPr="00907A1B" w:rsidRDefault="00907A1B" w:rsidP="00907A1B">
      <w:pPr>
        <w:tabs>
          <w:tab w:val="left" w:pos="2175"/>
        </w:tabs>
        <w:spacing w:after="0"/>
        <w:jc w:val="left"/>
        <w:rPr>
          <w:lang w:val="en-US"/>
        </w:rPr>
      </w:pPr>
      <w:r w:rsidRPr="00907A1B">
        <w:rPr>
          <w:lang w:val="en-US"/>
        </w:rPr>
        <w:t xml:space="preserve">Integer </w:t>
      </w:r>
      <w:proofErr w:type="spellStart"/>
      <w:r w:rsidRPr="00907A1B">
        <w:rPr>
          <w:lang w:val="en-US"/>
        </w:rPr>
        <w:t>ullamcorper</w:t>
      </w:r>
      <w:proofErr w:type="spellEnd"/>
      <w:r w:rsidRPr="00907A1B">
        <w:rPr>
          <w:lang w:val="en-US"/>
        </w:rPr>
        <w:t xml:space="preserve"> </w:t>
      </w:r>
      <w:proofErr w:type="spellStart"/>
      <w:r w:rsidRPr="00907A1B">
        <w:rPr>
          <w:lang w:val="en-US"/>
        </w:rPr>
        <w:t>tellus</w:t>
      </w:r>
      <w:proofErr w:type="spellEnd"/>
      <w:r w:rsidRPr="00907A1B">
        <w:rPr>
          <w:lang w:val="en-US"/>
        </w:rPr>
        <w:t xml:space="preserve"> </w:t>
      </w:r>
      <w:proofErr w:type="spellStart"/>
      <w:r w:rsidRPr="00907A1B">
        <w:rPr>
          <w:lang w:val="en-US"/>
        </w:rPr>
        <w:t>eu</w:t>
      </w:r>
      <w:proofErr w:type="spellEnd"/>
      <w:r w:rsidRPr="00907A1B">
        <w:rPr>
          <w:lang w:val="en-US"/>
        </w:rPr>
        <w:t xml:space="preserve"> </w:t>
      </w:r>
      <w:proofErr w:type="spellStart"/>
      <w:r w:rsidRPr="00907A1B">
        <w:rPr>
          <w:lang w:val="en-US"/>
        </w:rPr>
        <w:t>tortor</w:t>
      </w:r>
      <w:proofErr w:type="spellEnd"/>
      <w:r w:rsidRPr="00907A1B">
        <w:rPr>
          <w:lang w:val="en-US"/>
        </w:rPr>
        <w:t xml:space="preserve"> </w:t>
      </w:r>
      <w:proofErr w:type="spellStart"/>
      <w:r w:rsidRPr="00907A1B">
        <w:rPr>
          <w:lang w:val="en-US"/>
        </w:rPr>
        <w:t>posuere</w:t>
      </w:r>
      <w:proofErr w:type="spellEnd"/>
      <w:r w:rsidRPr="00907A1B">
        <w:rPr>
          <w:lang w:val="en-US"/>
        </w:rPr>
        <w:t xml:space="preserve"> gravida. Vestibulum </w:t>
      </w:r>
      <w:proofErr w:type="spellStart"/>
      <w:r w:rsidRPr="00907A1B">
        <w:rPr>
          <w:lang w:val="en-US"/>
        </w:rPr>
        <w:t>eget</w:t>
      </w:r>
      <w:proofErr w:type="spellEnd"/>
      <w:r w:rsidRPr="00907A1B">
        <w:rPr>
          <w:lang w:val="en-US"/>
        </w:rPr>
        <w:t xml:space="preserve"> </w:t>
      </w:r>
      <w:proofErr w:type="spellStart"/>
      <w:r w:rsidRPr="00907A1B">
        <w:rPr>
          <w:lang w:val="en-US"/>
        </w:rPr>
        <w:t>tortor</w:t>
      </w:r>
      <w:proofErr w:type="spellEnd"/>
      <w:r w:rsidRPr="00907A1B">
        <w:rPr>
          <w:lang w:val="en-US"/>
        </w:rPr>
        <w:t xml:space="preserve"> </w:t>
      </w:r>
      <w:proofErr w:type="spellStart"/>
      <w:r w:rsidRPr="00907A1B">
        <w:rPr>
          <w:lang w:val="en-US"/>
        </w:rPr>
        <w:t>purus</w:t>
      </w:r>
      <w:proofErr w:type="spellEnd"/>
      <w:r w:rsidRPr="00907A1B">
        <w:rPr>
          <w:lang w:val="en-US"/>
        </w:rPr>
        <w:t xml:space="preserve">. Ut </w:t>
      </w:r>
      <w:proofErr w:type="spellStart"/>
      <w:r w:rsidRPr="00907A1B">
        <w:rPr>
          <w:lang w:val="en-US"/>
        </w:rPr>
        <w:t>venenatis</w:t>
      </w:r>
      <w:proofErr w:type="spellEnd"/>
      <w:r w:rsidRPr="00907A1B">
        <w:rPr>
          <w:lang w:val="en-US"/>
        </w:rPr>
        <w:t xml:space="preserve"> </w:t>
      </w:r>
      <w:proofErr w:type="spellStart"/>
      <w:r w:rsidRPr="00907A1B">
        <w:rPr>
          <w:lang w:val="en-US"/>
        </w:rPr>
        <w:t>risus</w:t>
      </w:r>
      <w:proofErr w:type="spellEnd"/>
      <w:r w:rsidRPr="00907A1B">
        <w:rPr>
          <w:lang w:val="en-US"/>
        </w:rPr>
        <w:t xml:space="preserve"> </w:t>
      </w:r>
      <w:proofErr w:type="spellStart"/>
      <w:r w:rsidRPr="00907A1B">
        <w:rPr>
          <w:lang w:val="en-US"/>
        </w:rPr>
        <w:t>faucibus</w:t>
      </w:r>
      <w:proofErr w:type="spellEnd"/>
      <w:r w:rsidRPr="00907A1B">
        <w:rPr>
          <w:lang w:val="en-US"/>
        </w:rPr>
        <w:t xml:space="preserve"> dui </w:t>
      </w:r>
      <w:proofErr w:type="spellStart"/>
      <w:r w:rsidRPr="00907A1B">
        <w:rPr>
          <w:lang w:val="en-US"/>
        </w:rPr>
        <w:t>porttitor</w:t>
      </w:r>
      <w:proofErr w:type="spellEnd"/>
      <w:r w:rsidRPr="00907A1B">
        <w:rPr>
          <w:lang w:val="en-US"/>
        </w:rPr>
        <w:t xml:space="preserve"> </w:t>
      </w:r>
      <w:proofErr w:type="spellStart"/>
      <w:r w:rsidRPr="00907A1B">
        <w:rPr>
          <w:lang w:val="en-US"/>
        </w:rPr>
        <w:t>scelerisque</w:t>
      </w:r>
      <w:proofErr w:type="spellEnd"/>
      <w:r w:rsidRPr="00907A1B">
        <w:rPr>
          <w:lang w:val="en-US"/>
        </w:rPr>
        <w:t xml:space="preserve">. Maecenas </w:t>
      </w:r>
      <w:proofErr w:type="spellStart"/>
      <w:r w:rsidRPr="00907A1B">
        <w:rPr>
          <w:lang w:val="en-US"/>
        </w:rPr>
        <w:t>posuere</w:t>
      </w:r>
      <w:proofErr w:type="spellEnd"/>
      <w:r w:rsidRPr="00907A1B">
        <w:rPr>
          <w:lang w:val="en-US"/>
        </w:rPr>
        <w:t xml:space="preserve"> ipsum ac </w:t>
      </w:r>
      <w:proofErr w:type="spellStart"/>
      <w:r w:rsidRPr="00907A1B">
        <w:rPr>
          <w:lang w:val="en-US"/>
        </w:rPr>
        <w:t>feugiat</w:t>
      </w:r>
      <w:proofErr w:type="spellEnd"/>
      <w:r w:rsidRPr="00907A1B">
        <w:rPr>
          <w:lang w:val="en-US"/>
        </w:rPr>
        <w:t xml:space="preserve"> vestibulum. Nunc sed </w:t>
      </w:r>
      <w:proofErr w:type="spellStart"/>
      <w:r w:rsidRPr="00907A1B">
        <w:rPr>
          <w:lang w:val="en-US"/>
        </w:rPr>
        <w:t>augue</w:t>
      </w:r>
      <w:proofErr w:type="spellEnd"/>
      <w:r w:rsidRPr="00907A1B">
        <w:rPr>
          <w:lang w:val="en-US"/>
        </w:rPr>
        <w:t xml:space="preserve"> </w:t>
      </w:r>
      <w:proofErr w:type="spellStart"/>
      <w:r w:rsidRPr="00907A1B">
        <w:rPr>
          <w:lang w:val="en-US"/>
        </w:rPr>
        <w:t>tempor</w:t>
      </w:r>
      <w:proofErr w:type="spellEnd"/>
      <w:r w:rsidRPr="00907A1B">
        <w:rPr>
          <w:lang w:val="en-US"/>
        </w:rPr>
        <w:t xml:space="preserve">, </w:t>
      </w:r>
      <w:proofErr w:type="spellStart"/>
      <w:r w:rsidRPr="00907A1B">
        <w:rPr>
          <w:lang w:val="en-US"/>
        </w:rPr>
        <w:t>sagittis</w:t>
      </w:r>
      <w:proofErr w:type="spellEnd"/>
      <w:r w:rsidRPr="00907A1B">
        <w:rPr>
          <w:lang w:val="en-US"/>
        </w:rPr>
        <w:t xml:space="preserve"> </w:t>
      </w:r>
      <w:proofErr w:type="spellStart"/>
      <w:r w:rsidRPr="00907A1B">
        <w:rPr>
          <w:lang w:val="en-US"/>
        </w:rPr>
        <w:t>justo</w:t>
      </w:r>
      <w:proofErr w:type="spellEnd"/>
      <w:r w:rsidRPr="00907A1B">
        <w:rPr>
          <w:lang w:val="en-US"/>
        </w:rPr>
        <w:t xml:space="preserve"> </w:t>
      </w:r>
      <w:proofErr w:type="spellStart"/>
      <w:r w:rsidRPr="00907A1B">
        <w:rPr>
          <w:lang w:val="en-US"/>
        </w:rPr>
        <w:t>ut</w:t>
      </w:r>
      <w:proofErr w:type="spellEnd"/>
      <w:r w:rsidRPr="00907A1B">
        <w:rPr>
          <w:lang w:val="en-US"/>
        </w:rPr>
        <w:t xml:space="preserve">, </w:t>
      </w:r>
      <w:proofErr w:type="spellStart"/>
      <w:r w:rsidRPr="00907A1B">
        <w:rPr>
          <w:lang w:val="en-US"/>
        </w:rPr>
        <w:t>aliquam</w:t>
      </w:r>
      <w:proofErr w:type="spellEnd"/>
      <w:r w:rsidRPr="00907A1B">
        <w:rPr>
          <w:lang w:val="en-US"/>
        </w:rPr>
        <w:t xml:space="preserve"> </w:t>
      </w:r>
      <w:proofErr w:type="spellStart"/>
      <w:r w:rsidRPr="00907A1B">
        <w:rPr>
          <w:lang w:val="en-US"/>
        </w:rPr>
        <w:t>tellus</w:t>
      </w:r>
      <w:proofErr w:type="spellEnd"/>
      <w:r w:rsidRPr="00907A1B">
        <w:rPr>
          <w:lang w:val="en-US"/>
        </w:rPr>
        <w:t xml:space="preserve">. </w:t>
      </w:r>
      <w:proofErr w:type="spellStart"/>
      <w:r w:rsidRPr="00907A1B">
        <w:rPr>
          <w:lang w:val="en-US"/>
        </w:rPr>
        <w:t>Pellentesque</w:t>
      </w:r>
      <w:proofErr w:type="spellEnd"/>
      <w:r w:rsidRPr="00907A1B">
        <w:rPr>
          <w:lang w:val="en-US"/>
        </w:rPr>
        <w:t xml:space="preserve"> habitant </w:t>
      </w:r>
      <w:proofErr w:type="spellStart"/>
      <w:r w:rsidRPr="00907A1B">
        <w:rPr>
          <w:lang w:val="en-US"/>
        </w:rPr>
        <w:t>morbi</w:t>
      </w:r>
      <w:proofErr w:type="spellEnd"/>
      <w:r w:rsidRPr="00907A1B">
        <w:rPr>
          <w:lang w:val="en-US"/>
        </w:rPr>
        <w:t xml:space="preserve"> </w:t>
      </w:r>
      <w:proofErr w:type="spellStart"/>
      <w:r w:rsidRPr="00907A1B">
        <w:rPr>
          <w:lang w:val="en-US"/>
        </w:rPr>
        <w:t>tristique</w:t>
      </w:r>
      <w:proofErr w:type="spellEnd"/>
      <w:r w:rsidRPr="00907A1B">
        <w:rPr>
          <w:lang w:val="en-US"/>
        </w:rPr>
        <w:t xml:space="preserve"> </w:t>
      </w:r>
      <w:proofErr w:type="spellStart"/>
      <w:r w:rsidRPr="00907A1B">
        <w:rPr>
          <w:lang w:val="en-US"/>
        </w:rPr>
        <w:t>senectus</w:t>
      </w:r>
      <w:proofErr w:type="spellEnd"/>
      <w:r w:rsidRPr="00907A1B">
        <w:rPr>
          <w:lang w:val="en-US"/>
        </w:rPr>
        <w:t xml:space="preserve"> et </w:t>
      </w:r>
      <w:proofErr w:type="spellStart"/>
      <w:r w:rsidRPr="00907A1B">
        <w:rPr>
          <w:lang w:val="en-US"/>
        </w:rPr>
        <w:t>netus</w:t>
      </w:r>
      <w:proofErr w:type="spellEnd"/>
      <w:r w:rsidRPr="00907A1B">
        <w:rPr>
          <w:lang w:val="en-US"/>
        </w:rPr>
        <w:t xml:space="preserve"> et </w:t>
      </w:r>
      <w:proofErr w:type="spellStart"/>
      <w:r w:rsidRPr="00907A1B">
        <w:rPr>
          <w:lang w:val="en-US"/>
        </w:rPr>
        <w:t>malesuada</w:t>
      </w:r>
      <w:proofErr w:type="spellEnd"/>
      <w:r w:rsidRPr="00907A1B">
        <w:rPr>
          <w:lang w:val="en-US"/>
        </w:rPr>
        <w:t xml:space="preserve"> fames ac </w:t>
      </w:r>
      <w:proofErr w:type="spellStart"/>
      <w:r w:rsidRPr="00907A1B">
        <w:rPr>
          <w:lang w:val="en-US"/>
        </w:rPr>
        <w:t>turpis</w:t>
      </w:r>
      <w:proofErr w:type="spellEnd"/>
      <w:r w:rsidRPr="00907A1B">
        <w:rPr>
          <w:lang w:val="en-US"/>
        </w:rPr>
        <w:t xml:space="preserve"> </w:t>
      </w:r>
      <w:proofErr w:type="spellStart"/>
      <w:r w:rsidRPr="00907A1B">
        <w:rPr>
          <w:lang w:val="en-US"/>
        </w:rPr>
        <w:t>egestas</w:t>
      </w:r>
      <w:proofErr w:type="spellEnd"/>
      <w:r w:rsidRPr="00907A1B">
        <w:rPr>
          <w:lang w:val="en-US"/>
        </w:rPr>
        <w:t xml:space="preserve">. </w:t>
      </w:r>
      <w:proofErr w:type="spellStart"/>
      <w:r w:rsidRPr="00907A1B">
        <w:rPr>
          <w:lang w:val="en-US"/>
        </w:rPr>
        <w:t>Curabitur</w:t>
      </w:r>
      <w:proofErr w:type="spellEnd"/>
      <w:r w:rsidRPr="00907A1B">
        <w:rPr>
          <w:lang w:val="en-US"/>
        </w:rPr>
        <w:t xml:space="preserve"> ac nisi </w:t>
      </w:r>
      <w:proofErr w:type="spellStart"/>
      <w:r w:rsidRPr="00907A1B">
        <w:rPr>
          <w:lang w:val="en-US"/>
        </w:rPr>
        <w:t>ut</w:t>
      </w:r>
      <w:proofErr w:type="spellEnd"/>
      <w:r w:rsidRPr="00907A1B">
        <w:rPr>
          <w:lang w:val="en-US"/>
        </w:rPr>
        <w:t xml:space="preserve"> libero </w:t>
      </w:r>
      <w:proofErr w:type="spellStart"/>
      <w:r w:rsidRPr="00907A1B">
        <w:rPr>
          <w:lang w:val="en-US"/>
        </w:rPr>
        <w:t>efficitur</w:t>
      </w:r>
      <w:proofErr w:type="spellEnd"/>
      <w:r w:rsidRPr="00907A1B">
        <w:rPr>
          <w:lang w:val="en-US"/>
        </w:rPr>
        <w:t xml:space="preserve"> tempus sit </w:t>
      </w:r>
      <w:proofErr w:type="spellStart"/>
      <w:r w:rsidRPr="00907A1B">
        <w:rPr>
          <w:lang w:val="en-US"/>
        </w:rPr>
        <w:t>amet</w:t>
      </w:r>
      <w:proofErr w:type="spellEnd"/>
      <w:r w:rsidRPr="00907A1B">
        <w:rPr>
          <w:lang w:val="en-US"/>
        </w:rPr>
        <w:t xml:space="preserve"> et </w:t>
      </w:r>
      <w:proofErr w:type="spellStart"/>
      <w:r w:rsidRPr="00907A1B">
        <w:rPr>
          <w:lang w:val="en-US"/>
        </w:rPr>
        <w:t>purus</w:t>
      </w:r>
      <w:proofErr w:type="spellEnd"/>
      <w:r w:rsidRPr="00907A1B">
        <w:rPr>
          <w:lang w:val="en-US"/>
        </w:rPr>
        <w:t>.</w:t>
      </w:r>
    </w:p>
    <w:p w14:paraId="48A31EE8" w14:textId="77777777" w:rsidR="00907A1B" w:rsidRPr="00907A1B" w:rsidRDefault="00907A1B" w:rsidP="00907A1B">
      <w:pPr>
        <w:tabs>
          <w:tab w:val="left" w:pos="2175"/>
        </w:tabs>
        <w:spacing w:after="0"/>
        <w:jc w:val="left"/>
        <w:rPr>
          <w:lang w:val="en-US"/>
        </w:rPr>
      </w:pPr>
      <w:proofErr w:type="spellStart"/>
      <w:r w:rsidRPr="00907A1B">
        <w:rPr>
          <w:lang w:val="en-US"/>
        </w:rPr>
        <w:t>Praesent</w:t>
      </w:r>
      <w:proofErr w:type="spellEnd"/>
      <w:r w:rsidRPr="00907A1B">
        <w:rPr>
          <w:lang w:val="en-US"/>
        </w:rPr>
        <w:t xml:space="preserve"> </w:t>
      </w:r>
      <w:proofErr w:type="spellStart"/>
      <w:r w:rsidRPr="00907A1B">
        <w:rPr>
          <w:lang w:val="en-US"/>
        </w:rPr>
        <w:t>tortor</w:t>
      </w:r>
      <w:proofErr w:type="spellEnd"/>
      <w:r w:rsidRPr="00907A1B">
        <w:rPr>
          <w:lang w:val="en-US"/>
        </w:rPr>
        <w:t xml:space="preserve"> </w:t>
      </w:r>
      <w:proofErr w:type="spellStart"/>
      <w:r w:rsidRPr="00907A1B">
        <w:rPr>
          <w:lang w:val="en-US"/>
        </w:rPr>
        <w:t>urna</w:t>
      </w:r>
      <w:proofErr w:type="spellEnd"/>
      <w:r w:rsidRPr="00907A1B">
        <w:rPr>
          <w:lang w:val="en-US"/>
        </w:rPr>
        <w:t xml:space="preserve">, </w:t>
      </w:r>
      <w:proofErr w:type="spellStart"/>
      <w:r w:rsidRPr="00907A1B">
        <w:rPr>
          <w:lang w:val="en-US"/>
        </w:rPr>
        <w:t>accumsan</w:t>
      </w:r>
      <w:proofErr w:type="spellEnd"/>
      <w:r w:rsidRPr="00907A1B">
        <w:rPr>
          <w:lang w:val="en-US"/>
        </w:rPr>
        <w:t xml:space="preserve"> at </w:t>
      </w:r>
      <w:proofErr w:type="spellStart"/>
      <w:r w:rsidRPr="00907A1B">
        <w:rPr>
          <w:lang w:val="en-US"/>
        </w:rPr>
        <w:t>sollicitudin</w:t>
      </w:r>
      <w:proofErr w:type="spellEnd"/>
      <w:r w:rsidRPr="00907A1B">
        <w:rPr>
          <w:lang w:val="en-US"/>
        </w:rPr>
        <w:t xml:space="preserve"> </w:t>
      </w:r>
      <w:proofErr w:type="spellStart"/>
      <w:r w:rsidRPr="00907A1B">
        <w:rPr>
          <w:lang w:val="en-US"/>
        </w:rPr>
        <w:t>eu</w:t>
      </w:r>
      <w:proofErr w:type="spellEnd"/>
      <w:r w:rsidRPr="00907A1B">
        <w:rPr>
          <w:lang w:val="en-US"/>
        </w:rPr>
        <w:t xml:space="preserve">, </w:t>
      </w:r>
      <w:proofErr w:type="spellStart"/>
      <w:r w:rsidRPr="00907A1B">
        <w:rPr>
          <w:lang w:val="en-US"/>
        </w:rPr>
        <w:t>ullamcorper</w:t>
      </w:r>
      <w:proofErr w:type="spellEnd"/>
      <w:r w:rsidRPr="00907A1B">
        <w:rPr>
          <w:lang w:val="en-US"/>
        </w:rPr>
        <w:t xml:space="preserve"> </w:t>
      </w:r>
      <w:proofErr w:type="spellStart"/>
      <w:r w:rsidRPr="00907A1B">
        <w:rPr>
          <w:lang w:val="en-US"/>
        </w:rPr>
        <w:t>ullamcorper</w:t>
      </w:r>
      <w:proofErr w:type="spellEnd"/>
      <w:r w:rsidRPr="00907A1B">
        <w:rPr>
          <w:lang w:val="en-US"/>
        </w:rPr>
        <w:t xml:space="preserve"> </w:t>
      </w:r>
      <w:proofErr w:type="spellStart"/>
      <w:r w:rsidRPr="00907A1B">
        <w:rPr>
          <w:lang w:val="en-US"/>
        </w:rPr>
        <w:t>mauris</w:t>
      </w:r>
      <w:proofErr w:type="spellEnd"/>
      <w:r w:rsidRPr="00907A1B">
        <w:rPr>
          <w:lang w:val="en-US"/>
        </w:rPr>
        <w:t xml:space="preserve">. Proin </w:t>
      </w:r>
      <w:proofErr w:type="spellStart"/>
      <w:r w:rsidRPr="00907A1B">
        <w:rPr>
          <w:lang w:val="en-US"/>
        </w:rPr>
        <w:t>volutpat</w:t>
      </w:r>
      <w:proofErr w:type="spellEnd"/>
      <w:r w:rsidRPr="00907A1B">
        <w:rPr>
          <w:lang w:val="en-US"/>
        </w:rPr>
        <w:t xml:space="preserve"> </w:t>
      </w:r>
      <w:proofErr w:type="spellStart"/>
      <w:r w:rsidRPr="00907A1B">
        <w:rPr>
          <w:lang w:val="en-US"/>
        </w:rPr>
        <w:t>consequat</w:t>
      </w:r>
      <w:proofErr w:type="spellEnd"/>
      <w:r w:rsidRPr="00907A1B">
        <w:rPr>
          <w:lang w:val="en-US"/>
        </w:rPr>
        <w:t xml:space="preserve"> </w:t>
      </w:r>
      <w:proofErr w:type="spellStart"/>
      <w:r w:rsidRPr="00907A1B">
        <w:rPr>
          <w:lang w:val="en-US"/>
        </w:rPr>
        <w:t>dapibus</w:t>
      </w:r>
      <w:proofErr w:type="spellEnd"/>
      <w:r w:rsidRPr="00907A1B">
        <w:rPr>
          <w:lang w:val="en-US"/>
        </w:rPr>
        <w:t xml:space="preserve">. Proin dolor </w:t>
      </w:r>
      <w:proofErr w:type="spellStart"/>
      <w:r w:rsidRPr="00907A1B">
        <w:rPr>
          <w:lang w:val="en-US"/>
        </w:rPr>
        <w:t>est</w:t>
      </w:r>
      <w:proofErr w:type="spellEnd"/>
      <w:r w:rsidRPr="00907A1B">
        <w:rPr>
          <w:lang w:val="en-US"/>
        </w:rPr>
        <w:t xml:space="preserve">, </w:t>
      </w:r>
      <w:proofErr w:type="spellStart"/>
      <w:r w:rsidRPr="00907A1B">
        <w:rPr>
          <w:lang w:val="en-US"/>
        </w:rPr>
        <w:t>imperdiet</w:t>
      </w:r>
      <w:proofErr w:type="spellEnd"/>
      <w:r w:rsidRPr="00907A1B">
        <w:rPr>
          <w:lang w:val="en-US"/>
        </w:rPr>
        <w:t xml:space="preserve"> non tempus </w:t>
      </w:r>
      <w:proofErr w:type="spellStart"/>
      <w:r w:rsidRPr="00907A1B">
        <w:rPr>
          <w:lang w:val="en-US"/>
        </w:rPr>
        <w:t>eu</w:t>
      </w:r>
      <w:proofErr w:type="spellEnd"/>
      <w:r w:rsidRPr="00907A1B">
        <w:rPr>
          <w:lang w:val="en-US"/>
        </w:rPr>
        <w:t xml:space="preserve">, </w:t>
      </w:r>
      <w:proofErr w:type="spellStart"/>
      <w:r w:rsidRPr="00907A1B">
        <w:rPr>
          <w:lang w:val="en-US"/>
        </w:rPr>
        <w:t>consectetur</w:t>
      </w:r>
      <w:proofErr w:type="spellEnd"/>
      <w:r w:rsidRPr="00907A1B">
        <w:rPr>
          <w:lang w:val="en-US"/>
        </w:rPr>
        <w:t xml:space="preserve"> non </w:t>
      </w:r>
      <w:proofErr w:type="spellStart"/>
      <w:r w:rsidRPr="00907A1B">
        <w:rPr>
          <w:lang w:val="en-US"/>
        </w:rPr>
        <w:t>leo</w:t>
      </w:r>
      <w:proofErr w:type="spellEnd"/>
      <w:r w:rsidRPr="00907A1B">
        <w:rPr>
          <w:lang w:val="en-US"/>
        </w:rPr>
        <w:t xml:space="preserve">. Aenean nec </w:t>
      </w:r>
      <w:proofErr w:type="spellStart"/>
      <w:r w:rsidRPr="00907A1B">
        <w:rPr>
          <w:lang w:val="en-US"/>
        </w:rPr>
        <w:t>neque</w:t>
      </w:r>
      <w:proofErr w:type="spellEnd"/>
      <w:r w:rsidRPr="00907A1B">
        <w:rPr>
          <w:lang w:val="en-US"/>
        </w:rPr>
        <w:t xml:space="preserve"> </w:t>
      </w:r>
      <w:proofErr w:type="spellStart"/>
      <w:r w:rsidRPr="00907A1B">
        <w:rPr>
          <w:lang w:val="en-US"/>
        </w:rPr>
        <w:t>eget</w:t>
      </w:r>
      <w:proofErr w:type="spellEnd"/>
      <w:r w:rsidRPr="00907A1B">
        <w:rPr>
          <w:lang w:val="en-US"/>
        </w:rPr>
        <w:t xml:space="preserve"> </w:t>
      </w:r>
      <w:proofErr w:type="spellStart"/>
      <w:r w:rsidRPr="00907A1B">
        <w:rPr>
          <w:lang w:val="en-US"/>
        </w:rPr>
        <w:t>nisl</w:t>
      </w:r>
      <w:proofErr w:type="spellEnd"/>
      <w:r w:rsidRPr="00907A1B">
        <w:rPr>
          <w:lang w:val="en-US"/>
        </w:rPr>
        <w:t xml:space="preserve"> </w:t>
      </w:r>
      <w:proofErr w:type="spellStart"/>
      <w:r w:rsidRPr="00907A1B">
        <w:rPr>
          <w:lang w:val="en-US"/>
        </w:rPr>
        <w:t>mattis</w:t>
      </w:r>
      <w:proofErr w:type="spellEnd"/>
      <w:r w:rsidRPr="00907A1B">
        <w:rPr>
          <w:lang w:val="en-US"/>
        </w:rPr>
        <w:t xml:space="preserve"> </w:t>
      </w:r>
      <w:proofErr w:type="spellStart"/>
      <w:r w:rsidRPr="00907A1B">
        <w:rPr>
          <w:lang w:val="en-US"/>
        </w:rPr>
        <w:t>pellentesque</w:t>
      </w:r>
      <w:proofErr w:type="spellEnd"/>
      <w:r w:rsidRPr="00907A1B">
        <w:rPr>
          <w:lang w:val="en-US"/>
        </w:rPr>
        <w:t xml:space="preserve"> vel </w:t>
      </w:r>
      <w:proofErr w:type="gramStart"/>
      <w:r w:rsidRPr="00907A1B">
        <w:rPr>
          <w:lang w:val="en-US"/>
        </w:rPr>
        <w:t>a</w:t>
      </w:r>
      <w:proofErr w:type="gramEnd"/>
      <w:r w:rsidRPr="00907A1B">
        <w:rPr>
          <w:lang w:val="en-US"/>
        </w:rPr>
        <w:t xml:space="preserve"> ipsum. Cras </w:t>
      </w:r>
      <w:proofErr w:type="spellStart"/>
      <w:r w:rsidRPr="00907A1B">
        <w:rPr>
          <w:lang w:val="en-US"/>
        </w:rPr>
        <w:t>elit</w:t>
      </w:r>
      <w:proofErr w:type="spellEnd"/>
      <w:r w:rsidRPr="00907A1B">
        <w:rPr>
          <w:lang w:val="en-US"/>
        </w:rPr>
        <w:t xml:space="preserve"> </w:t>
      </w:r>
      <w:proofErr w:type="spellStart"/>
      <w:r w:rsidRPr="00907A1B">
        <w:rPr>
          <w:lang w:val="en-US"/>
        </w:rPr>
        <w:t>nulla</w:t>
      </w:r>
      <w:proofErr w:type="spellEnd"/>
      <w:r w:rsidRPr="00907A1B">
        <w:rPr>
          <w:lang w:val="en-US"/>
        </w:rPr>
        <w:t xml:space="preserve">, gravida sit </w:t>
      </w:r>
      <w:proofErr w:type="spellStart"/>
      <w:r w:rsidRPr="00907A1B">
        <w:rPr>
          <w:lang w:val="en-US"/>
        </w:rPr>
        <w:t>amet</w:t>
      </w:r>
      <w:proofErr w:type="spellEnd"/>
      <w:r w:rsidRPr="00907A1B">
        <w:rPr>
          <w:lang w:val="en-US"/>
        </w:rPr>
        <w:t xml:space="preserve"> </w:t>
      </w:r>
      <w:proofErr w:type="spellStart"/>
      <w:r w:rsidRPr="00907A1B">
        <w:rPr>
          <w:lang w:val="en-US"/>
        </w:rPr>
        <w:t>nunc</w:t>
      </w:r>
      <w:proofErr w:type="spellEnd"/>
      <w:r w:rsidRPr="00907A1B">
        <w:rPr>
          <w:lang w:val="en-US"/>
        </w:rPr>
        <w:t xml:space="preserve"> in, </w:t>
      </w:r>
      <w:proofErr w:type="spellStart"/>
      <w:r w:rsidRPr="00907A1B">
        <w:rPr>
          <w:lang w:val="en-US"/>
        </w:rPr>
        <w:t>condimentum</w:t>
      </w:r>
      <w:proofErr w:type="spellEnd"/>
      <w:r w:rsidRPr="00907A1B">
        <w:rPr>
          <w:lang w:val="en-US"/>
        </w:rPr>
        <w:t xml:space="preserve"> cursus </w:t>
      </w:r>
      <w:proofErr w:type="spellStart"/>
      <w:r w:rsidRPr="00907A1B">
        <w:rPr>
          <w:lang w:val="en-US"/>
        </w:rPr>
        <w:t>elit</w:t>
      </w:r>
      <w:proofErr w:type="spellEnd"/>
      <w:r w:rsidRPr="00907A1B">
        <w:rPr>
          <w:lang w:val="en-US"/>
        </w:rPr>
        <w:t xml:space="preserve">. Nam nec </w:t>
      </w:r>
      <w:proofErr w:type="spellStart"/>
      <w:r w:rsidRPr="00907A1B">
        <w:rPr>
          <w:lang w:val="en-US"/>
        </w:rPr>
        <w:t>massa</w:t>
      </w:r>
      <w:proofErr w:type="spellEnd"/>
      <w:r w:rsidRPr="00907A1B">
        <w:rPr>
          <w:lang w:val="en-US"/>
        </w:rPr>
        <w:t xml:space="preserve"> nec </w:t>
      </w:r>
      <w:proofErr w:type="spellStart"/>
      <w:r w:rsidRPr="00907A1B">
        <w:rPr>
          <w:lang w:val="en-US"/>
        </w:rPr>
        <w:t>nulla</w:t>
      </w:r>
      <w:proofErr w:type="spellEnd"/>
      <w:r w:rsidRPr="00907A1B">
        <w:rPr>
          <w:lang w:val="en-US"/>
        </w:rPr>
        <w:t xml:space="preserve"> </w:t>
      </w:r>
      <w:proofErr w:type="spellStart"/>
      <w:r w:rsidRPr="00907A1B">
        <w:rPr>
          <w:lang w:val="en-US"/>
        </w:rPr>
        <w:t>lobortis</w:t>
      </w:r>
      <w:proofErr w:type="spellEnd"/>
      <w:r w:rsidRPr="00907A1B">
        <w:rPr>
          <w:lang w:val="en-US"/>
        </w:rPr>
        <w:t xml:space="preserve"> </w:t>
      </w:r>
      <w:proofErr w:type="spellStart"/>
      <w:r w:rsidRPr="00907A1B">
        <w:rPr>
          <w:lang w:val="en-US"/>
        </w:rPr>
        <w:t>pellentesque</w:t>
      </w:r>
      <w:proofErr w:type="spellEnd"/>
      <w:r w:rsidRPr="00907A1B">
        <w:rPr>
          <w:lang w:val="en-US"/>
        </w:rPr>
        <w:t xml:space="preserve">. </w:t>
      </w:r>
      <w:proofErr w:type="spellStart"/>
      <w:r w:rsidRPr="00907A1B">
        <w:rPr>
          <w:lang w:val="en-US"/>
        </w:rPr>
        <w:t>Curabitur</w:t>
      </w:r>
      <w:proofErr w:type="spellEnd"/>
      <w:r w:rsidRPr="00907A1B">
        <w:rPr>
          <w:lang w:val="en-US"/>
        </w:rPr>
        <w:t xml:space="preserve"> </w:t>
      </w:r>
      <w:proofErr w:type="spellStart"/>
      <w:r w:rsidRPr="00907A1B">
        <w:rPr>
          <w:lang w:val="en-US"/>
        </w:rPr>
        <w:t>pellentesque</w:t>
      </w:r>
      <w:proofErr w:type="spellEnd"/>
      <w:r w:rsidRPr="00907A1B">
        <w:rPr>
          <w:lang w:val="en-US"/>
        </w:rPr>
        <w:t xml:space="preserve"> </w:t>
      </w:r>
      <w:proofErr w:type="spellStart"/>
      <w:r w:rsidRPr="00907A1B">
        <w:rPr>
          <w:lang w:val="en-US"/>
        </w:rPr>
        <w:t>neque</w:t>
      </w:r>
      <w:proofErr w:type="spellEnd"/>
      <w:r w:rsidRPr="00907A1B">
        <w:rPr>
          <w:lang w:val="en-US"/>
        </w:rPr>
        <w:t xml:space="preserve"> dolor, sed </w:t>
      </w:r>
      <w:proofErr w:type="spellStart"/>
      <w:r w:rsidRPr="00907A1B">
        <w:rPr>
          <w:lang w:val="en-US"/>
        </w:rPr>
        <w:t>mattis</w:t>
      </w:r>
      <w:proofErr w:type="spellEnd"/>
      <w:r w:rsidRPr="00907A1B">
        <w:rPr>
          <w:lang w:val="en-US"/>
        </w:rPr>
        <w:t xml:space="preserve"> libero cursus </w:t>
      </w:r>
      <w:proofErr w:type="spellStart"/>
      <w:r w:rsidRPr="00907A1B">
        <w:rPr>
          <w:lang w:val="en-US"/>
        </w:rPr>
        <w:t>eget</w:t>
      </w:r>
      <w:proofErr w:type="spellEnd"/>
      <w:r w:rsidRPr="00907A1B">
        <w:rPr>
          <w:lang w:val="en-US"/>
        </w:rPr>
        <w:t xml:space="preserve">. </w:t>
      </w:r>
      <w:proofErr w:type="spellStart"/>
      <w:r w:rsidRPr="00907A1B">
        <w:rPr>
          <w:lang w:val="en-US"/>
        </w:rPr>
        <w:t>Vivamus</w:t>
      </w:r>
      <w:proofErr w:type="spellEnd"/>
      <w:r w:rsidRPr="00907A1B">
        <w:rPr>
          <w:lang w:val="en-US"/>
        </w:rPr>
        <w:t xml:space="preserve"> vestibulum </w:t>
      </w:r>
      <w:proofErr w:type="spellStart"/>
      <w:r w:rsidRPr="00907A1B">
        <w:rPr>
          <w:lang w:val="en-US"/>
        </w:rPr>
        <w:t>nunc</w:t>
      </w:r>
      <w:proofErr w:type="spellEnd"/>
      <w:r w:rsidRPr="00907A1B">
        <w:rPr>
          <w:lang w:val="en-US"/>
        </w:rPr>
        <w:t xml:space="preserve"> </w:t>
      </w:r>
      <w:proofErr w:type="spellStart"/>
      <w:r w:rsidRPr="00907A1B">
        <w:rPr>
          <w:lang w:val="en-US"/>
        </w:rPr>
        <w:t>quam</w:t>
      </w:r>
      <w:proofErr w:type="spellEnd"/>
      <w:r w:rsidRPr="00907A1B">
        <w:rPr>
          <w:lang w:val="en-US"/>
        </w:rPr>
        <w:t xml:space="preserve">, </w:t>
      </w:r>
      <w:proofErr w:type="spellStart"/>
      <w:r w:rsidRPr="00907A1B">
        <w:rPr>
          <w:lang w:val="en-US"/>
        </w:rPr>
        <w:t>commodo</w:t>
      </w:r>
      <w:proofErr w:type="spellEnd"/>
      <w:r w:rsidRPr="00907A1B">
        <w:rPr>
          <w:lang w:val="en-US"/>
        </w:rPr>
        <w:t xml:space="preserve"> </w:t>
      </w:r>
      <w:proofErr w:type="spellStart"/>
      <w:r w:rsidRPr="00907A1B">
        <w:rPr>
          <w:lang w:val="en-US"/>
        </w:rPr>
        <w:t>imperdiet</w:t>
      </w:r>
      <w:proofErr w:type="spellEnd"/>
      <w:r w:rsidRPr="00907A1B">
        <w:rPr>
          <w:lang w:val="en-US"/>
        </w:rPr>
        <w:t xml:space="preserve"> </w:t>
      </w:r>
      <w:proofErr w:type="spellStart"/>
      <w:r w:rsidRPr="00907A1B">
        <w:rPr>
          <w:lang w:val="en-US"/>
        </w:rPr>
        <w:t>odio</w:t>
      </w:r>
      <w:proofErr w:type="spellEnd"/>
      <w:r w:rsidRPr="00907A1B">
        <w:rPr>
          <w:lang w:val="en-US"/>
        </w:rPr>
        <w:t xml:space="preserve"> </w:t>
      </w:r>
      <w:proofErr w:type="spellStart"/>
      <w:r w:rsidRPr="00907A1B">
        <w:rPr>
          <w:lang w:val="en-US"/>
        </w:rPr>
        <w:t>accumsan</w:t>
      </w:r>
      <w:proofErr w:type="spellEnd"/>
      <w:r w:rsidRPr="00907A1B">
        <w:rPr>
          <w:lang w:val="en-US"/>
        </w:rPr>
        <w:t xml:space="preserve"> id. </w:t>
      </w:r>
      <w:proofErr w:type="spellStart"/>
      <w:r w:rsidRPr="00907A1B">
        <w:rPr>
          <w:lang w:val="en-US"/>
        </w:rPr>
        <w:t>Etiam</w:t>
      </w:r>
      <w:proofErr w:type="spellEnd"/>
      <w:r w:rsidRPr="00907A1B">
        <w:rPr>
          <w:lang w:val="en-US"/>
        </w:rPr>
        <w:t xml:space="preserve"> </w:t>
      </w:r>
      <w:proofErr w:type="spellStart"/>
      <w:r w:rsidRPr="00907A1B">
        <w:rPr>
          <w:lang w:val="en-US"/>
        </w:rPr>
        <w:t>quis</w:t>
      </w:r>
      <w:proofErr w:type="spellEnd"/>
      <w:r w:rsidRPr="00907A1B">
        <w:rPr>
          <w:lang w:val="en-US"/>
        </w:rPr>
        <w:t xml:space="preserve"> </w:t>
      </w:r>
      <w:proofErr w:type="spellStart"/>
      <w:r w:rsidRPr="00907A1B">
        <w:rPr>
          <w:lang w:val="en-US"/>
        </w:rPr>
        <w:t>mauris</w:t>
      </w:r>
      <w:proofErr w:type="spellEnd"/>
      <w:r w:rsidRPr="00907A1B">
        <w:rPr>
          <w:lang w:val="en-US"/>
        </w:rPr>
        <w:t xml:space="preserve"> maximus, </w:t>
      </w:r>
      <w:proofErr w:type="spellStart"/>
      <w:r w:rsidRPr="00907A1B">
        <w:rPr>
          <w:lang w:val="en-US"/>
        </w:rPr>
        <w:t>euismod</w:t>
      </w:r>
      <w:proofErr w:type="spellEnd"/>
      <w:r w:rsidRPr="00907A1B">
        <w:rPr>
          <w:lang w:val="en-US"/>
        </w:rPr>
        <w:t xml:space="preserve"> </w:t>
      </w:r>
      <w:proofErr w:type="spellStart"/>
      <w:r w:rsidRPr="00907A1B">
        <w:rPr>
          <w:lang w:val="en-US"/>
        </w:rPr>
        <w:t>lacus</w:t>
      </w:r>
      <w:proofErr w:type="spellEnd"/>
      <w:r w:rsidRPr="00907A1B">
        <w:rPr>
          <w:lang w:val="en-US"/>
        </w:rPr>
        <w:t xml:space="preserve"> at, </w:t>
      </w:r>
      <w:proofErr w:type="spellStart"/>
      <w:r w:rsidRPr="00907A1B">
        <w:rPr>
          <w:lang w:val="en-US"/>
        </w:rPr>
        <w:t>finibus</w:t>
      </w:r>
      <w:proofErr w:type="spellEnd"/>
      <w:r w:rsidRPr="00907A1B">
        <w:rPr>
          <w:lang w:val="en-US"/>
        </w:rPr>
        <w:t xml:space="preserve"> </w:t>
      </w:r>
      <w:proofErr w:type="spellStart"/>
      <w:r w:rsidRPr="00907A1B">
        <w:rPr>
          <w:lang w:val="en-US"/>
        </w:rPr>
        <w:t>odio</w:t>
      </w:r>
      <w:proofErr w:type="spellEnd"/>
      <w:r w:rsidRPr="00907A1B">
        <w:rPr>
          <w:lang w:val="en-US"/>
        </w:rPr>
        <w:t xml:space="preserve">. </w:t>
      </w:r>
      <w:proofErr w:type="spellStart"/>
      <w:r w:rsidRPr="00907A1B">
        <w:rPr>
          <w:lang w:val="en-US"/>
        </w:rPr>
        <w:t>Etiam</w:t>
      </w:r>
      <w:proofErr w:type="spellEnd"/>
      <w:r w:rsidRPr="00907A1B">
        <w:rPr>
          <w:lang w:val="en-US"/>
        </w:rPr>
        <w:t xml:space="preserve"> </w:t>
      </w:r>
      <w:proofErr w:type="spellStart"/>
      <w:r w:rsidRPr="00907A1B">
        <w:rPr>
          <w:lang w:val="en-US"/>
        </w:rPr>
        <w:t>rhoncus</w:t>
      </w:r>
      <w:proofErr w:type="spellEnd"/>
      <w:r w:rsidRPr="00907A1B">
        <w:rPr>
          <w:lang w:val="en-US"/>
        </w:rPr>
        <w:t xml:space="preserve"> </w:t>
      </w:r>
      <w:proofErr w:type="spellStart"/>
      <w:r w:rsidRPr="00907A1B">
        <w:rPr>
          <w:lang w:val="en-US"/>
        </w:rPr>
        <w:t>faucibus</w:t>
      </w:r>
      <w:proofErr w:type="spellEnd"/>
      <w:r w:rsidRPr="00907A1B">
        <w:rPr>
          <w:lang w:val="en-US"/>
        </w:rPr>
        <w:t xml:space="preserve"> </w:t>
      </w:r>
      <w:proofErr w:type="spellStart"/>
      <w:r w:rsidRPr="00907A1B">
        <w:rPr>
          <w:lang w:val="en-US"/>
        </w:rPr>
        <w:t>ultricies</w:t>
      </w:r>
      <w:proofErr w:type="spellEnd"/>
      <w:r w:rsidRPr="00907A1B">
        <w:rPr>
          <w:lang w:val="en-US"/>
        </w:rPr>
        <w:t xml:space="preserve">. Ut maximus eros sit </w:t>
      </w:r>
      <w:proofErr w:type="spellStart"/>
      <w:r w:rsidRPr="00907A1B">
        <w:rPr>
          <w:lang w:val="en-US"/>
        </w:rPr>
        <w:t>amet</w:t>
      </w:r>
      <w:proofErr w:type="spellEnd"/>
      <w:r w:rsidRPr="00907A1B">
        <w:rPr>
          <w:lang w:val="en-US"/>
        </w:rPr>
        <w:t xml:space="preserve"> </w:t>
      </w:r>
      <w:proofErr w:type="spellStart"/>
      <w:r w:rsidRPr="00907A1B">
        <w:rPr>
          <w:lang w:val="en-US"/>
        </w:rPr>
        <w:t>tellus</w:t>
      </w:r>
      <w:proofErr w:type="spellEnd"/>
      <w:r w:rsidRPr="00907A1B">
        <w:rPr>
          <w:lang w:val="en-US"/>
        </w:rPr>
        <w:t xml:space="preserve"> </w:t>
      </w:r>
      <w:proofErr w:type="spellStart"/>
      <w:r w:rsidRPr="00907A1B">
        <w:rPr>
          <w:lang w:val="en-US"/>
        </w:rPr>
        <w:t>mollis</w:t>
      </w:r>
      <w:proofErr w:type="spellEnd"/>
      <w:r w:rsidRPr="00907A1B">
        <w:rPr>
          <w:lang w:val="en-US"/>
        </w:rPr>
        <w:t xml:space="preserve"> </w:t>
      </w:r>
      <w:proofErr w:type="spellStart"/>
      <w:r w:rsidRPr="00907A1B">
        <w:rPr>
          <w:lang w:val="en-US"/>
        </w:rPr>
        <w:t>tempor</w:t>
      </w:r>
      <w:proofErr w:type="spellEnd"/>
      <w:r w:rsidRPr="00907A1B">
        <w:rPr>
          <w:lang w:val="en-US"/>
        </w:rPr>
        <w:t xml:space="preserve">. </w:t>
      </w:r>
      <w:proofErr w:type="spellStart"/>
      <w:r w:rsidRPr="00907A1B">
        <w:rPr>
          <w:lang w:val="en-US"/>
        </w:rPr>
        <w:t>Quisque</w:t>
      </w:r>
      <w:proofErr w:type="spellEnd"/>
      <w:r w:rsidRPr="00907A1B">
        <w:rPr>
          <w:lang w:val="en-US"/>
        </w:rPr>
        <w:t xml:space="preserve"> </w:t>
      </w:r>
      <w:proofErr w:type="spellStart"/>
      <w:r w:rsidRPr="00907A1B">
        <w:rPr>
          <w:lang w:val="en-US"/>
        </w:rPr>
        <w:t>viverra</w:t>
      </w:r>
      <w:proofErr w:type="spellEnd"/>
      <w:r w:rsidRPr="00907A1B">
        <w:rPr>
          <w:lang w:val="en-US"/>
        </w:rPr>
        <w:t xml:space="preserve"> </w:t>
      </w:r>
      <w:proofErr w:type="spellStart"/>
      <w:r w:rsidRPr="00907A1B">
        <w:rPr>
          <w:lang w:val="en-US"/>
        </w:rPr>
        <w:t>facilisis</w:t>
      </w:r>
      <w:proofErr w:type="spellEnd"/>
      <w:r w:rsidRPr="00907A1B">
        <w:rPr>
          <w:lang w:val="en-US"/>
        </w:rPr>
        <w:t xml:space="preserve"> convallis. Sed </w:t>
      </w:r>
      <w:proofErr w:type="spellStart"/>
      <w:r w:rsidRPr="00907A1B">
        <w:rPr>
          <w:lang w:val="en-US"/>
        </w:rPr>
        <w:t>viverra</w:t>
      </w:r>
      <w:proofErr w:type="spellEnd"/>
      <w:r w:rsidRPr="00907A1B">
        <w:rPr>
          <w:lang w:val="en-US"/>
        </w:rPr>
        <w:t xml:space="preserve"> </w:t>
      </w:r>
      <w:proofErr w:type="spellStart"/>
      <w:r w:rsidRPr="00907A1B">
        <w:rPr>
          <w:lang w:val="en-US"/>
        </w:rPr>
        <w:t>leo</w:t>
      </w:r>
      <w:proofErr w:type="spellEnd"/>
      <w:r w:rsidRPr="00907A1B">
        <w:rPr>
          <w:lang w:val="en-US"/>
        </w:rPr>
        <w:t xml:space="preserve"> id </w:t>
      </w:r>
      <w:proofErr w:type="spellStart"/>
      <w:r w:rsidRPr="00907A1B">
        <w:rPr>
          <w:lang w:val="en-US"/>
        </w:rPr>
        <w:t>nunc</w:t>
      </w:r>
      <w:proofErr w:type="spellEnd"/>
      <w:r w:rsidRPr="00907A1B">
        <w:rPr>
          <w:lang w:val="en-US"/>
        </w:rPr>
        <w:t xml:space="preserve"> </w:t>
      </w:r>
      <w:proofErr w:type="spellStart"/>
      <w:r w:rsidRPr="00907A1B">
        <w:rPr>
          <w:lang w:val="en-US"/>
        </w:rPr>
        <w:t>scelerisque</w:t>
      </w:r>
      <w:proofErr w:type="spellEnd"/>
      <w:r w:rsidRPr="00907A1B">
        <w:rPr>
          <w:lang w:val="en-US"/>
        </w:rPr>
        <w:t xml:space="preserve">, </w:t>
      </w:r>
      <w:proofErr w:type="spellStart"/>
      <w:r w:rsidRPr="00907A1B">
        <w:rPr>
          <w:lang w:val="en-US"/>
        </w:rPr>
        <w:t>eget</w:t>
      </w:r>
      <w:proofErr w:type="spellEnd"/>
      <w:r w:rsidRPr="00907A1B">
        <w:rPr>
          <w:lang w:val="en-US"/>
        </w:rPr>
        <w:t xml:space="preserve"> </w:t>
      </w:r>
      <w:proofErr w:type="spellStart"/>
      <w:r w:rsidRPr="00907A1B">
        <w:rPr>
          <w:lang w:val="en-US"/>
        </w:rPr>
        <w:t>finibus</w:t>
      </w:r>
      <w:proofErr w:type="spellEnd"/>
      <w:r w:rsidRPr="00907A1B">
        <w:rPr>
          <w:lang w:val="en-US"/>
        </w:rPr>
        <w:t xml:space="preserve"> ante </w:t>
      </w:r>
      <w:proofErr w:type="spellStart"/>
      <w:r w:rsidRPr="00907A1B">
        <w:rPr>
          <w:lang w:val="en-US"/>
        </w:rPr>
        <w:t>consectetur</w:t>
      </w:r>
      <w:proofErr w:type="spellEnd"/>
      <w:r w:rsidRPr="00907A1B">
        <w:rPr>
          <w:lang w:val="en-US"/>
        </w:rPr>
        <w:t xml:space="preserve">. </w:t>
      </w:r>
      <w:proofErr w:type="spellStart"/>
      <w:r w:rsidRPr="00907A1B">
        <w:rPr>
          <w:lang w:val="en-US"/>
        </w:rPr>
        <w:t>Phasellus</w:t>
      </w:r>
      <w:proofErr w:type="spellEnd"/>
      <w:r w:rsidRPr="00907A1B">
        <w:rPr>
          <w:lang w:val="en-US"/>
        </w:rPr>
        <w:t xml:space="preserve"> </w:t>
      </w:r>
      <w:proofErr w:type="spellStart"/>
      <w:r w:rsidRPr="00907A1B">
        <w:rPr>
          <w:lang w:val="en-US"/>
        </w:rPr>
        <w:t>eget</w:t>
      </w:r>
      <w:proofErr w:type="spellEnd"/>
      <w:r w:rsidRPr="00907A1B">
        <w:rPr>
          <w:lang w:val="en-US"/>
        </w:rPr>
        <w:t xml:space="preserve"> </w:t>
      </w:r>
      <w:proofErr w:type="spellStart"/>
      <w:r w:rsidRPr="00907A1B">
        <w:rPr>
          <w:lang w:val="en-US"/>
        </w:rPr>
        <w:t>enim</w:t>
      </w:r>
      <w:proofErr w:type="spellEnd"/>
      <w:r w:rsidRPr="00907A1B">
        <w:rPr>
          <w:lang w:val="en-US"/>
        </w:rPr>
        <w:t xml:space="preserve"> ac </w:t>
      </w:r>
      <w:proofErr w:type="spellStart"/>
      <w:r w:rsidRPr="00907A1B">
        <w:rPr>
          <w:lang w:val="en-US"/>
        </w:rPr>
        <w:t>nulla</w:t>
      </w:r>
      <w:proofErr w:type="spellEnd"/>
      <w:r w:rsidRPr="00907A1B">
        <w:rPr>
          <w:lang w:val="en-US"/>
        </w:rPr>
        <w:t xml:space="preserve"> </w:t>
      </w:r>
      <w:proofErr w:type="spellStart"/>
      <w:r w:rsidRPr="00907A1B">
        <w:rPr>
          <w:lang w:val="en-US"/>
        </w:rPr>
        <w:t>placerat</w:t>
      </w:r>
      <w:proofErr w:type="spellEnd"/>
      <w:r w:rsidRPr="00907A1B">
        <w:rPr>
          <w:lang w:val="en-US"/>
        </w:rPr>
        <w:t xml:space="preserve"> lacinia </w:t>
      </w:r>
      <w:proofErr w:type="spellStart"/>
      <w:r w:rsidRPr="00907A1B">
        <w:rPr>
          <w:lang w:val="en-US"/>
        </w:rPr>
        <w:t>eu</w:t>
      </w:r>
      <w:proofErr w:type="spellEnd"/>
      <w:r w:rsidRPr="00907A1B">
        <w:rPr>
          <w:lang w:val="en-US"/>
        </w:rPr>
        <w:t xml:space="preserve"> vel diam.</w:t>
      </w:r>
    </w:p>
    <w:p w14:paraId="34E58CE3" w14:textId="77777777" w:rsidR="00907A1B" w:rsidRPr="00907A1B" w:rsidRDefault="00907A1B" w:rsidP="00907A1B">
      <w:pPr>
        <w:tabs>
          <w:tab w:val="left" w:pos="2175"/>
        </w:tabs>
        <w:rPr>
          <w:lang w:val="en-US"/>
        </w:rPr>
      </w:pPr>
    </w:p>
    <w:p w14:paraId="655ABBCD" w14:textId="77777777" w:rsidR="00907A1B" w:rsidRPr="00907A1B" w:rsidRDefault="00907A1B" w:rsidP="00907A1B">
      <w:pPr>
        <w:tabs>
          <w:tab w:val="left" w:pos="2175"/>
        </w:tabs>
        <w:rPr>
          <w:lang w:val="en-US"/>
        </w:rPr>
      </w:pPr>
    </w:p>
    <w:p w14:paraId="64E3916B" w14:textId="77777777" w:rsidR="00907A1B" w:rsidRPr="00907A1B" w:rsidRDefault="00907A1B" w:rsidP="00907A1B">
      <w:pPr>
        <w:tabs>
          <w:tab w:val="left" w:pos="2175"/>
        </w:tabs>
        <w:rPr>
          <w:lang w:val="en-US"/>
        </w:rPr>
      </w:pPr>
    </w:p>
    <w:p w14:paraId="094EAFEF" w14:textId="77777777" w:rsidR="00907A1B" w:rsidRPr="00907A1B" w:rsidRDefault="00907A1B" w:rsidP="00907A1B">
      <w:pPr>
        <w:tabs>
          <w:tab w:val="left" w:pos="2175"/>
        </w:tabs>
        <w:rPr>
          <w:lang w:val="en-US"/>
        </w:rPr>
      </w:pPr>
    </w:p>
    <w:p w14:paraId="2AC0132E" w14:textId="77777777" w:rsidR="00907A1B" w:rsidRPr="00907A1B" w:rsidRDefault="00907A1B" w:rsidP="00907A1B">
      <w:pPr>
        <w:tabs>
          <w:tab w:val="left" w:pos="2175"/>
        </w:tabs>
        <w:rPr>
          <w:lang w:val="en-US"/>
        </w:rPr>
      </w:pPr>
    </w:p>
    <w:p w14:paraId="25AC9DC2" w14:textId="77777777" w:rsidR="00907A1B" w:rsidRPr="00907A1B" w:rsidRDefault="00907A1B" w:rsidP="00907A1B">
      <w:pPr>
        <w:tabs>
          <w:tab w:val="left" w:pos="2175"/>
        </w:tabs>
        <w:rPr>
          <w:lang w:val="en-US"/>
        </w:rPr>
      </w:pPr>
    </w:p>
    <w:p w14:paraId="6A2CF158" w14:textId="77777777" w:rsidR="00907A1B" w:rsidRPr="00907A1B" w:rsidRDefault="00907A1B" w:rsidP="00907A1B">
      <w:pPr>
        <w:tabs>
          <w:tab w:val="left" w:pos="2175"/>
        </w:tabs>
        <w:rPr>
          <w:lang w:val="en-US"/>
        </w:rPr>
      </w:pPr>
    </w:p>
    <w:p w14:paraId="59339CF3" w14:textId="77777777" w:rsidR="00907A1B" w:rsidRPr="00907A1B" w:rsidRDefault="00907A1B" w:rsidP="00907A1B">
      <w:pPr>
        <w:tabs>
          <w:tab w:val="left" w:pos="2175"/>
        </w:tabs>
        <w:rPr>
          <w:lang w:val="en-US"/>
        </w:rPr>
      </w:pPr>
    </w:p>
    <w:p w14:paraId="2C190A45" w14:textId="77777777" w:rsidR="00907A1B" w:rsidRPr="00977036" w:rsidRDefault="00907A1B" w:rsidP="00AC2D11">
      <w:pPr>
        <w:pStyle w:val="HeadingOfTheGods"/>
        <w:numPr>
          <w:ilvl w:val="0"/>
          <w:numId w:val="0"/>
        </w:numPr>
        <w:ind w:left="432" w:hanging="432"/>
        <w:rPr>
          <w:lang w:val="en-US"/>
        </w:rPr>
      </w:pPr>
      <w:bookmarkStart w:id="1" w:name="_Toc208922151"/>
      <w:r>
        <w:rPr>
          <w:lang w:val="en-US"/>
        </w:rPr>
        <w:t>Abstract</w:t>
      </w:r>
      <w:bookmarkEnd w:id="1"/>
    </w:p>
    <w:p w14:paraId="57ABB36F" w14:textId="77777777" w:rsidR="00907A1B" w:rsidRPr="00907A1B" w:rsidRDefault="00907A1B" w:rsidP="00907A1B">
      <w:pPr>
        <w:tabs>
          <w:tab w:val="left" w:pos="2175"/>
        </w:tabs>
        <w:rPr>
          <w:lang w:val="en-US"/>
        </w:rPr>
      </w:pPr>
    </w:p>
    <w:p w14:paraId="710F9644" w14:textId="77777777" w:rsidR="00907A1B" w:rsidRPr="00907A1B" w:rsidRDefault="00907A1B" w:rsidP="00907A1B">
      <w:pPr>
        <w:tabs>
          <w:tab w:val="left" w:pos="2175"/>
        </w:tabs>
        <w:spacing w:after="0"/>
        <w:jc w:val="left"/>
        <w:rPr>
          <w:lang w:val="en-US"/>
        </w:rPr>
      </w:pPr>
      <w:r w:rsidRPr="00907A1B">
        <w:rPr>
          <w:lang w:val="en-US"/>
        </w:rPr>
        <w:t xml:space="preserve">Lorem ipsum dolor </w:t>
      </w:r>
      <w:proofErr w:type="gramStart"/>
      <w:r w:rsidRPr="00907A1B">
        <w:rPr>
          <w:lang w:val="en-US"/>
        </w:rPr>
        <w:t>sit</w:t>
      </w:r>
      <w:proofErr w:type="gramEnd"/>
      <w:r w:rsidRPr="00907A1B">
        <w:rPr>
          <w:lang w:val="en-US"/>
        </w:rPr>
        <w:t xml:space="preserve"> </w:t>
      </w:r>
      <w:proofErr w:type="spellStart"/>
      <w:r w:rsidRPr="00907A1B">
        <w:rPr>
          <w:lang w:val="en-US"/>
        </w:rPr>
        <w:t>amet</w:t>
      </w:r>
      <w:proofErr w:type="spellEnd"/>
      <w:r w:rsidRPr="00907A1B">
        <w:rPr>
          <w:lang w:val="en-US"/>
        </w:rPr>
        <w:t xml:space="preserve">, </w:t>
      </w:r>
      <w:proofErr w:type="spellStart"/>
      <w:r w:rsidRPr="00907A1B">
        <w:rPr>
          <w:lang w:val="en-US"/>
        </w:rPr>
        <w:t>consectetur</w:t>
      </w:r>
      <w:proofErr w:type="spellEnd"/>
      <w:r w:rsidRPr="00907A1B">
        <w:rPr>
          <w:lang w:val="en-US"/>
        </w:rPr>
        <w:t xml:space="preserve"> </w:t>
      </w:r>
      <w:proofErr w:type="spellStart"/>
      <w:r w:rsidRPr="00907A1B">
        <w:rPr>
          <w:lang w:val="en-US"/>
        </w:rPr>
        <w:t>adipiscing</w:t>
      </w:r>
      <w:proofErr w:type="spellEnd"/>
      <w:r w:rsidRPr="00907A1B">
        <w:rPr>
          <w:lang w:val="en-US"/>
        </w:rPr>
        <w:t xml:space="preserve"> </w:t>
      </w:r>
      <w:proofErr w:type="spellStart"/>
      <w:r w:rsidRPr="00907A1B">
        <w:rPr>
          <w:lang w:val="en-US"/>
        </w:rPr>
        <w:t>elit</w:t>
      </w:r>
      <w:proofErr w:type="spellEnd"/>
      <w:r w:rsidRPr="00907A1B">
        <w:rPr>
          <w:lang w:val="en-US"/>
        </w:rPr>
        <w:t xml:space="preserve">. </w:t>
      </w:r>
      <w:proofErr w:type="spellStart"/>
      <w:r w:rsidRPr="00907A1B">
        <w:rPr>
          <w:lang w:val="en-US"/>
        </w:rPr>
        <w:t>Vivamus</w:t>
      </w:r>
      <w:proofErr w:type="spellEnd"/>
      <w:r w:rsidRPr="00907A1B">
        <w:rPr>
          <w:lang w:val="en-US"/>
        </w:rPr>
        <w:t xml:space="preserve"> </w:t>
      </w:r>
      <w:proofErr w:type="spellStart"/>
      <w:r w:rsidRPr="00907A1B">
        <w:rPr>
          <w:lang w:val="en-US"/>
        </w:rPr>
        <w:t>ultricies</w:t>
      </w:r>
      <w:proofErr w:type="spellEnd"/>
      <w:r w:rsidRPr="00907A1B">
        <w:rPr>
          <w:lang w:val="en-US"/>
        </w:rPr>
        <w:t xml:space="preserve"> ex at lorem </w:t>
      </w:r>
      <w:proofErr w:type="spellStart"/>
      <w:r w:rsidRPr="00907A1B">
        <w:rPr>
          <w:lang w:val="en-US"/>
        </w:rPr>
        <w:t>tincidunt</w:t>
      </w:r>
      <w:proofErr w:type="spellEnd"/>
      <w:r w:rsidRPr="00907A1B">
        <w:rPr>
          <w:lang w:val="en-US"/>
        </w:rPr>
        <w:t xml:space="preserve"> </w:t>
      </w:r>
      <w:proofErr w:type="spellStart"/>
      <w:r w:rsidRPr="00907A1B">
        <w:rPr>
          <w:lang w:val="en-US"/>
        </w:rPr>
        <w:t>efficitur</w:t>
      </w:r>
      <w:proofErr w:type="spellEnd"/>
      <w:r w:rsidRPr="00907A1B">
        <w:rPr>
          <w:lang w:val="en-US"/>
        </w:rPr>
        <w:t xml:space="preserve">. Cras vel </w:t>
      </w:r>
      <w:proofErr w:type="spellStart"/>
      <w:r w:rsidRPr="00907A1B">
        <w:rPr>
          <w:lang w:val="en-US"/>
        </w:rPr>
        <w:t>ultricies</w:t>
      </w:r>
      <w:proofErr w:type="spellEnd"/>
      <w:r w:rsidRPr="00907A1B">
        <w:rPr>
          <w:lang w:val="en-US"/>
        </w:rPr>
        <w:t xml:space="preserve"> </w:t>
      </w:r>
      <w:proofErr w:type="spellStart"/>
      <w:r w:rsidRPr="00907A1B">
        <w:rPr>
          <w:lang w:val="en-US"/>
        </w:rPr>
        <w:t>urna</w:t>
      </w:r>
      <w:proofErr w:type="spellEnd"/>
      <w:r w:rsidRPr="00907A1B">
        <w:rPr>
          <w:lang w:val="en-US"/>
        </w:rPr>
        <w:t xml:space="preserve">, vitae </w:t>
      </w:r>
      <w:proofErr w:type="spellStart"/>
      <w:r w:rsidRPr="00907A1B">
        <w:rPr>
          <w:lang w:val="en-US"/>
        </w:rPr>
        <w:t>rhoncus</w:t>
      </w:r>
      <w:proofErr w:type="spellEnd"/>
      <w:r w:rsidRPr="00907A1B">
        <w:rPr>
          <w:lang w:val="en-US"/>
        </w:rPr>
        <w:t xml:space="preserve"> sem. In </w:t>
      </w:r>
      <w:proofErr w:type="spellStart"/>
      <w:r w:rsidRPr="00907A1B">
        <w:rPr>
          <w:lang w:val="en-US"/>
        </w:rPr>
        <w:t>bibendum</w:t>
      </w:r>
      <w:proofErr w:type="spellEnd"/>
      <w:r w:rsidRPr="00907A1B">
        <w:rPr>
          <w:lang w:val="en-US"/>
        </w:rPr>
        <w:t xml:space="preserve"> magna </w:t>
      </w:r>
      <w:proofErr w:type="spellStart"/>
      <w:r w:rsidRPr="00907A1B">
        <w:rPr>
          <w:lang w:val="en-US"/>
        </w:rPr>
        <w:t>nisl</w:t>
      </w:r>
      <w:proofErr w:type="spellEnd"/>
      <w:r w:rsidRPr="00907A1B">
        <w:rPr>
          <w:lang w:val="en-US"/>
        </w:rPr>
        <w:t xml:space="preserve">, </w:t>
      </w:r>
      <w:proofErr w:type="spellStart"/>
      <w:r w:rsidRPr="00907A1B">
        <w:rPr>
          <w:lang w:val="en-US"/>
        </w:rPr>
        <w:t>ut</w:t>
      </w:r>
      <w:proofErr w:type="spellEnd"/>
      <w:r w:rsidRPr="00907A1B">
        <w:rPr>
          <w:lang w:val="en-US"/>
        </w:rPr>
        <w:t xml:space="preserve"> vestibulum </w:t>
      </w:r>
      <w:proofErr w:type="spellStart"/>
      <w:r w:rsidRPr="00907A1B">
        <w:rPr>
          <w:lang w:val="en-US"/>
        </w:rPr>
        <w:t>velit</w:t>
      </w:r>
      <w:proofErr w:type="spellEnd"/>
      <w:r w:rsidRPr="00907A1B">
        <w:rPr>
          <w:lang w:val="en-US"/>
        </w:rPr>
        <w:t xml:space="preserve"> </w:t>
      </w:r>
      <w:proofErr w:type="spellStart"/>
      <w:r w:rsidRPr="00907A1B">
        <w:rPr>
          <w:lang w:val="en-US"/>
        </w:rPr>
        <w:t>laoreet</w:t>
      </w:r>
      <w:proofErr w:type="spellEnd"/>
      <w:r w:rsidRPr="00907A1B">
        <w:rPr>
          <w:lang w:val="en-US"/>
        </w:rPr>
        <w:t xml:space="preserve"> </w:t>
      </w:r>
      <w:proofErr w:type="spellStart"/>
      <w:r w:rsidRPr="00907A1B">
        <w:rPr>
          <w:lang w:val="en-US"/>
        </w:rPr>
        <w:t>rutrum</w:t>
      </w:r>
      <w:proofErr w:type="spellEnd"/>
      <w:r w:rsidRPr="00907A1B">
        <w:rPr>
          <w:lang w:val="en-US"/>
        </w:rPr>
        <w:t xml:space="preserve">. Duis nisi ligula, </w:t>
      </w:r>
      <w:proofErr w:type="spellStart"/>
      <w:r w:rsidRPr="00907A1B">
        <w:rPr>
          <w:lang w:val="en-US"/>
        </w:rPr>
        <w:t>porttitor</w:t>
      </w:r>
      <w:proofErr w:type="spellEnd"/>
      <w:r w:rsidRPr="00907A1B">
        <w:rPr>
          <w:lang w:val="en-US"/>
        </w:rPr>
        <w:t xml:space="preserve"> et </w:t>
      </w:r>
      <w:proofErr w:type="spellStart"/>
      <w:r w:rsidRPr="00907A1B">
        <w:rPr>
          <w:lang w:val="en-US"/>
        </w:rPr>
        <w:t>tempor</w:t>
      </w:r>
      <w:proofErr w:type="spellEnd"/>
      <w:r w:rsidRPr="00907A1B">
        <w:rPr>
          <w:lang w:val="en-US"/>
        </w:rPr>
        <w:t xml:space="preserve"> sit </w:t>
      </w:r>
      <w:proofErr w:type="spellStart"/>
      <w:r w:rsidRPr="00907A1B">
        <w:rPr>
          <w:lang w:val="en-US"/>
        </w:rPr>
        <w:t>amet</w:t>
      </w:r>
      <w:proofErr w:type="spellEnd"/>
      <w:r w:rsidRPr="00907A1B">
        <w:rPr>
          <w:lang w:val="en-US"/>
        </w:rPr>
        <w:t xml:space="preserve">, </w:t>
      </w:r>
      <w:proofErr w:type="spellStart"/>
      <w:r w:rsidRPr="00907A1B">
        <w:rPr>
          <w:lang w:val="en-US"/>
        </w:rPr>
        <w:t>vulputate</w:t>
      </w:r>
      <w:proofErr w:type="spellEnd"/>
      <w:r w:rsidRPr="00907A1B">
        <w:rPr>
          <w:lang w:val="en-US"/>
        </w:rPr>
        <w:t xml:space="preserve"> in lorem. Donec </w:t>
      </w:r>
      <w:proofErr w:type="spellStart"/>
      <w:r w:rsidRPr="00907A1B">
        <w:rPr>
          <w:lang w:val="en-US"/>
        </w:rPr>
        <w:t>luctus</w:t>
      </w:r>
      <w:proofErr w:type="spellEnd"/>
      <w:r w:rsidRPr="00907A1B">
        <w:rPr>
          <w:lang w:val="en-US"/>
        </w:rPr>
        <w:t xml:space="preserve"> </w:t>
      </w:r>
      <w:proofErr w:type="spellStart"/>
      <w:r w:rsidRPr="00907A1B">
        <w:rPr>
          <w:lang w:val="en-US"/>
        </w:rPr>
        <w:t>iaculis</w:t>
      </w:r>
      <w:proofErr w:type="spellEnd"/>
      <w:r w:rsidRPr="00907A1B">
        <w:rPr>
          <w:lang w:val="en-US"/>
        </w:rPr>
        <w:t xml:space="preserve"> </w:t>
      </w:r>
      <w:proofErr w:type="spellStart"/>
      <w:r w:rsidRPr="00907A1B">
        <w:rPr>
          <w:lang w:val="en-US"/>
        </w:rPr>
        <w:t>quam</w:t>
      </w:r>
      <w:proofErr w:type="spellEnd"/>
      <w:r w:rsidRPr="00907A1B">
        <w:rPr>
          <w:lang w:val="en-US"/>
        </w:rPr>
        <w:t xml:space="preserve">, ac </w:t>
      </w:r>
      <w:proofErr w:type="spellStart"/>
      <w:r w:rsidRPr="00907A1B">
        <w:rPr>
          <w:lang w:val="en-US"/>
        </w:rPr>
        <w:t>faucibus</w:t>
      </w:r>
      <w:proofErr w:type="spellEnd"/>
      <w:r w:rsidRPr="00907A1B">
        <w:rPr>
          <w:lang w:val="en-US"/>
        </w:rPr>
        <w:t xml:space="preserve"> </w:t>
      </w:r>
      <w:proofErr w:type="spellStart"/>
      <w:r w:rsidRPr="00907A1B">
        <w:rPr>
          <w:lang w:val="en-US"/>
        </w:rPr>
        <w:t>felis</w:t>
      </w:r>
      <w:proofErr w:type="spellEnd"/>
      <w:r w:rsidRPr="00907A1B">
        <w:rPr>
          <w:lang w:val="en-US"/>
        </w:rPr>
        <w:t xml:space="preserve"> </w:t>
      </w:r>
      <w:proofErr w:type="spellStart"/>
      <w:r w:rsidRPr="00907A1B">
        <w:rPr>
          <w:lang w:val="en-US"/>
        </w:rPr>
        <w:t>viverra</w:t>
      </w:r>
      <w:proofErr w:type="spellEnd"/>
      <w:r w:rsidRPr="00907A1B">
        <w:rPr>
          <w:lang w:val="en-US"/>
        </w:rPr>
        <w:t xml:space="preserve"> at. </w:t>
      </w:r>
      <w:proofErr w:type="spellStart"/>
      <w:r w:rsidRPr="00907A1B">
        <w:rPr>
          <w:lang w:val="en-US"/>
        </w:rPr>
        <w:t>Phasellus</w:t>
      </w:r>
      <w:proofErr w:type="spellEnd"/>
      <w:r w:rsidRPr="00907A1B">
        <w:rPr>
          <w:lang w:val="en-US"/>
        </w:rPr>
        <w:t xml:space="preserve"> </w:t>
      </w:r>
      <w:proofErr w:type="spellStart"/>
      <w:r w:rsidRPr="00907A1B">
        <w:rPr>
          <w:lang w:val="en-US"/>
        </w:rPr>
        <w:t>venenatis</w:t>
      </w:r>
      <w:proofErr w:type="spellEnd"/>
      <w:r w:rsidRPr="00907A1B">
        <w:rPr>
          <w:lang w:val="en-US"/>
        </w:rPr>
        <w:t xml:space="preserve"> </w:t>
      </w:r>
      <w:proofErr w:type="spellStart"/>
      <w:r w:rsidRPr="00907A1B">
        <w:rPr>
          <w:lang w:val="en-US"/>
        </w:rPr>
        <w:t>rhoncus</w:t>
      </w:r>
      <w:proofErr w:type="spellEnd"/>
      <w:r w:rsidRPr="00907A1B">
        <w:rPr>
          <w:lang w:val="en-US"/>
        </w:rPr>
        <w:t xml:space="preserve"> </w:t>
      </w:r>
      <w:proofErr w:type="spellStart"/>
      <w:r w:rsidRPr="00907A1B">
        <w:rPr>
          <w:lang w:val="en-US"/>
        </w:rPr>
        <w:t>rhoncus</w:t>
      </w:r>
      <w:proofErr w:type="spellEnd"/>
      <w:r w:rsidRPr="00907A1B">
        <w:rPr>
          <w:lang w:val="en-US"/>
        </w:rPr>
        <w:t xml:space="preserve">. Morbi </w:t>
      </w:r>
      <w:proofErr w:type="spellStart"/>
      <w:r w:rsidRPr="00907A1B">
        <w:rPr>
          <w:lang w:val="en-US"/>
        </w:rPr>
        <w:t>bibendum</w:t>
      </w:r>
      <w:proofErr w:type="spellEnd"/>
      <w:r w:rsidRPr="00907A1B">
        <w:rPr>
          <w:lang w:val="en-US"/>
        </w:rPr>
        <w:t xml:space="preserve"> </w:t>
      </w:r>
      <w:proofErr w:type="spellStart"/>
      <w:r w:rsidRPr="00907A1B">
        <w:rPr>
          <w:lang w:val="en-US"/>
        </w:rPr>
        <w:t>nulla</w:t>
      </w:r>
      <w:proofErr w:type="spellEnd"/>
      <w:r w:rsidRPr="00907A1B">
        <w:rPr>
          <w:lang w:val="en-US"/>
        </w:rPr>
        <w:t xml:space="preserve"> sit </w:t>
      </w:r>
      <w:proofErr w:type="spellStart"/>
      <w:r w:rsidRPr="00907A1B">
        <w:rPr>
          <w:lang w:val="en-US"/>
        </w:rPr>
        <w:t>amet</w:t>
      </w:r>
      <w:proofErr w:type="spellEnd"/>
      <w:r w:rsidRPr="00907A1B">
        <w:rPr>
          <w:lang w:val="en-US"/>
        </w:rPr>
        <w:t xml:space="preserve"> magna </w:t>
      </w:r>
      <w:proofErr w:type="spellStart"/>
      <w:r w:rsidRPr="00907A1B">
        <w:rPr>
          <w:lang w:val="en-US"/>
        </w:rPr>
        <w:t>porttitor</w:t>
      </w:r>
      <w:proofErr w:type="spellEnd"/>
      <w:r w:rsidRPr="00907A1B">
        <w:rPr>
          <w:lang w:val="en-US"/>
        </w:rPr>
        <w:t xml:space="preserve">, at </w:t>
      </w:r>
      <w:proofErr w:type="spellStart"/>
      <w:r w:rsidRPr="00907A1B">
        <w:rPr>
          <w:lang w:val="en-US"/>
        </w:rPr>
        <w:t>finibus</w:t>
      </w:r>
      <w:proofErr w:type="spellEnd"/>
      <w:r w:rsidRPr="00907A1B">
        <w:rPr>
          <w:lang w:val="en-US"/>
        </w:rPr>
        <w:t xml:space="preserve"> </w:t>
      </w:r>
      <w:proofErr w:type="spellStart"/>
      <w:r w:rsidRPr="00907A1B">
        <w:rPr>
          <w:lang w:val="en-US"/>
        </w:rPr>
        <w:t>nulla</w:t>
      </w:r>
      <w:proofErr w:type="spellEnd"/>
      <w:r w:rsidRPr="00907A1B">
        <w:rPr>
          <w:lang w:val="en-US"/>
        </w:rPr>
        <w:t xml:space="preserve"> </w:t>
      </w:r>
      <w:proofErr w:type="spellStart"/>
      <w:r w:rsidRPr="00907A1B">
        <w:rPr>
          <w:lang w:val="en-US"/>
        </w:rPr>
        <w:t>blandit</w:t>
      </w:r>
      <w:proofErr w:type="spellEnd"/>
      <w:r w:rsidRPr="00907A1B">
        <w:rPr>
          <w:lang w:val="en-US"/>
        </w:rPr>
        <w:t xml:space="preserve">. Integer </w:t>
      </w:r>
      <w:proofErr w:type="spellStart"/>
      <w:r w:rsidRPr="00907A1B">
        <w:rPr>
          <w:lang w:val="en-US"/>
        </w:rPr>
        <w:t>urna</w:t>
      </w:r>
      <w:proofErr w:type="spellEnd"/>
      <w:r w:rsidRPr="00907A1B">
        <w:rPr>
          <w:lang w:val="en-US"/>
        </w:rPr>
        <w:t xml:space="preserve"> </w:t>
      </w:r>
      <w:proofErr w:type="spellStart"/>
      <w:r w:rsidRPr="00907A1B">
        <w:rPr>
          <w:lang w:val="en-US"/>
        </w:rPr>
        <w:t>risus</w:t>
      </w:r>
      <w:proofErr w:type="spellEnd"/>
      <w:r w:rsidRPr="00907A1B">
        <w:rPr>
          <w:lang w:val="en-US"/>
        </w:rPr>
        <w:t xml:space="preserve">, semper sed </w:t>
      </w:r>
      <w:proofErr w:type="spellStart"/>
      <w:r w:rsidRPr="00907A1B">
        <w:rPr>
          <w:lang w:val="en-US"/>
        </w:rPr>
        <w:t>nunc</w:t>
      </w:r>
      <w:proofErr w:type="spellEnd"/>
      <w:r w:rsidRPr="00907A1B">
        <w:rPr>
          <w:lang w:val="en-US"/>
        </w:rPr>
        <w:t xml:space="preserve"> non, </w:t>
      </w:r>
      <w:proofErr w:type="spellStart"/>
      <w:r w:rsidRPr="00907A1B">
        <w:rPr>
          <w:lang w:val="en-US"/>
        </w:rPr>
        <w:t>blandit</w:t>
      </w:r>
      <w:proofErr w:type="spellEnd"/>
      <w:r w:rsidRPr="00907A1B">
        <w:rPr>
          <w:lang w:val="en-US"/>
        </w:rPr>
        <w:t xml:space="preserve"> semper </w:t>
      </w:r>
      <w:proofErr w:type="spellStart"/>
      <w:r w:rsidRPr="00907A1B">
        <w:rPr>
          <w:lang w:val="en-US"/>
        </w:rPr>
        <w:t>tortor</w:t>
      </w:r>
      <w:proofErr w:type="spellEnd"/>
      <w:r w:rsidRPr="00907A1B">
        <w:rPr>
          <w:lang w:val="en-US"/>
        </w:rPr>
        <w:t xml:space="preserve">. Cras </w:t>
      </w:r>
      <w:proofErr w:type="spellStart"/>
      <w:r w:rsidRPr="00907A1B">
        <w:rPr>
          <w:lang w:val="en-US"/>
        </w:rPr>
        <w:t>viverra</w:t>
      </w:r>
      <w:proofErr w:type="spellEnd"/>
      <w:r w:rsidRPr="00907A1B">
        <w:rPr>
          <w:lang w:val="en-US"/>
        </w:rPr>
        <w:t xml:space="preserve"> pulvinar dui nec </w:t>
      </w:r>
      <w:proofErr w:type="spellStart"/>
      <w:r w:rsidRPr="00907A1B">
        <w:rPr>
          <w:lang w:val="en-US"/>
        </w:rPr>
        <w:t>interdum</w:t>
      </w:r>
      <w:proofErr w:type="spellEnd"/>
      <w:r w:rsidRPr="00907A1B">
        <w:rPr>
          <w:lang w:val="en-US"/>
        </w:rPr>
        <w:t xml:space="preserve">. In </w:t>
      </w:r>
      <w:proofErr w:type="spellStart"/>
      <w:r w:rsidRPr="00907A1B">
        <w:rPr>
          <w:lang w:val="en-US"/>
        </w:rPr>
        <w:t>posuere</w:t>
      </w:r>
      <w:proofErr w:type="spellEnd"/>
      <w:r w:rsidRPr="00907A1B">
        <w:rPr>
          <w:lang w:val="en-US"/>
        </w:rPr>
        <w:t xml:space="preserve">, dolor at tempus </w:t>
      </w:r>
      <w:proofErr w:type="spellStart"/>
      <w:r w:rsidRPr="00907A1B">
        <w:rPr>
          <w:lang w:val="en-US"/>
        </w:rPr>
        <w:t>feugiat</w:t>
      </w:r>
      <w:proofErr w:type="spellEnd"/>
      <w:r w:rsidRPr="00907A1B">
        <w:rPr>
          <w:lang w:val="en-US"/>
        </w:rPr>
        <w:t xml:space="preserve">, ante </w:t>
      </w:r>
      <w:proofErr w:type="spellStart"/>
      <w:r w:rsidRPr="00907A1B">
        <w:rPr>
          <w:lang w:val="en-US"/>
        </w:rPr>
        <w:t>ante</w:t>
      </w:r>
      <w:proofErr w:type="spellEnd"/>
      <w:r w:rsidRPr="00907A1B">
        <w:rPr>
          <w:lang w:val="en-US"/>
        </w:rPr>
        <w:t xml:space="preserve"> </w:t>
      </w:r>
      <w:proofErr w:type="spellStart"/>
      <w:r w:rsidRPr="00907A1B">
        <w:rPr>
          <w:lang w:val="en-US"/>
        </w:rPr>
        <w:t>iaculis</w:t>
      </w:r>
      <w:proofErr w:type="spellEnd"/>
      <w:r w:rsidRPr="00907A1B">
        <w:rPr>
          <w:lang w:val="en-US"/>
        </w:rPr>
        <w:t xml:space="preserve"> </w:t>
      </w:r>
      <w:proofErr w:type="spellStart"/>
      <w:r w:rsidRPr="00907A1B">
        <w:rPr>
          <w:lang w:val="en-US"/>
        </w:rPr>
        <w:t>lacus</w:t>
      </w:r>
      <w:proofErr w:type="spellEnd"/>
      <w:r w:rsidRPr="00907A1B">
        <w:rPr>
          <w:lang w:val="en-US"/>
        </w:rPr>
        <w:t xml:space="preserve">, ac </w:t>
      </w:r>
      <w:proofErr w:type="spellStart"/>
      <w:r w:rsidRPr="00907A1B">
        <w:rPr>
          <w:lang w:val="en-US"/>
        </w:rPr>
        <w:t>aliquam</w:t>
      </w:r>
      <w:proofErr w:type="spellEnd"/>
      <w:r w:rsidRPr="00907A1B">
        <w:rPr>
          <w:lang w:val="en-US"/>
        </w:rPr>
        <w:t xml:space="preserve"> </w:t>
      </w:r>
      <w:proofErr w:type="spellStart"/>
      <w:r w:rsidRPr="00907A1B">
        <w:rPr>
          <w:lang w:val="en-US"/>
        </w:rPr>
        <w:t>lacus</w:t>
      </w:r>
      <w:proofErr w:type="spellEnd"/>
      <w:r w:rsidRPr="00907A1B">
        <w:rPr>
          <w:lang w:val="en-US"/>
        </w:rPr>
        <w:t xml:space="preserve"> </w:t>
      </w:r>
      <w:proofErr w:type="spellStart"/>
      <w:r w:rsidRPr="00907A1B">
        <w:rPr>
          <w:lang w:val="en-US"/>
        </w:rPr>
        <w:t>urna</w:t>
      </w:r>
      <w:proofErr w:type="spellEnd"/>
      <w:r w:rsidRPr="00907A1B">
        <w:rPr>
          <w:lang w:val="en-US"/>
        </w:rPr>
        <w:t xml:space="preserve"> sit </w:t>
      </w:r>
      <w:proofErr w:type="spellStart"/>
      <w:r w:rsidRPr="00907A1B">
        <w:rPr>
          <w:lang w:val="en-US"/>
        </w:rPr>
        <w:t>amet</w:t>
      </w:r>
      <w:proofErr w:type="spellEnd"/>
      <w:r w:rsidRPr="00907A1B">
        <w:rPr>
          <w:lang w:val="en-US"/>
        </w:rPr>
        <w:t xml:space="preserve"> ligula. In </w:t>
      </w:r>
      <w:proofErr w:type="spellStart"/>
      <w:r w:rsidRPr="00907A1B">
        <w:rPr>
          <w:lang w:val="en-US"/>
        </w:rPr>
        <w:t>ut</w:t>
      </w:r>
      <w:proofErr w:type="spellEnd"/>
      <w:r w:rsidRPr="00907A1B">
        <w:rPr>
          <w:lang w:val="en-US"/>
        </w:rPr>
        <w:t xml:space="preserve"> </w:t>
      </w:r>
      <w:proofErr w:type="spellStart"/>
      <w:r w:rsidRPr="00907A1B">
        <w:rPr>
          <w:lang w:val="en-US"/>
        </w:rPr>
        <w:t>sapien</w:t>
      </w:r>
      <w:proofErr w:type="spellEnd"/>
      <w:r w:rsidRPr="00907A1B">
        <w:rPr>
          <w:lang w:val="en-US"/>
        </w:rPr>
        <w:t xml:space="preserve"> </w:t>
      </w:r>
      <w:proofErr w:type="spellStart"/>
      <w:r w:rsidRPr="00907A1B">
        <w:rPr>
          <w:lang w:val="en-US"/>
        </w:rPr>
        <w:t>dignissim</w:t>
      </w:r>
      <w:proofErr w:type="spellEnd"/>
      <w:r w:rsidRPr="00907A1B">
        <w:rPr>
          <w:lang w:val="en-US"/>
        </w:rPr>
        <w:t xml:space="preserve">, </w:t>
      </w:r>
      <w:proofErr w:type="spellStart"/>
      <w:r w:rsidRPr="00907A1B">
        <w:rPr>
          <w:lang w:val="en-US"/>
        </w:rPr>
        <w:t>rutrum</w:t>
      </w:r>
      <w:proofErr w:type="spellEnd"/>
      <w:r w:rsidRPr="00907A1B">
        <w:rPr>
          <w:lang w:val="en-US"/>
        </w:rPr>
        <w:t xml:space="preserve"> </w:t>
      </w:r>
      <w:proofErr w:type="spellStart"/>
      <w:r w:rsidRPr="00907A1B">
        <w:rPr>
          <w:lang w:val="en-US"/>
        </w:rPr>
        <w:t>justo</w:t>
      </w:r>
      <w:proofErr w:type="spellEnd"/>
      <w:r w:rsidRPr="00907A1B">
        <w:rPr>
          <w:lang w:val="en-US"/>
        </w:rPr>
        <w:t xml:space="preserve"> sed, </w:t>
      </w:r>
      <w:proofErr w:type="spellStart"/>
      <w:r w:rsidRPr="00907A1B">
        <w:rPr>
          <w:lang w:val="en-US"/>
        </w:rPr>
        <w:t>egestas</w:t>
      </w:r>
      <w:proofErr w:type="spellEnd"/>
      <w:r w:rsidRPr="00907A1B">
        <w:rPr>
          <w:lang w:val="en-US"/>
        </w:rPr>
        <w:t xml:space="preserve"> eros. </w:t>
      </w:r>
      <w:proofErr w:type="spellStart"/>
      <w:r w:rsidRPr="00907A1B">
        <w:rPr>
          <w:lang w:val="en-US"/>
        </w:rPr>
        <w:t>Vivamus</w:t>
      </w:r>
      <w:proofErr w:type="spellEnd"/>
      <w:r w:rsidRPr="00907A1B">
        <w:rPr>
          <w:lang w:val="en-US"/>
        </w:rPr>
        <w:t xml:space="preserve"> </w:t>
      </w:r>
      <w:proofErr w:type="spellStart"/>
      <w:r w:rsidRPr="00907A1B">
        <w:rPr>
          <w:lang w:val="en-US"/>
        </w:rPr>
        <w:t>porttitor</w:t>
      </w:r>
      <w:proofErr w:type="spellEnd"/>
      <w:r w:rsidRPr="00907A1B">
        <w:rPr>
          <w:lang w:val="en-US"/>
        </w:rPr>
        <w:t xml:space="preserve"> </w:t>
      </w:r>
      <w:proofErr w:type="spellStart"/>
      <w:r w:rsidRPr="00907A1B">
        <w:rPr>
          <w:lang w:val="en-US"/>
        </w:rPr>
        <w:t>bibendum</w:t>
      </w:r>
      <w:proofErr w:type="spellEnd"/>
      <w:r w:rsidRPr="00907A1B">
        <w:rPr>
          <w:lang w:val="en-US"/>
        </w:rPr>
        <w:t xml:space="preserve"> nisi non </w:t>
      </w:r>
      <w:proofErr w:type="spellStart"/>
      <w:r w:rsidRPr="00907A1B">
        <w:rPr>
          <w:lang w:val="en-US"/>
        </w:rPr>
        <w:t>aliquam</w:t>
      </w:r>
      <w:proofErr w:type="spellEnd"/>
      <w:r w:rsidRPr="00907A1B">
        <w:rPr>
          <w:lang w:val="en-US"/>
        </w:rPr>
        <w:t xml:space="preserve">. </w:t>
      </w:r>
      <w:proofErr w:type="spellStart"/>
      <w:r w:rsidRPr="00907A1B">
        <w:rPr>
          <w:lang w:val="en-US"/>
        </w:rPr>
        <w:t>Etiam</w:t>
      </w:r>
      <w:proofErr w:type="spellEnd"/>
      <w:r w:rsidRPr="00907A1B">
        <w:rPr>
          <w:lang w:val="en-US"/>
        </w:rPr>
        <w:t xml:space="preserve"> </w:t>
      </w:r>
      <w:proofErr w:type="spellStart"/>
      <w:r w:rsidRPr="00907A1B">
        <w:rPr>
          <w:lang w:val="en-US"/>
        </w:rPr>
        <w:t>malesuada</w:t>
      </w:r>
      <w:proofErr w:type="spellEnd"/>
      <w:r w:rsidRPr="00907A1B">
        <w:rPr>
          <w:lang w:val="en-US"/>
        </w:rPr>
        <w:t xml:space="preserve"> </w:t>
      </w:r>
      <w:proofErr w:type="spellStart"/>
      <w:r w:rsidRPr="00907A1B">
        <w:rPr>
          <w:lang w:val="en-US"/>
        </w:rPr>
        <w:t>metus</w:t>
      </w:r>
      <w:proofErr w:type="spellEnd"/>
      <w:r w:rsidRPr="00907A1B">
        <w:rPr>
          <w:lang w:val="en-US"/>
        </w:rPr>
        <w:t xml:space="preserve"> </w:t>
      </w:r>
      <w:proofErr w:type="spellStart"/>
      <w:r w:rsidRPr="00907A1B">
        <w:rPr>
          <w:lang w:val="en-US"/>
        </w:rPr>
        <w:t>risus</w:t>
      </w:r>
      <w:proofErr w:type="spellEnd"/>
      <w:r w:rsidRPr="00907A1B">
        <w:rPr>
          <w:lang w:val="en-US"/>
        </w:rPr>
        <w:t xml:space="preserve">, et </w:t>
      </w:r>
      <w:proofErr w:type="spellStart"/>
      <w:r w:rsidRPr="00907A1B">
        <w:rPr>
          <w:lang w:val="en-US"/>
        </w:rPr>
        <w:t>ullamcorper</w:t>
      </w:r>
      <w:proofErr w:type="spellEnd"/>
      <w:r w:rsidRPr="00907A1B">
        <w:rPr>
          <w:lang w:val="en-US"/>
        </w:rPr>
        <w:t xml:space="preserve"> ligula </w:t>
      </w:r>
      <w:proofErr w:type="spellStart"/>
      <w:r w:rsidRPr="00907A1B">
        <w:rPr>
          <w:lang w:val="en-US"/>
        </w:rPr>
        <w:t>egestas</w:t>
      </w:r>
      <w:proofErr w:type="spellEnd"/>
      <w:r w:rsidRPr="00907A1B">
        <w:rPr>
          <w:lang w:val="en-US"/>
        </w:rPr>
        <w:t xml:space="preserve"> </w:t>
      </w:r>
      <w:proofErr w:type="spellStart"/>
      <w:r w:rsidRPr="00907A1B">
        <w:rPr>
          <w:lang w:val="en-US"/>
        </w:rPr>
        <w:t>eu</w:t>
      </w:r>
      <w:proofErr w:type="spellEnd"/>
      <w:r w:rsidRPr="00907A1B">
        <w:rPr>
          <w:lang w:val="en-US"/>
        </w:rPr>
        <w:t xml:space="preserve">. </w:t>
      </w:r>
      <w:proofErr w:type="spellStart"/>
      <w:r w:rsidRPr="00907A1B">
        <w:rPr>
          <w:lang w:val="en-US"/>
        </w:rPr>
        <w:t>Interdum</w:t>
      </w:r>
      <w:proofErr w:type="spellEnd"/>
      <w:r w:rsidRPr="00907A1B">
        <w:rPr>
          <w:lang w:val="en-US"/>
        </w:rPr>
        <w:t xml:space="preserve"> et </w:t>
      </w:r>
      <w:proofErr w:type="spellStart"/>
      <w:r w:rsidRPr="00907A1B">
        <w:rPr>
          <w:lang w:val="en-US"/>
        </w:rPr>
        <w:t>malesuada</w:t>
      </w:r>
      <w:proofErr w:type="spellEnd"/>
      <w:r w:rsidRPr="00907A1B">
        <w:rPr>
          <w:lang w:val="en-US"/>
        </w:rPr>
        <w:t xml:space="preserve"> fames ac ante ipsum </w:t>
      </w:r>
      <w:proofErr w:type="spellStart"/>
      <w:r w:rsidRPr="00907A1B">
        <w:rPr>
          <w:lang w:val="en-US"/>
        </w:rPr>
        <w:t>primis</w:t>
      </w:r>
      <w:proofErr w:type="spellEnd"/>
      <w:r w:rsidRPr="00907A1B">
        <w:rPr>
          <w:lang w:val="en-US"/>
        </w:rPr>
        <w:t xml:space="preserve"> in </w:t>
      </w:r>
      <w:proofErr w:type="spellStart"/>
      <w:r w:rsidRPr="00907A1B">
        <w:rPr>
          <w:lang w:val="en-US"/>
        </w:rPr>
        <w:t>faucibus</w:t>
      </w:r>
      <w:proofErr w:type="spellEnd"/>
      <w:r w:rsidRPr="00907A1B">
        <w:rPr>
          <w:lang w:val="en-US"/>
        </w:rPr>
        <w:t xml:space="preserve">. Nunc et dui non ante </w:t>
      </w:r>
      <w:proofErr w:type="spellStart"/>
      <w:r w:rsidRPr="00907A1B">
        <w:rPr>
          <w:lang w:val="en-US"/>
        </w:rPr>
        <w:t>vulputate</w:t>
      </w:r>
      <w:proofErr w:type="spellEnd"/>
      <w:r w:rsidRPr="00907A1B">
        <w:rPr>
          <w:lang w:val="en-US"/>
        </w:rPr>
        <w:t xml:space="preserve"> </w:t>
      </w:r>
      <w:proofErr w:type="spellStart"/>
      <w:r w:rsidRPr="00907A1B">
        <w:rPr>
          <w:lang w:val="en-US"/>
        </w:rPr>
        <w:t>ornare</w:t>
      </w:r>
      <w:proofErr w:type="spellEnd"/>
      <w:r w:rsidRPr="00907A1B">
        <w:rPr>
          <w:lang w:val="en-US"/>
        </w:rPr>
        <w:t xml:space="preserve"> sed </w:t>
      </w:r>
      <w:proofErr w:type="spellStart"/>
      <w:r w:rsidRPr="00907A1B">
        <w:rPr>
          <w:lang w:val="en-US"/>
        </w:rPr>
        <w:t>quis</w:t>
      </w:r>
      <w:proofErr w:type="spellEnd"/>
      <w:r w:rsidRPr="00907A1B">
        <w:rPr>
          <w:lang w:val="en-US"/>
        </w:rPr>
        <w:t xml:space="preserve"> magna.</w:t>
      </w:r>
    </w:p>
    <w:p w14:paraId="7E04B2F3" w14:textId="77777777" w:rsidR="00907A1B" w:rsidRPr="00907A1B" w:rsidRDefault="00907A1B" w:rsidP="00907A1B">
      <w:pPr>
        <w:tabs>
          <w:tab w:val="left" w:pos="2175"/>
        </w:tabs>
        <w:spacing w:after="0"/>
        <w:jc w:val="left"/>
        <w:rPr>
          <w:lang w:val="en-US"/>
        </w:rPr>
      </w:pPr>
      <w:proofErr w:type="spellStart"/>
      <w:r w:rsidRPr="00907A1B">
        <w:rPr>
          <w:lang w:val="en-US"/>
        </w:rPr>
        <w:t>Quisque</w:t>
      </w:r>
      <w:proofErr w:type="spellEnd"/>
      <w:r w:rsidRPr="00907A1B">
        <w:rPr>
          <w:lang w:val="en-US"/>
        </w:rPr>
        <w:t xml:space="preserve"> </w:t>
      </w:r>
      <w:proofErr w:type="spellStart"/>
      <w:r w:rsidRPr="00907A1B">
        <w:rPr>
          <w:lang w:val="en-US"/>
        </w:rPr>
        <w:t>facilisis</w:t>
      </w:r>
      <w:proofErr w:type="spellEnd"/>
      <w:r w:rsidRPr="00907A1B">
        <w:rPr>
          <w:lang w:val="en-US"/>
        </w:rPr>
        <w:t xml:space="preserve"> </w:t>
      </w:r>
      <w:proofErr w:type="spellStart"/>
      <w:r w:rsidRPr="00907A1B">
        <w:rPr>
          <w:lang w:val="en-US"/>
        </w:rPr>
        <w:t>urna</w:t>
      </w:r>
      <w:proofErr w:type="spellEnd"/>
      <w:r w:rsidRPr="00907A1B">
        <w:rPr>
          <w:lang w:val="en-US"/>
        </w:rPr>
        <w:t xml:space="preserve"> sit </w:t>
      </w:r>
      <w:proofErr w:type="spellStart"/>
      <w:r w:rsidRPr="00907A1B">
        <w:rPr>
          <w:lang w:val="en-US"/>
        </w:rPr>
        <w:t>amet</w:t>
      </w:r>
      <w:proofErr w:type="spellEnd"/>
      <w:r w:rsidRPr="00907A1B">
        <w:rPr>
          <w:lang w:val="en-US"/>
        </w:rPr>
        <w:t xml:space="preserve"> </w:t>
      </w:r>
      <w:proofErr w:type="spellStart"/>
      <w:r w:rsidRPr="00907A1B">
        <w:rPr>
          <w:lang w:val="en-US"/>
        </w:rPr>
        <w:t>tristique</w:t>
      </w:r>
      <w:proofErr w:type="spellEnd"/>
      <w:r w:rsidRPr="00907A1B">
        <w:rPr>
          <w:lang w:val="en-US"/>
        </w:rPr>
        <w:t xml:space="preserve"> </w:t>
      </w:r>
      <w:proofErr w:type="spellStart"/>
      <w:r w:rsidRPr="00907A1B">
        <w:rPr>
          <w:lang w:val="en-US"/>
        </w:rPr>
        <w:t>mollis</w:t>
      </w:r>
      <w:proofErr w:type="spellEnd"/>
      <w:r w:rsidRPr="00907A1B">
        <w:rPr>
          <w:lang w:val="en-US"/>
        </w:rPr>
        <w:t xml:space="preserve">. </w:t>
      </w:r>
      <w:proofErr w:type="spellStart"/>
      <w:r w:rsidRPr="00907A1B">
        <w:rPr>
          <w:lang w:val="en-US"/>
        </w:rPr>
        <w:t>Praesent</w:t>
      </w:r>
      <w:proofErr w:type="spellEnd"/>
      <w:r w:rsidRPr="00907A1B">
        <w:rPr>
          <w:lang w:val="en-US"/>
        </w:rPr>
        <w:t xml:space="preserve"> </w:t>
      </w:r>
      <w:proofErr w:type="spellStart"/>
      <w:r w:rsidRPr="00907A1B">
        <w:rPr>
          <w:lang w:val="en-US"/>
        </w:rPr>
        <w:t>sodales</w:t>
      </w:r>
      <w:proofErr w:type="spellEnd"/>
      <w:r w:rsidRPr="00907A1B">
        <w:rPr>
          <w:lang w:val="en-US"/>
        </w:rPr>
        <w:t xml:space="preserve"> </w:t>
      </w:r>
      <w:proofErr w:type="spellStart"/>
      <w:r w:rsidRPr="00907A1B">
        <w:rPr>
          <w:lang w:val="en-US"/>
        </w:rPr>
        <w:t>viverra</w:t>
      </w:r>
      <w:proofErr w:type="spellEnd"/>
      <w:r w:rsidRPr="00907A1B">
        <w:rPr>
          <w:lang w:val="en-US"/>
        </w:rPr>
        <w:t xml:space="preserve"> </w:t>
      </w:r>
      <w:proofErr w:type="spellStart"/>
      <w:r w:rsidRPr="00907A1B">
        <w:rPr>
          <w:lang w:val="en-US"/>
        </w:rPr>
        <w:t>quam</w:t>
      </w:r>
      <w:proofErr w:type="spellEnd"/>
      <w:r w:rsidRPr="00907A1B">
        <w:rPr>
          <w:lang w:val="en-US"/>
        </w:rPr>
        <w:t xml:space="preserve"> nec </w:t>
      </w:r>
      <w:proofErr w:type="spellStart"/>
      <w:r w:rsidRPr="00907A1B">
        <w:rPr>
          <w:lang w:val="en-US"/>
        </w:rPr>
        <w:t>facilisis</w:t>
      </w:r>
      <w:proofErr w:type="spellEnd"/>
      <w:r w:rsidRPr="00907A1B">
        <w:rPr>
          <w:lang w:val="en-US"/>
        </w:rPr>
        <w:t xml:space="preserve">. Cras </w:t>
      </w:r>
      <w:proofErr w:type="spellStart"/>
      <w:r w:rsidRPr="00907A1B">
        <w:rPr>
          <w:lang w:val="en-US"/>
        </w:rPr>
        <w:t>dignissim</w:t>
      </w:r>
      <w:proofErr w:type="spellEnd"/>
      <w:r w:rsidRPr="00907A1B">
        <w:rPr>
          <w:lang w:val="en-US"/>
        </w:rPr>
        <w:t xml:space="preserve">, </w:t>
      </w:r>
      <w:proofErr w:type="spellStart"/>
      <w:r w:rsidRPr="00907A1B">
        <w:rPr>
          <w:lang w:val="en-US"/>
        </w:rPr>
        <w:t>odio</w:t>
      </w:r>
      <w:proofErr w:type="spellEnd"/>
      <w:r w:rsidRPr="00907A1B">
        <w:rPr>
          <w:lang w:val="en-US"/>
        </w:rPr>
        <w:t xml:space="preserve"> </w:t>
      </w:r>
      <w:proofErr w:type="spellStart"/>
      <w:r w:rsidRPr="00907A1B">
        <w:rPr>
          <w:lang w:val="en-US"/>
        </w:rPr>
        <w:t>viverra</w:t>
      </w:r>
      <w:proofErr w:type="spellEnd"/>
      <w:r w:rsidRPr="00907A1B">
        <w:rPr>
          <w:lang w:val="en-US"/>
        </w:rPr>
        <w:t xml:space="preserve"> </w:t>
      </w:r>
      <w:proofErr w:type="spellStart"/>
      <w:r w:rsidRPr="00907A1B">
        <w:rPr>
          <w:lang w:val="en-US"/>
        </w:rPr>
        <w:t>consequat</w:t>
      </w:r>
      <w:proofErr w:type="spellEnd"/>
      <w:r w:rsidRPr="00907A1B">
        <w:rPr>
          <w:lang w:val="en-US"/>
        </w:rPr>
        <w:t xml:space="preserve"> </w:t>
      </w:r>
      <w:proofErr w:type="spellStart"/>
      <w:r w:rsidRPr="00907A1B">
        <w:rPr>
          <w:lang w:val="en-US"/>
        </w:rPr>
        <w:t>congue</w:t>
      </w:r>
      <w:proofErr w:type="spellEnd"/>
      <w:r w:rsidRPr="00907A1B">
        <w:rPr>
          <w:lang w:val="en-US"/>
        </w:rPr>
        <w:t xml:space="preserve">, </w:t>
      </w:r>
      <w:proofErr w:type="spellStart"/>
      <w:r w:rsidRPr="00907A1B">
        <w:rPr>
          <w:lang w:val="en-US"/>
        </w:rPr>
        <w:t>risus</w:t>
      </w:r>
      <w:proofErr w:type="spellEnd"/>
      <w:r w:rsidRPr="00907A1B">
        <w:rPr>
          <w:lang w:val="en-US"/>
        </w:rPr>
        <w:t xml:space="preserve"> </w:t>
      </w:r>
      <w:proofErr w:type="spellStart"/>
      <w:r w:rsidRPr="00907A1B">
        <w:rPr>
          <w:lang w:val="en-US"/>
        </w:rPr>
        <w:t>arcu</w:t>
      </w:r>
      <w:proofErr w:type="spellEnd"/>
      <w:r w:rsidRPr="00907A1B">
        <w:rPr>
          <w:lang w:val="en-US"/>
        </w:rPr>
        <w:t xml:space="preserve"> </w:t>
      </w:r>
      <w:proofErr w:type="spellStart"/>
      <w:r w:rsidRPr="00907A1B">
        <w:rPr>
          <w:lang w:val="en-US"/>
        </w:rPr>
        <w:t>dignissim</w:t>
      </w:r>
      <w:proofErr w:type="spellEnd"/>
      <w:r w:rsidRPr="00907A1B">
        <w:rPr>
          <w:lang w:val="en-US"/>
        </w:rPr>
        <w:t xml:space="preserve"> mi, sed </w:t>
      </w:r>
      <w:proofErr w:type="spellStart"/>
      <w:r w:rsidRPr="00907A1B">
        <w:rPr>
          <w:lang w:val="en-US"/>
        </w:rPr>
        <w:t>elementum</w:t>
      </w:r>
      <w:proofErr w:type="spellEnd"/>
      <w:r w:rsidRPr="00907A1B">
        <w:rPr>
          <w:lang w:val="en-US"/>
        </w:rPr>
        <w:t xml:space="preserve"> </w:t>
      </w:r>
      <w:proofErr w:type="spellStart"/>
      <w:r w:rsidRPr="00907A1B">
        <w:rPr>
          <w:lang w:val="en-US"/>
        </w:rPr>
        <w:t>odio</w:t>
      </w:r>
      <w:proofErr w:type="spellEnd"/>
      <w:r w:rsidRPr="00907A1B">
        <w:rPr>
          <w:lang w:val="en-US"/>
        </w:rPr>
        <w:t xml:space="preserve"> </w:t>
      </w:r>
      <w:proofErr w:type="spellStart"/>
      <w:r w:rsidRPr="00907A1B">
        <w:rPr>
          <w:lang w:val="en-US"/>
        </w:rPr>
        <w:t>lectus</w:t>
      </w:r>
      <w:proofErr w:type="spellEnd"/>
      <w:r w:rsidRPr="00907A1B">
        <w:rPr>
          <w:lang w:val="en-US"/>
        </w:rPr>
        <w:t xml:space="preserve"> </w:t>
      </w:r>
      <w:proofErr w:type="spellStart"/>
      <w:r w:rsidRPr="00907A1B">
        <w:rPr>
          <w:lang w:val="en-US"/>
        </w:rPr>
        <w:t>eget</w:t>
      </w:r>
      <w:proofErr w:type="spellEnd"/>
      <w:r w:rsidRPr="00907A1B">
        <w:rPr>
          <w:lang w:val="en-US"/>
        </w:rPr>
        <w:t xml:space="preserve"> </w:t>
      </w:r>
      <w:proofErr w:type="spellStart"/>
      <w:r w:rsidRPr="00907A1B">
        <w:rPr>
          <w:lang w:val="en-US"/>
        </w:rPr>
        <w:t>erat</w:t>
      </w:r>
      <w:proofErr w:type="spellEnd"/>
      <w:r w:rsidRPr="00907A1B">
        <w:rPr>
          <w:lang w:val="en-US"/>
        </w:rPr>
        <w:t xml:space="preserve">. Nulla at </w:t>
      </w:r>
      <w:proofErr w:type="spellStart"/>
      <w:r w:rsidRPr="00907A1B">
        <w:rPr>
          <w:lang w:val="en-US"/>
        </w:rPr>
        <w:t>blandit</w:t>
      </w:r>
      <w:proofErr w:type="spellEnd"/>
      <w:r w:rsidRPr="00907A1B">
        <w:rPr>
          <w:lang w:val="en-US"/>
        </w:rPr>
        <w:t xml:space="preserve"> </w:t>
      </w:r>
      <w:proofErr w:type="spellStart"/>
      <w:r w:rsidRPr="00907A1B">
        <w:rPr>
          <w:lang w:val="en-US"/>
        </w:rPr>
        <w:t>quam</w:t>
      </w:r>
      <w:proofErr w:type="spellEnd"/>
      <w:r w:rsidRPr="00907A1B">
        <w:rPr>
          <w:lang w:val="en-US"/>
        </w:rPr>
        <w:t xml:space="preserve">. Aenean </w:t>
      </w:r>
      <w:proofErr w:type="spellStart"/>
      <w:r w:rsidRPr="00907A1B">
        <w:rPr>
          <w:lang w:val="en-US"/>
        </w:rPr>
        <w:t>sapien</w:t>
      </w:r>
      <w:proofErr w:type="spellEnd"/>
      <w:r w:rsidRPr="00907A1B">
        <w:rPr>
          <w:lang w:val="en-US"/>
        </w:rPr>
        <w:t xml:space="preserve"> </w:t>
      </w:r>
      <w:proofErr w:type="spellStart"/>
      <w:r w:rsidRPr="00907A1B">
        <w:rPr>
          <w:lang w:val="en-US"/>
        </w:rPr>
        <w:t>nisl</w:t>
      </w:r>
      <w:proofErr w:type="spellEnd"/>
      <w:r w:rsidRPr="00907A1B">
        <w:rPr>
          <w:lang w:val="en-US"/>
        </w:rPr>
        <w:t xml:space="preserve">, </w:t>
      </w:r>
      <w:proofErr w:type="spellStart"/>
      <w:r w:rsidRPr="00907A1B">
        <w:rPr>
          <w:lang w:val="en-US"/>
        </w:rPr>
        <w:t>ullamcorper</w:t>
      </w:r>
      <w:proofErr w:type="spellEnd"/>
      <w:r w:rsidRPr="00907A1B">
        <w:rPr>
          <w:lang w:val="en-US"/>
        </w:rPr>
        <w:t xml:space="preserve"> </w:t>
      </w:r>
      <w:proofErr w:type="spellStart"/>
      <w:r w:rsidRPr="00907A1B">
        <w:rPr>
          <w:lang w:val="en-US"/>
        </w:rPr>
        <w:t>eget</w:t>
      </w:r>
      <w:proofErr w:type="spellEnd"/>
      <w:r w:rsidRPr="00907A1B">
        <w:rPr>
          <w:lang w:val="en-US"/>
        </w:rPr>
        <w:t xml:space="preserve"> </w:t>
      </w:r>
      <w:proofErr w:type="spellStart"/>
      <w:r w:rsidRPr="00907A1B">
        <w:rPr>
          <w:lang w:val="en-US"/>
        </w:rPr>
        <w:t>lacus</w:t>
      </w:r>
      <w:proofErr w:type="spellEnd"/>
      <w:r w:rsidRPr="00907A1B">
        <w:rPr>
          <w:lang w:val="en-US"/>
        </w:rPr>
        <w:t xml:space="preserve"> </w:t>
      </w:r>
      <w:proofErr w:type="spellStart"/>
      <w:r w:rsidRPr="00907A1B">
        <w:rPr>
          <w:lang w:val="en-US"/>
        </w:rPr>
        <w:t>imperdiet</w:t>
      </w:r>
      <w:proofErr w:type="spellEnd"/>
      <w:r w:rsidRPr="00907A1B">
        <w:rPr>
          <w:lang w:val="en-US"/>
        </w:rPr>
        <w:t xml:space="preserve">, </w:t>
      </w:r>
      <w:proofErr w:type="spellStart"/>
      <w:r w:rsidRPr="00907A1B">
        <w:rPr>
          <w:lang w:val="en-US"/>
        </w:rPr>
        <w:t>feugiat</w:t>
      </w:r>
      <w:proofErr w:type="spellEnd"/>
      <w:r w:rsidRPr="00907A1B">
        <w:rPr>
          <w:lang w:val="en-US"/>
        </w:rPr>
        <w:t xml:space="preserve"> </w:t>
      </w:r>
      <w:proofErr w:type="spellStart"/>
      <w:r w:rsidRPr="00907A1B">
        <w:rPr>
          <w:lang w:val="en-US"/>
        </w:rPr>
        <w:t>sollicitudin</w:t>
      </w:r>
      <w:proofErr w:type="spellEnd"/>
      <w:r w:rsidRPr="00907A1B">
        <w:rPr>
          <w:lang w:val="en-US"/>
        </w:rPr>
        <w:t xml:space="preserve"> </w:t>
      </w:r>
      <w:proofErr w:type="spellStart"/>
      <w:r w:rsidRPr="00907A1B">
        <w:rPr>
          <w:lang w:val="en-US"/>
        </w:rPr>
        <w:t>massa</w:t>
      </w:r>
      <w:proofErr w:type="spellEnd"/>
      <w:r w:rsidRPr="00907A1B">
        <w:rPr>
          <w:lang w:val="en-US"/>
        </w:rPr>
        <w:t xml:space="preserve">. </w:t>
      </w:r>
      <w:proofErr w:type="spellStart"/>
      <w:r w:rsidRPr="00907A1B">
        <w:rPr>
          <w:lang w:val="en-US"/>
        </w:rPr>
        <w:t>Aliquam</w:t>
      </w:r>
      <w:proofErr w:type="spellEnd"/>
      <w:r w:rsidRPr="00907A1B">
        <w:rPr>
          <w:lang w:val="en-US"/>
        </w:rPr>
        <w:t xml:space="preserve"> </w:t>
      </w:r>
      <w:proofErr w:type="spellStart"/>
      <w:r w:rsidRPr="00907A1B">
        <w:rPr>
          <w:lang w:val="en-US"/>
        </w:rPr>
        <w:t>laoreet</w:t>
      </w:r>
      <w:proofErr w:type="spellEnd"/>
      <w:r w:rsidRPr="00907A1B">
        <w:rPr>
          <w:lang w:val="en-US"/>
        </w:rPr>
        <w:t xml:space="preserve"> </w:t>
      </w:r>
      <w:proofErr w:type="spellStart"/>
      <w:r w:rsidRPr="00907A1B">
        <w:rPr>
          <w:lang w:val="en-US"/>
        </w:rPr>
        <w:t>mauris</w:t>
      </w:r>
      <w:proofErr w:type="spellEnd"/>
      <w:r w:rsidRPr="00907A1B">
        <w:rPr>
          <w:lang w:val="en-US"/>
        </w:rPr>
        <w:t xml:space="preserve"> libero, in convallis </w:t>
      </w:r>
      <w:proofErr w:type="spellStart"/>
      <w:r w:rsidRPr="00907A1B">
        <w:rPr>
          <w:lang w:val="en-US"/>
        </w:rPr>
        <w:t>nibh</w:t>
      </w:r>
      <w:proofErr w:type="spellEnd"/>
      <w:r w:rsidRPr="00907A1B">
        <w:rPr>
          <w:lang w:val="en-US"/>
        </w:rPr>
        <w:t xml:space="preserve"> </w:t>
      </w:r>
      <w:proofErr w:type="spellStart"/>
      <w:r w:rsidRPr="00907A1B">
        <w:rPr>
          <w:lang w:val="en-US"/>
        </w:rPr>
        <w:t>rhoncus</w:t>
      </w:r>
      <w:proofErr w:type="spellEnd"/>
      <w:r w:rsidRPr="00907A1B">
        <w:rPr>
          <w:lang w:val="en-US"/>
        </w:rPr>
        <w:t xml:space="preserve"> in. Integer </w:t>
      </w:r>
      <w:proofErr w:type="spellStart"/>
      <w:r w:rsidRPr="00907A1B">
        <w:rPr>
          <w:lang w:val="en-US"/>
        </w:rPr>
        <w:t>sollicitudin</w:t>
      </w:r>
      <w:proofErr w:type="spellEnd"/>
      <w:r w:rsidRPr="00907A1B">
        <w:rPr>
          <w:lang w:val="en-US"/>
        </w:rPr>
        <w:t xml:space="preserve"> </w:t>
      </w:r>
      <w:proofErr w:type="spellStart"/>
      <w:r w:rsidRPr="00907A1B">
        <w:rPr>
          <w:lang w:val="en-US"/>
        </w:rPr>
        <w:t>eleifend</w:t>
      </w:r>
      <w:proofErr w:type="spellEnd"/>
      <w:r w:rsidRPr="00907A1B">
        <w:rPr>
          <w:lang w:val="en-US"/>
        </w:rPr>
        <w:t xml:space="preserve"> ex et </w:t>
      </w:r>
      <w:proofErr w:type="spellStart"/>
      <w:r w:rsidRPr="00907A1B">
        <w:rPr>
          <w:lang w:val="en-US"/>
        </w:rPr>
        <w:t>aliquet</w:t>
      </w:r>
      <w:proofErr w:type="spellEnd"/>
      <w:r w:rsidRPr="00907A1B">
        <w:rPr>
          <w:lang w:val="en-US"/>
        </w:rPr>
        <w:t xml:space="preserve">. Duis </w:t>
      </w:r>
      <w:proofErr w:type="spellStart"/>
      <w:r w:rsidRPr="00907A1B">
        <w:rPr>
          <w:lang w:val="en-US"/>
        </w:rPr>
        <w:t>molestie</w:t>
      </w:r>
      <w:proofErr w:type="spellEnd"/>
      <w:r w:rsidRPr="00907A1B">
        <w:rPr>
          <w:lang w:val="en-US"/>
        </w:rPr>
        <w:t xml:space="preserve"> </w:t>
      </w:r>
      <w:proofErr w:type="spellStart"/>
      <w:r w:rsidRPr="00907A1B">
        <w:rPr>
          <w:lang w:val="en-US"/>
        </w:rPr>
        <w:t>justo</w:t>
      </w:r>
      <w:proofErr w:type="spellEnd"/>
      <w:r w:rsidRPr="00907A1B">
        <w:rPr>
          <w:lang w:val="en-US"/>
        </w:rPr>
        <w:t xml:space="preserve"> in </w:t>
      </w:r>
      <w:proofErr w:type="spellStart"/>
      <w:r w:rsidRPr="00907A1B">
        <w:rPr>
          <w:lang w:val="en-US"/>
        </w:rPr>
        <w:t>arcu</w:t>
      </w:r>
      <w:proofErr w:type="spellEnd"/>
      <w:r w:rsidRPr="00907A1B">
        <w:rPr>
          <w:lang w:val="en-US"/>
        </w:rPr>
        <w:t xml:space="preserve"> fermentum, id </w:t>
      </w:r>
      <w:proofErr w:type="spellStart"/>
      <w:r w:rsidRPr="00907A1B">
        <w:rPr>
          <w:lang w:val="en-US"/>
        </w:rPr>
        <w:t>ultricies</w:t>
      </w:r>
      <w:proofErr w:type="spellEnd"/>
      <w:r w:rsidRPr="00907A1B">
        <w:rPr>
          <w:lang w:val="en-US"/>
        </w:rPr>
        <w:t xml:space="preserve"> </w:t>
      </w:r>
      <w:proofErr w:type="spellStart"/>
      <w:r w:rsidRPr="00907A1B">
        <w:rPr>
          <w:lang w:val="en-US"/>
        </w:rPr>
        <w:t>tellus</w:t>
      </w:r>
      <w:proofErr w:type="spellEnd"/>
      <w:r w:rsidRPr="00907A1B">
        <w:rPr>
          <w:lang w:val="en-US"/>
        </w:rPr>
        <w:t xml:space="preserve"> </w:t>
      </w:r>
      <w:proofErr w:type="spellStart"/>
      <w:r w:rsidRPr="00907A1B">
        <w:rPr>
          <w:lang w:val="en-US"/>
        </w:rPr>
        <w:t>volutpat</w:t>
      </w:r>
      <w:proofErr w:type="spellEnd"/>
      <w:r w:rsidRPr="00907A1B">
        <w:rPr>
          <w:lang w:val="en-US"/>
        </w:rPr>
        <w:t xml:space="preserve">. </w:t>
      </w:r>
      <w:proofErr w:type="spellStart"/>
      <w:r w:rsidRPr="00907A1B">
        <w:rPr>
          <w:lang w:val="en-US"/>
        </w:rPr>
        <w:t>Pellentesque</w:t>
      </w:r>
      <w:proofErr w:type="spellEnd"/>
      <w:r w:rsidRPr="00907A1B">
        <w:rPr>
          <w:lang w:val="en-US"/>
        </w:rPr>
        <w:t xml:space="preserve"> pulvinar </w:t>
      </w:r>
      <w:proofErr w:type="spellStart"/>
      <w:r w:rsidRPr="00907A1B">
        <w:rPr>
          <w:lang w:val="en-US"/>
        </w:rPr>
        <w:t>tortor</w:t>
      </w:r>
      <w:proofErr w:type="spellEnd"/>
      <w:r w:rsidRPr="00907A1B">
        <w:rPr>
          <w:lang w:val="en-US"/>
        </w:rPr>
        <w:t xml:space="preserve"> vel tempus </w:t>
      </w:r>
      <w:proofErr w:type="spellStart"/>
      <w:r w:rsidRPr="00907A1B">
        <w:rPr>
          <w:lang w:val="en-US"/>
        </w:rPr>
        <w:t>rhoncus</w:t>
      </w:r>
      <w:proofErr w:type="spellEnd"/>
      <w:r w:rsidRPr="00907A1B">
        <w:rPr>
          <w:lang w:val="en-US"/>
        </w:rPr>
        <w:t xml:space="preserve">. Sed </w:t>
      </w:r>
      <w:proofErr w:type="spellStart"/>
      <w:r w:rsidRPr="00907A1B">
        <w:rPr>
          <w:lang w:val="en-US"/>
        </w:rPr>
        <w:t>eu</w:t>
      </w:r>
      <w:proofErr w:type="spellEnd"/>
      <w:r w:rsidRPr="00907A1B">
        <w:rPr>
          <w:lang w:val="en-US"/>
        </w:rPr>
        <w:t xml:space="preserve"> </w:t>
      </w:r>
      <w:proofErr w:type="spellStart"/>
      <w:r w:rsidRPr="00907A1B">
        <w:rPr>
          <w:lang w:val="en-US"/>
        </w:rPr>
        <w:t>faucibus</w:t>
      </w:r>
      <w:proofErr w:type="spellEnd"/>
      <w:r w:rsidRPr="00907A1B">
        <w:rPr>
          <w:lang w:val="en-US"/>
        </w:rPr>
        <w:t xml:space="preserve"> </w:t>
      </w:r>
      <w:proofErr w:type="spellStart"/>
      <w:r w:rsidRPr="00907A1B">
        <w:rPr>
          <w:lang w:val="en-US"/>
        </w:rPr>
        <w:t>orci</w:t>
      </w:r>
      <w:proofErr w:type="spellEnd"/>
      <w:r w:rsidRPr="00907A1B">
        <w:rPr>
          <w:lang w:val="en-US"/>
        </w:rPr>
        <w:t xml:space="preserve">, </w:t>
      </w:r>
      <w:proofErr w:type="spellStart"/>
      <w:r w:rsidRPr="00907A1B">
        <w:rPr>
          <w:lang w:val="en-US"/>
        </w:rPr>
        <w:t>ut</w:t>
      </w:r>
      <w:proofErr w:type="spellEnd"/>
      <w:r w:rsidRPr="00907A1B">
        <w:rPr>
          <w:lang w:val="en-US"/>
        </w:rPr>
        <w:t xml:space="preserve"> </w:t>
      </w:r>
      <w:proofErr w:type="spellStart"/>
      <w:r w:rsidRPr="00907A1B">
        <w:rPr>
          <w:lang w:val="en-US"/>
        </w:rPr>
        <w:t>vulputate</w:t>
      </w:r>
      <w:proofErr w:type="spellEnd"/>
      <w:r w:rsidRPr="00907A1B">
        <w:rPr>
          <w:lang w:val="en-US"/>
        </w:rPr>
        <w:t xml:space="preserve"> </w:t>
      </w:r>
      <w:proofErr w:type="spellStart"/>
      <w:r w:rsidRPr="00907A1B">
        <w:rPr>
          <w:lang w:val="en-US"/>
        </w:rPr>
        <w:t>leo</w:t>
      </w:r>
      <w:proofErr w:type="spellEnd"/>
      <w:r w:rsidRPr="00907A1B">
        <w:rPr>
          <w:lang w:val="en-US"/>
        </w:rPr>
        <w:t xml:space="preserve">. </w:t>
      </w:r>
      <w:proofErr w:type="spellStart"/>
      <w:r w:rsidRPr="00907A1B">
        <w:rPr>
          <w:lang w:val="en-US"/>
        </w:rPr>
        <w:t>Vivamus</w:t>
      </w:r>
      <w:proofErr w:type="spellEnd"/>
      <w:r w:rsidRPr="00907A1B">
        <w:rPr>
          <w:lang w:val="en-US"/>
        </w:rPr>
        <w:t xml:space="preserve"> in </w:t>
      </w:r>
      <w:proofErr w:type="spellStart"/>
      <w:r w:rsidRPr="00907A1B">
        <w:rPr>
          <w:lang w:val="en-US"/>
        </w:rPr>
        <w:t>iaculis</w:t>
      </w:r>
      <w:proofErr w:type="spellEnd"/>
      <w:r w:rsidRPr="00907A1B">
        <w:rPr>
          <w:lang w:val="en-US"/>
        </w:rPr>
        <w:t xml:space="preserve"> </w:t>
      </w:r>
      <w:proofErr w:type="spellStart"/>
      <w:r w:rsidRPr="00907A1B">
        <w:rPr>
          <w:lang w:val="en-US"/>
        </w:rPr>
        <w:t>est</w:t>
      </w:r>
      <w:proofErr w:type="spellEnd"/>
      <w:r w:rsidRPr="00907A1B">
        <w:rPr>
          <w:lang w:val="en-US"/>
        </w:rPr>
        <w:t xml:space="preserve">, </w:t>
      </w:r>
      <w:proofErr w:type="spellStart"/>
      <w:r w:rsidRPr="00907A1B">
        <w:rPr>
          <w:lang w:val="en-US"/>
        </w:rPr>
        <w:t>elementum</w:t>
      </w:r>
      <w:proofErr w:type="spellEnd"/>
      <w:r w:rsidRPr="00907A1B">
        <w:rPr>
          <w:lang w:val="en-US"/>
        </w:rPr>
        <w:t xml:space="preserve"> </w:t>
      </w:r>
      <w:proofErr w:type="spellStart"/>
      <w:r w:rsidRPr="00907A1B">
        <w:rPr>
          <w:lang w:val="en-US"/>
        </w:rPr>
        <w:t>iaculis</w:t>
      </w:r>
      <w:proofErr w:type="spellEnd"/>
      <w:r w:rsidRPr="00907A1B">
        <w:rPr>
          <w:lang w:val="en-US"/>
        </w:rPr>
        <w:t xml:space="preserve"> </w:t>
      </w:r>
      <w:proofErr w:type="spellStart"/>
      <w:r w:rsidRPr="00907A1B">
        <w:rPr>
          <w:lang w:val="en-US"/>
        </w:rPr>
        <w:t>quam</w:t>
      </w:r>
      <w:proofErr w:type="spellEnd"/>
      <w:r w:rsidRPr="00907A1B">
        <w:rPr>
          <w:lang w:val="en-US"/>
        </w:rPr>
        <w:t>.</w:t>
      </w:r>
    </w:p>
    <w:p w14:paraId="1552050C" w14:textId="77777777" w:rsidR="00907A1B" w:rsidRPr="00907A1B" w:rsidRDefault="00907A1B" w:rsidP="00907A1B">
      <w:pPr>
        <w:tabs>
          <w:tab w:val="left" w:pos="2175"/>
        </w:tabs>
        <w:spacing w:after="0"/>
        <w:jc w:val="left"/>
        <w:rPr>
          <w:lang w:val="en-US"/>
        </w:rPr>
      </w:pPr>
      <w:proofErr w:type="spellStart"/>
      <w:r w:rsidRPr="00907A1B">
        <w:rPr>
          <w:lang w:val="en-US"/>
        </w:rPr>
        <w:t>Nullam</w:t>
      </w:r>
      <w:proofErr w:type="spellEnd"/>
      <w:r w:rsidRPr="00907A1B">
        <w:rPr>
          <w:lang w:val="en-US"/>
        </w:rPr>
        <w:t xml:space="preserve"> lacinia </w:t>
      </w:r>
      <w:proofErr w:type="spellStart"/>
      <w:r w:rsidRPr="00907A1B">
        <w:rPr>
          <w:lang w:val="en-US"/>
        </w:rPr>
        <w:t>laoreet</w:t>
      </w:r>
      <w:proofErr w:type="spellEnd"/>
      <w:r w:rsidRPr="00907A1B">
        <w:rPr>
          <w:lang w:val="en-US"/>
        </w:rPr>
        <w:t xml:space="preserve"> </w:t>
      </w:r>
      <w:proofErr w:type="spellStart"/>
      <w:r w:rsidRPr="00907A1B">
        <w:rPr>
          <w:lang w:val="en-US"/>
        </w:rPr>
        <w:t>orci</w:t>
      </w:r>
      <w:proofErr w:type="spellEnd"/>
      <w:r w:rsidRPr="00907A1B">
        <w:rPr>
          <w:lang w:val="en-US"/>
        </w:rPr>
        <w:t xml:space="preserve"> in </w:t>
      </w:r>
      <w:proofErr w:type="spellStart"/>
      <w:r w:rsidRPr="00907A1B">
        <w:rPr>
          <w:lang w:val="en-US"/>
        </w:rPr>
        <w:t>egestas</w:t>
      </w:r>
      <w:proofErr w:type="spellEnd"/>
      <w:r w:rsidRPr="00907A1B">
        <w:rPr>
          <w:lang w:val="en-US"/>
        </w:rPr>
        <w:t xml:space="preserve">. Sed </w:t>
      </w:r>
      <w:proofErr w:type="spellStart"/>
      <w:r w:rsidRPr="00907A1B">
        <w:rPr>
          <w:lang w:val="en-US"/>
        </w:rPr>
        <w:t>blandit</w:t>
      </w:r>
      <w:proofErr w:type="spellEnd"/>
      <w:r w:rsidRPr="00907A1B">
        <w:rPr>
          <w:lang w:val="en-US"/>
        </w:rPr>
        <w:t xml:space="preserve"> </w:t>
      </w:r>
      <w:proofErr w:type="spellStart"/>
      <w:r w:rsidRPr="00907A1B">
        <w:rPr>
          <w:lang w:val="en-US"/>
        </w:rPr>
        <w:t>justo</w:t>
      </w:r>
      <w:proofErr w:type="spellEnd"/>
      <w:r w:rsidRPr="00907A1B">
        <w:rPr>
          <w:lang w:val="en-US"/>
        </w:rPr>
        <w:t xml:space="preserve"> sit </w:t>
      </w:r>
      <w:proofErr w:type="spellStart"/>
      <w:r w:rsidRPr="00907A1B">
        <w:rPr>
          <w:lang w:val="en-US"/>
        </w:rPr>
        <w:t>amet</w:t>
      </w:r>
      <w:proofErr w:type="spellEnd"/>
      <w:r w:rsidRPr="00907A1B">
        <w:rPr>
          <w:lang w:val="en-US"/>
        </w:rPr>
        <w:t xml:space="preserve"> </w:t>
      </w:r>
      <w:proofErr w:type="spellStart"/>
      <w:r w:rsidRPr="00907A1B">
        <w:rPr>
          <w:lang w:val="en-US"/>
        </w:rPr>
        <w:t>consequat</w:t>
      </w:r>
      <w:proofErr w:type="spellEnd"/>
      <w:r w:rsidRPr="00907A1B">
        <w:rPr>
          <w:lang w:val="en-US"/>
        </w:rPr>
        <w:t xml:space="preserve"> </w:t>
      </w:r>
      <w:proofErr w:type="spellStart"/>
      <w:r w:rsidRPr="00907A1B">
        <w:rPr>
          <w:lang w:val="en-US"/>
        </w:rPr>
        <w:t>fringilla</w:t>
      </w:r>
      <w:proofErr w:type="spellEnd"/>
      <w:r w:rsidRPr="00907A1B">
        <w:rPr>
          <w:lang w:val="en-US"/>
        </w:rPr>
        <w:t xml:space="preserve">. </w:t>
      </w:r>
      <w:proofErr w:type="spellStart"/>
      <w:r w:rsidRPr="00907A1B">
        <w:rPr>
          <w:lang w:val="en-US"/>
        </w:rPr>
        <w:t>Suspendisse</w:t>
      </w:r>
      <w:proofErr w:type="spellEnd"/>
      <w:r w:rsidRPr="00907A1B">
        <w:rPr>
          <w:lang w:val="en-US"/>
        </w:rPr>
        <w:t xml:space="preserve"> </w:t>
      </w:r>
      <w:proofErr w:type="spellStart"/>
      <w:r w:rsidRPr="00907A1B">
        <w:rPr>
          <w:lang w:val="en-US"/>
        </w:rPr>
        <w:t>mauris</w:t>
      </w:r>
      <w:proofErr w:type="spellEnd"/>
      <w:r w:rsidRPr="00907A1B">
        <w:rPr>
          <w:lang w:val="en-US"/>
        </w:rPr>
        <w:t xml:space="preserve"> </w:t>
      </w:r>
      <w:proofErr w:type="spellStart"/>
      <w:r w:rsidRPr="00907A1B">
        <w:rPr>
          <w:lang w:val="en-US"/>
        </w:rPr>
        <w:t>erat</w:t>
      </w:r>
      <w:proofErr w:type="spellEnd"/>
      <w:r w:rsidRPr="00907A1B">
        <w:rPr>
          <w:lang w:val="en-US"/>
        </w:rPr>
        <w:t xml:space="preserve">, </w:t>
      </w:r>
      <w:proofErr w:type="spellStart"/>
      <w:r w:rsidRPr="00907A1B">
        <w:rPr>
          <w:lang w:val="en-US"/>
        </w:rPr>
        <w:t>condimentum</w:t>
      </w:r>
      <w:proofErr w:type="spellEnd"/>
      <w:r w:rsidRPr="00907A1B">
        <w:rPr>
          <w:lang w:val="en-US"/>
        </w:rPr>
        <w:t xml:space="preserve"> </w:t>
      </w:r>
      <w:proofErr w:type="spellStart"/>
      <w:r w:rsidRPr="00907A1B">
        <w:rPr>
          <w:lang w:val="en-US"/>
        </w:rPr>
        <w:t>condimentum</w:t>
      </w:r>
      <w:proofErr w:type="spellEnd"/>
      <w:r w:rsidRPr="00907A1B">
        <w:rPr>
          <w:lang w:val="en-US"/>
        </w:rPr>
        <w:t xml:space="preserve"> </w:t>
      </w:r>
      <w:proofErr w:type="spellStart"/>
      <w:r w:rsidRPr="00907A1B">
        <w:rPr>
          <w:lang w:val="en-US"/>
        </w:rPr>
        <w:t>augue</w:t>
      </w:r>
      <w:proofErr w:type="spellEnd"/>
      <w:r w:rsidRPr="00907A1B">
        <w:rPr>
          <w:lang w:val="en-US"/>
        </w:rPr>
        <w:t xml:space="preserve"> sed, </w:t>
      </w:r>
      <w:proofErr w:type="spellStart"/>
      <w:r w:rsidRPr="00907A1B">
        <w:rPr>
          <w:lang w:val="en-US"/>
        </w:rPr>
        <w:t>tristique</w:t>
      </w:r>
      <w:proofErr w:type="spellEnd"/>
      <w:r w:rsidRPr="00907A1B">
        <w:rPr>
          <w:lang w:val="en-US"/>
        </w:rPr>
        <w:t xml:space="preserve"> lacinia </w:t>
      </w:r>
      <w:proofErr w:type="spellStart"/>
      <w:r w:rsidRPr="00907A1B">
        <w:rPr>
          <w:lang w:val="en-US"/>
        </w:rPr>
        <w:t>nibh</w:t>
      </w:r>
      <w:proofErr w:type="spellEnd"/>
      <w:r w:rsidRPr="00907A1B">
        <w:rPr>
          <w:lang w:val="en-US"/>
        </w:rPr>
        <w:t xml:space="preserve">. Nunc in </w:t>
      </w:r>
      <w:proofErr w:type="spellStart"/>
      <w:r w:rsidRPr="00907A1B">
        <w:rPr>
          <w:lang w:val="en-US"/>
        </w:rPr>
        <w:t>faucibus</w:t>
      </w:r>
      <w:proofErr w:type="spellEnd"/>
      <w:r w:rsidRPr="00907A1B">
        <w:rPr>
          <w:lang w:val="en-US"/>
        </w:rPr>
        <w:t xml:space="preserve"> </w:t>
      </w:r>
      <w:proofErr w:type="spellStart"/>
      <w:r w:rsidRPr="00907A1B">
        <w:rPr>
          <w:lang w:val="en-US"/>
        </w:rPr>
        <w:t>leo</w:t>
      </w:r>
      <w:proofErr w:type="spellEnd"/>
      <w:r w:rsidRPr="00907A1B">
        <w:rPr>
          <w:lang w:val="en-US"/>
        </w:rPr>
        <w:t xml:space="preserve">. Nam </w:t>
      </w:r>
      <w:proofErr w:type="spellStart"/>
      <w:r w:rsidRPr="00907A1B">
        <w:rPr>
          <w:lang w:val="en-US"/>
        </w:rPr>
        <w:t>eget</w:t>
      </w:r>
      <w:proofErr w:type="spellEnd"/>
      <w:r w:rsidRPr="00907A1B">
        <w:rPr>
          <w:lang w:val="en-US"/>
        </w:rPr>
        <w:t xml:space="preserve"> dui nec </w:t>
      </w:r>
      <w:proofErr w:type="spellStart"/>
      <w:r w:rsidRPr="00907A1B">
        <w:rPr>
          <w:lang w:val="en-US"/>
        </w:rPr>
        <w:t>sem</w:t>
      </w:r>
      <w:proofErr w:type="spellEnd"/>
      <w:r w:rsidRPr="00907A1B">
        <w:rPr>
          <w:lang w:val="en-US"/>
        </w:rPr>
        <w:t xml:space="preserve"> </w:t>
      </w:r>
      <w:proofErr w:type="spellStart"/>
      <w:r w:rsidRPr="00907A1B">
        <w:rPr>
          <w:lang w:val="en-US"/>
        </w:rPr>
        <w:t>condimentum</w:t>
      </w:r>
      <w:proofErr w:type="spellEnd"/>
      <w:r w:rsidRPr="00907A1B">
        <w:rPr>
          <w:lang w:val="en-US"/>
        </w:rPr>
        <w:t xml:space="preserve"> </w:t>
      </w:r>
      <w:proofErr w:type="spellStart"/>
      <w:r w:rsidRPr="00907A1B">
        <w:rPr>
          <w:lang w:val="en-US"/>
        </w:rPr>
        <w:t>euismod</w:t>
      </w:r>
      <w:proofErr w:type="spellEnd"/>
      <w:r w:rsidRPr="00907A1B">
        <w:rPr>
          <w:lang w:val="en-US"/>
        </w:rPr>
        <w:t xml:space="preserve"> sed in dui. Vestibulum et </w:t>
      </w:r>
      <w:proofErr w:type="spellStart"/>
      <w:r w:rsidRPr="00907A1B">
        <w:rPr>
          <w:lang w:val="en-US"/>
        </w:rPr>
        <w:t>pellentesque</w:t>
      </w:r>
      <w:proofErr w:type="spellEnd"/>
      <w:r w:rsidRPr="00907A1B">
        <w:rPr>
          <w:lang w:val="en-US"/>
        </w:rPr>
        <w:t xml:space="preserve"> </w:t>
      </w:r>
      <w:proofErr w:type="spellStart"/>
      <w:r w:rsidRPr="00907A1B">
        <w:rPr>
          <w:lang w:val="en-US"/>
        </w:rPr>
        <w:t>purus</w:t>
      </w:r>
      <w:proofErr w:type="spellEnd"/>
      <w:r w:rsidRPr="00907A1B">
        <w:rPr>
          <w:lang w:val="en-US"/>
        </w:rPr>
        <w:t xml:space="preserve">. Donec nec </w:t>
      </w:r>
      <w:proofErr w:type="spellStart"/>
      <w:r w:rsidRPr="00907A1B">
        <w:rPr>
          <w:lang w:val="en-US"/>
        </w:rPr>
        <w:t>metus</w:t>
      </w:r>
      <w:proofErr w:type="spellEnd"/>
      <w:r w:rsidRPr="00907A1B">
        <w:rPr>
          <w:lang w:val="en-US"/>
        </w:rPr>
        <w:t xml:space="preserve"> </w:t>
      </w:r>
      <w:proofErr w:type="spellStart"/>
      <w:r w:rsidRPr="00907A1B">
        <w:rPr>
          <w:lang w:val="en-US"/>
        </w:rPr>
        <w:t>suscipit</w:t>
      </w:r>
      <w:proofErr w:type="spellEnd"/>
      <w:r w:rsidRPr="00907A1B">
        <w:rPr>
          <w:lang w:val="en-US"/>
        </w:rPr>
        <w:t xml:space="preserve">, auctor ligula sit </w:t>
      </w:r>
      <w:proofErr w:type="spellStart"/>
      <w:r w:rsidRPr="00907A1B">
        <w:rPr>
          <w:lang w:val="en-US"/>
        </w:rPr>
        <w:t>amet</w:t>
      </w:r>
      <w:proofErr w:type="spellEnd"/>
      <w:r w:rsidRPr="00907A1B">
        <w:rPr>
          <w:lang w:val="en-US"/>
        </w:rPr>
        <w:t xml:space="preserve">, </w:t>
      </w:r>
      <w:proofErr w:type="spellStart"/>
      <w:r w:rsidRPr="00907A1B">
        <w:rPr>
          <w:lang w:val="en-US"/>
        </w:rPr>
        <w:t>laoreet</w:t>
      </w:r>
      <w:proofErr w:type="spellEnd"/>
      <w:r w:rsidRPr="00907A1B">
        <w:rPr>
          <w:lang w:val="en-US"/>
        </w:rPr>
        <w:t xml:space="preserve"> </w:t>
      </w:r>
      <w:proofErr w:type="spellStart"/>
      <w:r w:rsidRPr="00907A1B">
        <w:rPr>
          <w:lang w:val="en-US"/>
        </w:rPr>
        <w:t>sapien</w:t>
      </w:r>
      <w:proofErr w:type="spellEnd"/>
      <w:r w:rsidRPr="00907A1B">
        <w:rPr>
          <w:lang w:val="en-US"/>
        </w:rPr>
        <w:t xml:space="preserve">. </w:t>
      </w:r>
      <w:proofErr w:type="spellStart"/>
      <w:r w:rsidRPr="00907A1B">
        <w:rPr>
          <w:lang w:val="en-US"/>
        </w:rPr>
        <w:t>Etiam</w:t>
      </w:r>
      <w:proofErr w:type="spellEnd"/>
      <w:r w:rsidRPr="00907A1B">
        <w:rPr>
          <w:lang w:val="en-US"/>
        </w:rPr>
        <w:t xml:space="preserve"> nec </w:t>
      </w:r>
      <w:proofErr w:type="spellStart"/>
      <w:r w:rsidRPr="00907A1B">
        <w:rPr>
          <w:lang w:val="en-US"/>
        </w:rPr>
        <w:t>eleifend</w:t>
      </w:r>
      <w:proofErr w:type="spellEnd"/>
      <w:r w:rsidRPr="00907A1B">
        <w:rPr>
          <w:lang w:val="en-US"/>
        </w:rPr>
        <w:t xml:space="preserve"> </w:t>
      </w:r>
      <w:proofErr w:type="spellStart"/>
      <w:r w:rsidRPr="00907A1B">
        <w:rPr>
          <w:lang w:val="en-US"/>
        </w:rPr>
        <w:t>sapien</w:t>
      </w:r>
      <w:proofErr w:type="spellEnd"/>
      <w:r w:rsidRPr="00907A1B">
        <w:rPr>
          <w:lang w:val="en-US"/>
        </w:rPr>
        <w:t xml:space="preserve">. </w:t>
      </w:r>
      <w:proofErr w:type="spellStart"/>
      <w:r w:rsidRPr="00907A1B">
        <w:rPr>
          <w:lang w:val="en-US"/>
        </w:rPr>
        <w:t>Praesent</w:t>
      </w:r>
      <w:proofErr w:type="spellEnd"/>
      <w:r w:rsidRPr="00907A1B">
        <w:rPr>
          <w:lang w:val="en-US"/>
        </w:rPr>
        <w:t xml:space="preserve"> </w:t>
      </w:r>
      <w:proofErr w:type="spellStart"/>
      <w:r w:rsidRPr="00907A1B">
        <w:rPr>
          <w:lang w:val="en-US"/>
        </w:rPr>
        <w:t>enim</w:t>
      </w:r>
      <w:proofErr w:type="spellEnd"/>
      <w:r w:rsidRPr="00907A1B">
        <w:rPr>
          <w:lang w:val="en-US"/>
        </w:rPr>
        <w:t xml:space="preserve"> </w:t>
      </w:r>
      <w:proofErr w:type="spellStart"/>
      <w:r w:rsidRPr="00907A1B">
        <w:rPr>
          <w:lang w:val="en-US"/>
        </w:rPr>
        <w:t>metus</w:t>
      </w:r>
      <w:proofErr w:type="spellEnd"/>
      <w:r w:rsidRPr="00907A1B">
        <w:rPr>
          <w:lang w:val="en-US"/>
        </w:rPr>
        <w:t xml:space="preserve">, </w:t>
      </w:r>
      <w:proofErr w:type="spellStart"/>
      <w:r w:rsidRPr="00907A1B">
        <w:rPr>
          <w:lang w:val="en-US"/>
        </w:rPr>
        <w:t>sagittis</w:t>
      </w:r>
      <w:proofErr w:type="spellEnd"/>
      <w:r w:rsidRPr="00907A1B">
        <w:rPr>
          <w:lang w:val="en-US"/>
        </w:rPr>
        <w:t xml:space="preserve"> non dui vitae, </w:t>
      </w:r>
      <w:proofErr w:type="spellStart"/>
      <w:r w:rsidRPr="00907A1B">
        <w:rPr>
          <w:lang w:val="en-US"/>
        </w:rPr>
        <w:t>tempor</w:t>
      </w:r>
      <w:proofErr w:type="spellEnd"/>
      <w:r w:rsidRPr="00907A1B">
        <w:rPr>
          <w:lang w:val="en-US"/>
        </w:rPr>
        <w:t xml:space="preserve"> </w:t>
      </w:r>
      <w:proofErr w:type="spellStart"/>
      <w:r w:rsidRPr="00907A1B">
        <w:rPr>
          <w:lang w:val="en-US"/>
        </w:rPr>
        <w:t>accumsan</w:t>
      </w:r>
      <w:proofErr w:type="spellEnd"/>
      <w:r w:rsidRPr="00907A1B">
        <w:rPr>
          <w:lang w:val="en-US"/>
        </w:rPr>
        <w:t xml:space="preserve"> </w:t>
      </w:r>
      <w:proofErr w:type="spellStart"/>
      <w:r w:rsidRPr="00907A1B">
        <w:rPr>
          <w:lang w:val="en-US"/>
        </w:rPr>
        <w:t>nibh</w:t>
      </w:r>
      <w:proofErr w:type="spellEnd"/>
      <w:r w:rsidRPr="00907A1B">
        <w:rPr>
          <w:lang w:val="en-US"/>
        </w:rPr>
        <w:t>.</w:t>
      </w:r>
    </w:p>
    <w:p w14:paraId="06985F13" w14:textId="77777777" w:rsidR="00907A1B" w:rsidRPr="00907A1B" w:rsidRDefault="00907A1B" w:rsidP="00907A1B">
      <w:pPr>
        <w:tabs>
          <w:tab w:val="left" w:pos="2175"/>
        </w:tabs>
        <w:spacing w:after="0"/>
        <w:jc w:val="left"/>
        <w:rPr>
          <w:lang w:val="en-US"/>
        </w:rPr>
      </w:pPr>
      <w:r w:rsidRPr="00907A1B">
        <w:rPr>
          <w:lang w:val="en-US"/>
        </w:rPr>
        <w:t xml:space="preserve">Integer </w:t>
      </w:r>
      <w:proofErr w:type="spellStart"/>
      <w:r w:rsidRPr="00907A1B">
        <w:rPr>
          <w:lang w:val="en-US"/>
        </w:rPr>
        <w:t>ullamcorper</w:t>
      </w:r>
      <w:proofErr w:type="spellEnd"/>
      <w:r w:rsidRPr="00907A1B">
        <w:rPr>
          <w:lang w:val="en-US"/>
        </w:rPr>
        <w:t xml:space="preserve"> </w:t>
      </w:r>
      <w:proofErr w:type="spellStart"/>
      <w:r w:rsidRPr="00907A1B">
        <w:rPr>
          <w:lang w:val="en-US"/>
        </w:rPr>
        <w:t>tellus</w:t>
      </w:r>
      <w:proofErr w:type="spellEnd"/>
      <w:r w:rsidRPr="00907A1B">
        <w:rPr>
          <w:lang w:val="en-US"/>
        </w:rPr>
        <w:t xml:space="preserve"> </w:t>
      </w:r>
      <w:proofErr w:type="spellStart"/>
      <w:r w:rsidRPr="00907A1B">
        <w:rPr>
          <w:lang w:val="en-US"/>
        </w:rPr>
        <w:t>eu</w:t>
      </w:r>
      <w:proofErr w:type="spellEnd"/>
      <w:r w:rsidRPr="00907A1B">
        <w:rPr>
          <w:lang w:val="en-US"/>
        </w:rPr>
        <w:t xml:space="preserve"> </w:t>
      </w:r>
      <w:proofErr w:type="spellStart"/>
      <w:r w:rsidRPr="00907A1B">
        <w:rPr>
          <w:lang w:val="en-US"/>
        </w:rPr>
        <w:t>tortor</w:t>
      </w:r>
      <w:proofErr w:type="spellEnd"/>
      <w:r w:rsidRPr="00907A1B">
        <w:rPr>
          <w:lang w:val="en-US"/>
        </w:rPr>
        <w:t xml:space="preserve"> </w:t>
      </w:r>
      <w:proofErr w:type="spellStart"/>
      <w:r w:rsidRPr="00907A1B">
        <w:rPr>
          <w:lang w:val="en-US"/>
        </w:rPr>
        <w:t>posuere</w:t>
      </w:r>
      <w:proofErr w:type="spellEnd"/>
      <w:r w:rsidRPr="00907A1B">
        <w:rPr>
          <w:lang w:val="en-US"/>
        </w:rPr>
        <w:t xml:space="preserve"> gravida. Vestibulum </w:t>
      </w:r>
      <w:proofErr w:type="spellStart"/>
      <w:r w:rsidRPr="00907A1B">
        <w:rPr>
          <w:lang w:val="en-US"/>
        </w:rPr>
        <w:t>eget</w:t>
      </w:r>
      <w:proofErr w:type="spellEnd"/>
      <w:r w:rsidRPr="00907A1B">
        <w:rPr>
          <w:lang w:val="en-US"/>
        </w:rPr>
        <w:t xml:space="preserve"> </w:t>
      </w:r>
      <w:proofErr w:type="spellStart"/>
      <w:r w:rsidRPr="00907A1B">
        <w:rPr>
          <w:lang w:val="en-US"/>
        </w:rPr>
        <w:t>tortor</w:t>
      </w:r>
      <w:proofErr w:type="spellEnd"/>
      <w:r w:rsidRPr="00907A1B">
        <w:rPr>
          <w:lang w:val="en-US"/>
        </w:rPr>
        <w:t xml:space="preserve"> </w:t>
      </w:r>
      <w:proofErr w:type="spellStart"/>
      <w:r w:rsidRPr="00907A1B">
        <w:rPr>
          <w:lang w:val="en-US"/>
        </w:rPr>
        <w:t>purus</w:t>
      </w:r>
      <w:proofErr w:type="spellEnd"/>
      <w:r w:rsidRPr="00907A1B">
        <w:rPr>
          <w:lang w:val="en-US"/>
        </w:rPr>
        <w:t xml:space="preserve">. Ut </w:t>
      </w:r>
      <w:proofErr w:type="spellStart"/>
      <w:r w:rsidRPr="00907A1B">
        <w:rPr>
          <w:lang w:val="en-US"/>
        </w:rPr>
        <w:t>venenatis</w:t>
      </w:r>
      <w:proofErr w:type="spellEnd"/>
      <w:r w:rsidRPr="00907A1B">
        <w:rPr>
          <w:lang w:val="en-US"/>
        </w:rPr>
        <w:t xml:space="preserve"> </w:t>
      </w:r>
      <w:proofErr w:type="spellStart"/>
      <w:r w:rsidRPr="00907A1B">
        <w:rPr>
          <w:lang w:val="en-US"/>
        </w:rPr>
        <w:t>risus</w:t>
      </w:r>
      <w:proofErr w:type="spellEnd"/>
      <w:r w:rsidRPr="00907A1B">
        <w:rPr>
          <w:lang w:val="en-US"/>
        </w:rPr>
        <w:t xml:space="preserve"> </w:t>
      </w:r>
      <w:proofErr w:type="spellStart"/>
      <w:r w:rsidRPr="00907A1B">
        <w:rPr>
          <w:lang w:val="en-US"/>
        </w:rPr>
        <w:t>faucibus</w:t>
      </w:r>
      <w:proofErr w:type="spellEnd"/>
      <w:r w:rsidRPr="00907A1B">
        <w:rPr>
          <w:lang w:val="en-US"/>
        </w:rPr>
        <w:t xml:space="preserve"> dui </w:t>
      </w:r>
      <w:proofErr w:type="spellStart"/>
      <w:r w:rsidRPr="00907A1B">
        <w:rPr>
          <w:lang w:val="en-US"/>
        </w:rPr>
        <w:t>porttitor</w:t>
      </w:r>
      <w:proofErr w:type="spellEnd"/>
      <w:r w:rsidRPr="00907A1B">
        <w:rPr>
          <w:lang w:val="en-US"/>
        </w:rPr>
        <w:t xml:space="preserve"> </w:t>
      </w:r>
      <w:proofErr w:type="spellStart"/>
      <w:r w:rsidRPr="00907A1B">
        <w:rPr>
          <w:lang w:val="en-US"/>
        </w:rPr>
        <w:t>scelerisque</w:t>
      </w:r>
      <w:proofErr w:type="spellEnd"/>
      <w:r w:rsidRPr="00907A1B">
        <w:rPr>
          <w:lang w:val="en-US"/>
        </w:rPr>
        <w:t xml:space="preserve">. Maecenas </w:t>
      </w:r>
      <w:proofErr w:type="spellStart"/>
      <w:r w:rsidRPr="00907A1B">
        <w:rPr>
          <w:lang w:val="en-US"/>
        </w:rPr>
        <w:t>posuere</w:t>
      </w:r>
      <w:proofErr w:type="spellEnd"/>
      <w:r w:rsidRPr="00907A1B">
        <w:rPr>
          <w:lang w:val="en-US"/>
        </w:rPr>
        <w:t xml:space="preserve"> ipsum ac </w:t>
      </w:r>
      <w:proofErr w:type="spellStart"/>
      <w:r w:rsidRPr="00907A1B">
        <w:rPr>
          <w:lang w:val="en-US"/>
        </w:rPr>
        <w:t>feugiat</w:t>
      </w:r>
      <w:proofErr w:type="spellEnd"/>
      <w:r w:rsidRPr="00907A1B">
        <w:rPr>
          <w:lang w:val="en-US"/>
        </w:rPr>
        <w:t xml:space="preserve"> vestibulum. Nunc sed </w:t>
      </w:r>
      <w:proofErr w:type="spellStart"/>
      <w:r w:rsidRPr="00907A1B">
        <w:rPr>
          <w:lang w:val="en-US"/>
        </w:rPr>
        <w:t>augue</w:t>
      </w:r>
      <w:proofErr w:type="spellEnd"/>
      <w:r w:rsidRPr="00907A1B">
        <w:rPr>
          <w:lang w:val="en-US"/>
        </w:rPr>
        <w:t xml:space="preserve"> </w:t>
      </w:r>
      <w:proofErr w:type="spellStart"/>
      <w:r w:rsidRPr="00907A1B">
        <w:rPr>
          <w:lang w:val="en-US"/>
        </w:rPr>
        <w:t>tempor</w:t>
      </w:r>
      <w:proofErr w:type="spellEnd"/>
      <w:r w:rsidRPr="00907A1B">
        <w:rPr>
          <w:lang w:val="en-US"/>
        </w:rPr>
        <w:t xml:space="preserve">, </w:t>
      </w:r>
      <w:proofErr w:type="spellStart"/>
      <w:r w:rsidRPr="00907A1B">
        <w:rPr>
          <w:lang w:val="en-US"/>
        </w:rPr>
        <w:t>sagittis</w:t>
      </w:r>
      <w:proofErr w:type="spellEnd"/>
      <w:r w:rsidRPr="00907A1B">
        <w:rPr>
          <w:lang w:val="en-US"/>
        </w:rPr>
        <w:t xml:space="preserve"> </w:t>
      </w:r>
      <w:proofErr w:type="spellStart"/>
      <w:r w:rsidRPr="00907A1B">
        <w:rPr>
          <w:lang w:val="en-US"/>
        </w:rPr>
        <w:t>justo</w:t>
      </w:r>
      <w:proofErr w:type="spellEnd"/>
      <w:r w:rsidRPr="00907A1B">
        <w:rPr>
          <w:lang w:val="en-US"/>
        </w:rPr>
        <w:t xml:space="preserve"> </w:t>
      </w:r>
      <w:proofErr w:type="spellStart"/>
      <w:r w:rsidRPr="00907A1B">
        <w:rPr>
          <w:lang w:val="en-US"/>
        </w:rPr>
        <w:t>ut</w:t>
      </w:r>
      <w:proofErr w:type="spellEnd"/>
      <w:r w:rsidRPr="00907A1B">
        <w:rPr>
          <w:lang w:val="en-US"/>
        </w:rPr>
        <w:t xml:space="preserve">, </w:t>
      </w:r>
      <w:proofErr w:type="spellStart"/>
      <w:r w:rsidRPr="00907A1B">
        <w:rPr>
          <w:lang w:val="en-US"/>
        </w:rPr>
        <w:t>aliquam</w:t>
      </w:r>
      <w:proofErr w:type="spellEnd"/>
      <w:r w:rsidRPr="00907A1B">
        <w:rPr>
          <w:lang w:val="en-US"/>
        </w:rPr>
        <w:t xml:space="preserve"> </w:t>
      </w:r>
      <w:proofErr w:type="spellStart"/>
      <w:r w:rsidRPr="00907A1B">
        <w:rPr>
          <w:lang w:val="en-US"/>
        </w:rPr>
        <w:t>tellus</w:t>
      </w:r>
      <w:proofErr w:type="spellEnd"/>
      <w:r w:rsidRPr="00907A1B">
        <w:rPr>
          <w:lang w:val="en-US"/>
        </w:rPr>
        <w:t xml:space="preserve">. </w:t>
      </w:r>
      <w:proofErr w:type="spellStart"/>
      <w:r w:rsidRPr="00907A1B">
        <w:rPr>
          <w:lang w:val="en-US"/>
        </w:rPr>
        <w:t>Pellentesque</w:t>
      </w:r>
      <w:proofErr w:type="spellEnd"/>
      <w:r w:rsidRPr="00907A1B">
        <w:rPr>
          <w:lang w:val="en-US"/>
        </w:rPr>
        <w:t xml:space="preserve"> habitant </w:t>
      </w:r>
      <w:proofErr w:type="spellStart"/>
      <w:r w:rsidRPr="00907A1B">
        <w:rPr>
          <w:lang w:val="en-US"/>
        </w:rPr>
        <w:t>morbi</w:t>
      </w:r>
      <w:proofErr w:type="spellEnd"/>
      <w:r w:rsidRPr="00907A1B">
        <w:rPr>
          <w:lang w:val="en-US"/>
        </w:rPr>
        <w:t xml:space="preserve"> </w:t>
      </w:r>
      <w:proofErr w:type="spellStart"/>
      <w:r w:rsidRPr="00907A1B">
        <w:rPr>
          <w:lang w:val="en-US"/>
        </w:rPr>
        <w:t>tristique</w:t>
      </w:r>
      <w:proofErr w:type="spellEnd"/>
      <w:r w:rsidRPr="00907A1B">
        <w:rPr>
          <w:lang w:val="en-US"/>
        </w:rPr>
        <w:t xml:space="preserve"> </w:t>
      </w:r>
      <w:proofErr w:type="spellStart"/>
      <w:r w:rsidRPr="00907A1B">
        <w:rPr>
          <w:lang w:val="en-US"/>
        </w:rPr>
        <w:t>senectus</w:t>
      </w:r>
      <w:proofErr w:type="spellEnd"/>
      <w:r w:rsidRPr="00907A1B">
        <w:rPr>
          <w:lang w:val="en-US"/>
        </w:rPr>
        <w:t xml:space="preserve"> et </w:t>
      </w:r>
      <w:proofErr w:type="spellStart"/>
      <w:r w:rsidRPr="00907A1B">
        <w:rPr>
          <w:lang w:val="en-US"/>
        </w:rPr>
        <w:t>netus</w:t>
      </w:r>
      <w:proofErr w:type="spellEnd"/>
      <w:r w:rsidRPr="00907A1B">
        <w:rPr>
          <w:lang w:val="en-US"/>
        </w:rPr>
        <w:t xml:space="preserve"> et </w:t>
      </w:r>
      <w:proofErr w:type="spellStart"/>
      <w:r w:rsidRPr="00907A1B">
        <w:rPr>
          <w:lang w:val="en-US"/>
        </w:rPr>
        <w:t>malesuada</w:t>
      </w:r>
      <w:proofErr w:type="spellEnd"/>
      <w:r w:rsidRPr="00907A1B">
        <w:rPr>
          <w:lang w:val="en-US"/>
        </w:rPr>
        <w:t xml:space="preserve"> fames ac </w:t>
      </w:r>
      <w:proofErr w:type="spellStart"/>
      <w:r w:rsidRPr="00907A1B">
        <w:rPr>
          <w:lang w:val="en-US"/>
        </w:rPr>
        <w:t>turpis</w:t>
      </w:r>
      <w:proofErr w:type="spellEnd"/>
      <w:r w:rsidRPr="00907A1B">
        <w:rPr>
          <w:lang w:val="en-US"/>
        </w:rPr>
        <w:t xml:space="preserve"> </w:t>
      </w:r>
      <w:proofErr w:type="spellStart"/>
      <w:r w:rsidRPr="00907A1B">
        <w:rPr>
          <w:lang w:val="en-US"/>
        </w:rPr>
        <w:t>egestas</w:t>
      </w:r>
      <w:proofErr w:type="spellEnd"/>
      <w:r w:rsidRPr="00907A1B">
        <w:rPr>
          <w:lang w:val="en-US"/>
        </w:rPr>
        <w:t xml:space="preserve">. </w:t>
      </w:r>
      <w:proofErr w:type="spellStart"/>
      <w:r w:rsidRPr="00907A1B">
        <w:rPr>
          <w:lang w:val="en-US"/>
        </w:rPr>
        <w:t>Curabitur</w:t>
      </w:r>
      <w:proofErr w:type="spellEnd"/>
      <w:r w:rsidRPr="00907A1B">
        <w:rPr>
          <w:lang w:val="en-US"/>
        </w:rPr>
        <w:t xml:space="preserve"> ac nisi </w:t>
      </w:r>
      <w:proofErr w:type="spellStart"/>
      <w:r w:rsidRPr="00907A1B">
        <w:rPr>
          <w:lang w:val="en-US"/>
        </w:rPr>
        <w:t>ut</w:t>
      </w:r>
      <w:proofErr w:type="spellEnd"/>
      <w:r w:rsidRPr="00907A1B">
        <w:rPr>
          <w:lang w:val="en-US"/>
        </w:rPr>
        <w:t xml:space="preserve"> libero </w:t>
      </w:r>
      <w:proofErr w:type="spellStart"/>
      <w:r w:rsidRPr="00907A1B">
        <w:rPr>
          <w:lang w:val="en-US"/>
        </w:rPr>
        <w:t>efficitur</w:t>
      </w:r>
      <w:proofErr w:type="spellEnd"/>
      <w:r w:rsidRPr="00907A1B">
        <w:rPr>
          <w:lang w:val="en-US"/>
        </w:rPr>
        <w:t xml:space="preserve"> tempus sit </w:t>
      </w:r>
      <w:proofErr w:type="spellStart"/>
      <w:r w:rsidRPr="00907A1B">
        <w:rPr>
          <w:lang w:val="en-US"/>
        </w:rPr>
        <w:t>amet</w:t>
      </w:r>
      <w:proofErr w:type="spellEnd"/>
      <w:r w:rsidRPr="00907A1B">
        <w:rPr>
          <w:lang w:val="en-US"/>
        </w:rPr>
        <w:t xml:space="preserve"> et </w:t>
      </w:r>
      <w:proofErr w:type="spellStart"/>
      <w:r w:rsidRPr="00907A1B">
        <w:rPr>
          <w:lang w:val="en-US"/>
        </w:rPr>
        <w:t>purus</w:t>
      </w:r>
      <w:proofErr w:type="spellEnd"/>
      <w:r w:rsidRPr="00907A1B">
        <w:rPr>
          <w:lang w:val="en-US"/>
        </w:rPr>
        <w:t>.</w:t>
      </w:r>
    </w:p>
    <w:p w14:paraId="1E841AD8" w14:textId="77777777" w:rsidR="00907A1B" w:rsidRPr="00907A1B" w:rsidRDefault="00907A1B" w:rsidP="00907A1B">
      <w:pPr>
        <w:tabs>
          <w:tab w:val="left" w:pos="2175"/>
        </w:tabs>
        <w:spacing w:after="0"/>
        <w:jc w:val="left"/>
        <w:rPr>
          <w:lang w:val="en-US"/>
        </w:rPr>
      </w:pPr>
      <w:proofErr w:type="spellStart"/>
      <w:r w:rsidRPr="00907A1B">
        <w:rPr>
          <w:lang w:val="en-US"/>
        </w:rPr>
        <w:t>Praesent</w:t>
      </w:r>
      <w:proofErr w:type="spellEnd"/>
      <w:r w:rsidRPr="00907A1B">
        <w:rPr>
          <w:lang w:val="en-US"/>
        </w:rPr>
        <w:t xml:space="preserve"> </w:t>
      </w:r>
      <w:proofErr w:type="spellStart"/>
      <w:r w:rsidRPr="00907A1B">
        <w:rPr>
          <w:lang w:val="en-US"/>
        </w:rPr>
        <w:t>tortor</w:t>
      </w:r>
      <w:proofErr w:type="spellEnd"/>
      <w:r w:rsidRPr="00907A1B">
        <w:rPr>
          <w:lang w:val="en-US"/>
        </w:rPr>
        <w:t xml:space="preserve"> </w:t>
      </w:r>
      <w:proofErr w:type="spellStart"/>
      <w:r w:rsidRPr="00907A1B">
        <w:rPr>
          <w:lang w:val="en-US"/>
        </w:rPr>
        <w:t>urna</w:t>
      </w:r>
      <w:proofErr w:type="spellEnd"/>
      <w:r w:rsidRPr="00907A1B">
        <w:rPr>
          <w:lang w:val="en-US"/>
        </w:rPr>
        <w:t xml:space="preserve">, </w:t>
      </w:r>
      <w:proofErr w:type="spellStart"/>
      <w:r w:rsidRPr="00907A1B">
        <w:rPr>
          <w:lang w:val="en-US"/>
        </w:rPr>
        <w:t>accumsan</w:t>
      </w:r>
      <w:proofErr w:type="spellEnd"/>
      <w:r w:rsidRPr="00907A1B">
        <w:rPr>
          <w:lang w:val="en-US"/>
        </w:rPr>
        <w:t xml:space="preserve"> at </w:t>
      </w:r>
      <w:proofErr w:type="spellStart"/>
      <w:r w:rsidRPr="00907A1B">
        <w:rPr>
          <w:lang w:val="en-US"/>
        </w:rPr>
        <w:t>sollicitudin</w:t>
      </w:r>
      <w:proofErr w:type="spellEnd"/>
      <w:r w:rsidRPr="00907A1B">
        <w:rPr>
          <w:lang w:val="en-US"/>
        </w:rPr>
        <w:t xml:space="preserve"> </w:t>
      </w:r>
      <w:proofErr w:type="spellStart"/>
      <w:r w:rsidRPr="00907A1B">
        <w:rPr>
          <w:lang w:val="en-US"/>
        </w:rPr>
        <w:t>eu</w:t>
      </w:r>
      <w:proofErr w:type="spellEnd"/>
      <w:r w:rsidRPr="00907A1B">
        <w:rPr>
          <w:lang w:val="en-US"/>
        </w:rPr>
        <w:t xml:space="preserve">, </w:t>
      </w:r>
      <w:proofErr w:type="spellStart"/>
      <w:r w:rsidRPr="00907A1B">
        <w:rPr>
          <w:lang w:val="en-US"/>
        </w:rPr>
        <w:t>ullamcorper</w:t>
      </w:r>
      <w:proofErr w:type="spellEnd"/>
      <w:r w:rsidRPr="00907A1B">
        <w:rPr>
          <w:lang w:val="en-US"/>
        </w:rPr>
        <w:t xml:space="preserve"> </w:t>
      </w:r>
      <w:proofErr w:type="spellStart"/>
      <w:r w:rsidRPr="00907A1B">
        <w:rPr>
          <w:lang w:val="en-US"/>
        </w:rPr>
        <w:t>ullamcorper</w:t>
      </w:r>
      <w:proofErr w:type="spellEnd"/>
      <w:r w:rsidRPr="00907A1B">
        <w:rPr>
          <w:lang w:val="en-US"/>
        </w:rPr>
        <w:t xml:space="preserve"> </w:t>
      </w:r>
      <w:proofErr w:type="spellStart"/>
      <w:r w:rsidRPr="00907A1B">
        <w:rPr>
          <w:lang w:val="en-US"/>
        </w:rPr>
        <w:t>mauris</w:t>
      </w:r>
      <w:proofErr w:type="spellEnd"/>
      <w:r w:rsidRPr="00907A1B">
        <w:rPr>
          <w:lang w:val="en-US"/>
        </w:rPr>
        <w:t xml:space="preserve">. Proin </w:t>
      </w:r>
      <w:proofErr w:type="spellStart"/>
      <w:r w:rsidRPr="00907A1B">
        <w:rPr>
          <w:lang w:val="en-US"/>
        </w:rPr>
        <w:t>volutpat</w:t>
      </w:r>
      <w:proofErr w:type="spellEnd"/>
      <w:r w:rsidRPr="00907A1B">
        <w:rPr>
          <w:lang w:val="en-US"/>
        </w:rPr>
        <w:t xml:space="preserve"> </w:t>
      </w:r>
      <w:proofErr w:type="spellStart"/>
      <w:r w:rsidRPr="00907A1B">
        <w:rPr>
          <w:lang w:val="en-US"/>
        </w:rPr>
        <w:t>consequat</w:t>
      </w:r>
      <w:proofErr w:type="spellEnd"/>
      <w:r w:rsidRPr="00907A1B">
        <w:rPr>
          <w:lang w:val="en-US"/>
        </w:rPr>
        <w:t xml:space="preserve"> </w:t>
      </w:r>
      <w:proofErr w:type="spellStart"/>
      <w:r w:rsidRPr="00907A1B">
        <w:rPr>
          <w:lang w:val="en-US"/>
        </w:rPr>
        <w:t>dapibus</w:t>
      </w:r>
      <w:proofErr w:type="spellEnd"/>
      <w:r w:rsidRPr="00907A1B">
        <w:rPr>
          <w:lang w:val="en-US"/>
        </w:rPr>
        <w:t xml:space="preserve">. Proin dolor </w:t>
      </w:r>
      <w:proofErr w:type="spellStart"/>
      <w:r w:rsidRPr="00907A1B">
        <w:rPr>
          <w:lang w:val="en-US"/>
        </w:rPr>
        <w:t>est</w:t>
      </w:r>
      <w:proofErr w:type="spellEnd"/>
      <w:r w:rsidRPr="00907A1B">
        <w:rPr>
          <w:lang w:val="en-US"/>
        </w:rPr>
        <w:t xml:space="preserve">, </w:t>
      </w:r>
      <w:proofErr w:type="spellStart"/>
      <w:r w:rsidRPr="00907A1B">
        <w:rPr>
          <w:lang w:val="en-US"/>
        </w:rPr>
        <w:t>imperdiet</w:t>
      </w:r>
      <w:proofErr w:type="spellEnd"/>
      <w:r w:rsidRPr="00907A1B">
        <w:rPr>
          <w:lang w:val="en-US"/>
        </w:rPr>
        <w:t xml:space="preserve"> non tempus </w:t>
      </w:r>
      <w:proofErr w:type="spellStart"/>
      <w:r w:rsidRPr="00907A1B">
        <w:rPr>
          <w:lang w:val="en-US"/>
        </w:rPr>
        <w:t>eu</w:t>
      </w:r>
      <w:proofErr w:type="spellEnd"/>
      <w:r w:rsidRPr="00907A1B">
        <w:rPr>
          <w:lang w:val="en-US"/>
        </w:rPr>
        <w:t xml:space="preserve">, </w:t>
      </w:r>
      <w:proofErr w:type="spellStart"/>
      <w:r w:rsidRPr="00907A1B">
        <w:rPr>
          <w:lang w:val="en-US"/>
        </w:rPr>
        <w:t>consectetur</w:t>
      </w:r>
      <w:proofErr w:type="spellEnd"/>
      <w:r w:rsidRPr="00907A1B">
        <w:rPr>
          <w:lang w:val="en-US"/>
        </w:rPr>
        <w:t xml:space="preserve"> non </w:t>
      </w:r>
      <w:proofErr w:type="spellStart"/>
      <w:r w:rsidRPr="00907A1B">
        <w:rPr>
          <w:lang w:val="en-US"/>
        </w:rPr>
        <w:t>leo</w:t>
      </w:r>
      <w:proofErr w:type="spellEnd"/>
      <w:r w:rsidRPr="00907A1B">
        <w:rPr>
          <w:lang w:val="en-US"/>
        </w:rPr>
        <w:t xml:space="preserve">. Aenean nec </w:t>
      </w:r>
      <w:proofErr w:type="spellStart"/>
      <w:r w:rsidRPr="00907A1B">
        <w:rPr>
          <w:lang w:val="en-US"/>
        </w:rPr>
        <w:t>neque</w:t>
      </w:r>
      <w:proofErr w:type="spellEnd"/>
      <w:r w:rsidRPr="00907A1B">
        <w:rPr>
          <w:lang w:val="en-US"/>
        </w:rPr>
        <w:t xml:space="preserve"> </w:t>
      </w:r>
      <w:proofErr w:type="spellStart"/>
      <w:r w:rsidRPr="00907A1B">
        <w:rPr>
          <w:lang w:val="en-US"/>
        </w:rPr>
        <w:t>eget</w:t>
      </w:r>
      <w:proofErr w:type="spellEnd"/>
      <w:r w:rsidRPr="00907A1B">
        <w:rPr>
          <w:lang w:val="en-US"/>
        </w:rPr>
        <w:t xml:space="preserve"> </w:t>
      </w:r>
      <w:proofErr w:type="spellStart"/>
      <w:r w:rsidRPr="00907A1B">
        <w:rPr>
          <w:lang w:val="en-US"/>
        </w:rPr>
        <w:t>nisl</w:t>
      </w:r>
      <w:proofErr w:type="spellEnd"/>
      <w:r w:rsidRPr="00907A1B">
        <w:rPr>
          <w:lang w:val="en-US"/>
        </w:rPr>
        <w:t xml:space="preserve"> </w:t>
      </w:r>
      <w:proofErr w:type="spellStart"/>
      <w:r w:rsidRPr="00907A1B">
        <w:rPr>
          <w:lang w:val="en-US"/>
        </w:rPr>
        <w:t>mattis</w:t>
      </w:r>
      <w:proofErr w:type="spellEnd"/>
      <w:r w:rsidRPr="00907A1B">
        <w:rPr>
          <w:lang w:val="en-US"/>
        </w:rPr>
        <w:t xml:space="preserve"> </w:t>
      </w:r>
      <w:proofErr w:type="spellStart"/>
      <w:r w:rsidRPr="00907A1B">
        <w:rPr>
          <w:lang w:val="en-US"/>
        </w:rPr>
        <w:t>pellentesque</w:t>
      </w:r>
      <w:proofErr w:type="spellEnd"/>
      <w:r w:rsidRPr="00907A1B">
        <w:rPr>
          <w:lang w:val="en-US"/>
        </w:rPr>
        <w:t xml:space="preserve"> vel </w:t>
      </w:r>
      <w:proofErr w:type="gramStart"/>
      <w:r w:rsidRPr="00907A1B">
        <w:rPr>
          <w:lang w:val="en-US"/>
        </w:rPr>
        <w:t>a</w:t>
      </w:r>
      <w:proofErr w:type="gramEnd"/>
      <w:r w:rsidRPr="00907A1B">
        <w:rPr>
          <w:lang w:val="en-US"/>
        </w:rPr>
        <w:t xml:space="preserve"> ipsum. Cras </w:t>
      </w:r>
      <w:proofErr w:type="spellStart"/>
      <w:r w:rsidRPr="00907A1B">
        <w:rPr>
          <w:lang w:val="en-US"/>
        </w:rPr>
        <w:t>elit</w:t>
      </w:r>
      <w:proofErr w:type="spellEnd"/>
      <w:r w:rsidRPr="00907A1B">
        <w:rPr>
          <w:lang w:val="en-US"/>
        </w:rPr>
        <w:t xml:space="preserve"> </w:t>
      </w:r>
      <w:proofErr w:type="spellStart"/>
      <w:r w:rsidRPr="00907A1B">
        <w:rPr>
          <w:lang w:val="en-US"/>
        </w:rPr>
        <w:t>nulla</w:t>
      </w:r>
      <w:proofErr w:type="spellEnd"/>
      <w:r w:rsidRPr="00907A1B">
        <w:rPr>
          <w:lang w:val="en-US"/>
        </w:rPr>
        <w:t xml:space="preserve">, gravida sit </w:t>
      </w:r>
      <w:proofErr w:type="spellStart"/>
      <w:r w:rsidRPr="00907A1B">
        <w:rPr>
          <w:lang w:val="en-US"/>
        </w:rPr>
        <w:t>amet</w:t>
      </w:r>
      <w:proofErr w:type="spellEnd"/>
      <w:r w:rsidRPr="00907A1B">
        <w:rPr>
          <w:lang w:val="en-US"/>
        </w:rPr>
        <w:t xml:space="preserve"> </w:t>
      </w:r>
      <w:proofErr w:type="spellStart"/>
      <w:r w:rsidRPr="00907A1B">
        <w:rPr>
          <w:lang w:val="en-US"/>
        </w:rPr>
        <w:t>nunc</w:t>
      </w:r>
      <w:proofErr w:type="spellEnd"/>
      <w:r w:rsidRPr="00907A1B">
        <w:rPr>
          <w:lang w:val="en-US"/>
        </w:rPr>
        <w:t xml:space="preserve"> in, </w:t>
      </w:r>
      <w:proofErr w:type="spellStart"/>
      <w:r w:rsidRPr="00907A1B">
        <w:rPr>
          <w:lang w:val="en-US"/>
        </w:rPr>
        <w:t>condimentum</w:t>
      </w:r>
      <w:proofErr w:type="spellEnd"/>
      <w:r w:rsidRPr="00907A1B">
        <w:rPr>
          <w:lang w:val="en-US"/>
        </w:rPr>
        <w:t xml:space="preserve"> cursus </w:t>
      </w:r>
      <w:proofErr w:type="spellStart"/>
      <w:r w:rsidRPr="00907A1B">
        <w:rPr>
          <w:lang w:val="en-US"/>
        </w:rPr>
        <w:t>elit</w:t>
      </w:r>
      <w:proofErr w:type="spellEnd"/>
      <w:r w:rsidRPr="00907A1B">
        <w:rPr>
          <w:lang w:val="en-US"/>
        </w:rPr>
        <w:t xml:space="preserve">. Nam nec </w:t>
      </w:r>
      <w:proofErr w:type="spellStart"/>
      <w:r w:rsidRPr="00907A1B">
        <w:rPr>
          <w:lang w:val="en-US"/>
        </w:rPr>
        <w:t>massa</w:t>
      </w:r>
      <w:proofErr w:type="spellEnd"/>
      <w:r w:rsidRPr="00907A1B">
        <w:rPr>
          <w:lang w:val="en-US"/>
        </w:rPr>
        <w:t xml:space="preserve"> nec </w:t>
      </w:r>
      <w:proofErr w:type="spellStart"/>
      <w:r w:rsidRPr="00907A1B">
        <w:rPr>
          <w:lang w:val="en-US"/>
        </w:rPr>
        <w:t>nulla</w:t>
      </w:r>
      <w:proofErr w:type="spellEnd"/>
      <w:r w:rsidRPr="00907A1B">
        <w:rPr>
          <w:lang w:val="en-US"/>
        </w:rPr>
        <w:t xml:space="preserve"> </w:t>
      </w:r>
      <w:proofErr w:type="spellStart"/>
      <w:r w:rsidRPr="00907A1B">
        <w:rPr>
          <w:lang w:val="en-US"/>
        </w:rPr>
        <w:t>lobortis</w:t>
      </w:r>
      <w:proofErr w:type="spellEnd"/>
      <w:r w:rsidRPr="00907A1B">
        <w:rPr>
          <w:lang w:val="en-US"/>
        </w:rPr>
        <w:t xml:space="preserve"> </w:t>
      </w:r>
      <w:proofErr w:type="spellStart"/>
      <w:r w:rsidRPr="00907A1B">
        <w:rPr>
          <w:lang w:val="en-US"/>
        </w:rPr>
        <w:t>pellentesque</w:t>
      </w:r>
      <w:proofErr w:type="spellEnd"/>
      <w:r w:rsidRPr="00907A1B">
        <w:rPr>
          <w:lang w:val="en-US"/>
        </w:rPr>
        <w:t xml:space="preserve">. </w:t>
      </w:r>
      <w:proofErr w:type="spellStart"/>
      <w:r w:rsidRPr="00907A1B">
        <w:rPr>
          <w:lang w:val="en-US"/>
        </w:rPr>
        <w:t>Curabitur</w:t>
      </w:r>
      <w:proofErr w:type="spellEnd"/>
      <w:r w:rsidRPr="00907A1B">
        <w:rPr>
          <w:lang w:val="en-US"/>
        </w:rPr>
        <w:t xml:space="preserve"> </w:t>
      </w:r>
      <w:proofErr w:type="spellStart"/>
      <w:r w:rsidRPr="00907A1B">
        <w:rPr>
          <w:lang w:val="en-US"/>
        </w:rPr>
        <w:t>pellentesque</w:t>
      </w:r>
      <w:proofErr w:type="spellEnd"/>
      <w:r w:rsidRPr="00907A1B">
        <w:rPr>
          <w:lang w:val="en-US"/>
        </w:rPr>
        <w:t xml:space="preserve"> </w:t>
      </w:r>
      <w:proofErr w:type="spellStart"/>
      <w:r w:rsidRPr="00907A1B">
        <w:rPr>
          <w:lang w:val="en-US"/>
        </w:rPr>
        <w:t>neque</w:t>
      </w:r>
      <w:proofErr w:type="spellEnd"/>
      <w:r w:rsidRPr="00907A1B">
        <w:rPr>
          <w:lang w:val="en-US"/>
        </w:rPr>
        <w:t xml:space="preserve"> dolor, sed </w:t>
      </w:r>
      <w:proofErr w:type="spellStart"/>
      <w:r w:rsidRPr="00907A1B">
        <w:rPr>
          <w:lang w:val="en-US"/>
        </w:rPr>
        <w:t>mattis</w:t>
      </w:r>
      <w:proofErr w:type="spellEnd"/>
      <w:r w:rsidRPr="00907A1B">
        <w:rPr>
          <w:lang w:val="en-US"/>
        </w:rPr>
        <w:t xml:space="preserve"> libero cursus </w:t>
      </w:r>
      <w:proofErr w:type="spellStart"/>
      <w:r w:rsidRPr="00907A1B">
        <w:rPr>
          <w:lang w:val="en-US"/>
        </w:rPr>
        <w:t>eget</w:t>
      </w:r>
      <w:proofErr w:type="spellEnd"/>
      <w:r w:rsidRPr="00907A1B">
        <w:rPr>
          <w:lang w:val="en-US"/>
        </w:rPr>
        <w:t xml:space="preserve">. </w:t>
      </w:r>
      <w:proofErr w:type="spellStart"/>
      <w:r w:rsidRPr="00907A1B">
        <w:rPr>
          <w:lang w:val="en-US"/>
        </w:rPr>
        <w:t>Vivamus</w:t>
      </w:r>
      <w:proofErr w:type="spellEnd"/>
      <w:r w:rsidRPr="00907A1B">
        <w:rPr>
          <w:lang w:val="en-US"/>
        </w:rPr>
        <w:t xml:space="preserve"> vestibulum </w:t>
      </w:r>
      <w:proofErr w:type="spellStart"/>
      <w:r w:rsidRPr="00907A1B">
        <w:rPr>
          <w:lang w:val="en-US"/>
        </w:rPr>
        <w:t>nunc</w:t>
      </w:r>
      <w:proofErr w:type="spellEnd"/>
      <w:r w:rsidRPr="00907A1B">
        <w:rPr>
          <w:lang w:val="en-US"/>
        </w:rPr>
        <w:t xml:space="preserve"> </w:t>
      </w:r>
      <w:proofErr w:type="spellStart"/>
      <w:r w:rsidRPr="00907A1B">
        <w:rPr>
          <w:lang w:val="en-US"/>
        </w:rPr>
        <w:t>quam</w:t>
      </w:r>
      <w:proofErr w:type="spellEnd"/>
      <w:r w:rsidRPr="00907A1B">
        <w:rPr>
          <w:lang w:val="en-US"/>
        </w:rPr>
        <w:t xml:space="preserve">, </w:t>
      </w:r>
      <w:proofErr w:type="spellStart"/>
      <w:r w:rsidRPr="00907A1B">
        <w:rPr>
          <w:lang w:val="en-US"/>
        </w:rPr>
        <w:t>commodo</w:t>
      </w:r>
      <w:proofErr w:type="spellEnd"/>
      <w:r w:rsidRPr="00907A1B">
        <w:rPr>
          <w:lang w:val="en-US"/>
        </w:rPr>
        <w:t xml:space="preserve"> </w:t>
      </w:r>
      <w:proofErr w:type="spellStart"/>
      <w:r w:rsidRPr="00907A1B">
        <w:rPr>
          <w:lang w:val="en-US"/>
        </w:rPr>
        <w:t>imperdiet</w:t>
      </w:r>
      <w:proofErr w:type="spellEnd"/>
      <w:r w:rsidRPr="00907A1B">
        <w:rPr>
          <w:lang w:val="en-US"/>
        </w:rPr>
        <w:t xml:space="preserve"> </w:t>
      </w:r>
      <w:proofErr w:type="spellStart"/>
      <w:r w:rsidRPr="00907A1B">
        <w:rPr>
          <w:lang w:val="en-US"/>
        </w:rPr>
        <w:t>odio</w:t>
      </w:r>
      <w:proofErr w:type="spellEnd"/>
      <w:r w:rsidRPr="00907A1B">
        <w:rPr>
          <w:lang w:val="en-US"/>
        </w:rPr>
        <w:t xml:space="preserve"> </w:t>
      </w:r>
      <w:proofErr w:type="spellStart"/>
      <w:r w:rsidRPr="00907A1B">
        <w:rPr>
          <w:lang w:val="en-US"/>
        </w:rPr>
        <w:t>accumsan</w:t>
      </w:r>
      <w:proofErr w:type="spellEnd"/>
      <w:r w:rsidRPr="00907A1B">
        <w:rPr>
          <w:lang w:val="en-US"/>
        </w:rPr>
        <w:t xml:space="preserve"> id. </w:t>
      </w:r>
      <w:proofErr w:type="spellStart"/>
      <w:r w:rsidRPr="00907A1B">
        <w:rPr>
          <w:lang w:val="en-US"/>
        </w:rPr>
        <w:t>Etiam</w:t>
      </w:r>
      <w:proofErr w:type="spellEnd"/>
      <w:r w:rsidRPr="00907A1B">
        <w:rPr>
          <w:lang w:val="en-US"/>
        </w:rPr>
        <w:t xml:space="preserve"> </w:t>
      </w:r>
      <w:proofErr w:type="spellStart"/>
      <w:r w:rsidRPr="00907A1B">
        <w:rPr>
          <w:lang w:val="en-US"/>
        </w:rPr>
        <w:t>quis</w:t>
      </w:r>
      <w:proofErr w:type="spellEnd"/>
      <w:r w:rsidRPr="00907A1B">
        <w:rPr>
          <w:lang w:val="en-US"/>
        </w:rPr>
        <w:t xml:space="preserve"> </w:t>
      </w:r>
      <w:proofErr w:type="spellStart"/>
      <w:r w:rsidRPr="00907A1B">
        <w:rPr>
          <w:lang w:val="en-US"/>
        </w:rPr>
        <w:t>mauris</w:t>
      </w:r>
      <w:proofErr w:type="spellEnd"/>
      <w:r w:rsidRPr="00907A1B">
        <w:rPr>
          <w:lang w:val="en-US"/>
        </w:rPr>
        <w:t xml:space="preserve"> maximus, </w:t>
      </w:r>
      <w:proofErr w:type="spellStart"/>
      <w:r w:rsidRPr="00907A1B">
        <w:rPr>
          <w:lang w:val="en-US"/>
        </w:rPr>
        <w:t>euismod</w:t>
      </w:r>
      <w:proofErr w:type="spellEnd"/>
      <w:r w:rsidRPr="00907A1B">
        <w:rPr>
          <w:lang w:val="en-US"/>
        </w:rPr>
        <w:t xml:space="preserve"> </w:t>
      </w:r>
      <w:proofErr w:type="spellStart"/>
      <w:r w:rsidRPr="00907A1B">
        <w:rPr>
          <w:lang w:val="en-US"/>
        </w:rPr>
        <w:t>lacus</w:t>
      </w:r>
      <w:proofErr w:type="spellEnd"/>
      <w:r w:rsidRPr="00907A1B">
        <w:rPr>
          <w:lang w:val="en-US"/>
        </w:rPr>
        <w:t xml:space="preserve"> at, </w:t>
      </w:r>
      <w:proofErr w:type="spellStart"/>
      <w:r w:rsidRPr="00907A1B">
        <w:rPr>
          <w:lang w:val="en-US"/>
        </w:rPr>
        <w:t>finibus</w:t>
      </w:r>
      <w:proofErr w:type="spellEnd"/>
      <w:r w:rsidRPr="00907A1B">
        <w:rPr>
          <w:lang w:val="en-US"/>
        </w:rPr>
        <w:t xml:space="preserve"> </w:t>
      </w:r>
      <w:proofErr w:type="spellStart"/>
      <w:r w:rsidRPr="00907A1B">
        <w:rPr>
          <w:lang w:val="en-US"/>
        </w:rPr>
        <w:t>odio</w:t>
      </w:r>
      <w:proofErr w:type="spellEnd"/>
      <w:r w:rsidRPr="00907A1B">
        <w:rPr>
          <w:lang w:val="en-US"/>
        </w:rPr>
        <w:t xml:space="preserve">. </w:t>
      </w:r>
      <w:proofErr w:type="spellStart"/>
      <w:r w:rsidRPr="00907A1B">
        <w:rPr>
          <w:lang w:val="en-US"/>
        </w:rPr>
        <w:t>Etiam</w:t>
      </w:r>
      <w:proofErr w:type="spellEnd"/>
      <w:r w:rsidRPr="00907A1B">
        <w:rPr>
          <w:lang w:val="en-US"/>
        </w:rPr>
        <w:t xml:space="preserve"> </w:t>
      </w:r>
      <w:proofErr w:type="spellStart"/>
      <w:r w:rsidRPr="00907A1B">
        <w:rPr>
          <w:lang w:val="en-US"/>
        </w:rPr>
        <w:t>rhoncus</w:t>
      </w:r>
      <w:proofErr w:type="spellEnd"/>
      <w:r w:rsidRPr="00907A1B">
        <w:rPr>
          <w:lang w:val="en-US"/>
        </w:rPr>
        <w:t xml:space="preserve"> </w:t>
      </w:r>
      <w:proofErr w:type="spellStart"/>
      <w:r w:rsidRPr="00907A1B">
        <w:rPr>
          <w:lang w:val="en-US"/>
        </w:rPr>
        <w:t>faucibus</w:t>
      </w:r>
      <w:proofErr w:type="spellEnd"/>
      <w:r w:rsidRPr="00907A1B">
        <w:rPr>
          <w:lang w:val="en-US"/>
        </w:rPr>
        <w:t xml:space="preserve"> </w:t>
      </w:r>
      <w:proofErr w:type="spellStart"/>
      <w:r w:rsidRPr="00907A1B">
        <w:rPr>
          <w:lang w:val="en-US"/>
        </w:rPr>
        <w:t>ultricies</w:t>
      </w:r>
      <w:proofErr w:type="spellEnd"/>
      <w:r w:rsidRPr="00907A1B">
        <w:rPr>
          <w:lang w:val="en-US"/>
        </w:rPr>
        <w:t xml:space="preserve">. Ut maximus eros sit </w:t>
      </w:r>
      <w:proofErr w:type="spellStart"/>
      <w:r w:rsidRPr="00907A1B">
        <w:rPr>
          <w:lang w:val="en-US"/>
        </w:rPr>
        <w:t>amet</w:t>
      </w:r>
      <w:proofErr w:type="spellEnd"/>
      <w:r w:rsidRPr="00907A1B">
        <w:rPr>
          <w:lang w:val="en-US"/>
        </w:rPr>
        <w:t xml:space="preserve"> </w:t>
      </w:r>
      <w:proofErr w:type="spellStart"/>
      <w:r w:rsidRPr="00907A1B">
        <w:rPr>
          <w:lang w:val="en-US"/>
        </w:rPr>
        <w:t>tellus</w:t>
      </w:r>
      <w:proofErr w:type="spellEnd"/>
      <w:r w:rsidRPr="00907A1B">
        <w:rPr>
          <w:lang w:val="en-US"/>
        </w:rPr>
        <w:t xml:space="preserve"> </w:t>
      </w:r>
      <w:proofErr w:type="spellStart"/>
      <w:r w:rsidRPr="00907A1B">
        <w:rPr>
          <w:lang w:val="en-US"/>
        </w:rPr>
        <w:t>mollis</w:t>
      </w:r>
      <w:proofErr w:type="spellEnd"/>
      <w:r w:rsidRPr="00907A1B">
        <w:rPr>
          <w:lang w:val="en-US"/>
        </w:rPr>
        <w:t xml:space="preserve"> </w:t>
      </w:r>
      <w:proofErr w:type="spellStart"/>
      <w:r w:rsidRPr="00907A1B">
        <w:rPr>
          <w:lang w:val="en-US"/>
        </w:rPr>
        <w:t>tempor</w:t>
      </w:r>
      <w:proofErr w:type="spellEnd"/>
      <w:r w:rsidRPr="00907A1B">
        <w:rPr>
          <w:lang w:val="en-US"/>
        </w:rPr>
        <w:t xml:space="preserve">. </w:t>
      </w:r>
      <w:proofErr w:type="spellStart"/>
      <w:r w:rsidRPr="00907A1B">
        <w:rPr>
          <w:lang w:val="en-US"/>
        </w:rPr>
        <w:t>Quisque</w:t>
      </w:r>
      <w:proofErr w:type="spellEnd"/>
      <w:r w:rsidRPr="00907A1B">
        <w:rPr>
          <w:lang w:val="en-US"/>
        </w:rPr>
        <w:t xml:space="preserve"> </w:t>
      </w:r>
      <w:proofErr w:type="spellStart"/>
      <w:r w:rsidRPr="00907A1B">
        <w:rPr>
          <w:lang w:val="en-US"/>
        </w:rPr>
        <w:t>viverra</w:t>
      </w:r>
      <w:proofErr w:type="spellEnd"/>
      <w:r w:rsidRPr="00907A1B">
        <w:rPr>
          <w:lang w:val="en-US"/>
        </w:rPr>
        <w:t xml:space="preserve"> </w:t>
      </w:r>
      <w:proofErr w:type="spellStart"/>
      <w:r w:rsidRPr="00907A1B">
        <w:rPr>
          <w:lang w:val="en-US"/>
        </w:rPr>
        <w:t>facilisis</w:t>
      </w:r>
      <w:proofErr w:type="spellEnd"/>
      <w:r w:rsidRPr="00907A1B">
        <w:rPr>
          <w:lang w:val="en-US"/>
        </w:rPr>
        <w:t xml:space="preserve"> convallis. Sed </w:t>
      </w:r>
      <w:proofErr w:type="spellStart"/>
      <w:r w:rsidRPr="00907A1B">
        <w:rPr>
          <w:lang w:val="en-US"/>
        </w:rPr>
        <w:t>viverra</w:t>
      </w:r>
      <w:proofErr w:type="spellEnd"/>
      <w:r w:rsidRPr="00907A1B">
        <w:rPr>
          <w:lang w:val="en-US"/>
        </w:rPr>
        <w:t xml:space="preserve"> </w:t>
      </w:r>
      <w:proofErr w:type="spellStart"/>
      <w:r w:rsidRPr="00907A1B">
        <w:rPr>
          <w:lang w:val="en-US"/>
        </w:rPr>
        <w:t>leo</w:t>
      </w:r>
      <w:proofErr w:type="spellEnd"/>
      <w:r w:rsidRPr="00907A1B">
        <w:rPr>
          <w:lang w:val="en-US"/>
        </w:rPr>
        <w:t xml:space="preserve"> id </w:t>
      </w:r>
      <w:proofErr w:type="spellStart"/>
      <w:r w:rsidRPr="00907A1B">
        <w:rPr>
          <w:lang w:val="en-US"/>
        </w:rPr>
        <w:t>nunc</w:t>
      </w:r>
      <w:proofErr w:type="spellEnd"/>
      <w:r w:rsidRPr="00907A1B">
        <w:rPr>
          <w:lang w:val="en-US"/>
        </w:rPr>
        <w:t xml:space="preserve"> </w:t>
      </w:r>
      <w:proofErr w:type="spellStart"/>
      <w:r w:rsidRPr="00907A1B">
        <w:rPr>
          <w:lang w:val="en-US"/>
        </w:rPr>
        <w:t>scelerisque</w:t>
      </w:r>
      <w:proofErr w:type="spellEnd"/>
      <w:r w:rsidRPr="00907A1B">
        <w:rPr>
          <w:lang w:val="en-US"/>
        </w:rPr>
        <w:t xml:space="preserve">, </w:t>
      </w:r>
      <w:proofErr w:type="spellStart"/>
      <w:r w:rsidRPr="00907A1B">
        <w:rPr>
          <w:lang w:val="en-US"/>
        </w:rPr>
        <w:t>eget</w:t>
      </w:r>
      <w:proofErr w:type="spellEnd"/>
      <w:r w:rsidRPr="00907A1B">
        <w:rPr>
          <w:lang w:val="en-US"/>
        </w:rPr>
        <w:t xml:space="preserve"> </w:t>
      </w:r>
      <w:proofErr w:type="spellStart"/>
      <w:r w:rsidRPr="00907A1B">
        <w:rPr>
          <w:lang w:val="en-US"/>
        </w:rPr>
        <w:t>finibus</w:t>
      </w:r>
      <w:proofErr w:type="spellEnd"/>
      <w:r w:rsidRPr="00907A1B">
        <w:rPr>
          <w:lang w:val="en-US"/>
        </w:rPr>
        <w:t xml:space="preserve"> ante </w:t>
      </w:r>
      <w:proofErr w:type="spellStart"/>
      <w:r w:rsidRPr="00907A1B">
        <w:rPr>
          <w:lang w:val="en-US"/>
        </w:rPr>
        <w:t>consectetur</w:t>
      </w:r>
      <w:proofErr w:type="spellEnd"/>
      <w:r w:rsidRPr="00907A1B">
        <w:rPr>
          <w:lang w:val="en-US"/>
        </w:rPr>
        <w:t xml:space="preserve">. </w:t>
      </w:r>
      <w:proofErr w:type="spellStart"/>
      <w:r w:rsidRPr="00907A1B">
        <w:rPr>
          <w:lang w:val="en-US"/>
        </w:rPr>
        <w:t>Phasellus</w:t>
      </w:r>
      <w:proofErr w:type="spellEnd"/>
      <w:r w:rsidRPr="00907A1B">
        <w:rPr>
          <w:lang w:val="en-US"/>
        </w:rPr>
        <w:t xml:space="preserve"> </w:t>
      </w:r>
      <w:proofErr w:type="spellStart"/>
      <w:r w:rsidRPr="00907A1B">
        <w:rPr>
          <w:lang w:val="en-US"/>
        </w:rPr>
        <w:t>eget</w:t>
      </w:r>
      <w:proofErr w:type="spellEnd"/>
      <w:r w:rsidRPr="00907A1B">
        <w:rPr>
          <w:lang w:val="en-US"/>
        </w:rPr>
        <w:t xml:space="preserve"> </w:t>
      </w:r>
      <w:proofErr w:type="spellStart"/>
      <w:r w:rsidRPr="00907A1B">
        <w:rPr>
          <w:lang w:val="en-US"/>
        </w:rPr>
        <w:t>enim</w:t>
      </w:r>
      <w:proofErr w:type="spellEnd"/>
      <w:r w:rsidRPr="00907A1B">
        <w:rPr>
          <w:lang w:val="en-US"/>
        </w:rPr>
        <w:t xml:space="preserve"> ac </w:t>
      </w:r>
      <w:proofErr w:type="spellStart"/>
      <w:r w:rsidRPr="00907A1B">
        <w:rPr>
          <w:lang w:val="en-US"/>
        </w:rPr>
        <w:t>nulla</w:t>
      </w:r>
      <w:proofErr w:type="spellEnd"/>
      <w:r w:rsidRPr="00907A1B">
        <w:rPr>
          <w:lang w:val="en-US"/>
        </w:rPr>
        <w:t xml:space="preserve"> </w:t>
      </w:r>
      <w:proofErr w:type="spellStart"/>
      <w:r w:rsidRPr="00907A1B">
        <w:rPr>
          <w:lang w:val="en-US"/>
        </w:rPr>
        <w:t>placerat</w:t>
      </w:r>
      <w:proofErr w:type="spellEnd"/>
      <w:r w:rsidRPr="00907A1B">
        <w:rPr>
          <w:lang w:val="en-US"/>
        </w:rPr>
        <w:t xml:space="preserve"> lacinia </w:t>
      </w:r>
      <w:proofErr w:type="spellStart"/>
      <w:r w:rsidRPr="00907A1B">
        <w:rPr>
          <w:lang w:val="en-US"/>
        </w:rPr>
        <w:t>eu</w:t>
      </w:r>
      <w:proofErr w:type="spellEnd"/>
      <w:r w:rsidRPr="00907A1B">
        <w:rPr>
          <w:lang w:val="en-US"/>
        </w:rPr>
        <w:t xml:space="preserve"> vel diam.</w:t>
      </w:r>
    </w:p>
    <w:p w14:paraId="4D069A1F" w14:textId="77777777" w:rsidR="00907A1B" w:rsidRPr="00907A1B" w:rsidRDefault="00907A1B" w:rsidP="00907A1B">
      <w:pPr>
        <w:tabs>
          <w:tab w:val="left" w:pos="2175"/>
        </w:tabs>
        <w:rPr>
          <w:lang w:val="en-US"/>
        </w:rPr>
      </w:pPr>
    </w:p>
    <w:p w14:paraId="1153864F" w14:textId="77777777" w:rsidR="00907A1B" w:rsidRPr="00907A1B" w:rsidRDefault="00907A1B" w:rsidP="00907A1B">
      <w:pPr>
        <w:tabs>
          <w:tab w:val="left" w:pos="2175"/>
        </w:tabs>
        <w:rPr>
          <w:lang w:val="en-US"/>
        </w:rPr>
      </w:pPr>
    </w:p>
    <w:p w14:paraId="4C543F84" w14:textId="77777777" w:rsidR="00907A1B" w:rsidRPr="001C31A7" w:rsidRDefault="00907A1B" w:rsidP="0099537F">
      <w:pPr>
        <w:tabs>
          <w:tab w:val="left" w:pos="2175"/>
        </w:tabs>
        <w:ind w:firstLine="0"/>
        <w:rPr>
          <w:lang w:val="en-US"/>
        </w:rPr>
      </w:pPr>
    </w:p>
    <w:p w14:paraId="57159B58" w14:textId="77777777" w:rsidR="0099537F" w:rsidRPr="00977036" w:rsidRDefault="0099537F" w:rsidP="0099537F">
      <w:pPr>
        <w:tabs>
          <w:tab w:val="left" w:pos="2175"/>
        </w:tabs>
        <w:ind w:firstLine="0"/>
        <w:rPr>
          <w:lang w:val="en-US"/>
        </w:rPr>
      </w:pPr>
    </w:p>
    <w:p w14:paraId="72F56A7D" w14:textId="77777777" w:rsidR="00907A1B" w:rsidRPr="00907A1B" w:rsidRDefault="00907A1B" w:rsidP="00AC2D11">
      <w:pPr>
        <w:pStyle w:val="HeadingOfTheGods"/>
        <w:numPr>
          <w:ilvl w:val="0"/>
          <w:numId w:val="0"/>
        </w:numPr>
        <w:ind w:left="432" w:hanging="432"/>
      </w:pPr>
      <w:bookmarkStart w:id="2" w:name="_Toc208922152"/>
      <w:r>
        <w:t>Ευχαριστίες</w:t>
      </w:r>
      <w:bookmarkEnd w:id="2"/>
    </w:p>
    <w:p w14:paraId="4C03305A" w14:textId="77777777" w:rsidR="00907A1B" w:rsidRPr="00907A1B" w:rsidRDefault="00907A1B" w:rsidP="00907A1B">
      <w:pPr>
        <w:tabs>
          <w:tab w:val="left" w:pos="2175"/>
        </w:tabs>
        <w:rPr>
          <w:lang w:val="en-US"/>
        </w:rPr>
      </w:pPr>
    </w:p>
    <w:p w14:paraId="3162B8C0" w14:textId="77777777" w:rsidR="00907A1B" w:rsidRPr="00907A1B" w:rsidRDefault="00907A1B" w:rsidP="00907A1B">
      <w:pPr>
        <w:tabs>
          <w:tab w:val="left" w:pos="2175"/>
        </w:tabs>
        <w:rPr>
          <w:lang w:val="en-US"/>
        </w:rPr>
      </w:pPr>
    </w:p>
    <w:p w14:paraId="33565F3D" w14:textId="77777777" w:rsidR="00907A1B" w:rsidRDefault="00907A1B" w:rsidP="00907A1B">
      <w:pPr>
        <w:tabs>
          <w:tab w:val="left" w:pos="2175"/>
        </w:tabs>
        <w:rPr>
          <w:lang w:val="el-GR"/>
        </w:rPr>
      </w:pPr>
    </w:p>
    <w:p w14:paraId="13907790" w14:textId="77777777" w:rsidR="00907A1B" w:rsidRDefault="00907A1B" w:rsidP="00907A1B">
      <w:pPr>
        <w:tabs>
          <w:tab w:val="left" w:pos="2175"/>
        </w:tabs>
        <w:rPr>
          <w:lang w:val="el-GR"/>
        </w:rPr>
      </w:pPr>
    </w:p>
    <w:p w14:paraId="28477EF8" w14:textId="77777777" w:rsidR="00907A1B" w:rsidRDefault="00907A1B" w:rsidP="00907A1B">
      <w:pPr>
        <w:tabs>
          <w:tab w:val="left" w:pos="2175"/>
        </w:tabs>
        <w:rPr>
          <w:lang w:val="el-GR"/>
        </w:rPr>
      </w:pPr>
    </w:p>
    <w:p w14:paraId="59DEB7A6" w14:textId="77777777" w:rsidR="00907A1B" w:rsidRDefault="00907A1B" w:rsidP="00907A1B">
      <w:pPr>
        <w:tabs>
          <w:tab w:val="left" w:pos="2175"/>
        </w:tabs>
        <w:rPr>
          <w:lang w:val="el-GR"/>
        </w:rPr>
      </w:pPr>
    </w:p>
    <w:p w14:paraId="5038470D" w14:textId="77777777" w:rsidR="00907A1B" w:rsidRDefault="00907A1B" w:rsidP="00907A1B">
      <w:pPr>
        <w:tabs>
          <w:tab w:val="left" w:pos="2175"/>
        </w:tabs>
        <w:rPr>
          <w:lang w:val="el-GR"/>
        </w:rPr>
      </w:pPr>
    </w:p>
    <w:p w14:paraId="1A0A9F35" w14:textId="77777777" w:rsidR="00907A1B" w:rsidRDefault="00907A1B" w:rsidP="00907A1B">
      <w:pPr>
        <w:tabs>
          <w:tab w:val="left" w:pos="2175"/>
        </w:tabs>
        <w:rPr>
          <w:lang w:val="el-GR"/>
        </w:rPr>
      </w:pPr>
    </w:p>
    <w:p w14:paraId="248A73CC" w14:textId="77777777" w:rsidR="00907A1B" w:rsidRDefault="00907A1B" w:rsidP="00907A1B">
      <w:pPr>
        <w:tabs>
          <w:tab w:val="left" w:pos="2175"/>
        </w:tabs>
        <w:rPr>
          <w:lang w:val="el-GR"/>
        </w:rPr>
      </w:pPr>
    </w:p>
    <w:p w14:paraId="6E890DC8" w14:textId="77777777" w:rsidR="00907A1B" w:rsidRDefault="00907A1B" w:rsidP="00907A1B">
      <w:pPr>
        <w:tabs>
          <w:tab w:val="left" w:pos="2175"/>
        </w:tabs>
        <w:rPr>
          <w:lang w:val="el-GR"/>
        </w:rPr>
      </w:pPr>
    </w:p>
    <w:p w14:paraId="1AE2A619" w14:textId="77777777" w:rsidR="00907A1B" w:rsidRDefault="00907A1B" w:rsidP="00907A1B">
      <w:pPr>
        <w:tabs>
          <w:tab w:val="left" w:pos="2175"/>
        </w:tabs>
        <w:rPr>
          <w:lang w:val="el-GR"/>
        </w:rPr>
      </w:pPr>
    </w:p>
    <w:p w14:paraId="040ACB0D" w14:textId="77777777" w:rsidR="00907A1B" w:rsidRDefault="00907A1B" w:rsidP="00907A1B">
      <w:pPr>
        <w:tabs>
          <w:tab w:val="left" w:pos="2175"/>
        </w:tabs>
        <w:rPr>
          <w:lang w:val="el-GR"/>
        </w:rPr>
      </w:pPr>
    </w:p>
    <w:p w14:paraId="2D1C6D84" w14:textId="77777777" w:rsidR="00907A1B" w:rsidRDefault="00907A1B" w:rsidP="00907A1B">
      <w:pPr>
        <w:tabs>
          <w:tab w:val="left" w:pos="2175"/>
        </w:tabs>
        <w:rPr>
          <w:lang w:val="el-GR"/>
        </w:rPr>
      </w:pPr>
    </w:p>
    <w:p w14:paraId="36A238D8" w14:textId="77777777" w:rsidR="00907A1B" w:rsidRDefault="00907A1B" w:rsidP="00907A1B">
      <w:pPr>
        <w:tabs>
          <w:tab w:val="left" w:pos="2175"/>
        </w:tabs>
        <w:rPr>
          <w:lang w:val="el-GR"/>
        </w:rPr>
      </w:pPr>
    </w:p>
    <w:p w14:paraId="086B92C9" w14:textId="77777777" w:rsidR="00907A1B" w:rsidRDefault="00907A1B" w:rsidP="00907A1B">
      <w:pPr>
        <w:tabs>
          <w:tab w:val="left" w:pos="2175"/>
        </w:tabs>
        <w:rPr>
          <w:lang w:val="el-GR"/>
        </w:rPr>
      </w:pPr>
    </w:p>
    <w:p w14:paraId="21EAD41B" w14:textId="77777777" w:rsidR="00907A1B" w:rsidRDefault="00907A1B" w:rsidP="00907A1B">
      <w:pPr>
        <w:tabs>
          <w:tab w:val="left" w:pos="2175"/>
        </w:tabs>
        <w:rPr>
          <w:lang w:val="el-GR"/>
        </w:rPr>
      </w:pPr>
    </w:p>
    <w:p w14:paraId="48D7D44B" w14:textId="77777777" w:rsidR="00907A1B" w:rsidRDefault="00907A1B" w:rsidP="00907A1B">
      <w:pPr>
        <w:tabs>
          <w:tab w:val="left" w:pos="2175"/>
        </w:tabs>
        <w:rPr>
          <w:lang w:val="el-GR"/>
        </w:rPr>
      </w:pPr>
    </w:p>
    <w:p w14:paraId="1AF81BD6" w14:textId="77777777" w:rsidR="00907A1B" w:rsidRDefault="00907A1B" w:rsidP="00907A1B">
      <w:pPr>
        <w:tabs>
          <w:tab w:val="left" w:pos="2175"/>
        </w:tabs>
        <w:rPr>
          <w:lang w:val="el-GR"/>
        </w:rPr>
      </w:pPr>
    </w:p>
    <w:p w14:paraId="3B50AB5F" w14:textId="77777777" w:rsidR="00907A1B" w:rsidRDefault="00907A1B" w:rsidP="00907A1B">
      <w:pPr>
        <w:tabs>
          <w:tab w:val="left" w:pos="2175"/>
        </w:tabs>
        <w:rPr>
          <w:lang w:val="el-GR"/>
        </w:rPr>
      </w:pPr>
    </w:p>
    <w:p w14:paraId="20CB320E" w14:textId="77777777" w:rsidR="00907A1B" w:rsidRDefault="00907A1B" w:rsidP="00907A1B">
      <w:pPr>
        <w:tabs>
          <w:tab w:val="left" w:pos="2175"/>
        </w:tabs>
        <w:rPr>
          <w:lang w:val="el-GR"/>
        </w:rPr>
      </w:pPr>
    </w:p>
    <w:p w14:paraId="2E4C150F" w14:textId="77777777" w:rsidR="00907A1B" w:rsidRDefault="00907A1B" w:rsidP="00907A1B">
      <w:pPr>
        <w:tabs>
          <w:tab w:val="left" w:pos="2175"/>
        </w:tabs>
        <w:rPr>
          <w:lang w:val="el-GR"/>
        </w:rPr>
      </w:pPr>
    </w:p>
    <w:p w14:paraId="37D0AF59" w14:textId="77777777" w:rsidR="00907A1B" w:rsidRDefault="00907A1B" w:rsidP="00907A1B">
      <w:pPr>
        <w:tabs>
          <w:tab w:val="left" w:pos="2175"/>
        </w:tabs>
        <w:rPr>
          <w:lang w:val="el-GR"/>
        </w:rPr>
      </w:pPr>
    </w:p>
    <w:p w14:paraId="5BE3CD6F" w14:textId="77777777" w:rsidR="00907A1B" w:rsidRDefault="00907A1B" w:rsidP="00907A1B">
      <w:pPr>
        <w:tabs>
          <w:tab w:val="left" w:pos="2175"/>
        </w:tabs>
        <w:rPr>
          <w:lang w:val="el-GR"/>
        </w:rPr>
      </w:pPr>
    </w:p>
    <w:p w14:paraId="4D4D0EF0" w14:textId="77777777" w:rsidR="00907A1B" w:rsidRDefault="00907A1B" w:rsidP="00907A1B">
      <w:pPr>
        <w:tabs>
          <w:tab w:val="left" w:pos="2175"/>
        </w:tabs>
        <w:rPr>
          <w:lang w:val="el-GR"/>
        </w:rPr>
      </w:pPr>
    </w:p>
    <w:p w14:paraId="2042F172" w14:textId="77777777" w:rsidR="00907A1B" w:rsidRDefault="00907A1B" w:rsidP="00907A1B">
      <w:pPr>
        <w:tabs>
          <w:tab w:val="left" w:pos="2175"/>
        </w:tabs>
        <w:rPr>
          <w:lang w:val="el-GR"/>
        </w:rPr>
      </w:pPr>
    </w:p>
    <w:p w14:paraId="4335573D" w14:textId="77777777" w:rsidR="00907A1B" w:rsidRDefault="00907A1B" w:rsidP="00907A1B">
      <w:pPr>
        <w:tabs>
          <w:tab w:val="left" w:pos="2175"/>
        </w:tabs>
        <w:rPr>
          <w:lang w:val="el-GR"/>
        </w:rPr>
      </w:pPr>
    </w:p>
    <w:p w14:paraId="70609B2B" w14:textId="77777777" w:rsidR="00907A1B" w:rsidRDefault="00907A1B" w:rsidP="00907A1B">
      <w:pPr>
        <w:tabs>
          <w:tab w:val="left" w:pos="2175"/>
        </w:tabs>
        <w:rPr>
          <w:lang w:val="el-GR"/>
        </w:rPr>
      </w:pPr>
    </w:p>
    <w:p w14:paraId="452DC2EC" w14:textId="77777777" w:rsidR="00907A1B" w:rsidRDefault="00907A1B" w:rsidP="00907A1B">
      <w:pPr>
        <w:tabs>
          <w:tab w:val="left" w:pos="2175"/>
        </w:tabs>
        <w:rPr>
          <w:lang w:val="el-GR"/>
        </w:rPr>
      </w:pPr>
    </w:p>
    <w:p w14:paraId="079BACC8" w14:textId="77777777" w:rsidR="00907A1B" w:rsidRDefault="00907A1B" w:rsidP="00907A1B">
      <w:pPr>
        <w:tabs>
          <w:tab w:val="left" w:pos="2175"/>
        </w:tabs>
        <w:rPr>
          <w:lang w:val="el-GR"/>
        </w:rPr>
      </w:pPr>
    </w:p>
    <w:p w14:paraId="7A402E59" w14:textId="77777777" w:rsidR="00907A1B" w:rsidRDefault="00907A1B" w:rsidP="00907A1B">
      <w:pPr>
        <w:tabs>
          <w:tab w:val="left" w:pos="2175"/>
        </w:tabs>
        <w:rPr>
          <w:lang w:val="el-GR"/>
        </w:rPr>
      </w:pPr>
    </w:p>
    <w:p w14:paraId="0B3F074B" w14:textId="77777777" w:rsidR="00907A1B" w:rsidRDefault="00907A1B" w:rsidP="00907A1B">
      <w:pPr>
        <w:tabs>
          <w:tab w:val="left" w:pos="2175"/>
        </w:tabs>
        <w:rPr>
          <w:lang w:val="el-GR"/>
        </w:rPr>
      </w:pPr>
    </w:p>
    <w:p w14:paraId="0C077E93" w14:textId="77777777" w:rsidR="00907A1B" w:rsidRDefault="00907A1B" w:rsidP="00907A1B">
      <w:pPr>
        <w:tabs>
          <w:tab w:val="left" w:pos="2175"/>
        </w:tabs>
        <w:rPr>
          <w:lang w:val="el-GR"/>
        </w:rPr>
      </w:pPr>
    </w:p>
    <w:p w14:paraId="573EC817" w14:textId="77777777" w:rsidR="00907A1B" w:rsidRDefault="00907A1B" w:rsidP="000221D9">
      <w:pPr>
        <w:tabs>
          <w:tab w:val="left" w:pos="2175"/>
        </w:tabs>
        <w:ind w:firstLine="0"/>
        <w:rPr>
          <w:lang w:val="el-GR"/>
        </w:rPr>
      </w:pPr>
    </w:p>
    <w:p w14:paraId="1E8EF013" w14:textId="77777777" w:rsidR="00907A1B" w:rsidRDefault="00907A1B" w:rsidP="00907A1B">
      <w:pPr>
        <w:tabs>
          <w:tab w:val="left" w:pos="2175"/>
        </w:tabs>
        <w:rPr>
          <w:lang w:val="el-GR"/>
        </w:rPr>
      </w:pPr>
    </w:p>
    <w:p w14:paraId="6C9CDAF2" w14:textId="77777777" w:rsidR="00907A1B" w:rsidRDefault="00907A1B" w:rsidP="0099537F">
      <w:pPr>
        <w:pStyle w:val="TOCHeading"/>
        <w:numPr>
          <w:ilvl w:val="0"/>
          <w:numId w:val="0"/>
        </w:numPr>
      </w:pPr>
      <w:r>
        <w:t>Contents</w:t>
      </w:r>
    </w:p>
    <w:p w14:paraId="530D13E2" w14:textId="2A7584B6" w:rsidR="00D200E2" w:rsidRDefault="00907A1B">
      <w:pPr>
        <w:pStyle w:val="TOC1"/>
        <w:tabs>
          <w:tab w:val="right" w:leader="dot" w:pos="9016"/>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08922150" w:history="1">
        <w:r w:rsidR="00D200E2" w:rsidRPr="00480F2C">
          <w:rPr>
            <w:rStyle w:val="Hyperlink"/>
            <w:noProof/>
          </w:rPr>
          <w:t>Περίληψη</w:t>
        </w:r>
        <w:r w:rsidR="00D200E2">
          <w:rPr>
            <w:noProof/>
            <w:webHidden/>
          </w:rPr>
          <w:tab/>
        </w:r>
        <w:r w:rsidR="00D200E2">
          <w:rPr>
            <w:noProof/>
            <w:webHidden/>
          </w:rPr>
          <w:fldChar w:fldCharType="begin"/>
        </w:r>
        <w:r w:rsidR="00D200E2">
          <w:rPr>
            <w:noProof/>
            <w:webHidden/>
          </w:rPr>
          <w:instrText xml:space="preserve"> PAGEREF _Toc208922150 \h </w:instrText>
        </w:r>
        <w:r w:rsidR="00D200E2">
          <w:rPr>
            <w:noProof/>
            <w:webHidden/>
          </w:rPr>
        </w:r>
        <w:r w:rsidR="00D200E2">
          <w:rPr>
            <w:noProof/>
            <w:webHidden/>
          </w:rPr>
          <w:fldChar w:fldCharType="separate"/>
        </w:r>
        <w:r w:rsidR="00D200E2">
          <w:rPr>
            <w:noProof/>
            <w:webHidden/>
          </w:rPr>
          <w:t>7</w:t>
        </w:r>
        <w:r w:rsidR="00D200E2">
          <w:rPr>
            <w:noProof/>
            <w:webHidden/>
          </w:rPr>
          <w:fldChar w:fldCharType="end"/>
        </w:r>
      </w:hyperlink>
    </w:p>
    <w:p w14:paraId="37C09F77" w14:textId="7E239D32" w:rsidR="00D200E2" w:rsidRDefault="00D200E2">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08922151" w:history="1">
        <w:r w:rsidRPr="00480F2C">
          <w:rPr>
            <w:rStyle w:val="Hyperlink"/>
            <w:noProof/>
            <w:lang w:val="en-US"/>
          </w:rPr>
          <w:t>Abstract</w:t>
        </w:r>
        <w:r>
          <w:rPr>
            <w:noProof/>
            <w:webHidden/>
          </w:rPr>
          <w:tab/>
        </w:r>
        <w:r>
          <w:rPr>
            <w:noProof/>
            <w:webHidden/>
          </w:rPr>
          <w:fldChar w:fldCharType="begin"/>
        </w:r>
        <w:r>
          <w:rPr>
            <w:noProof/>
            <w:webHidden/>
          </w:rPr>
          <w:instrText xml:space="preserve"> PAGEREF _Toc208922151 \h </w:instrText>
        </w:r>
        <w:r>
          <w:rPr>
            <w:noProof/>
            <w:webHidden/>
          </w:rPr>
        </w:r>
        <w:r>
          <w:rPr>
            <w:noProof/>
            <w:webHidden/>
          </w:rPr>
          <w:fldChar w:fldCharType="separate"/>
        </w:r>
        <w:r>
          <w:rPr>
            <w:noProof/>
            <w:webHidden/>
          </w:rPr>
          <w:t>8</w:t>
        </w:r>
        <w:r>
          <w:rPr>
            <w:noProof/>
            <w:webHidden/>
          </w:rPr>
          <w:fldChar w:fldCharType="end"/>
        </w:r>
      </w:hyperlink>
    </w:p>
    <w:p w14:paraId="73B27451" w14:textId="73007FD3" w:rsidR="00D200E2" w:rsidRDefault="00D200E2">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08922152" w:history="1">
        <w:r w:rsidRPr="00480F2C">
          <w:rPr>
            <w:rStyle w:val="Hyperlink"/>
            <w:noProof/>
          </w:rPr>
          <w:t>Ευχαριστίες</w:t>
        </w:r>
        <w:r>
          <w:rPr>
            <w:noProof/>
            <w:webHidden/>
          </w:rPr>
          <w:tab/>
        </w:r>
        <w:r>
          <w:rPr>
            <w:noProof/>
            <w:webHidden/>
          </w:rPr>
          <w:fldChar w:fldCharType="begin"/>
        </w:r>
        <w:r>
          <w:rPr>
            <w:noProof/>
            <w:webHidden/>
          </w:rPr>
          <w:instrText xml:space="preserve"> PAGEREF _Toc208922152 \h </w:instrText>
        </w:r>
        <w:r>
          <w:rPr>
            <w:noProof/>
            <w:webHidden/>
          </w:rPr>
        </w:r>
        <w:r>
          <w:rPr>
            <w:noProof/>
            <w:webHidden/>
          </w:rPr>
          <w:fldChar w:fldCharType="separate"/>
        </w:r>
        <w:r>
          <w:rPr>
            <w:noProof/>
            <w:webHidden/>
          </w:rPr>
          <w:t>9</w:t>
        </w:r>
        <w:r>
          <w:rPr>
            <w:noProof/>
            <w:webHidden/>
          </w:rPr>
          <w:fldChar w:fldCharType="end"/>
        </w:r>
      </w:hyperlink>
    </w:p>
    <w:p w14:paraId="20252A55" w14:textId="037C6634" w:rsidR="00D200E2" w:rsidRDefault="00D200E2">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08922153" w:history="1">
        <w:r w:rsidRPr="00480F2C">
          <w:rPr>
            <w:rStyle w:val="Hyperlink"/>
            <w:noProof/>
          </w:rPr>
          <w:t>ΘΕΩΡΗΤΙΚΟ ΜΕΡΟΣ</w:t>
        </w:r>
        <w:r>
          <w:rPr>
            <w:noProof/>
            <w:webHidden/>
          </w:rPr>
          <w:tab/>
        </w:r>
        <w:r>
          <w:rPr>
            <w:noProof/>
            <w:webHidden/>
          </w:rPr>
          <w:fldChar w:fldCharType="begin"/>
        </w:r>
        <w:r>
          <w:rPr>
            <w:noProof/>
            <w:webHidden/>
          </w:rPr>
          <w:instrText xml:space="preserve"> PAGEREF _Toc208922153 \h </w:instrText>
        </w:r>
        <w:r>
          <w:rPr>
            <w:noProof/>
            <w:webHidden/>
          </w:rPr>
        </w:r>
        <w:r>
          <w:rPr>
            <w:noProof/>
            <w:webHidden/>
          </w:rPr>
          <w:fldChar w:fldCharType="separate"/>
        </w:r>
        <w:r>
          <w:rPr>
            <w:noProof/>
            <w:webHidden/>
          </w:rPr>
          <w:t>13</w:t>
        </w:r>
        <w:r>
          <w:rPr>
            <w:noProof/>
            <w:webHidden/>
          </w:rPr>
          <w:fldChar w:fldCharType="end"/>
        </w:r>
      </w:hyperlink>
    </w:p>
    <w:p w14:paraId="4CD5CFBA" w14:textId="2B4EB768" w:rsidR="00D200E2" w:rsidRDefault="00D200E2">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08922154" w:history="1">
        <w:r w:rsidRPr="00480F2C">
          <w:rPr>
            <w:rStyle w:val="Hyperlink"/>
            <w:noProof/>
          </w:rPr>
          <w:t>1.</w:t>
        </w:r>
        <w:r>
          <w:rPr>
            <w:rFonts w:asciiTheme="minorHAnsi" w:eastAsiaTheme="minorEastAsia" w:hAnsiTheme="minorHAnsi" w:cstheme="minorBidi"/>
            <w:noProof/>
            <w:kern w:val="2"/>
            <w:lang w:val="en-US"/>
            <w14:ligatures w14:val="standardContextual"/>
          </w:rPr>
          <w:tab/>
        </w:r>
        <w:r w:rsidRPr="00480F2C">
          <w:rPr>
            <w:rStyle w:val="Hyperlink"/>
            <w:noProof/>
          </w:rPr>
          <w:t>Εισαγωγή</w:t>
        </w:r>
        <w:r>
          <w:rPr>
            <w:noProof/>
            <w:webHidden/>
          </w:rPr>
          <w:tab/>
        </w:r>
        <w:r>
          <w:rPr>
            <w:noProof/>
            <w:webHidden/>
          </w:rPr>
          <w:fldChar w:fldCharType="begin"/>
        </w:r>
        <w:r>
          <w:rPr>
            <w:noProof/>
            <w:webHidden/>
          </w:rPr>
          <w:instrText xml:space="preserve"> PAGEREF _Toc208922154 \h </w:instrText>
        </w:r>
        <w:r>
          <w:rPr>
            <w:noProof/>
            <w:webHidden/>
          </w:rPr>
        </w:r>
        <w:r>
          <w:rPr>
            <w:noProof/>
            <w:webHidden/>
          </w:rPr>
          <w:fldChar w:fldCharType="separate"/>
        </w:r>
        <w:r>
          <w:rPr>
            <w:noProof/>
            <w:webHidden/>
          </w:rPr>
          <w:t>13</w:t>
        </w:r>
        <w:r>
          <w:rPr>
            <w:noProof/>
            <w:webHidden/>
          </w:rPr>
          <w:fldChar w:fldCharType="end"/>
        </w:r>
      </w:hyperlink>
    </w:p>
    <w:p w14:paraId="418EEC09" w14:textId="51FE7CE7"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55" w:history="1">
        <w:r w:rsidRPr="00480F2C">
          <w:rPr>
            <w:rStyle w:val="Hyperlink"/>
            <w:noProof/>
          </w:rPr>
          <w:t>1.1</w:t>
        </w:r>
        <w:r>
          <w:rPr>
            <w:rFonts w:asciiTheme="minorHAnsi" w:eastAsiaTheme="minorEastAsia" w:hAnsiTheme="minorHAnsi" w:cstheme="minorBidi"/>
            <w:noProof/>
            <w:kern w:val="2"/>
            <w:lang w:val="en-US"/>
            <w14:ligatures w14:val="standardContextual"/>
          </w:rPr>
          <w:tab/>
        </w:r>
        <w:r w:rsidRPr="00480F2C">
          <w:rPr>
            <w:rStyle w:val="Hyperlink"/>
            <w:noProof/>
          </w:rPr>
          <w:t>Σκοπός της διπλωματικής</w:t>
        </w:r>
        <w:r>
          <w:rPr>
            <w:noProof/>
            <w:webHidden/>
          </w:rPr>
          <w:tab/>
        </w:r>
        <w:r>
          <w:rPr>
            <w:noProof/>
            <w:webHidden/>
          </w:rPr>
          <w:fldChar w:fldCharType="begin"/>
        </w:r>
        <w:r>
          <w:rPr>
            <w:noProof/>
            <w:webHidden/>
          </w:rPr>
          <w:instrText xml:space="preserve"> PAGEREF _Toc208922155 \h </w:instrText>
        </w:r>
        <w:r>
          <w:rPr>
            <w:noProof/>
            <w:webHidden/>
          </w:rPr>
        </w:r>
        <w:r>
          <w:rPr>
            <w:noProof/>
            <w:webHidden/>
          </w:rPr>
          <w:fldChar w:fldCharType="separate"/>
        </w:r>
        <w:r>
          <w:rPr>
            <w:noProof/>
            <w:webHidden/>
          </w:rPr>
          <w:t>14</w:t>
        </w:r>
        <w:r>
          <w:rPr>
            <w:noProof/>
            <w:webHidden/>
          </w:rPr>
          <w:fldChar w:fldCharType="end"/>
        </w:r>
      </w:hyperlink>
    </w:p>
    <w:p w14:paraId="2301EA77" w14:textId="4C65070C"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56" w:history="1">
        <w:r w:rsidRPr="00480F2C">
          <w:rPr>
            <w:rStyle w:val="Hyperlink"/>
            <w:noProof/>
          </w:rPr>
          <w:t>1.2</w:t>
        </w:r>
        <w:r>
          <w:rPr>
            <w:rFonts w:asciiTheme="minorHAnsi" w:eastAsiaTheme="minorEastAsia" w:hAnsiTheme="minorHAnsi" w:cstheme="minorBidi"/>
            <w:noProof/>
            <w:kern w:val="2"/>
            <w:lang w:val="en-US"/>
            <w14:ligatures w14:val="standardContextual"/>
          </w:rPr>
          <w:tab/>
        </w:r>
        <w:r w:rsidRPr="00480F2C">
          <w:rPr>
            <w:rStyle w:val="Hyperlink"/>
            <w:noProof/>
            <w:lang w:val="el-GR"/>
          </w:rPr>
          <w:t>Δομής της εργασίας</w:t>
        </w:r>
        <w:r>
          <w:rPr>
            <w:noProof/>
            <w:webHidden/>
          </w:rPr>
          <w:tab/>
        </w:r>
        <w:r>
          <w:rPr>
            <w:noProof/>
            <w:webHidden/>
          </w:rPr>
          <w:fldChar w:fldCharType="begin"/>
        </w:r>
        <w:r>
          <w:rPr>
            <w:noProof/>
            <w:webHidden/>
          </w:rPr>
          <w:instrText xml:space="preserve"> PAGEREF _Toc208922156 \h </w:instrText>
        </w:r>
        <w:r>
          <w:rPr>
            <w:noProof/>
            <w:webHidden/>
          </w:rPr>
        </w:r>
        <w:r>
          <w:rPr>
            <w:noProof/>
            <w:webHidden/>
          </w:rPr>
          <w:fldChar w:fldCharType="separate"/>
        </w:r>
        <w:r>
          <w:rPr>
            <w:noProof/>
            <w:webHidden/>
          </w:rPr>
          <w:t>15</w:t>
        </w:r>
        <w:r>
          <w:rPr>
            <w:noProof/>
            <w:webHidden/>
          </w:rPr>
          <w:fldChar w:fldCharType="end"/>
        </w:r>
      </w:hyperlink>
    </w:p>
    <w:p w14:paraId="1B8C9EDD" w14:textId="65CA8BBC" w:rsidR="00D200E2" w:rsidRDefault="00D200E2">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08922157" w:history="1">
        <w:r w:rsidRPr="00480F2C">
          <w:rPr>
            <w:rStyle w:val="Hyperlink"/>
            <w:noProof/>
          </w:rPr>
          <w:t>2.</w:t>
        </w:r>
        <w:r>
          <w:rPr>
            <w:rFonts w:asciiTheme="minorHAnsi" w:eastAsiaTheme="minorEastAsia" w:hAnsiTheme="minorHAnsi" w:cstheme="minorBidi"/>
            <w:noProof/>
            <w:kern w:val="2"/>
            <w:lang w:val="en-US"/>
            <w14:ligatures w14:val="standardContextual"/>
          </w:rPr>
          <w:tab/>
        </w:r>
        <w:r w:rsidRPr="00480F2C">
          <w:rPr>
            <w:rStyle w:val="Hyperlink"/>
            <w:noProof/>
          </w:rPr>
          <w:t>Χρονοσειρές</w:t>
        </w:r>
        <w:r>
          <w:rPr>
            <w:noProof/>
            <w:webHidden/>
          </w:rPr>
          <w:tab/>
        </w:r>
        <w:r>
          <w:rPr>
            <w:noProof/>
            <w:webHidden/>
          </w:rPr>
          <w:fldChar w:fldCharType="begin"/>
        </w:r>
        <w:r>
          <w:rPr>
            <w:noProof/>
            <w:webHidden/>
          </w:rPr>
          <w:instrText xml:space="preserve"> PAGEREF _Toc208922157 \h </w:instrText>
        </w:r>
        <w:r>
          <w:rPr>
            <w:noProof/>
            <w:webHidden/>
          </w:rPr>
        </w:r>
        <w:r>
          <w:rPr>
            <w:noProof/>
            <w:webHidden/>
          </w:rPr>
          <w:fldChar w:fldCharType="separate"/>
        </w:r>
        <w:r>
          <w:rPr>
            <w:noProof/>
            <w:webHidden/>
          </w:rPr>
          <w:t>15</w:t>
        </w:r>
        <w:r>
          <w:rPr>
            <w:noProof/>
            <w:webHidden/>
          </w:rPr>
          <w:fldChar w:fldCharType="end"/>
        </w:r>
      </w:hyperlink>
    </w:p>
    <w:p w14:paraId="7CB750A2" w14:textId="39F65C37"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58" w:history="1">
        <w:r w:rsidRPr="00480F2C">
          <w:rPr>
            <w:rStyle w:val="Hyperlink"/>
            <w:noProof/>
            <w:lang w:val="el-GR"/>
          </w:rPr>
          <w:t>2.1</w:t>
        </w:r>
        <w:r>
          <w:rPr>
            <w:rFonts w:asciiTheme="minorHAnsi" w:eastAsiaTheme="minorEastAsia" w:hAnsiTheme="minorHAnsi" w:cstheme="minorBidi"/>
            <w:noProof/>
            <w:kern w:val="2"/>
            <w:lang w:val="en-US"/>
            <w14:ligatures w14:val="standardContextual"/>
          </w:rPr>
          <w:tab/>
        </w:r>
        <w:r w:rsidRPr="00480F2C">
          <w:rPr>
            <w:rStyle w:val="Hyperlink"/>
            <w:noProof/>
            <w:lang w:val="el-GR"/>
          </w:rPr>
          <w:t>Προβλέψεις χρονοσειρών</w:t>
        </w:r>
        <w:r>
          <w:rPr>
            <w:noProof/>
            <w:webHidden/>
          </w:rPr>
          <w:tab/>
        </w:r>
        <w:r>
          <w:rPr>
            <w:noProof/>
            <w:webHidden/>
          </w:rPr>
          <w:fldChar w:fldCharType="begin"/>
        </w:r>
        <w:r>
          <w:rPr>
            <w:noProof/>
            <w:webHidden/>
          </w:rPr>
          <w:instrText xml:space="preserve"> PAGEREF _Toc208922158 \h </w:instrText>
        </w:r>
        <w:r>
          <w:rPr>
            <w:noProof/>
            <w:webHidden/>
          </w:rPr>
        </w:r>
        <w:r>
          <w:rPr>
            <w:noProof/>
            <w:webHidden/>
          </w:rPr>
          <w:fldChar w:fldCharType="separate"/>
        </w:r>
        <w:r>
          <w:rPr>
            <w:noProof/>
            <w:webHidden/>
          </w:rPr>
          <w:t>16</w:t>
        </w:r>
        <w:r>
          <w:rPr>
            <w:noProof/>
            <w:webHidden/>
          </w:rPr>
          <w:fldChar w:fldCharType="end"/>
        </w:r>
      </w:hyperlink>
    </w:p>
    <w:p w14:paraId="1F9D5A94" w14:textId="19D3B566"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59" w:history="1">
        <w:r w:rsidRPr="00480F2C">
          <w:rPr>
            <w:rStyle w:val="Hyperlink"/>
            <w:noProof/>
            <w:lang w:val="el-GR"/>
          </w:rPr>
          <w:t>2.2</w:t>
        </w:r>
        <w:r>
          <w:rPr>
            <w:rFonts w:asciiTheme="minorHAnsi" w:eastAsiaTheme="minorEastAsia" w:hAnsiTheme="minorHAnsi" w:cstheme="minorBidi"/>
            <w:noProof/>
            <w:kern w:val="2"/>
            <w:lang w:val="en-US"/>
            <w14:ligatures w14:val="standardContextual"/>
          </w:rPr>
          <w:tab/>
        </w:r>
        <w:r w:rsidRPr="00480F2C">
          <w:rPr>
            <w:rStyle w:val="Hyperlink"/>
            <w:noProof/>
            <w:lang w:val="el-GR"/>
          </w:rPr>
          <w:t>Χαρακτηριστικά Χρονοσειρών</w:t>
        </w:r>
        <w:r>
          <w:rPr>
            <w:noProof/>
            <w:webHidden/>
          </w:rPr>
          <w:tab/>
        </w:r>
        <w:r>
          <w:rPr>
            <w:noProof/>
            <w:webHidden/>
          </w:rPr>
          <w:fldChar w:fldCharType="begin"/>
        </w:r>
        <w:r>
          <w:rPr>
            <w:noProof/>
            <w:webHidden/>
          </w:rPr>
          <w:instrText xml:space="preserve"> PAGEREF _Toc208922159 \h </w:instrText>
        </w:r>
        <w:r>
          <w:rPr>
            <w:noProof/>
            <w:webHidden/>
          </w:rPr>
        </w:r>
        <w:r>
          <w:rPr>
            <w:noProof/>
            <w:webHidden/>
          </w:rPr>
          <w:fldChar w:fldCharType="separate"/>
        </w:r>
        <w:r>
          <w:rPr>
            <w:noProof/>
            <w:webHidden/>
          </w:rPr>
          <w:t>16</w:t>
        </w:r>
        <w:r>
          <w:rPr>
            <w:noProof/>
            <w:webHidden/>
          </w:rPr>
          <w:fldChar w:fldCharType="end"/>
        </w:r>
      </w:hyperlink>
    </w:p>
    <w:p w14:paraId="72A89FD4" w14:textId="3A545EAA" w:rsidR="00D200E2" w:rsidRDefault="00D200E2">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08922160" w:history="1">
        <w:r w:rsidRPr="00480F2C">
          <w:rPr>
            <w:rStyle w:val="Hyperlink"/>
            <w:noProof/>
            <w:lang w:val="el-GR"/>
          </w:rPr>
          <w:t>2.2.1</w:t>
        </w:r>
        <w:r>
          <w:rPr>
            <w:rFonts w:asciiTheme="minorHAnsi" w:eastAsiaTheme="minorEastAsia" w:hAnsiTheme="minorHAnsi" w:cstheme="minorBidi"/>
            <w:noProof/>
            <w:kern w:val="2"/>
            <w:lang w:val="en-US"/>
            <w14:ligatures w14:val="standardContextual"/>
          </w:rPr>
          <w:tab/>
        </w:r>
        <w:r w:rsidRPr="00480F2C">
          <w:rPr>
            <w:rStyle w:val="Hyperlink"/>
            <w:noProof/>
            <w:lang w:val="el-GR"/>
          </w:rPr>
          <w:t>Τάση</w:t>
        </w:r>
        <w:r>
          <w:rPr>
            <w:noProof/>
            <w:webHidden/>
          </w:rPr>
          <w:tab/>
        </w:r>
        <w:r>
          <w:rPr>
            <w:noProof/>
            <w:webHidden/>
          </w:rPr>
          <w:fldChar w:fldCharType="begin"/>
        </w:r>
        <w:r>
          <w:rPr>
            <w:noProof/>
            <w:webHidden/>
          </w:rPr>
          <w:instrText xml:space="preserve"> PAGEREF _Toc208922160 \h </w:instrText>
        </w:r>
        <w:r>
          <w:rPr>
            <w:noProof/>
            <w:webHidden/>
          </w:rPr>
        </w:r>
        <w:r>
          <w:rPr>
            <w:noProof/>
            <w:webHidden/>
          </w:rPr>
          <w:fldChar w:fldCharType="separate"/>
        </w:r>
        <w:r>
          <w:rPr>
            <w:noProof/>
            <w:webHidden/>
          </w:rPr>
          <w:t>16</w:t>
        </w:r>
        <w:r>
          <w:rPr>
            <w:noProof/>
            <w:webHidden/>
          </w:rPr>
          <w:fldChar w:fldCharType="end"/>
        </w:r>
      </w:hyperlink>
    </w:p>
    <w:p w14:paraId="4A086D78" w14:textId="60CEEB33" w:rsidR="00D200E2" w:rsidRDefault="00D200E2">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08922161" w:history="1">
        <w:r w:rsidRPr="00480F2C">
          <w:rPr>
            <w:rStyle w:val="Hyperlink"/>
            <w:noProof/>
            <w:lang w:val="el-GR"/>
          </w:rPr>
          <w:t>2.2.2</w:t>
        </w:r>
        <w:r>
          <w:rPr>
            <w:rFonts w:asciiTheme="minorHAnsi" w:eastAsiaTheme="minorEastAsia" w:hAnsiTheme="minorHAnsi" w:cstheme="minorBidi"/>
            <w:noProof/>
            <w:kern w:val="2"/>
            <w:lang w:val="en-US"/>
            <w14:ligatures w14:val="standardContextual"/>
          </w:rPr>
          <w:tab/>
        </w:r>
        <w:r w:rsidRPr="00480F2C">
          <w:rPr>
            <w:rStyle w:val="Hyperlink"/>
            <w:noProof/>
            <w:lang w:val="el-GR"/>
          </w:rPr>
          <w:t>Εποχικότητα</w:t>
        </w:r>
        <w:r>
          <w:rPr>
            <w:noProof/>
            <w:webHidden/>
          </w:rPr>
          <w:tab/>
        </w:r>
        <w:r>
          <w:rPr>
            <w:noProof/>
            <w:webHidden/>
          </w:rPr>
          <w:fldChar w:fldCharType="begin"/>
        </w:r>
        <w:r>
          <w:rPr>
            <w:noProof/>
            <w:webHidden/>
          </w:rPr>
          <w:instrText xml:space="preserve"> PAGEREF _Toc208922161 \h </w:instrText>
        </w:r>
        <w:r>
          <w:rPr>
            <w:noProof/>
            <w:webHidden/>
          </w:rPr>
        </w:r>
        <w:r>
          <w:rPr>
            <w:noProof/>
            <w:webHidden/>
          </w:rPr>
          <w:fldChar w:fldCharType="separate"/>
        </w:r>
        <w:r>
          <w:rPr>
            <w:noProof/>
            <w:webHidden/>
          </w:rPr>
          <w:t>16</w:t>
        </w:r>
        <w:r>
          <w:rPr>
            <w:noProof/>
            <w:webHidden/>
          </w:rPr>
          <w:fldChar w:fldCharType="end"/>
        </w:r>
      </w:hyperlink>
    </w:p>
    <w:p w14:paraId="405C6C56" w14:textId="19E811C9" w:rsidR="00D200E2" w:rsidRDefault="00D200E2">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08922162" w:history="1">
        <w:r w:rsidRPr="00480F2C">
          <w:rPr>
            <w:rStyle w:val="Hyperlink"/>
            <w:noProof/>
            <w:lang w:val="el-GR"/>
          </w:rPr>
          <w:t>2.2.3</w:t>
        </w:r>
        <w:r>
          <w:rPr>
            <w:rFonts w:asciiTheme="minorHAnsi" w:eastAsiaTheme="minorEastAsia" w:hAnsiTheme="minorHAnsi" w:cstheme="minorBidi"/>
            <w:noProof/>
            <w:kern w:val="2"/>
            <w:lang w:val="en-US"/>
            <w14:ligatures w14:val="standardContextual"/>
          </w:rPr>
          <w:tab/>
        </w:r>
        <w:r w:rsidRPr="00480F2C">
          <w:rPr>
            <w:rStyle w:val="Hyperlink"/>
            <w:noProof/>
            <w:lang w:val="el-GR"/>
          </w:rPr>
          <w:t>Κυκλικότητα</w:t>
        </w:r>
        <w:r>
          <w:rPr>
            <w:noProof/>
            <w:webHidden/>
          </w:rPr>
          <w:tab/>
        </w:r>
        <w:r>
          <w:rPr>
            <w:noProof/>
            <w:webHidden/>
          </w:rPr>
          <w:fldChar w:fldCharType="begin"/>
        </w:r>
        <w:r>
          <w:rPr>
            <w:noProof/>
            <w:webHidden/>
          </w:rPr>
          <w:instrText xml:space="preserve"> PAGEREF _Toc208922162 \h </w:instrText>
        </w:r>
        <w:r>
          <w:rPr>
            <w:noProof/>
            <w:webHidden/>
          </w:rPr>
        </w:r>
        <w:r>
          <w:rPr>
            <w:noProof/>
            <w:webHidden/>
          </w:rPr>
          <w:fldChar w:fldCharType="separate"/>
        </w:r>
        <w:r>
          <w:rPr>
            <w:noProof/>
            <w:webHidden/>
          </w:rPr>
          <w:t>17</w:t>
        </w:r>
        <w:r>
          <w:rPr>
            <w:noProof/>
            <w:webHidden/>
          </w:rPr>
          <w:fldChar w:fldCharType="end"/>
        </w:r>
      </w:hyperlink>
    </w:p>
    <w:p w14:paraId="34B4ED9E" w14:textId="30D2EED8" w:rsidR="00D200E2" w:rsidRDefault="00D200E2">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08922163" w:history="1">
        <w:r w:rsidRPr="00480F2C">
          <w:rPr>
            <w:rStyle w:val="Hyperlink"/>
            <w:noProof/>
            <w:lang w:val="el-GR"/>
          </w:rPr>
          <w:t>2.2.4</w:t>
        </w:r>
        <w:r>
          <w:rPr>
            <w:rFonts w:asciiTheme="minorHAnsi" w:eastAsiaTheme="minorEastAsia" w:hAnsiTheme="minorHAnsi" w:cstheme="minorBidi"/>
            <w:noProof/>
            <w:kern w:val="2"/>
            <w:lang w:val="en-US"/>
            <w14:ligatures w14:val="standardContextual"/>
          </w:rPr>
          <w:tab/>
        </w:r>
        <w:r w:rsidRPr="00480F2C">
          <w:rPr>
            <w:rStyle w:val="Hyperlink"/>
            <w:noProof/>
            <w:lang w:val="el-GR"/>
          </w:rPr>
          <w:t>Τυχαιότητα</w:t>
        </w:r>
        <w:r>
          <w:rPr>
            <w:noProof/>
            <w:webHidden/>
          </w:rPr>
          <w:tab/>
        </w:r>
        <w:r>
          <w:rPr>
            <w:noProof/>
            <w:webHidden/>
          </w:rPr>
          <w:fldChar w:fldCharType="begin"/>
        </w:r>
        <w:r>
          <w:rPr>
            <w:noProof/>
            <w:webHidden/>
          </w:rPr>
          <w:instrText xml:space="preserve"> PAGEREF _Toc208922163 \h </w:instrText>
        </w:r>
        <w:r>
          <w:rPr>
            <w:noProof/>
            <w:webHidden/>
          </w:rPr>
        </w:r>
        <w:r>
          <w:rPr>
            <w:noProof/>
            <w:webHidden/>
          </w:rPr>
          <w:fldChar w:fldCharType="separate"/>
        </w:r>
        <w:r>
          <w:rPr>
            <w:noProof/>
            <w:webHidden/>
          </w:rPr>
          <w:t>17</w:t>
        </w:r>
        <w:r>
          <w:rPr>
            <w:noProof/>
            <w:webHidden/>
          </w:rPr>
          <w:fldChar w:fldCharType="end"/>
        </w:r>
      </w:hyperlink>
    </w:p>
    <w:p w14:paraId="1C0CA017" w14:textId="4EA806B8"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64" w:history="1">
        <w:r w:rsidRPr="00480F2C">
          <w:rPr>
            <w:rStyle w:val="Hyperlink"/>
            <w:noProof/>
            <w:lang w:val="en-US"/>
          </w:rPr>
          <w:t>2.3</w:t>
        </w:r>
        <w:r>
          <w:rPr>
            <w:rFonts w:asciiTheme="minorHAnsi" w:eastAsiaTheme="minorEastAsia" w:hAnsiTheme="minorHAnsi" w:cstheme="minorBidi"/>
            <w:noProof/>
            <w:kern w:val="2"/>
            <w:lang w:val="en-US"/>
            <w14:ligatures w14:val="standardContextual"/>
          </w:rPr>
          <w:tab/>
        </w:r>
        <w:r w:rsidRPr="00480F2C">
          <w:rPr>
            <w:rStyle w:val="Hyperlink"/>
            <w:noProof/>
            <w:lang w:val="el-GR"/>
          </w:rPr>
          <w:t>Πρόβλεψη Χρονοσειρών</w:t>
        </w:r>
        <w:r>
          <w:rPr>
            <w:noProof/>
            <w:webHidden/>
          </w:rPr>
          <w:tab/>
        </w:r>
        <w:r>
          <w:rPr>
            <w:noProof/>
            <w:webHidden/>
          </w:rPr>
          <w:fldChar w:fldCharType="begin"/>
        </w:r>
        <w:r>
          <w:rPr>
            <w:noProof/>
            <w:webHidden/>
          </w:rPr>
          <w:instrText xml:space="preserve"> PAGEREF _Toc208922164 \h </w:instrText>
        </w:r>
        <w:r>
          <w:rPr>
            <w:noProof/>
            <w:webHidden/>
          </w:rPr>
        </w:r>
        <w:r>
          <w:rPr>
            <w:noProof/>
            <w:webHidden/>
          </w:rPr>
          <w:fldChar w:fldCharType="separate"/>
        </w:r>
        <w:r>
          <w:rPr>
            <w:noProof/>
            <w:webHidden/>
          </w:rPr>
          <w:t>18</w:t>
        </w:r>
        <w:r>
          <w:rPr>
            <w:noProof/>
            <w:webHidden/>
          </w:rPr>
          <w:fldChar w:fldCharType="end"/>
        </w:r>
      </w:hyperlink>
    </w:p>
    <w:p w14:paraId="2B665618" w14:textId="441E9BE1" w:rsidR="00D200E2" w:rsidRDefault="00D200E2">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08922165" w:history="1">
        <w:r w:rsidRPr="00480F2C">
          <w:rPr>
            <w:rStyle w:val="Hyperlink"/>
            <w:noProof/>
            <w:lang w:val="en-US"/>
          </w:rPr>
          <w:t>2.3.1</w:t>
        </w:r>
        <w:r>
          <w:rPr>
            <w:rFonts w:asciiTheme="minorHAnsi" w:eastAsiaTheme="minorEastAsia" w:hAnsiTheme="minorHAnsi" w:cstheme="minorBidi"/>
            <w:noProof/>
            <w:kern w:val="2"/>
            <w:lang w:val="en-US"/>
            <w14:ligatures w14:val="standardContextual"/>
          </w:rPr>
          <w:tab/>
        </w:r>
        <w:r w:rsidRPr="00480F2C">
          <w:rPr>
            <w:rStyle w:val="Hyperlink"/>
            <w:noProof/>
            <w:lang w:val="el-GR"/>
          </w:rPr>
          <w:t>Ενεργειακή πρόβλεψη</w:t>
        </w:r>
        <w:r>
          <w:rPr>
            <w:noProof/>
            <w:webHidden/>
          </w:rPr>
          <w:tab/>
        </w:r>
        <w:r>
          <w:rPr>
            <w:noProof/>
            <w:webHidden/>
          </w:rPr>
          <w:fldChar w:fldCharType="begin"/>
        </w:r>
        <w:r>
          <w:rPr>
            <w:noProof/>
            <w:webHidden/>
          </w:rPr>
          <w:instrText xml:space="preserve"> PAGEREF _Toc208922165 \h </w:instrText>
        </w:r>
        <w:r>
          <w:rPr>
            <w:noProof/>
            <w:webHidden/>
          </w:rPr>
        </w:r>
        <w:r>
          <w:rPr>
            <w:noProof/>
            <w:webHidden/>
          </w:rPr>
          <w:fldChar w:fldCharType="separate"/>
        </w:r>
        <w:r>
          <w:rPr>
            <w:noProof/>
            <w:webHidden/>
          </w:rPr>
          <w:t>18</w:t>
        </w:r>
        <w:r>
          <w:rPr>
            <w:noProof/>
            <w:webHidden/>
          </w:rPr>
          <w:fldChar w:fldCharType="end"/>
        </w:r>
      </w:hyperlink>
    </w:p>
    <w:p w14:paraId="100191FE" w14:textId="1F9CCD56" w:rsidR="00D200E2" w:rsidRDefault="00D200E2">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08922166" w:history="1">
        <w:r w:rsidRPr="00480F2C">
          <w:rPr>
            <w:rStyle w:val="Hyperlink"/>
            <w:noProof/>
            <w:lang w:val="el-GR"/>
          </w:rPr>
          <w:t>2.3.2</w:t>
        </w:r>
        <w:r>
          <w:rPr>
            <w:rFonts w:asciiTheme="minorHAnsi" w:eastAsiaTheme="minorEastAsia" w:hAnsiTheme="minorHAnsi" w:cstheme="minorBidi"/>
            <w:noProof/>
            <w:kern w:val="2"/>
            <w:lang w:val="en-US"/>
            <w14:ligatures w14:val="standardContextual"/>
          </w:rPr>
          <w:tab/>
        </w:r>
        <w:r w:rsidRPr="00480F2C">
          <w:rPr>
            <w:rStyle w:val="Hyperlink"/>
            <w:noProof/>
            <w:lang w:val="el-GR"/>
          </w:rPr>
          <w:t>Πρόβλεψη εσωτερικής θερμοκρασίας</w:t>
        </w:r>
        <w:r>
          <w:rPr>
            <w:noProof/>
            <w:webHidden/>
          </w:rPr>
          <w:tab/>
        </w:r>
        <w:r>
          <w:rPr>
            <w:noProof/>
            <w:webHidden/>
          </w:rPr>
          <w:fldChar w:fldCharType="begin"/>
        </w:r>
        <w:r>
          <w:rPr>
            <w:noProof/>
            <w:webHidden/>
          </w:rPr>
          <w:instrText xml:space="preserve"> PAGEREF _Toc208922166 \h </w:instrText>
        </w:r>
        <w:r>
          <w:rPr>
            <w:noProof/>
            <w:webHidden/>
          </w:rPr>
        </w:r>
        <w:r>
          <w:rPr>
            <w:noProof/>
            <w:webHidden/>
          </w:rPr>
          <w:fldChar w:fldCharType="separate"/>
        </w:r>
        <w:r>
          <w:rPr>
            <w:noProof/>
            <w:webHidden/>
          </w:rPr>
          <w:t>19</w:t>
        </w:r>
        <w:r>
          <w:rPr>
            <w:noProof/>
            <w:webHidden/>
          </w:rPr>
          <w:fldChar w:fldCharType="end"/>
        </w:r>
      </w:hyperlink>
    </w:p>
    <w:p w14:paraId="274A6463" w14:textId="47E31AE1"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67" w:history="1">
        <w:r w:rsidRPr="00480F2C">
          <w:rPr>
            <w:rStyle w:val="Hyperlink"/>
            <w:noProof/>
            <w:lang w:val="el-GR"/>
          </w:rPr>
          <w:t>2.4</w:t>
        </w:r>
        <w:r>
          <w:rPr>
            <w:rFonts w:asciiTheme="minorHAnsi" w:eastAsiaTheme="minorEastAsia" w:hAnsiTheme="minorHAnsi" w:cstheme="minorBidi"/>
            <w:noProof/>
            <w:kern w:val="2"/>
            <w:lang w:val="en-US"/>
            <w14:ligatures w14:val="standardContextual"/>
          </w:rPr>
          <w:tab/>
        </w:r>
        <w:r w:rsidRPr="00480F2C">
          <w:rPr>
            <w:rStyle w:val="Hyperlink"/>
            <w:noProof/>
            <w:lang w:val="el-GR"/>
          </w:rPr>
          <w:t>Αξιολόγηση προβλέψεων</w:t>
        </w:r>
        <w:r>
          <w:rPr>
            <w:noProof/>
            <w:webHidden/>
          </w:rPr>
          <w:tab/>
        </w:r>
        <w:r>
          <w:rPr>
            <w:noProof/>
            <w:webHidden/>
          </w:rPr>
          <w:fldChar w:fldCharType="begin"/>
        </w:r>
        <w:r>
          <w:rPr>
            <w:noProof/>
            <w:webHidden/>
          </w:rPr>
          <w:instrText xml:space="preserve"> PAGEREF _Toc208922167 \h </w:instrText>
        </w:r>
        <w:r>
          <w:rPr>
            <w:noProof/>
            <w:webHidden/>
          </w:rPr>
        </w:r>
        <w:r>
          <w:rPr>
            <w:noProof/>
            <w:webHidden/>
          </w:rPr>
          <w:fldChar w:fldCharType="separate"/>
        </w:r>
        <w:r>
          <w:rPr>
            <w:noProof/>
            <w:webHidden/>
          </w:rPr>
          <w:t>20</w:t>
        </w:r>
        <w:r>
          <w:rPr>
            <w:noProof/>
            <w:webHidden/>
          </w:rPr>
          <w:fldChar w:fldCharType="end"/>
        </w:r>
      </w:hyperlink>
    </w:p>
    <w:p w14:paraId="6BF9FCC2" w14:textId="64D324EC" w:rsidR="00D200E2" w:rsidRDefault="00D200E2">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08922168" w:history="1">
        <w:r w:rsidRPr="00480F2C">
          <w:rPr>
            <w:rStyle w:val="Hyperlink"/>
            <w:noProof/>
            <w:lang w:val="en-US"/>
          </w:rPr>
          <w:t>2.4.1</w:t>
        </w:r>
        <w:r>
          <w:rPr>
            <w:rFonts w:asciiTheme="minorHAnsi" w:eastAsiaTheme="minorEastAsia" w:hAnsiTheme="minorHAnsi" w:cstheme="minorBidi"/>
            <w:noProof/>
            <w:kern w:val="2"/>
            <w:lang w:val="en-US"/>
            <w14:ligatures w14:val="standardContextual"/>
          </w:rPr>
          <w:tab/>
        </w:r>
        <w:r w:rsidRPr="00480F2C">
          <w:rPr>
            <w:rStyle w:val="Hyperlink"/>
            <w:noProof/>
            <w:lang w:val="el-GR"/>
          </w:rPr>
          <w:t xml:space="preserve">Μετρικές </w:t>
        </w:r>
        <w:r w:rsidRPr="00480F2C">
          <w:rPr>
            <w:rStyle w:val="Hyperlink"/>
            <w:noProof/>
            <w:lang w:val="en-US"/>
          </w:rPr>
          <w:t xml:space="preserve">regression </w:t>
        </w:r>
        <w:r w:rsidRPr="00480F2C">
          <w:rPr>
            <w:rStyle w:val="Hyperlink"/>
            <w:noProof/>
          </w:rPr>
          <w:t>[17]</w:t>
        </w:r>
        <w:r>
          <w:rPr>
            <w:noProof/>
            <w:webHidden/>
          </w:rPr>
          <w:tab/>
        </w:r>
        <w:r>
          <w:rPr>
            <w:noProof/>
            <w:webHidden/>
          </w:rPr>
          <w:fldChar w:fldCharType="begin"/>
        </w:r>
        <w:r>
          <w:rPr>
            <w:noProof/>
            <w:webHidden/>
          </w:rPr>
          <w:instrText xml:space="preserve"> PAGEREF _Toc208922168 \h </w:instrText>
        </w:r>
        <w:r>
          <w:rPr>
            <w:noProof/>
            <w:webHidden/>
          </w:rPr>
        </w:r>
        <w:r>
          <w:rPr>
            <w:noProof/>
            <w:webHidden/>
          </w:rPr>
          <w:fldChar w:fldCharType="separate"/>
        </w:r>
        <w:r>
          <w:rPr>
            <w:noProof/>
            <w:webHidden/>
          </w:rPr>
          <w:t>20</w:t>
        </w:r>
        <w:r>
          <w:rPr>
            <w:noProof/>
            <w:webHidden/>
          </w:rPr>
          <w:fldChar w:fldCharType="end"/>
        </w:r>
      </w:hyperlink>
    </w:p>
    <w:p w14:paraId="706293A9" w14:textId="0B4E9687" w:rsidR="00D200E2" w:rsidRDefault="00D200E2">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08922169" w:history="1">
        <w:r w:rsidRPr="00480F2C">
          <w:rPr>
            <w:rStyle w:val="Hyperlink"/>
            <w:noProof/>
            <w:lang w:val="en-US"/>
          </w:rPr>
          <w:t>2.4.2</w:t>
        </w:r>
        <w:r>
          <w:rPr>
            <w:rFonts w:asciiTheme="minorHAnsi" w:eastAsiaTheme="minorEastAsia" w:hAnsiTheme="minorHAnsi" w:cstheme="minorBidi"/>
            <w:noProof/>
            <w:kern w:val="2"/>
            <w:lang w:val="en-US"/>
            <w14:ligatures w14:val="standardContextual"/>
          </w:rPr>
          <w:tab/>
        </w:r>
        <w:r w:rsidRPr="00480F2C">
          <w:rPr>
            <w:rStyle w:val="Hyperlink"/>
            <w:noProof/>
            <w:lang w:val="en-US"/>
          </w:rPr>
          <w:t>M</w:t>
        </w:r>
        <w:r w:rsidRPr="00480F2C">
          <w:rPr>
            <w:rStyle w:val="Hyperlink"/>
            <w:noProof/>
            <w:lang w:val="el-GR"/>
          </w:rPr>
          <w:t xml:space="preserve">ετρικές </w:t>
        </w:r>
        <w:r w:rsidRPr="00480F2C">
          <w:rPr>
            <w:rStyle w:val="Hyperlink"/>
            <w:noProof/>
            <w:lang w:val="en-US"/>
          </w:rPr>
          <w:t xml:space="preserve">classification </w:t>
        </w:r>
        <w:r w:rsidRPr="00480F2C">
          <w:rPr>
            <w:rStyle w:val="Hyperlink"/>
            <w:noProof/>
          </w:rPr>
          <w:t>[18]</w:t>
        </w:r>
        <w:r>
          <w:rPr>
            <w:noProof/>
            <w:webHidden/>
          </w:rPr>
          <w:tab/>
        </w:r>
        <w:r>
          <w:rPr>
            <w:noProof/>
            <w:webHidden/>
          </w:rPr>
          <w:fldChar w:fldCharType="begin"/>
        </w:r>
        <w:r>
          <w:rPr>
            <w:noProof/>
            <w:webHidden/>
          </w:rPr>
          <w:instrText xml:space="preserve"> PAGEREF _Toc208922169 \h </w:instrText>
        </w:r>
        <w:r>
          <w:rPr>
            <w:noProof/>
            <w:webHidden/>
          </w:rPr>
        </w:r>
        <w:r>
          <w:rPr>
            <w:noProof/>
            <w:webHidden/>
          </w:rPr>
          <w:fldChar w:fldCharType="separate"/>
        </w:r>
        <w:r>
          <w:rPr>
            <w:noProof/>
            <w:webHidden/>
          </w:rPr>
          <w:t>21</w:t>
        </w:r>
        <w:r>
          <w:rPr>
            <w:noProof/>
            <w:webHidden/>
          </w:rPr>
          <w:fldChar w:fldCharType="end"/>
        </w:r>
      </w:hyperlink>
    </w:p>
    <w:p w14:paraId="10C7BDE6" w14:textId="27224FE8" w:rsidR="00D200E2" w:rsidRDefault="00D200E2">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08922170" w:history="1">
        <w:r w:rsidRPr="00480F2C">
          <w:rPr>
            <w:rStyle w:val="Hyperlink"/>
            <w:noProof/>
            <w:lang w:val="en-US"/>
          </w:rPr>
          <w:t>3.</w:t>
        </w:r>
        <w:r>
          <w:rPr>
            <w:rFonts w:asciiTheme="minorHAnsi" w:eastAsiaTheme="minorEastAsia" w:hAnsiTheme="minorHAnsi" w:cstheme="minorBidi"/>
            <w:noProof/>
            <w:kern w:val="2"/>
            <w:lang w:val="en-US"/>
            <w14:ligatures w14:val="standardContextual"/>
          </w:rPr>
          <w:tab/>
        </w:r>
        <w:r w:rsidRPr="00480F2C">
          <w:rPr>
            <w:rStyle w:val="Hyperlink"/>
            <w:noProof/>
          </w:rPr>
          <w:t>Άνεση</w:t>
        </w:r>
        <w:r>
          <w:rPr>
            <w:noProof/>
            <w:webHidden/>
          </w:rPr>
          <w:tab/>
        </w:r>
        <w:r>
          <w:rPr>
            <w:noProof/>
            <w:webHidden/>
          </w:rPr>
          <w:fldChar w:fldCharType="begin"/>
        </w:r>
        <w:r>
          <w:rPr>
            <w:noProof/>
            <w:webHidden/>
          </w:rPr>
          <w:instrText xml:space="preserve"> PAGEREF _Toc208922170 \h </w:instrText>
        </w:r>
        <w:r>
          <w:rPr>
            <w:noProof/>
            <w:webHidden/>
          </w:rPr>
        </w:r>
        <w:r>
          <w:rPr>
            <w:noProof/>
            <w:webHidden/>
          </w:rPr>
          <w:fldChar w:fldCharType="separate"/>
        </w:r>
        <w:r>
          <w:rPr>
            <w:noProof/>
            <w:webHidden/>
          </w:rPr>
          <w:t>23</w:t>
        </w:r>
        <w:r>
          <w:rPr>
            <w:noProof/>
            <w:webHidden/>
          </w:rPr>
          <w:fldChar w:fldCharType="end"/>
        </w:r>
      </w:hyperlink>
    </w:p>
    <w:p w14:paraId="59CCCBA3" w14:textId="096302FA"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71" w:history="1">
        <w:r w:rsidRPr="00480F2C">
          <w:rPr>
            <w:rStyle w:val="Hyperlink"/>
            <w:noProof/>
            <w:lang w:val="en-US"/>
          </w:rPr>
          <w:t>3.1</w:t>
        </w:r>
        <w:r>
          <w:rPr>
            <w:rFonts w:asciiTheme="minorHAnsi" w:eastAsiaTheme="minorEastAsia" w:hAnsiTheme="minorHAnsi" w:cstheme="minorBidi"/>
            <w:noProof/>
            <w:kern w:val="2"/>
            <w:lang w:val="en-US"/>
            <w14:ligatures w14:val="standardContextual"/>
          </w:rPr>
          <w:tab/>
        </w:r>
        <w:r w:rsidRPr="00480F2C">
          <w:rPr>
            <w:rStyle w:val="Hyperlink"/>
            <w:noProof/>
            <w:lang w:val="el-GR"/>
          </w:rPr>
          <w:t>Ορισμός Άνεσης</w:t>
        </w:r>
        <w:r>
          <w:rPr>
            <w:noProof/>
            <w:webHidden/>
          </w:rPr>
          <w:tab/>
        </w:r>
        <w:r>
          <w:rPr>
            <w:noProof/>
            <w:webHidden/>
          </w:rPr>
          <w:fldChar w:fldCharType="begin"/>
        </w:r>
        <w:r>
          <w:rPr>
            <w:noProof/>
            <w:webHidden/>
          </w:rPr>
          <w:instrText xml:space="preserve"> PAGEREF _Toc208922171 \h </w:instrText>
        </w:r>
        <w:r>
          <w:rPr>
            <w:noProof/>
            <w:webHidden/>
          </w:rPr>
        </w:r>
        <w:r>
          <w:rPr>
            <w:noProof/>
            <w:webHidden/>
          </w:rPr>
          <w:fldChar w:fldCharType="separate"/>
        </w:r>
        <w:r>
          <w:rPr>
            <w:noProof/>
            <w:webHidden/>
          </w:rPr>
          <w:t>23</w:t>
        </w:r>
        <w:r>
          <w:rPr>
            <w:noProof/>
            <w:webHidden/>
          </w:rPr>
          <w:fldChar w:fldCharType="end"/>
        </w:r>
      </w:hyperlink>
    </w:p>
    <w:p w14:paraId="20AD1711" w14:textId="6270D88A"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72" w:history="1">
        <w:r w:rsidRPr="00480F2C">
          <w:rPr>
            <w:rStyle w:val="Hyperlink"/>
            <w:noProof/>
            <w:lang w:val="en-US"/>
          </w:rPr>
          <w:t>3.2</w:t>
        </w:r>
        <w:r>
          <w:rPr>
            <w:rFonts w:asciiTheme="minorHAnsi" w:eastAsiaTheme="minorEastAsia" w:hAnsiTheme="minorHAnsi" w:cstheme="minorBidi"/>
            <w:noProof/>
            <w:kern w:val="2"/>
            <w:lang w:val="en-US"/>
            <w14:ligatures w14:val="standardContextual"/>
          </w:rPr>
          <w:tab/>
        </w:r>
        <w:r w:rsidRPr="00480F2C">
          <w:rPr>
            <w:rStyle w:val="Hyperlink"/>
            <w:noProof/>
            <w:lang w:val="el-GR"/>
          </w:rPr>
          <w:t>Θερμική Άνεση</w:t>
        </w:r>
        <w:r>
          <w:rPr>
            <w:noProof/>
            <w:webHidden/>
          </w:rPr>
          <w:tab/>
        </w:r>
        <w:r>
          <w:rPr>
            <w:noProof/>
            <w:webHidden/>
          </w:rPr>
          <w:fldChar w:fldCharType="begin"/>
        </w:r>
        <w:r>
          <w:rPr>
            <w:noProof/>
            <w:webHidden/>
          </w:rPr>
          <w:instrText xml:space="preserve"> PAGEREF _Toc208922172 \h </w:instrText>
        </w:r>
        <w:r>
          <w:rPr>
            <w:noProof/>
            <w:webHidden/>
          </w:rPr>
        </w:r>
        <w:r>
          <w:rPr>
            <w:noProof/>
            <w:webHidden/>
          </w:rPr>
          <w:fldChar w:fldCharType="separate"/>
        </w:r>
        <w:r>
          <w:rPr>
            <w:noProof/>
            <w:webHidden/>
          </w:rPr>
          <w:t>24</w:t>
        </w:r>
        <w:r>
          <w:rPr>
            <w:noProof/>
            <w:webHidden/>
          </w:rPr>
          <w:fldChar w:fldCharType="end"/>
        </w:r>
      </w:hyperlink>
    </w:p>
    <w:p w14:paraId="2B5A9B67" w14:textId="364D1929"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73" w:history="1">
        <w:r w:rsidRPr="00480F2C">
          <w:rPr>
            <w:rStyle w:val="Hyperlink"/>
            <w:noProof/>
          </w:rPr>
          <w:t>3.3</w:t>
        </w:r>
        <w:r>
          <w:rPr>
            <w:rFonts w:asciiTheme="minorHAnsi" w:eastAsiaTheme="minorEastAsia" w:hAnsiTheme="minorHAnsi" w:cstheme="minorBidi"/>
            <w:noProof/>
            <w:kern w:val="2"/>
            <w:lang w:val="en-US"/>
            <w14:ligatures w14:val="standardContextual"/>
          </w:rPr>
          <w:tab/>
        </w:r>
        <w:r w:rsidRPr="00480F2C">
          <w:rPr>
            <w:rStyle w:val="Hyperlink"/>
            <w:noProof/>
            <w:lang w:val="el-GR"/>
          </w:rPr>
          <w:t>Ποιότητα Εσωτερικού Αέρα</w:t>
        </w:r>
        <w:r w:rsidRPr="00480F2C">
          <w:rPr>
            <w:rStyle w:val="Hyperlink"/>
            <w:noProof/>
          </w:rPr>
          <w:t xml:space="preserve"> (IAQ)</w:t>
        </w:r>
        <w:r>
          <w:rPr>
            <w:noProof/>
            <w:webHidden/>
          </w:rPr>
          <w:tab/>
        </w:r>
        <w:r>
          <w:rPr>
            <w:noProof/>
            <w:webHidden/>
          </w:rPr>
          <w:fldChar w:fldCharType="begin"/>
        </w:r>
        <w:r>
          <w:rPr>
            <w:noProof/>
            <w:webHidden/>
          </w:rPr>
          <w:instrText xml:space="preserve"> PAGEREF _Toc208922173 \h </w:instrText>
        </w:r>
        <w:r>
          <w:rPr>
            <w:noProof/>
            <w:webHidden/>
          </w:rPr>
        </w:r>
        <w:r>
          <w:rPr>
            <w:noProof/>
            <w:webHidden/>
          </w:rPr>
          <w:fldChar w:fldCharType="separate"/>
        </w:r>
        <w:r>
          <w:rPr>
            <w:noProof/>
            <w:webHidden/>
          </w:rPr>
          <w:t>25</w:t>
        </w:r>
        <w:r>
          <w:rPr>
            <w:noProof/>
            <w:webHidden/>
          </w:rPr>
          <w:fldChar w:fldCharType="end"/>
        </w:r>
      </w:hyperlink>
    </w:p>
    <w:p w14:paraId="4E08890C" w14:textId="74AD4867"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74" w:history="1">
        <w:r w:rsidRPr="00480F2C">
          <w:rPr>
            <w:rStyle w:val="Hyperlink"/>
            <w:noProof/>
            <w:lang w:val="el-GR"/>
          </w:rPr>
          <w:t>3.4</w:t>
        </w:r>
        <w:r>
          <w:rPr>
            <w:rFonts w:asciiTheme="minorHAnsi" w:eastAsiaTheme="minorEastAsia" w:hAnsiTheme="minorHAnsi" w:cstheme="minorBidi"/>
            <w:noProof/>
            <w:kern w:val="2"/>
            <w:lang w:val="en-US"/>
            <w14:ligatures w14:val="standardContextual"/>
          </w:rPr>
          <w:tab/>
        </w:r>
        <w:r w:rsidRPr="00480F2C">
          <w:rPr>
            <w:rStyle w:val="Hyperlink"/>
            <w:noProof/>
            <w:lang w:val="el-GR"/>
          </w:rPr>
          <w:t>Ακουστική Άνεση</w:t>
        </w:r>
        <w:r>
          <w:rPr>
            <w:noProof/>
            <w:webHidden/>
          </w:rPr>
          <w:tab/>
        </w:r>
        <w:r>
          <w:rPr>
            <w:noProof/>
            <w:webHidden/>
          </w:rPr>
          <w:fldChar w:fldCharType="begin"/>
        </w:r>
        <w:r>
          <w:rPr>
            <w:noProof/>
            <w:webHidden/>
          </w:rPr>
          <w:instrText xml:space="preserve"> PAGEREF _Toc208922174 \h </w:instrText>
        </w:r>
        <w:r>
          <w:rPr>
            <w:noProof/>
            <w:webHidden/>
          </w:rPr>
        </w:r>
        <w:r>
          <w:rPr>
            <w:noProof/>
            <w:webHidden/>
          </w:rPr>
          <w:fldChar w:fldCharType="separate"/>
        </w:r>
        <w:r>
          <w:rPr>
            <w:noProof/>
            <w:webHidden/>
          </w:rPr>
          <w:t>26</w:t>
        </w:r>
        <w:r>
          <w:rPr>
            <w:noProof/>
            <w:webHidden/>
          </w:rPr>
          <w:fldChar w:fldCharType="end"/>
        </w:r>
      </w:hyperlink>
    </w:p>
    <w:p w14:paraId="387E67E7" w14:textId="6BD5A6C9"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75" w:history="1">
        <w:r w:rsidRPr="00480F2C">
          <w:rPr>
            <w:rStyle w:val="Hyperlink"/>
            <w:noProof/>
          </w:rPr>
          <w:t>3.5</w:t>
        </w:r>
        <w:r>
          <w:rPr>
            <w:rFonts w:asciiTheme="minorHAnsi" w:eastAsiaTheme="minorEastAsia" w:hAnsiTheme="minorHAnsi" w:cstheme="minorBidi"/>
            <w:noProof/>
            <w:kern w:val="2"/>
            <w:lang w:val="en-US"/>
            <w14:ligatures w14:val="standardContextual"/>
          </w:rPr>
          <w:tab/>
        </w:r>
        <w:r w:rsidRPr="00480F2C">
          <w:rPr>
            <w:rStyle w:val="Hyperlink"/>
            <w:noProof/>
            <w:lang w:val="el-GR"/>
          </w:rPr>
          <w:t>Οπτική Άνεση</w:t>
        </w:r>
        <w:r>
          <w:rPr>
            <w:noProof/>
            <w:webHidden/>
          </w:rPr>
          <w:tab/>
        </w:r>
        <w:r>
          <w:rPr>
            <w:noProof/>
            <w:webHidden/>
          </w:rPr>
          <w:fldChar w:fldCharType="begin"/>
        </w:r>
        <w:r>
          <w:rPr>
            <w:noProof/>
            <w:webHidden/>
          </w:rPr>
          <w:instrText xml:space="preserve"> PAGEREF _Toc208922175 \h </w:instrText>
        </w:r>
        <w:r>
          <w:rPr>
            <w:noProof/>
            <w:webHidden/>
          </w:rPr>
        </w:r>
        <w:r>
          <w:rPr>
            <w:noProof/>
            <w:webHidden/>
          </w:rPr>
          <w:fldChar w:fldCharType="separate"/>
        </w:r>
        <w:r>
          <w:rPr>
            <w:noProof/>
            <w:webHidden/>
          </w:rPr>
          <w:t>26</w:t>
        </w:r>
        <w:r>
          <w:rPr>
            <w:noProof/>
            <w:webHidden/>
          </w:rPr>
          <w:fldChar w:fldCharType="end"/>
        </w:r>
      </w:hyperlink>
    </w:p>
    <w:p w14:paraId="6464DAE3" w14:textId="207617BB"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76" w:history="1">
        <w:r w:rsidRPr="00480F2C">
          <w:rPr>
            <w:rStyle w:val="Hyperlink"/>
            <w:noProof/>
            <w:lang w:val="en-US"/>
          </w:rPr>
          <w:t>3.6</w:t>
        </w:r>
        <w:r>
          <w:rPr>
            <w:rFonts w:asciiTheme="minorHAnsi" w:eastAsiaTheme="minorEastAsia" w:hAnsiTheme="minorHAnsi" w:cstheme="minorBidi"/>
            <w:noProof/>
            <w:kern w:val="2"/>
            <w:lang w:val="en-US"/>
            <w14:ligatures w14:val="standardContextual"/>
          </w:rPr>
          <w:tab/>
        </w:r>
        <w:r w:rsidRPr="00480F2C">
          <w:rPr>
            <w:rStyle w:val="Hyperlink"/>
            <w:noProof/>
            <w:lang w:val="el-GR"/>
          </w:rPr>
          <w:t>Εξισώσεις ποσοτικοποίησης της Άνεσης</w:t>
        </w:r>
        <w:r>
          <w:rPr>
            <w:noProof/>
            <w:webHidden/>
          </w:rPr>
          <w:tab/>
        </w:r>
        <w:r>
          <w:rPr>
            <w:noProof/>
            <w:webHidden/>
          </w:rPr>
          <w:fldChar w:fldCharType="begin"/>
        </w:r>
        <w:r>
          <w:rPr>
            <w:noProof/>
            <w:webHidden/>
          </w:rPr>
          <w:instrText xml:space="preserve"> PAGEREF _Toc208922176 \h </w:instrText>
        </w:r>
        <w:r>
          <w:rPr>
            <w:noProof/>
            <w:webHidden/>
          </w:rPr>
        </w:r>
        <w:r>
          <w:rPr>
            <w:noProof/>
            <w:webHidden/>
          </w:rPr>
          <w:fldChar w:fldCharType="separate"/>
        </w:r>
        <w:r>
          <w:rPr>
            <w:noProof/>
            <w:webHidden/>
          </w:rPr>
          <w:t>27</w:t>
        </w:r>
        <w:r>
          <w:rPr>
            <w:noProof/>
            <w:webHidden/>
          </w:rPr>
          <w:fldChar w:fldCharType="end"/>
        </w:r>
      </w:hyperlink>
    </w:p>
    <w:p w14:paraId="0C2E2BBB" w14:textId="5A1945EB" w:rsidR="00D200E2" w:rsidRDefault="00D200E2">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08922177" w:history="1">
        <w:r w:rsidRPr="00480F2C">
          <w:rPr>
            <w:rStyle w:val="Hyperlink"/>
            <w:noProof/>
          </w:rPr>
          <w:t>4.</w:t>
        </w:r>
        <w:r>
          <w:rPr>
            <w:rFonts w:asciiTheme="minorHAnsi" w:eastAsiaTheme="minorEastAsia" w:hAnsiTheme="minorHAnsi" w:cstheme="minorBidi"/>
            <w:noProof/>
            <w:kern w:val="2"/>
            <w:lang w:val="en-US"/>
            <w14:ligatures w14:val="standardContextual"/>
          </w:rPr>
          <w:tab/>
        </w:r>
        <w:r w:rsidRPr="00480F2C">
          <w:rPr>
            <w:rStyle w:val="Hyperlink"/>
            <w:noProof/>
          </w:rPr>
          <w:t>Τεχνητή Νοημοσύνη και Νευρωνικά Δίκτυα</w:t>
        </w:r>
        <w:r>
          <w:rPr>
            <w:noProof/>
            <w:webHidden/>
          </w:rPr>
          <w:tab/>
        </w:r>
        <w:r>
          <w:rPr>
            <w:noProof/>
            <w:webHidden/>
          </w:rPr>
          <w:fldChar w:fldCharType="begin"/>
        </w:r>
        <w:r>
          <w:rPr>
            <w:noProof/>
            <w:webHidden/>
          </w:rPr>
          <w:instrText xml:space="preserve"> PAGEREF _Toc208922177 \h </w:instrText>
        </w:r>
        <w:r>
          <w:rPr>
            <w:noProof/>
            <w:webHidden/>
          </w:rPr>
        </w:r>
        <w:r>
          <w:rPr>
            <w:noProof/>
            <w:webHidden/>
          </w:rPr>
          <w:fldChar w:fldCharType="separate"/>
        </w:r>
        <w:r>
          <w:rPr>
            <w:noProof/>
            <w:webHidden/>
          </w:rPr>
          <w:t>28</w:t>
        </w:r>
        <w:r>
          <w:rPr>
            <w:noProof/>
            <w:webHidden/>
          </w:rPr>
          <w:fldChar w:fldCharType="end"/>
        </w:r>
      </w:hyperlink>
    </w:p>
    <w:p w14:paraId="625062AC" w14:textId="7F7A3C0B"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78" w:history="1">
        <w:r w:rsidRPr="00480F2C">
          <w:rPr>
            <w:rStyle w:val="Hyperlink"/>
            <w:noProof/>
          </w:rPr>
          <w:t>4.1</w:t>
        </w:r>
        <w:r>
          <w:rPr>
            <w:rFonts w:asciiTheme="minorHAnsi" w:eastAsiaTheme="minorEastAsia" w:hAnsiTheme="minorHAnsi" w:cstheme="minorBidi"/>
            <w:noProof/>
            <w:kern w:val="2"/>
            <w:lang w:val="en-US"/>
            <w14:ligatures w14:val="standardContextual"/>
          </w:rPr>
          <w:tab/>
        </w:r>
        <w:r w:rsidRPr="00480F2C">
          <w:rPr>
            <w:rStyle w:val="Hyperlink"/>
            <w:noProof/>
            <w:lang w:val="el-GR"/>
          </w:rPr>
          <w:t>Τύποι μηχανικής μάθησης</w:t>
        </w:r>
        <w:r>
          <w:rPr>
            <w:noProof/>
            <w:webHidden/>
          </w:rPr>
          <w:tab/>
        </w:r>
        <w:r>
          <w:rPr>
            <w:noProof/>
            <w:webHidden/>
          </w:rPr>
          <w:fldChar w:fldCharType="begin"/>
        </w:r>
        <w:r>
          <w:rPr>
            <w:noProof/>
            <w:webHidden/>
          </w:rPr>
          <w:instrText xml:space="preserve"> PAGEREF _Toc208922178 \h </w:instrText>
        </w:r>
        <w:r>
          <w:rPr>
            <w:noProof/>
            <w:webHidden/>
          </w:rPr>
        </w:r>
        <w:r>
          <w:rPr>
            <w:noProof/>
            <w:webHidden/>
          </w:rPr>
          <w:fldChar w:fldCharType="separate"/>
        </w:r>
        <w:r>
          <w:rPr>
            <w:noProof/>
            <w:webHidden/>
          </w:rPr>
          <w:t>29</w:t>
        </w:r>
        <w:r>
          <w:rPr>
            <w:noProof/>
            <w:webHidden/>
          </w:rPr>
          <w:fldChar w:fldCharType="end"/>
        </w:r>
      </w:hyperlink>
    </w:p>
    <w:p w14:paraId="40E65419" w14:textId="3527A216"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79" w:history="1">
        <w:r w:rsidRPr="00480F2C">
          <w:rPr>
            <w:rStyle w:val="Hyperlink"/>
            <w:noProof/>
          </w:rPr>
          <w:t>4.2</w:t>
        </w:r>
        <w:r>
          <w:rPr>
            <w:rFonts w:asciiTheme="minorHAnsi" w:eastAsiaTheme="minorEastAsia" w:hAnsiTheme="minorHAnsi" w:cstheme="minorBidi"/>
            <w:noProof/>
            <w:kern w:val="2"/>
            <w:lang w:val="en-US"/>
            <w14:ligatures w14:val="standardContextual"/>
          </w:rPr>
          <w:tab/>
        </w:r>
        <w:r w:rsidRPr="00480F2C">
          <w:rPr>
            <w:rStyle w:val="Hyperlink"/>
            <w:noProof/>
            <w:lang w:val="el-GR"/>
          </w:rPr>
          <w:t>Αρχιτεκτονική Νευρωνικού δικτύου</w:t>
        </w:r>
        <w:r>
          <w:rPr>
            <w:noProof/>
            <w:webHidden/>
          </w:rPr>
          <w:tab/>
        </w:r>
        <w:r>
          <w:rPr>
            <w:noProof/>
            <w:webHidden/>
          </w:rPr>
          <w:fldChar w:fldCharType="begin"/>
        </w:r>
        <w:r>
          <w:rPr>
            <w:noProof/>
            <w:webHidden/>
          </w:rPr>
          <w:instrText xml:space="preserve"> PAGEREF _Toc208922179 \h </w:instrText>
        </w:r>
        <w:r>
          <w:rPr>
            <w:noProof/>
            <w:webHidden/>
          </w:rPr>
        </w:r>
        <w:r>
          <w:rPr>
            <w:noProof/>
            <w:webHidden/>
          </w:rPr>
          <w:fldChar w:fldCharType="separate"/>
        </w:r>
        <w:r>
          <w:rPr>
            <w:noProof/>
            <w:webHidden/>
          </w:rPr>
          <w:t>30</w:t>
        </w:r>
        <w:r>
          <w:rPr>
            <w:noProof/>
            <w:webHidden/>
          </w:rPr>
          <w:fldChar w:fldCharType="end"/>
        </w:r>
      </w:hyperlink>
    </w:p>
    <w:p w14:paraId="5F352756" w14:textId="306055A6"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80" w:history="1">
        <w:r w:rsidRPr="00480F2C">
          <w:rPr>
            <w:rStyle w:val="Hyperlink"/>
            <w:noProof/>
            <w:lang w:val="en-US"/>
          </w:rPr>
          <w:t>4.3</w:t>
        </w:r>
        <w:r>
          <w:rPr>
            <w:rFonts w:asciiTheme="minorHAnsi" w:eastAsiaTheme="minorEastAsia" w:hAnsiTheme="minorHAnsi" w:cstheme="minorBidi"/>
            <w:noProof/>
            <w:kern w:val="2"/>
            <w:lang w:val="en-US"/>
            <w14:ligatures w14:val="standardContextual"/>
          </w:rPr>
          <w:tab/>
        </w:r>
        <w:r w:rsidRPr="00480F2C">
          <w:rPr>
            <w:rStyle w:val="Hyperlink"/>
            <w:noProof/>
            <w:lang w:val="el-GR"/>
          </w:rPr>
          <w:t>Εκπαίδευση Νευρωνικών Δικτύων</w:t>
        </w:r>
        <w:r>
          <w:rPr>
            <w:noProof/>
            <w:webHidden/>
          </w:rPr>
          <w:tab/>
        </w:r>
        <w:r>
          <w:rPr>
            <w:noProof/>
            <w:webHidden/>
          </w:rPr>
          <w:fldChar w:fldCharType="begin"/>
        </w:r>
        <w:r>
          <w:rPr>
            <w:noProof/>
            <w:webHidden/>
          </w:rPr>
          <w:instrText xml:space="preserve"> PAGEREF _Toc208922180 \h </w:instrText>
        </w:r>
        <w:r>
          <w:rPr>
            <w:noProof/>
            <w:webHidden/>
          </w:rPr>
        </w:r>
        <w:r>
          <w:rPr>
            <w:noProof/>
            <w:webHidden/>
          </w:rPr>
          <w:fldChar w:fldCharType="separate"/>
        </w:r>
        <w:r>
          <w:rPr>
            <w:noProof/>
            <w:webHidden/>
          </w:rPr>
          <w:t>32</w:t>
        </w:r>
        <w:r>
          <w:rPr>
            <w:noProof/>
            <w:webHidden/>
          </w:rPr>
          <w:fldChar w:fldCharType="end"/>
        </w:r>
      </w:hyperlink>
    </w:p>
    <w:p w14:paraId="1532E96F" w14:textId="165C50E7"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81" w:history="1">
        <w:r w:rsidRPr="00480F2C">
          <w:rPr>
            <w:rStyle w:val="Hyperlink"/>
            <w:noProof/>
            <w:lang w:val="el-GR"/>
          </w:rPr>
          <w:t>4.4</w:t>
        </w:r>
        <w:r>
          <w:rPr>
            <w:rFonts w:asciiTheme="minorHAnsi" w:eastAsiaTheme="minorEastAsia" w:hAnsiTheme="minorHAnsi" w:cstheme="minorBidi"/>
            <w:noProof/>
            <w:kern w:val="2"/>
            <w:lang w:val="en-US"/>
            <w14:ligatures w14:val="standardContextual"/>
          </w:rPr>
          <w:tab/>
        </w:r>
        <w:r w:rsidRPr="00480F2C">
          <w:rPr>
            <w:rStyle w:val="Hyperlink"/>
            <w:noProof/>
            <w:lang w:val="el-GR"/>
          </w:rPr>
          <w:t>Προκλήσεις στην εκπαίδευση</w:t>
        </w:r>
        <w:r>
          <w:rPr>
            <w:noProof/>
            <w:webHidden/>
          </w:rPr>
          <w:tab/>
        </w:r>
        <w:r>
          <w:rPr>
            <w:noProof/>
            <w:webHidden/>
          </w:rPr>
          <w:fldChar w:fldCharType="begin"/>
        </w:r>
        <w:r>
          <w:rPr>
            <w:noProof/>
            <w:webHidden/>
          </w:rPr>
          <w:instrText xml:space="preserve"> PAGEREF _Toc208922181 \h </w:instrText>
        </w:r>
        <w:r>
          <w:rPr>
            <w:noProof/>
            <w:webHidden/>
          </w:rPr>
        </w:r>
        <w:r>
          <w:rPr>
            <w:noProof/>
            <w:webHidden/>
          </w:rPr>
          <w:fldChar w:fldCharType="separate"/>
        </w:r>
        <w:r>
          <w:rPr>
            <w:noProof/>
            <w:webHidden/>
          </w:rPr>
          <w:t>33</w:t>
        </w:r>
        <w:r>
          <w:rPr>
            <w:noProof/>
            <w:webHidden/>
          </w:rPr>
          <w:fldChar w:fldCharType="end"/>
        </w:r>
      </w:hyperlink>
    </w:p>
    <w:p w14:paraId="5D31FCF9" w14:textId="66A973B0"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82" w:history="1">
        <w:r w:rsidRPr="00480F2C">
          <w:rPr>
            <w:rStyle w:val="Hyperlink"/>
            <w:noProof/>
            <w:lang w:val="el-GR"/>
          </w:rPr>
          <w:t>4.5</w:t>
        </w:r>
        <w:r>
          <w:rPr>
            <w:rFonts w:asciiTheme="minorHAnsi" w:eastAsiaTheme="minorEastAsia" w:hAnsiTheme="minorHAnsi" w:cstheme="minorBidi"/>
            <w:noProof/>
            <w:kern w:val="2"/>
            <w:lang w:val="en-US"/>
            <w14:ligatures w14:val="standardContextual"/>
          </w:rPr>
          <w:tab/>
        </w:r>
        <w:r w:rsidRPr="00480F2C">
          <w:rPr>
            <w:rStyle w:val="Hyperlink"/>
            <w:noProof/>
            <w:lang w:val="en-US"/>
          </w:rPr>
          <w:t>LSTM</w:t>
        </w:r>
        <w:r>
          <w:rPr>
            <w:noProof/>
            <w:webHidden/>
          </w:rPr>
          <w:tab/>
        </w:r>
        <w:r>
          <w:rPr>
            <w:noProof/>
            <w:webHidden/>
          </w:rPr>
          <w:fldChar w:fldCharType="begin"/>
        </w:r>
        <w:r>
          <w:rPr>
            <w:noProof/>
            <w:webHidden/>
          </w:rPr>
          <w:instrText xml:space="preserve"> PAGEREF _Toc208922182 \h </w:instrText>
        </w:r>
        <w:r>
          <w:rPr>
            <w:noProof/>
            <w:webHidden/>
          </w:rPr>
        </w:r>
        <w:r>
          <w:rPr>
            <w:noProof/>
            <w:webHidden/>
          </w:rPr>
          <w:fldChar w:fldCharType="separate"/>
        </w:r>
        <w:r>
          <w:rPr>
            <w:noProof/>
            <w:webHidden/>
          </w:rPr>
          <w:t>34</w:t>
        </w:r>
        <w:r>
          <w:rPr>
            <w:noProof/>
            <w:webHidden/>
          </w:rPr>
          <w:fldChar w:fldCharType="end"/>
        </w:r>
      </w:hyperlink>
    </w:p>
    <w:p w14:paraId="61C2B864" w14:textId="521F66EC" w:rsidR="00D200E2" w:rsidRDefault="00D200E2">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08922183" w:history="1">
        <w:r w:rsidRPr="00480F2C">
          <w:rPr>
            <w:rStyle w:val="Hyperlink"/>
            <w:noProof/>
            <w:lang w:val="en-US"/>
          </w:rPr>
          <w:t>5.</w:t>
        </w:r>
        <w:r>
          <w:rPr>
            <w:rFonts w:asciiTheme="minorHAnsi" w:eastAsiaTheme="minorEastAsia" w:hAnsiTheme="minorHAnsi" w:cstheme="minorBidi"/>
            <w:noProof/>
            <w:kern w:val="2"/>
            <w:lang w:val="en-US"/>
            <w14:ligatures w14:val="standardContextual"/>
          </w:rPr>
          <w:tab/>
        </w:r>
        <w:r w:rsidRPr="00480F2C">
          <w:rPr>
            <w:rStyle w:val="Hyperlink"/>
            <w:noProof/>
            <w:lang w:val="en-US"/>
          </w:rPr>
          <w:t>Non-Intrusive load monitoring (NILM)</w:t>
        </w:r>
        <w:r>
          <w:rPr>
            <w:noProof/>
            <w:webHidden/>
          </w:rPr>
          <w:tab/>
        </w:r>
        <w:r>
          <w:rPr>
            <w:noProof/>
            <w:webHidden/>
          </w:rPr>
          <w:fldChar w:fldCharType="begin"/>
        </w:r>
        <w:r>
          <w:rPr>
            <w:noProof/>
            <w:webHidden/>
          </w:rPr>
          <w:instrText xml:space="preserve"> PAGEREF _Toc208922183 \h </w:instrText>
        </w:r>
        <w:r>
          <w:rPr>
            <w:noProof/>
            <w:webHidden/>
          </w:rPr>
        </w:r>
        <w:r>
          <w:rPr>
            <w:noProof/>
            <w:webHidden/>
          </w:rPr>
          <w:fldChar w:fldCharType="separate"/>
        </w:r>
        <w:r>
          <w:rPr>
            <w:noProof/>
            <w:webHidden/>
          </w:rPr>
          <w:t>36</w:t>
        </w:r>
        <w:r>
          <w:rPr>
            <w:noProof/>
            <w:webHidden/>
          </w:rPr>
          <w:fldChar w:fldCharType="end"/>
        </w:r>
      </w:hyperlink>
    </w:p>
    <w:p w14:paraId="0628CFAA" w14:textId="68699731"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84" w:history="1">
        <w:r w:rsidRPr="00480F2C">
          <w:rPr>
            <w:rStyle w:val="Hyperlink"/>
            <w:noProof/>
            <w:lang w:val="en-US"/>
          </w:rPr>
          <w:t>5.1</w:t>
        </w:r>
        <w:r>
          <w:rPr>
            <w:rFonts w:asciiTheme="minorHAnsi" w:eastAsiaTheme="minorEastAsia" w:hAnsiTheme="minorHAnsi" w:cstheme="minorBidi"/>
            <w:noProof/>
            <w:kern w:val="2"/>
            <w:lang w:val="en-US"/>
            <w14:ligatures w14:val="standardContextual"/>
          </w:rPr>
          <w:tab/>
        </w:r>
        <w:r w:rsidRPr="00480F2C">
          <w:rPr>
            <w:rStyle w:val="Hyperlink"/>
            <w:noProof/>
            <w:lang w:val="en-US"/>
          </w:rPr>
          <w:t>HVAC Load</w:t>
        </w:r>
        <w:r>
          <w:rPr>
            <w:noProof/>
            <w:webHidden/>
          </w:rPr>
          <w:tab/>
        </w:r>
        <w:r>
          <w:rPr>
            <w:noProof/>
            <w:webHidden/>
          </w:rPr>
          <w:fldChar w:fldCharType="begin"/>
        </w:r>
        <w:r>
          <w:rPr>
            <w:noProof/>
            <w:webHidden/>
          </w:rPr>
          <w:instrText xml:space="preserve"> PAGEREF _Toc208922184 \h </w:instrText>
        </w:r>
        <w:r>
          <w:rPr>
            <w:noProof/>
            <w:webHidden/>
          </w:rPr>
        </w:r>
        <w:r>
          <w:rPr>
            <w:noProof/>
            <w:webHidden/>
          </w:rPr>
          <w:fldChar w:fldCharType="separate"/>
        </w:r>
        <w:r>
          <w:rPr>
            <w:noProof/>
            <w:webHidden/>
          </w:rPr>
          <w:t>37</w:t>
        </w:r>
        <w:r>
          <w:rPr>
            <w:noProof/>
            <w:webHidden/>
          </w:rPr>
          <w:fldChar w:fldCharType="end"/>
        </w:r>
      </w:hyperlink>
    </w:p>
    <w:p w14:paraId="66B35F7B" w14:textId="0AE42D14" w:rsidR="00D200E2" w:rsidRDefault="00D200E2">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08922185" w:history="1">
        <w:r w:rsidRPr="00480F2C">
          <w:rPr>
            <w:rStyle w:val="Hyperlink"/>
            <w:noProof/>
          </w:rPr>
          <w:t>6.</w:t>
        </w:r>
        <w:r>
          <w:rPr>
            <w:rFonts w:asciiTheme="minorHAnsi" w:eastAsiaTheme="minorEastAsia" w:hAnsiTheme="minorHAnsi" w:cstheme="minorBidi"/>
            <w:noProof/>
            <w:kern w:val="2"/>
            <w:lang w:val="en-US"/>
            <w14:ligatures w14:val="standardContextual"/>
          </w:rPr>
          <w:tab/>
        </w:r>
        <w:r w:rsidRPr="00480F2C">
          <w:rPr>
            <w:rStyle w:val="Hyperlink"/>
            <w:noProof/>
          </w:rPr>
          <w:t>Προβλήματα Βελτιστοποιήσης</w:t>
        </w:r>
        <w:r>
          <w:rPr>
            <w:noProof/>
            <w:webHidden/>
          </w:rPr>
          <w:tab/>
        </w:r>
        <w:r>
          <w:rPr>
            <w:noProof/>
            <w:webHidden/>
          </w:rPr>
          <w:fldChar w:fldCharType="begin"/>
        </w:r>
        <w:r>
          <w:rPr>
            <w:noProof/>
            <w:webHidden/>
          </w:rPr>
          <w:instrText xml:space="preserve"> PAGEREF _Toc208922185 \h </w:instrText>
        </w:r>
        <w:r>
          <w:rPr>
            <w:noProof/>
            <w:webHidden/>
          </w:rPr>
        </w:r>
        <w:r>
          <w:rPr>
            <w:noProof/>
            <w:webHidden/>
          </w:rPr>
          <w:fldChar w:fldCharType="separate"/>
        </w:r>
        <w:r>
          <w:rPr>
            <w:noProof/>
            <w:webHidden/>
          </w:rPr>
          <w:t>40</w:t>
        </w:r>
        <w:r>
          <w:rPr>
            <w:noProof/>
            <w:webHidden/>
          </w:rPr>
          <w:fldChar w:fldCharType="end"/>
        </w:r>
      </w:hyperlink>
    </w:p>
    <w:p w14:paraId="0A62F0C4" w14:textId="5AFC7A6F" w:rsidR="00D200E2" w:rsidRDefault="00D200E2">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08922186" w:history="1">
        <w:r w:rsidRPr="00480F2C">
          <w:rPr>
            <w:rStyle w:val="Hyperlink"/>
            <w:noProof/>
          </w:rPr>
          <w:t>ΠΡΑΚΤΙΚΟ ΜΕΡΟΣ</w:t>
        </w:r>
        <w:r>
          <w:rPr>
            <w:noProof/>
            <w:webHidden/>
          </w:rPr>
          <w:tab/>
        </w:r>
        <w:r>
          <w:rPr>
            <w:noProof/>
            <w:webHidden/>
          </w:rPr>
          <w:fldChar w:fldCharType="begin"/>
        </w:r>
        <w:r>
          <w:rPr>
            <w:noProof/>
            <w:webHidden/>
          </w:rPr>
          <w:instrText xml:space="preserve"> PAGEREF _Toc208922186 \h </w:instrText>
        </w:r>
        <w:r>
          <w:rPr>
            <w:noProof/>
            <w:webHidden/>
          </w:rPr>
        </w:r>
        <w:r>
          <w:rPr>
            <w:noProof/>
            <w:webHidden/>
          </w:rPr>
          <w:fldChar w:fldCharType="separate"/>
        </w:r>
        <w:r>
          <w:rPr>
            <w:noProof/>
            <w:webHidden/>
          </w:rPr>
          <w:t>41</w:t>
        </w:r>
        <w:r>
          <w:rPr>
            <w:noProof/>
            <w:webHidden/>
          </w:rPr>
          <w:fldChar w:fldCharType="end"/>
        </w:r>
      </w:hyperlink>
    </w:p>
    <w:p w14:paraId="10BB4514" w14:textId="334ADE3D" w:rsidR="00D200E2" w:rsidRDefault="00D200E2">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08922187" w:history="1">
        <w:r w:rsidRPr="00480F2C">
          <w:rPr>
            <w:rStyle w:val="Hyperlink"/>
            <w:noProof/>
          </w:rPr>
          <w:t>7.</w:t>
        </w:r>
        <w:r>
          <w:rPr>
            <w:rFonts w:asciiTheme="minorHAnsi" w:eastAsiaTheme="minorEastAsia" w:hAnsiTheme="minorHAnsi" w:cstheme="minorBidi"/>
            <w:noProof/>
            <w:kern w:val="2"/>
            <w:lang w:val="en-US"/>
            <w14:ligatures w14:val="standardContextual"/>
          </w:rPr>
          <w:tab/>
        </w:r>
        <w:r w:rsidRPr="00480F2C">
          <w:rPr>
            <w:rStyle w:val="Hyperlink"/>
            <w:noProof/>
          </w:rPr>
          <w:t>Διερευνητική Ανάλυση Δεδομένων</w:t>
        </w:r>
        <w:r>
          <w:rPr>
            <w:noProof/>
            <w:webHidden/>
          </w:rPr>
          <w:tab/>
        </w:r>
        <w:r>
          <w:rPr>
            <w:noProof/>
            <w:webHidden/>
          </w:rPr>
          <w:fldChar w:fldCharType="begin"/>
        </w:r>
        <w:r>
          <w:rPr>
            <w:noProof/>
            <w:webHidden/>
          </w:rPr>
          <w:instrText xml:space="preserve"> PAGEREF _Toc208922187 \h </w:instrText>
        </w:r>
        <w:r>
          <w:rPr>
            <w:noProof/>
            <w:webHidden/>
          </w:rPr>
        </w:r>
        <w:r>
          <w:rPr>
            <w:noProof/>
            <w:webHidden/>
          </w:rPr>
          <w:fldChar w:fldCharType="separate"/>
        </w:r>
        <w:r>
          <w:rPr>
            <w:noProof/>
            <w:webHidden/>
          </w:rPr>
          <w:t>41</w:t>
        </w:r>
        <w:r>
          <w:rPr>
            <w:noProof/>
            <w:webHidden/>
          </w:rPr>
          <w:fldChar w:fldCharType="end"/>
        </w:r>
      </w:hyperlink>
    </w:p>
    <w:p w14:paraId="7B55DABE" w14:textId="624732DC"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88" w:history="1">
        <w:r w:rsidRPr="00480F2C">
          <w:rPr>
            <w:rStyle w:val="Hyperlink"/>
            <w:noProof/>
            <w:lang w:val="el-GR"/>
          </w:rPr>
          <w:t>7.1</w:t>
        </w:r>
        <w:r>
          <w:rPr>
            <w:rFonts w:asciiTheme="minorHAnsi" w:eastAsiaTheme="minorEastAsia" w:hAnsiTheme="minorHAnsi" w:cstheme="minorBidi"/>
            <w:noProof/>
            <w:kern w:val="2"/>
            <w:lang w:val="en-US"/>
            <w14:ligatures w14:val="standardContextual"/>
          </w:rPr>
          <w:tab/>
        </w:r>
        <w:r w:rsidRPr="00480F2C">
          <w:rPr>
            <w:rStyle w:val="Hyperlink"/>
            <w:noProof/>
            <w:lang w:val="el-GR"/>
          </w:rPr>
          <w:t>Διαχείριση ελλιπών τιμών</w:t>
        </w:r>
        <w:r>
          <w:rPr>
            <w:noProof/>
            <w:webHidden/>
          </w:rPr>
          <w:tab/>
        </w:r>
        <w:r>
          <w:rPr>
            <w:noProof/>
            <w:webHidden/>
          </w:rPr>
          <w:fldChar w:fldCharType="begin"/>
        </w:r>
        <w:r>
          <w:rPr>
            <w:noProof/>
            <w:webHidden/>
          </w:rPr>
          <w:instrText xml:space="preserve"> PAGEREF _Toc208922188 \h </w:instrText>
        </w:r>
        <w:r>
          <w:rPr>
            <w:noProof/>
            <w:webHidden/>
          </w:rPr>
        </w:r>
        <w:r>
          <w:rPr>
            <w:noProof/>
            <w:webHidden/>
          </w:rPr>
          <w:fldChar w:fldCharType="separate"/>
        </w:r>
        <w:r>
          <w:rPr>
            <w:noProof/>
            <w:webHidden/>
          </w:rPr>
          <w:t>41</w:t>
        </w:r>
        <w:r>
          <w:rPr>
            <w:noProof/>
            <w:webHidden/>
          </w:rPr>
          <w:fldChar w:fldCharType="end"/>
        </w:r>
      </w:hyperlink>
    </w:p>
    <w:p w14:paraId="27B599FE" w14:textId="55147AEB"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89" w:history="1">
        <w:r w:rsidRPr="00480F2C">
          <w:rPr>
            <w:rStyle w:val="Hyperlink"/>
            <w:noProof/>
            <w:lang w:val="en-US"/>
          </w:rPr>
          <w:t>7.2</w:t>
        </w:r>
        <w:r>
          <w:rPr>
            <w:rFonts w:asciiTheme="minorHAnsi" w:eastAsiaTheme="minorEastAsia" w:hAnsiTheme="minorHAnsi" w:cstheme="minorBidi"/>
            <w:noProof/>
            <w:kern w:val="2"/>
            <w:lang w:val="en-US"/>
            <w14:ligatures w14:val="standardContextual"/>
          </w:rPr>
          <w:tab/>
        </w:r>
        <w:r w:rsidRPr="00480F2C">
          <w:rPr>
            <w:rStyle w:val="Hyperlink"/>
            <w:noProof/>
            <w:lang w:val="el-GR"/>
          </w:rPr>
          <w:t>Κατανομή Τιμών</w:t>
        </w:r>
        <w:r>
          <w:rPr>
            <w:noProof/>
            <w:webHidden/>
          </w:rPr>
          <w:tab/>
        </w:r>
        <w:r>
          <w:rPr>
            <w:noProof/>
            <w:webHidden/>
          </w:rPr>
          <w:fldChar w:fldCharType="begin"/>
        </w:r>
        <w:r>
          <w:rPr>
            <w:noProof/>
            <w:webHidden/>
          </w:rPr>
          <w:instrText xml:space="preserve"> PAGEREF _Toc208922189 \h </w:instrText>
        </w:r>
        <w:r>
          <w:rPr>
            <w:noProof/>
            <w:webHidden/>
          </w:rPr>
        </w:r>
        <w:r>
          <w:rPr>
            <w:noProof/>
            <w:webHidden/>
          </w:rPr>
          <w:fldChar w:fldCharType="separate"/>
        </w:r>
        <w:r>
          <w:rPr>
            <w:noProof/>
            <w:webHidden/>
          </w:rPr>
          <w:t>41</w:t>
        </w:r>
        <w:r>
          <w:rPr>
            <w:noProof/>
            <w:webHidden/>
          </w:rPr>
          <w:fldChar w:fldCharType="end"/>
        </w:r>
      </w:hyperlink>
    </w:p>
    <w:p w14:paraId="7CE17F8F" w14:textId="0F31208D"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90" w:history="1">
        <w:r w:rsidRPr="00480F2C">
          <w:rPr>
            <w:rStyle w:val="Hyperlink"/>
            <w:noProof/>
            <w:lang w:val="el-GR"/>
          </w:rPr>
          <w:t>7.3</w:t>
        </w:r>
        <w:r>
          <w:rPr>
            <w:rFonts w:asciiTheme="minorHAnsi" w:eastAsiaTheme="minorEastAsia" w:hAnsiTheme="minorHAnsi" w:cstheme="minorBidi"/>
            <w:noProof/>
            <w:kern w:val="2"/>
            <w:lang w:val="en-US"/>
            <w14:ligatures w14:val="standardContextual"/>
          </w:rPr>
          <w:tab/>
        </w:r>
        <w:r w:rsidRPr="00480F2C">
          <w:rPr>
            <w:rStyle w:val="Hyperlink"/>
            <w:noProof/>
            <w:lang w:val="el-GR"/>
          </w:rPr>
          <w:t>Προεπεξεργασία δεδομένων</w:t>
        </w:r>
        <w:r>
          <w:rPr>
            <w:noProof/>
            <w:webHidden/>
          </w:rPr>
          <w:tab/>
        </w:r>
        <w:r>
          <w:rPr>
            <w:noProof/>
            <w:webHidden/>
          </w:rPr>
          <w:fldChar w:fldCharType="begin"/>
        </w:r>
        <w:r>
          <w:rPr>
            <w:noProof/>
            <w:webHidden/>
          </w:rPr>
          <w:instrText xml:space="preserve"> PAGEREF _Toc208922190 \h </w:instrText>
        </w:r>
        <w:r>
          <w:rPr>
            <w:noProof/>
            <w:webHidden/>
          </w:rPr>
        </w:r>
        <w:r>
          <w:rPr>
            <w:noProof/>
            <w:webHidden/>
          </w:rPr>
          <w:fldChar w:fldCharType="separate"/>
        </w:r>
        <w:r>
          <w:rPr>
            <w:noProof/>
            <w:webHidden/>
          </w:rPr>
          <w:t>41</w:t>
        </w:r>
        <w:r>
          <w:rPr>
            <w:noProof/>
            <w:webHidden/>
          </w:rPr>
          <w:fldChar w:fldCharType="end"/>
        </w:r>
      </w:hyperlink>
    </w:p>
    <w:p w14:paraId="71E78C6E" w14:textId="0F46BB41"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91" w:history="1">
        <w:r w:rsidRPr="00480F2C">
          <w:rPr>
            <w:rStyle w:val="Hyperlink"/>
            <w:noProof/>
            <w:lang w:val="el-GR"/>
          </w:rPr>
          <w:t>7.4</w:t>
        </w:r>
        <w:r>
          <w:rPr>
            <w:rFonts w:asciiTheme="minorHAnsi" w:eastAsiaTheme="minorEastAsia" w:hAnsiTheme="minorHAnsi" w:cstheme="minorBidi"/>
            <w:noProof/>
            <w:kern w:val="2"/>
            <w:lang w:val="en-US"/>
            <w14:ligatures w14:val="standardContextual"/>
          </w:rPr>
          <w:tab/>
        </w:r>
        <w:r w:rsidRPr="00480F2C">
          <w:rPr>
            <w:rStyle w:val="Hyperlink"/>
            <w:noProof/>
            <w:lang w:val="en-US"/>
          </w:rPr>
          <w:t>Feature Engineering</w:t>
        </w:r>
        <w:r>
          <w:rPr>
            <w:noProof/>
            <w:webHidden/>
          </w:rPr>
          <w:tab/>
        </w:r>
        <w:r>
          <w:rPr>
            <w:noProof/>
            <w:webHidden/>
          </w:rPr>
          <w:fldChar w:fldCharType="begin"/>
        </w:r>
        <w:r>
          <w:rPr>
            <w:noProof/>
            <w:webHidden/>
          </w:rPr>
          <w:instrText xml:space="preserve"> PAGEREF _Toc208922191 \h </w:instrText>
        </w:r>
        <w:r>
          <w:rPr>
            <w:noProof/>
            <w:webHidden/>
          </w:rPr>
        </w:r>
        <w:r>
          <w:rPr>
            <w:noProof/>
            <w:webHidden/>
          </w:rPr>
          <w:fldChar w:fldCharType="separate"/>
        </w:r>
        <w:r>
          <w:rPr>
            <w:noProof/>
            <w:webHidden/>
          </w:rPr>
          <w:t>41</w:t>
        </w:r>
        <w:r>
          <w:rPr>
            <w:noProof/>
            <w:webHidden/>
          </w:rPr>
          <w:fldChar w:fldCharType="end"/>
        </w:r>
      </w:hyperlink>
    </w:p>
    <w:p w14:paraId="5B033EFC" w14:textId="0186F030" w:rsidR="00D200E2" w:rsidRDefault="00D200E2">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08922192" w:history="1">
        <w:r w:rsidRPr="00480F2C">
          <w:rPr>
            <w:rStyle w:val="Hyperlink"/>
            <w:noProof/>
          </w:rPr>
          <w:t>8.</w:t>
        </w:r>
        <w:r>
          <w:rPr>
            <w:rFonts w:asciiTheme="minorHAnsi" w:eastAsiaTheme="minorEastAsia" w:hAnsiTheme="minorHAnsi" w:cstheme="minorBidi"/>
            <w:noProof/>
            <w:kern w:val="2"/>
            <w:lang w:val="en-US"/>
            <w14:ligatures w14:val="standardContextual"/>
          </w:rPr>
          <w:tab/>
        </w:r>
        <w:r w:rsidRPr="00480F2C">
          <w:rPr>
            <w:rStyle w:val="Hyperlink"/>
            <w:noProof/>
          </w:rPr>
          <w:t>Πειραματική διαδικασία</w:t>
        </w:r>
        <w:r>
          <w:rPr>
            <w:noProof/>
            <w:webHidden/>
          </w:rPr>
          <w:tab/>
        </w:r>
        <w:r>
          <w:rPr>
            <w:noProof/>
            <w:webHidden/>
          </w:rPr>
          <w:fldChar w:fldCharType="begin"/>
        </w:r>
        <w:r>
          <w:rPr>
            <w:noProof/>
            <w:webHidden/>
          </w:rPr>
          <w:instrText xml:space="preserve"> PAGEREF _Toc208922192 \h </w:instrText>
        </w:r>
        <w:r>
          <w:rPr>
            <w:noProof/>
            <w:webHidden/>
          </w:rPr>
        </w:r>
        <w:r>
          <w:rPr>
            <w:noProof/>
            <w:webHidden/>
          </w:rPr>
          <w:fldChar w:fldCharType="separate"/>
        </w:r>
        <w:r>
          <w:rPr>
            <w:noProof/>
            <w:webHidden/>
          </w:rPr>
          <w:t>41</w:t>
        </w:r>
        <w:r>
          <w:rPr>
            <w:noProof/>
            <w:webHidden/>
          </w:rPr>
          <w:fldChar w:fldCharType="end"/>
        </w:r>
      </w:hyperlink>
    </w:p>
    <w:p w14:paraId="26944076" w14:textId="47E2A0FE"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93" w:history="1">
        <w:r w:rsidRPr="00480F2C">
          <w:rPr>
            <w:rStyle w:val="Hyperlink"/>
            <w:noProof/>
            <w:lang w:val="el-GR"/>
          </w:rPr>
          <w:t>8.1</w:t>
        </w:r>
        <w:r>
          <w:rPr>
            <w:rFonts w:asciiTheme="minorHAnsi" w:eastAsiaTheme="minorEastAsia" w:hAnsiTheme="minorHAnsi" w:cstheme="minorBidi"/>
            <w:noProof/>
            <w:kern w:val="2"/>
            <w:lang w:val="en-US"/>
            <w14:ligatures w14:val="standardContextual"/>
          </w:rPr>
          <w:tab/>
        </w:r>
        <w:r w:rsidRPr="00480F2C">
          <w:rPr>
            <w:rStyle w:val="Hyperlink"/>
            <w:noProof/>
            <w:lang w:val="el-GR"/>
          </w:rPr>
          <w:t>Εργαλεία</w:t>
        </w:r>
        <w:r>
          <w:rPr>
            <w:noProof/>
            <w:webHidden/>
          </w:rPr>
          <w:tab/>
        </w:r>
        <w:r>
          <w:rPr>
            <w:noProof/>
            <w:webHidden/>
          </w:rPr>
          <w:fldChar w:fldCharType="begin"/>
        </w:r>
        <w:r>
          <w:rPr>
            <w:noProof/>
            <w:webHidden/>
          </w:rPr>
          <w:instrText xml:space="preserve"> PAGEREF _Toc208922193 \h </w:instrText>
        </w:r>
        <w:r>
          <w:rPr>
            <w:noProof/>
            <w:webHidden/>
          </w:rPr>
        </w:r>
        <w:r>
          <w:rPr>
            <w:noProof/>
            <w:webHidden/>
          </w:rPr>
          <w:fldChar w:fldCharType="separate"/>
        </w:r>
        <w:r>
          <w:rPr>
            <w:noProof/>
            <w:webHidden/>
          </w:rPr>
          <w:t>41</w:t>
        </w:r>
        <w:r>
          <w:rPr>
            <w:noProof/>
            <w:webHidden/>
          </w:rPr>
          <w:fldChar w:fldCharType="end"/>
        </w:r>
      </w:hyperlink>
    </w:p>
    <w:p w14:paraId="2079AC76" w14:textId="29D67948"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94" w:history="1">
        <w:r w:rsidRPr="00480F2C">
          <w:rPr>
            <w:rStyle w:val="Hyperlink"/>
            <w:noProof/>
            <w:lang w:val="el-GR"/>
          </w:rPr>
          <w:t>8.2</w:t>
        </w:r>
        <w:r>
          <w:rPr>
            <w:rFonts w:asciiTheme="minorHAnsi" w:eastAsiaTheme="minorEastAsia" w:hAnsiTheme="minorHAnsi" w:cstheme="minorBidi"/>
            <w:noProof/>
            <w:kern w:val="2"/>
            <w:lang w:val="en-US"/>
            <w14:ligatures w14:val="standardContextual"/>
          </w:rPr>
          <w:tab/>
        </w:r>
        <w:r w:rsidRPr="00480F2C">
          <w:rPr>
            <w:rStyle w:val="Hyperlink"/>
            <w:noProof/>
            <w:lang w:val="el-GR"/>
          </w:rPr>
          <w:t>Αποσύνθεση θερμικού φορτίου</w:t>
        </w:r>
        <w:r>
          <w:rPr>
            <w:noProof/>
            <w:webHidden/>
          </w:rPr>
          <w:tab/>
        </w:r>
        <w:r>
          <w:rPr>
            <w:noProof/>
            <w:webHidden/>
          </w:rPr>
          <w:fldChar w:fldCharType="begin"/>
        </w:r>
        <w:r>
          <w:rPr>
            <w:noProof/>
            <w:webHidden/>
          </w:rPr>
          <w:instrText xml:space="preserve"> PAGEREF _Toc208922194 \h </w:instrText>
        </w:r>
        <w:r>
          <w:rPr>
            <w:noProof/>
            <w:webHidden/>
          </w:rPr>
        </w:r>
        <w:r>
          <w:rPr>
            <w:noProof/>
            <w:webHidden/>
          </w:rPr>
          <w:fldChar w:fldCharType="separate"/>
        </w:r>
        <w:r>
          <w:rPr>
            <w:noProof/>
            <w:webHidden/>
          </w:rPr>
          <w:t>42</w:t>
        </w:r>
        <w:r>
          <w:rPr>
            <w:noProof/>
            <w:webHidden/>
          </w:rPr>
          <w:fldChar w:fldCharType="end"/>
        </w:r>
      </w:hyperlink>
    </w:p>
    <w:p w14:paraId="76D9EA2E" w14:textId="6814F597"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95" w:history="1">
        <w:r w:rsidRPr="00480F2C">
          <w:rPr>
            <w:rStyle w:val="Hyperlink"/>
            <w:noProof/>
            <w:lang w:val="el-GR"/>
          </w:rPr>
          <w:t>8.3</w:t>
        </w:r>
        <w:r>
          <w:rPr>
            <w:rFonts w:asciiTheme="minorHAnsi" w:eastAsiaTheme="minorEastAsia" w:hAnsiTheme="minorHAnsi" w:cstheme="minorBidi"/>
            <w:noProof/>
            <w:kern w:val="2"/>
            <w:lang w:val="en-US"/>
            <w14:ligatures w14:val="standardContextual"/>
          </w:rPr>
          <w:tab/>
        </w:r>
        <w:r w:rsidRPr="00480F2C">
          <w:rPr>
            <w:rStyle w:val="Hyperlink"/>
            <w:noProof/>
            <w:lang w:val="el-GR"/>
          </w:rPr>
          <w:t>Μοντέλα Πρόβλεψης</w:t>
        </w:r>
        <w:r>
          <w:rPr>
            <w:noProof/>
            <w:webHidden/>
          </w:rPr>
          <w:tab/>
        </w:r>
        <w:r>
          <w:rPr>
            <w:noProof/>
            <w:webHidden/>
          </w:rPr>
          <w:fldChar w:fldCharType="begin"/>
        </w:r>
        <w:r>
          <w:rPr>
            <w:noProof/>
            <w:webHidden/>
          </w:rPr>
          <w:instrText xml:space="preserve"> PAGEREF _Toc208922195 \h </w:instrText>
        </w:r>
        <w:r>
          <w:rPr>
            <w:noProof/>
            <w:webHidden/>
          </w:rPr>
        </w:r>
        <w:r>
          <w:rPr>
            <w:noProof/>
            <w:webHidden/>
          </w:rPr>
          <w:fldChar w:fldCharType="separate"/>
        </w:r>
        <w:r>
          <w:rPr>
            <w:noProof/>
            <w:webHidden/>
          </w:rPr>
          <w:t>42</w:t>
        </w:r>
        <w:r>
          <w:rPr>
            <w:noProof/>
            <w:webHidden/>
          </w:rPr>
          <w:fldChar w:fldCharType="end"/>
        </w:r>
      </w:hyperlink>
    </w:p>
    <w:p w14:paraId="20F9D336" w14:textId="38E65D0B" w:rsidR="00D200E2" w:rsidRDefault="00D200E2">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08922196" w:history="1">
        <w:r w:rsidRPr="00480F2C">
          <w:rPr>
            <w:rStyle w:val="Hyperlink"/>
            <w:noProof/>
            <w:lang w:val="el-GR"/>
          </w:rPr>
          <w:t>8.3.1</w:t>
        </w:r>
        <w:r>
          <w:rPr>
            <w:rFonts w:asciiTheme="minorHAnsi" w:eastAsiaTheme="minorEastAsia" w:hAnsiTheme="minorHAnsi" w:cstheme="minorBidi"/>
            <w:noProof/>
            <w:kern w:val="2"/>
            <w:lang w:val="en-US"/>
            <w14:ligatures w14:val="standardContextual"/>
          </w:rPr>
          <w:tab/>
        </w:r>
        <w:r w:rsidRPr="00480F2C">
          <w:rPr>
            <w:rStyle w:val="Hyperlink"/>
            <w:noProof/>
            <w:lang w:val="el-GR"/>
          </w:rPr>
          <w:t>Θερμοκρασίας</w:t>
        </w:r>
        <w:r>
          <w:rPr>
            <w:noProof/>
            <w:webHidden/>
          </w:rPr>
          <w:tab/>
        </w:r>
        <w:r>
          <w:rPr>
            <w:noProof/>
            <w:webHidden/>
          </w:rPr>
          <w:fldChar w:fldCharType="begin"/>
        </w:r>
        <w:r>
          <w:rPr>
            <w:noProof/>
            <w:webHidden/>
          </w:rPr>
          <w:instrText xml:space="preserve"> PAGEREF _Toc208922196 \h </w:instrText>
        </w:r>
        <w:r>
          <w:rPr>
            <w:noProof/>
            <w:webHidden/>
          </w:rPr>
        </w:r>
        <w:r>
          <w:rPr>
            <w:noProof/>
            <w:webHidden/>
          </w:rPr>
          <w:fldChar w:fldCharType="separate"/>
        </w:r>
        <w:r>
          <w:rPr>
            <w:noProof/>
            <w:webHidden/>
          </w:rPr>
          <w:t>42</w:t>
        </w:r>
        <w:r>
          <w:rPr>
            <w:noProof/>
            <w:webHidden/>
          </w:rPr>
          <w:fldChar w:fldCharType="end"/>
        </w:r>
      </w:hyperlink>
    </w:p>
    <w:p w14:paraId="2B2872B2" w14:textId="35AE2FA0" w:rsidR="00D200E2" w:rsidRDefault="00D200E2">
      <w:pPr>
        <w:pStyle w:val="TOC3"/>
        <w:tabs>
          <w:tab w:val="left" w:pos="1680"/>
          <w:tab w:val="right" w:leader="dot" w:pos="9016"/>
        </w:tabs>
        <w:rPr>
          <w:rFonts w:asciiTheme="minorHAnsi" w:eastAsiaTheme="minorEastAsia" w:hAnsiTheme="minorHAnsi" w:cstheme="minorBidi"/>
          <w:noProof/>
          <w:kern w:val="2"/>
          <w:lang w:val="en-US"/>
          <w14:ligatures w14:val="standardContextual"/>
        </w:rPr>
      </w:pPr>
      <w:hyperlink w:anchor="_Toc208922197" w:history="1">
        <w:r w:rsidRPr="00480F2C">
          <w:rPr>
            <w:rStyle w:val="Hyperlink"/>
            <w:noProof/>
            <w:lang w:val="el-GR"/>
          </w:rPr>
          <w:t>8.3.2</w:t>
        </w:r>
        <w:r>
          <w:rPr>
            <w:rFonts w:asciiTheme="minorHAnsi" w:eastAsiaTheme="minorEastAsia" w:hAnsiTheme="minorHAnsi" w:cstheme="minorBidi"/>
            <w:noProof/>
            <w:kern w:val="2"/>
            <w:lang w:val="en-US"/>
            <w14:ligatures w14:val="standardContextual"/>
          </w:rPr>
          <w:tab/>
        </w:r>
        <w:r w:rsidRPr="00480F2C">
          <w:rPr>
            <w:rStyle w:val="Hyperlink"/>
            <w:noProof/>
            <w:lang w:val="el-GR"/>
          </w:rPr>
          <w:t>Σχετικής Υγρασίας</w:t>
        </w:r>
        <w:r>
          <w:rPr>
            <w:noProof/>
            <w:webHidden/>
          </w:rPr>
          <w:tab/>
        </w:r>
        <w:r>
          <w:rPr>
            <w:noProof/>
            <w:webHidden/>
          </w:rPr>
          <w:fldChar w:fldCharType="begin"/>
        </w:r>
        <w:r>
          <w:rPr>
            <w:noProof/>
            <w:webHidden/>
          </w:rPr>
          <w:instrText xml:space="preserve"> PAGEREF _Toc208922197 \h </w:instrText>
        </w:r>
        <w:r>
          <w:rPr>
            <w:noProof/>
            <w:webHidden/>
          </w:rPr>
        </w:r>
        <w:r>
          <w:rPr>
            <w:noProof/>
            <w:webHidden/>
          </w:rPr>
          <w:fldChar w:fldCharType="separate"/>
        </w:r>
        <w:r>
          <w:rPr>
            <w:noProof/>
            <w:webHidden/>
          </w:rPr>
          <w:t>42</w:t>
        </w:r>
        <w:r>
          <w:rPr>
            <w:noProof/>
            <w:webHidden/>
          </w:rPr>
          <w:fldChar w:fldCharType="end"/>
        </w:r>
      </w:hyperlink>
    </w:p>
    <w:p w14:paraId="49C4D35B" w14:textId="3EC1DEBF"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198" w:history="1">
        <w:r w:rsidRPr="00480F2C">
          <w:rPr>
            <w:rStyle w:val="Hyperlink"/>
            <w:noProof/>
            <w:lang w:val="el-GR"/>
          </w:rPr>
          <w:t>8.4</w:t>
        </w:r>
        <w:r>
          <w:rPr>
            <w:rFonts w:asciiTheme="minorHAnsi" w:eastAsiaTheme="minorEastAsia" w:hAnsiTheme="minorHAnsi" w:cstheme="minorBidi"/>
            <w:noProof/>
            <w:kern w:val="2"/>
            <w:lang w:val="en-US"/>
            <w14:ligatures w14:val="standardContextual"/>
          </w:rPr>
          <w:tab/>
        </w:r>
        <w:r w:rsidRPr="00480F2C">
          <w:rPr>
            <w:rStyle w:val="Hyperlink"/>
            <w:noProof/>
            <w:lang w:val="en-US"/>
          </w:rPr>
          <w:t xml:space="preserve">Rollout </w:t>
        </w:r>
        <w:r w:rsidRPr="00480F2C">
          <w:rPr>
            <w:rStyle w:val="Hyperlink"/>
            <w:noProof/>
            <w:lang w:val="el-GR"/>
          </w:rPr>
          <w:t>24ωρης Πρόβλεψης</w:t>
        </w:r>
        <w:r>
          <w:rPr>
            <w:noProof/>
            <w:webHidden/>
          </w:rPr>
          <w:tab/>
        </w:r>
        <w:r>
          <w:rPr>
            <w:noProof/>
            <w:webHidden/>
          </w:rPr>
          <w:fldChar w:fldCharType="begin"/>
        </w:r>
        <w:r>
          <w:rPr>
            <w:noProof/>
            <w:webHidden/>
          </w:rPr>
          <w:instrText xml:space="preserve"> PAGEREF _Toc208922198 \h </w:instrText>
        </w:r>
        <w:r>
          <w:rPr>
            <w:noProof/>
            <w:webHidden/>
          </w:rPr>
        </w:r>
        <w:r>
          <w:rPr>
            <w:noProof/>
            <w:webHidden/>
          </w:rPr>
          <w:fldChar w:fldCharType="separate"/>
        </w:r>
        <w:r>
          <w:rPr>
            <w:noProof/>
            <w:webHidden/>
          </w:rPr>
          <w:t>42</w:t>
        </w:r>
        <w:r>
          <w:rPr>
            <w:noProof/>
            <w:webHidden/>
          </w:rPr>
          <w:fldChar w:fldCharType="end"/>
        </w:r>
      </w:hyperlink>
    </w:p>
    <w:p w14:paraId="1EED28D8" w14:textId="2AF1BD78" w:rsidR="00D200E2" w:rsidRDefault="00D200E2">
      <w:pPr>
        <w:pStyle w:val="TOC1"/>
        <w:tabs>
          <w:tab w:val="left" w:pos="960"/>
          <w:tab w:val="right" w:leader="dot" w:pos="9016"/>
        </w:tabs>
        <w:rPr>
          <w:rFonts w:asciiTheme="minorHAnsi" w:eastAsiaTheme="minorEastAsia" w:hAnsiTheme="minorHAnsi" w:cstheme="minorBidi"/>
          <w:noProof/>
          <w:kern w:val="2"/>
          <w:lang w:val="en-US"/>
          <w14:ligatures w14:val="standardContextual"/>
        </w:rPr>
      </w:pPr>
      <w:hyperlink w:anchor="_Toc208922199" w:history="1">
        <w:r w:rsidRPr="00480F2C">
          <w:rPr>
            <w:rStyle w:val="Hyperlink"/>
            <w:noProof/>
          </w:rPr>
          <w:t>9.</w:t>
        </w:r>
        <w:r>
          <w:rPr>
            <w:rFonts w:asciiTheme="minorHAnsi" w:eastAsiaTheme="minorEastAsia" w:hAnsiTheme="minorHAnsi" w:cstheme="minorBidi"/>
            <w:noProof/>
            <w:kern w:val="2"/>
            <w:lang w:val="en-US"/>
            <w14:ligatures w14:val="standardContextual"/>
          </w:rPr>
          <w:tab/>
        </w:r>
        <w:r w:rsidRPr="00480F2C">
          <w:rPr>
            <w:rStyle w:val="Hyperlink"/>
            <w:noProof/>
          </w:rPr>
          <w:t>Προβλήματα Βελτιστοποίησης</w:t>
        </w:r>
        <w:r>
          <w:rPr>
            <w:noProof/>
            <w:webHidden/>
          </w:rPr>
          <w:tab/>
        </w:r>
        <w:r>
          <w:rPr>
            <w:noProof/>
            <w:webHidden/>
          </w:rPr>
          <w:fldChar w:fldCharType="begin"/>
        </w:r>
        <w:r>
          <w:rPr>
            <w:noProof/>
            <w:webHidden/>
          </w:rPr>
          <w:instrText xml:space="preserve"> PAGEREF _Toc208922199 \h </w:instrText>
        </w:r>
        <w:r>
          <w:rPr>
            <w:noProof/>
            <w:webHidden/>
          </w:rPr>
        </w:r>
        <w:r>
          <w:rPr>
            <w:noProof/>
            <w:webHidden/>
          </w:rPr>
          <w:fldChar w:fldCharType="separate"/>
        </w:r>
        <w:r>
          <w:rPr>
            <w:noProof/>
            <w:webHidden/>
          </w:rPr>
          <w:t>42</w:t>
        </w:r>
        <w:r>
          <w:rPr>
            <w:noProof/>
            <w:webHidden/>
          </w:rPr>
          <w:fldChar w:fldCharType="end"/>
        </w:r>
      </w:hyperlink>
    </w:p>
    <w:p w14:paraId="0B44B7B2" w14:textId="372C34B6"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200" w:history="1">
        <w:r w:rsidRPr="00480F2C">
          <w:rPr>
            <w:rStyle w:val="Hyperlink"/>
            <w:noProof/>
            <w:lang w:val="el-GR"/>
          </w:rPr>
          <w:t>9.1</w:t>
        </w:r>
        <w:r>
          <w:rPr>
            <w:rFonts w:asciiTheme="minorHAnsi" w:eastAsiaTheme="minorEastAsia" w:hAnsiTheme="minorHAnsi" w:cstheme="minorBidi"/>
            <w:noProof/>
            <w:kern w:val="2"/>
            <w:lang w:val="en-US"/>
            <w14:ligatures w14:val="standardContextual"/>
          </w:rPr>
          <w:tab/>
        </w:r>
        <w:r w:rsidRPr="00480F2C">
          <w:rPr>
            <w:rStyle w:val="Hyperlink"/>
            <w:noProof/>
            <w:lang w:val="el-GR"/>
          </w:rPr>
          <w:t>Μεγιστοποίηση Θερμικής Άνεσης</w:t>
        </w:r>
        <w:r>
          <w:rPr>
            <w:noProof/>
            <w:webHidden/>
          </w:rPr>
          <w:tab/>
        </w:r>
        <w:r>
          <w:rPr>
            <w:noProof/>
            <w:webHidden/>
          </w:rPr>
          <w:fldChar w:fldCharType="begin"/>
        </w:r>
        <w:r>
          <w:rPr>
            <w:noProof/>
            <w:webHidden/>
          </w:rPr>
          <w:instrText xml:space="preserve"> PAGEREF _Toc208922200 \h </w:instrText>
        </w:r>
        <w:r>
          <w:rPr>
            <w:noProof/>
            <w:webHidden/>
          </w:rPr>
        </w:r>
        <w:r>
          <w:rPr>
            <w:noProof/>
            <w:webHidden/>
          </w:rPr>
          <w:fldChar w:fldCharType="separate"/>
        </w:r>
        <w:r>
          <w:rPr>
            <w:noProof/>
            <w:webHidden/>
          </w:rPr>
          <w:t>42</w:t>
        </w:r>
        <w:r>
          <w:rPr>
            <w:noProof/>
            <w:webHidden/>
          </w:rPr>
          <w:fldChar w:fldCharType="end"/>
        </w:r>
      </w:hyperlink>
    </w:p>
    <w:p w14:paraId="6647D73E" w14:textId="2C132FB7" w:rsidR="00D200E2" w:rsidRDefault="00D200E2">
      <w:pPr>
        <w:pStyle w:val="TOC2"/>
        <w:tabs>
          <w:tab w:val="left" w:pos="1440"/>
          <w:tab w:val="right" w:leader="dot" w:pos="9016"/>
        </w:tabs>
        <w:rPr>
          <w:rFonts w:asciiTheme="minorHAnsi" w:eastAsiaTheme="minorEastAsia" w:hAnsiTheme="minorHAnsi" w:cstheme="minorBidi"/>
          <w:noProof/>
          <w:kern w:val="2"/>
          <w:lang w:val="en-US"/>
          <w14:ligatures w14:val="standardContextual"/>
        </w:rPr>
      </w:pPr>
      <w:hyperlink w:anchor="_Toc208922201" w:history="1">
        <w:r w:rsidRPr="00480F2C">
          <w:rPr>
            <w:rStyle w:val="Hyperlink"/>
            <w:noProof/>
            <w:lang w:val="el-GR"/>
          </w:rPr>
          <w:t>9.2</w:t>
        </w:r>
        <w:r>
          <w:rPr>
            <w:rFonts w:asciiTheme="minorHAnsi" w:eastAsiaTheme="minorEastAsia" w:hAnsiTheme="minorHAnsi" w:cstheme="minorBidi"/>
            <w:noProof/>
            <w:kern w:val="2"/>
            <w:lang w:val="en-US"/>
            <w14:ligatures w14:val="standardContextual"/>
          </w:rPr>
          <w:tab/>
        </w:r>
        <w:r w:rsidRPr="00480F2C">
          <w:rPr>
            <w:rStyle w:val="Hyperlink"/>
            <w:noProof/>
            <w:lang w:val="el-GR"/>
          </w:rPr>
          <w:t>Εκμετάλλευση Ανανεώσιμης Ενέργειας και Διατήρηση Άνεσης</w:t>
        </w:r>
        <w:r>
          <w:rPr>
            <w:noProof/>
            <w:webHidden/>
          </w:rPr>
          <w:tab/>
        </w:r>
        <w:r>
          <w:rPr>
            <w:noProof/>
            <w:webHidden/>
          </w:rPr>
          <w:fldChar w:fldCharType="begin"/>
        </w:r>
        <w:r>
          <w:rPr>
            <w:noProof/>
            <w:webHidden/>
          </w:rPr>
          <w:instrText xml:space="preserve"> PAGEREF _Toc208922201 \h </w:instrText>
        </w:r>
        <w:r>
          <w:rPr>
            <w:noProof/>
            <w:webHidden/>
          </w:rPr>
        </w:r>
        <w:r>
          <w:rPr>
            <w:noProof/>
            <w:webHidden/>
          </w:rPr>
          <w:fldChar w:fldCharType="separate"/>
        </w:r>
        <w:r>
          <w:rPr>
            <w:noProof/>
            <w:webHidden/>
          </w:rPr>
          <w:t>42</w:t>
        </w:r>
        <w:r>
          <w:rPr>
            <w:noProof/>
            <w:webHidden/>
          </w:rPr>
          <w:fldChar w:fldCharType="end"/>
        </w:r>
      </w:hyperlink>
    </w:p>
    <w:p w14:paraId="6D194C79" w14:textId="44E7DE3E" w:rsidR="00D200E2" w:rsidRDefault="00D200E2">
      <w:pPr>
        <w:pStyle w:val="TOC1"/>
        <w:tabs>
          <w:tab w:val="left" w:pos="1200"/>
          <w:tab w:val="right" w:leader="dot" w:pos="9016"/>
        </w:tabs>
        <w:rPr>
          <w:rFonts w:asciiTheme="minorHAnsi" w:eastAsiaTheme="minorEastAsia" w:hAnsiTheme="minorHAnsi" w:cstheme="minorBidi"/>
          <w:noProof/>
          <w:kern w:val="2"/>
          <w:lang w:val="en-US"/>
          <w14:ligatures w14:val="standardContextual"/>
        </w:rPr>
      </w:pPr>
      <w:hyperlink w:anchor="_Toc208922202" w:history="1">
        <w:r w:rsidRPr="00480F2C">
          <w:rPr>
            <w:rStyle w:val="Hyperlink"/>
            <w:noProof/>
          </w:rPr>
          <w:t>10.</w:t>
        </w:r>
        <w:r>
          <w:rPr>
            <w:rFonts w:asciiTheme="minorHAnsi" w:eastAsiaTheme="minorEastAsia" w:hAnsiTheme="minorHAnsi" w:cstheme="minorBidi"/>
            <w:noProof/>
            <w:kern w:val="2"/>
            <w:lang w:val="en-US"/>
            <w14:ligatures w14:val="standardContextual"/>
          </w:rPr>
          <w:tab/>
        </w:r>
        <w:r w:rsidRPr="00480F2C">
          <w:rPr>
            <w:rStyle w:val="Hyperlink"/>
            <w:noProof/>
          </w:rPr>
          <w:t>Ανάλυση Αποτελεσμάτων</w:t>
        </w:r>
        <w:r>
          <w:rPr>
            <w:noProof/>
            <w:webHidden/>
          </w:rPr>
          <w:tab/>
        </w:r>
        <w:r>
          <w:rPr>
            <w:noProof/>
            <w:webHidden/>
          </w:rPr>
          <w:fldChar w:fldCharType="begin"/>
        </w:r>
        <w:r>
          <w:rPr>
            <w:noProof/>
            <w:webHidden/>
          </w:rPr>
          <w:instrText xml:space="preserve"> PAGEREF _Toc208922202 \h </w:instrText>
        </w:r>
        <w:r>
          <w:rPr>
            <w:noProof/>
            <w:webHidden/>
          </w:rPr>
        </w:r>
        <w:r>
          <w:rPr>
            <w:noProof/>
            <w:webHidden/>
          </w:rPr>
          <w:fldChar w:fldCharType="separate"/>
        </w:r>
        <w:r>
          <w:rPr>
            <w:noProof/>
            <w:webHidden/>
          </w:rPr>
          <w:t>42</w:t>
        </w:r>
        <w:r>
          <w:rPr>
            <w:noProof/>
            <w:webHidden/>
          </w:rPr>
          <w:fldChar w:fldCharType="end"/>
        </w:r>
      </w:hyperlink>
    </w:p>
    <w:p w14:paraId="7E97ADD2" w14:textId="2688226D" w:rsidR="00D200E2" w:rsidRDefault="00D200E2">
      <w:pPr>
        <w:pStyle w:val="TOC1"/>
        <w:tabs>
          <w:tab w:val="left" w:pos="1200"/>
          <w:tab w:val="right" w:leader="dot" w:pos="9016"/>
        </w:tabs>
        <w:rPr>
          <w:rFonts w:asciiTheme="minorHAnsi" w:eastAsiaTheme="minorEastAsia" w:hAnsiTheme="minorHAnsi" w:cstheme="minorBidi"/>
          <w:noProof/>
          <w:kern w:val="2"/>
          <w:lang w:val="en-US"/>
          <w14:ligatures w14:val="standardContextual"/>
        </w:rPr>
      </w:pPr>
      <w:hyperlink w:anchor="_Toc208922203" w:history="1">
        <w:r w:rsidRPr="00480F2C">
          <w:rPr>
            <w:rStyle w:val="Hyperlink"/>
            <w:noProof/>
          </w:rPr>
          <w:t>11.</w:t>
        </w:r>
        <w:r>
          <w:rPr>
            <w:rFonts w:asciiTheme="minorHAnsi" w:eastAsiaTheme="minorEastAsia" w:hAnsiTheme="minorHAnsi" w:cstheme="minorBidi"/>
            <w:noProof/>
            <w:kern w:val="2"/>
            <w:lang w:val="en-US"/>
            <w14:ligatures w14:val="standardContextual"/>
          </w:rPr>
          <w:tab/>
        </w:r>
        <w:r w:rsidRPr="00480F2C">
          <w:rPr>
            <w:rStyle w:val="Hyperlink"/>
            <w:noProof/>
          </w:rPr>
          <w:t>Συμπεράσματα και Μελοντικές Κατευθήνσεις</w:t>
        </w:r>
        <w:r>
          <w:rPr>
            <w:noProof/>
            <w:webHidden/>
          </w:rPr>
          <w:tab/>
        </w:r>
        <w:r>
          <w:rPr>
            <w:noProof/>
            <w:webHidden/>
          </w:rPr>
          <w:fldChar w:fldCharType="begin"/>
        </w:r>
        <w:r>
          <w:rPr>
            <w:noProof/>
            <w:webHidden/>
          </w:rPr>
          <w:instrText xml:space="preserve"> PAGEREF _Toc208922203 \h </w:instrText>
        </w:r>
        <w:r>
          <w:rPr>
            <w:noProof/>
            <w:webHidden/>
          </w:rPr>
        </w:r>
        <w:r>
          <w:rPr>
            <w:noProof/>
            <w:webHidden/>
          </w:rPr>
          <w:fldChar w:fldCharType="separate"/>
        </w:r>
        <w:r>
          <w:rPr>
            <w:noProof/>
            <w:webHidden/>
          </w:rPr>
          <w:t>42</w:t>
        </w:r>
        <w:r>
          <w:rPr>
            <w:noProof/>
            <w:webHidden/>
          </w:rPr>
          <w:fldChar w:fldCharType="end"/>
        </w:r>
      </w:hyperlink>
    </w:p>
    <w:p w14:paraId="1BF458D6" w14:textId="64AC5909" w:rsidR="00D200E2" w:rsidRDefault="00D200E2">
      <w:pPr>
        <w:pStyle w:val="TOC1"/>
        <w:tabs>
          <w:tab w:val="right" w:leader="dot" w:pos="9016"/>
        </w:tabs>
        <w:rPr>
          <w:rFonts w:asciiTheme="minorHAnsi" w:eastAsiaTheme="minorEastAsia" w:hAnsiTheme="minorHAnsi" w:cstheme="minorBidi"/>
          <w:noProof/>
          <w:kern w:val="2"/>
          <w:lang w:val="en-US"/>
          <w14:ligatures w14:val="standardContextual"/>
        </w:rPr>
      </w:pPr>
      <w:hyperlink w:anchor="_Toc208922204" w:history="1">
        <w:r w:rsidRPr="00480F2C">
          <w:rPr>
            <w:rStyle w:val="Hyperlink"/>
            <w:noProof/>
          </w:rPr>
          <w:t>Βιβλιογραφία</w:t>
        </w:r>
        <w:r>
          <w:rPr>
            <w:noProof/>
            <w:webHidden/>
          </w:rPr>
          <w:tab/>
        </w:r>
        <w:r>
          <w:rPr>
            <w:noProof/>
            <w:webHidden/>
          </w:rPr>
          <w:fldChar w:fldCharType="begin"/>
        </w:r>
        <w:r>
          <w:rPr>
            <w:noProof/>
            <w:webHidden/>
          </w:rPr>
          <w:instrText xml:space="preserve"> PAGEREF _Toc208922204 \h </w:instrText>
        </w:r>
        <w:r>
          <w:rPr>
            <w:noProof/>
            <w:webHidden/>
          </w:rPr>
        </w:r>
        <w:r>
          <w:rPr>
            <w:noProof/>
            <w:webHidden/>
          </w:rPr>
          <w:fldChar w:fldCharType="separate"/>
        </w:r>
        <w:r>
          <w:rPr>
            <w:noProof/>
            <w:webHidden/>
          </w:rPr>
          <w:t>43</w:t>
        </w:r>
        <w:r>
          <w:rPr>
            <w:noProof/>
            <w:webHidden/>
          </w:rPr>
          <w:fldChar w:fldCharType="end"/>
        </w:r>
      </w:hyperlink>
    </w:p>
    <w:p w14:paraId="4410D615" w14:textId="0800D3DA" w:rsidR="00907A1B" w:rsidRPr="0068790B" w:rsidRDefault="00907A1B">
      <w:pPr>
        <w:rPr>
          <w:lang w:val="en-US"/>
        </w:rPr>
      </w:pPr>
      <w:r>
        <w:rPr>
          <w:b/>
          <w:bCs/>
          <w:noProof/>
        </w:rPr>
        <w:fldChar w:fldCharType="end"/>
      </w:r>
    </w:p>
    <w:p w14:paraId="54F1C808" w14:textId="77777777" w:rsidR="00907A1B" w:rsidRPr="00B94458" w:rsidRDefault="00907A1B" w:rsidP="00907A1B">
      <w:pPr>
        <w:tabs>
          <w:tab w:val="left" w:pos="2175"/>
        </w:tabs>
        <w:rPr>
          <w:lang w:val="en-US"/>
        </w:rPr>
      </w:pPr>
    </w:p>
    <w:p w14:paraId="5A93C408" w14:textId="77777777" w:rsidR="00907A1B" w:rsidRDefault="00907A1B" w:rsidP="00907A1B">
      <w:pPr>
        <w:tabs>
          <w:tab w:val="left" w:pos="2175"/>
        </w:tabs>
        <w:jc w:val="right"/>
        <w:rPr>
          <w:lang w:val="el-GR"/>
        </w:rPr>
      </w:pPr>
    </w:p>
    <w:p w14:paraId="15411483" w14:textId="00BC938A" w:rsidR="00907A1B" w:rsidRPr="00011D87" w:rsidRDefault="00011D87" w:rsidP="00011D87">
      <w:pPr>
        <w:pStyle w:val="TOCHeading"/>
        <w:numPr>
          <w:ilvl w:val="0"/>
          <w:numId w:val="0"/>
        </w:numPr>
      </w:pPr>
      <w:r>
        <w:t>Figures</w:t>
      </w:r>
    </w:p>
    <w:p w14:paraId="7CBC8F65" w14:textId="77777777" w:rsidR="00907A1B" w:rsidRDefault="00907A1B" w:rsidP="00907A1B">
      <w:pPr>
        <w:tabs>
          <w:tab w:val="left" w:pos="2175"/>
        </w:tabs>
        <w:rPr>
          <w:lang w:val="el-GR"/>
        </w:rPr>
      </w:pPr>
    </w:p>
    <w:p w14:paraId="339C4773" w14:textId="7A0C4F73" w:rsidR="00E752CA" w:rsidRDefault="00025C08">
      <w:pPr>
        <w:pStyle w:val="TableofFigures"/>
        <w:tabs>
          <w:tab w:val="right" w:leader="dot" w:pos="9016"/>
        </w:tabs>
        <w:rPr>
          <w:rFonts w:asciiTheme="minorHAnsi" w:eastAsiaTheme="minorEastAsia" w:hAnsiTheme="minorHAnsi" w:cstheme="minorBidi"/>
          <w:noProof/>
          <w:kern w:val="2"/>
          <w:lang w:val="en-US"/>
          <w14:ligatures w14:val="standardContextual"/>
        </w:rPr>
      </w:pPr>
      <w:r>
        <w:rPr>
          <w:lang w:val="el-GR"/>
        </w:rPr>
        <w:fldChar w:fldCharType="begin"/>
      </w:r>
      <w:r>
        <w:rPr>
          <w:lang w:val="el-GR"/>
        </w:rPr>
        <w:instrText xml:space="preserve"> TOC \h \z \c "Εικόνα" </w:instrText>
      </w:r>
      <w:r>
        <w:rPr>
          <w:lang w:val="el-GR"/>
        </w:rPr>
        <w:fldChar w:fldCharType="separate"/>
      </w:r>
      <w:hyperlink w:anchor="_Toc197963944" w:history="1">
        <w:r w:rsidR="00E752CA" w:rsidRPr="00A543D0">
          <w:rPr>
            <w:rStyle w:val="Hyperlink"/>
            <w:noProof/>
            <w:lang w:val="el-GR"/>
          </w:rPr>
          <w:t>Εικόνα 2.1 Νευρωνικό Δίκτυο</w:t>
        </w:r>
        <w:r w:rsidR="00E752CA">
          <w:rPr>
            <w:noProof/>
            <w:webHidden/>
          </w:rPr>
          <w:tab/>
        </w:r>
        <w:r w:rsidR="00E752CA">
          <w:rPr>
            <w:noProof/>
            <w:webHidden/>
          </w:rPr>
          <w:fldChar w:fldCharType="begin"/>
        </w:r>
        <w:r w:rsidR="00E752CA">
          <w:rPr>
            <w:noProof/>
            <w:webHidden/>
          </w:rPr>
          <w:instrText xml:space="preserve"> PAGEREF _Toc197963944 \h </w:instrText>
        </w:r>
        <w:r w:rsidR="00E752CA">
          <w:rPr>
            <w:noProof/>
            <w:webHidden/>
          </w:rPr>
        </w:r>
        <w:r w:rsidR="00E752CA">
          <w:rPr>
            <w:noProof/>
            <w:webHidden/>
          </w:rPr>
          <w:fldChar w:fldCharType="separate"/>
        </w:r>
        <w:r w:rsidR="00E752CA">
          <w:rPr>
            <w:noProof/>
            <w:webHidden/>
          </w:rPr>
          <w:t>16</w:t>
        </w:r>
        <w:r w:rsidR="00E752CA">
          <w:rPr>
            <w:noProof/>
            <w:webHidden/>
          </w:rPr>
          <w:fldChar w:fldCharType="end"/>
        </w:r>
      </w:hyperlink>
    </w:p>
    <w:p w14:paraId="0D6DD442" w14:textId="0C46DC90" w:rsidR="00E752CA" w:rsidRDefault="00E752CA">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197963945" w:history="1">
        <w:r w:rsidRPr="00A543D0">
          <w:rPr>
            <w:rStyle w:val="Hyperlink"/>
            <w:noProof/>
            <w:lang w:val="el-GR"/>
          </w:rPr>
          <w:t>Εικόνα 2.2: Συναρτήσεις Ενεργοποίησης</w:t>
        </w:r>
        <w:r>
          <w:rPr>
            <w:noProof/>
            <w:webHidden/>
          </w:rPr>
          <w:tab/>
        </w:r>
        <w:r>
          <w:rPr>
            <w:noProof/>
            <w:webHidden/>
          </w:rPr>
          <w:fldChar w:fldCharType="begin"/>
        </w:r>
        <w:r>
          <w:rPr>
            <w:noProof/>
            <w:webHidden/>
          </w:rPr>
          <w:instrText xml:space="preserve"> PAGEREF _Toc197963945 \h </w:instrText>
        </w:r>
        <w:r>
          <w:rPr>
            <w:noProof/>
            <w:webHidden/>
          </w:rPr>
        </w:r>
        <w:r>
          <w:rPr>
            <w:noProof/>
            <w:webHidden/>
          </w:rPr>
          <w:fldChar w:fldCharType="separate"/>
        </w:r>
        <w:r>
          <w:rPr>
            <w:noProof/>
            <w:webHidden/>
          </w:rPr>
          <w:t>18</w:t>
        </w:r>
        <w:r>
          <w:rPr>
            <w:noProof/>
            <w:webHidden/>
          </w:rPr>
          <w:fldChar w:fldCharType="end"/>
        </w:r>
      </w:hyperlink>
    </w:p>
    <w:p w14:paraId="49749469" w14:textId="3C5D4832" w:rsidR="00E752CA" w:rsidRDefault="00E752CA">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197963946" w:history="1">
        <w:r w:rsidRPr="00A543D0">
          <w:rPr>
            <w:rStyle w:val="Hyperlink"/>
            <w:noProof/>
          </w:rPr>
          <w:t>Εικόνα 2.3</w:t>
        </w:r>
        <w:r w:rsidRPr="00A543D0">
          <w:rPr>
            <w:rStyle w:val="Hyperlink"/>
            <w:noProof/>
            <w:lang w:val="el-GR"/>
          </w:rPr>
          <w:t xml:space="preserve"> Εκπαίδευση Νευρωνικού</w:t>
        </w:r>
        <w:r>
          <w:rPr>
            <w:noProof/>
            <w:webHidden/>
          </w:rPr>
          <w:tab/>
        </w:r>
        <w:r>
          <w:rPr>
            <w:noProof/>
            <w:webHidden/>
          </w:rPr>
          <w:fldChar w:fldCharType="begin"/>
        </w:r>
        <w:r>
          <w:rPr>
            <w:noProof/>
            <w:webHidden/>
          </w:rPr>
          <w:instrText xml:space="preserve"> PAGEREF _Toc197963946 \h </w:instrText>
        </w:r>
        <w:r>
          <w:rPr>
            <w:noProof/>
            <w:webHidden/>
          </w:rPr>
        </w:r>
        <w:r>
          <w:rPr>
            <w:noProof/>
            <w:webHidden/>
          </w:rPr>
          <w:fldChar w:fldCharType="separate"/>
        </w:r>
        <w:r>
          <w:rPr>
            <w:noProof/>
            <w:webHidden/>
          </w:rPr>
          <w:t>19</w:t>
        </w:r>
        <w:r>
          <w:rPr>
            <w:noProof/>
            <w:webHidden/>
          </w:rPr>
          <w:fldChar w:fldCharType="end"/>
        </w:r>
      </w:hyperlink>
    </w:p>
    <w:p w14:paraId="186E4EF9" w14:textId="32335C32" w:rsidR="00E752CA" w:rsidRDefault="00E752CA">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197963947" w:history="1">
        <w:r w:rsidRPr="00A543D0">
          <w:rPr>
            <w:rStyle w:val="Hyperlink"/>
            <w:noProof/>
          </w:rPr>
          <w:t>Εικόνα 3.1</w:t>
        </w:r>
        <w:r w:rsidRPr="00A543D0">
          <w:rPr>
            <w:rStyle w:val="Hyperlink"/>
            <w:noProof/>
            <w:lang w:val="el-GR"/>
          </w:rPr>
          <w:t xml:space="preserve"> Χαρακτηριστικά Χρονοσειρών</w:t>
        </w:r>
        <w:r>
          <w:rPr>
            <w:noProof/>
            <w:webHidden/>
          </w:rPr>
          <w:tab/>
        </w:r>
        <w:r>
          <w:rPr>
            <w:noProof/>
            <w:webHidden/>
          </w:rPr>
          <w:fldChar w:fldCharType="begin"/>
        </w:r>
        <w:r>
          <w:rPr>
            <w:noProof/>
            <w:webHidden/>
          </w:rPr>
          <w:instrText xml:space="preserve"> PAGEREF _Toc197963947 \h </w:instrText>
        </w:r>
        <w:r>
          <w:rPr>
            <w:noProof/>
            <w:webHidden/>
          </w:rPr>
        </w:r>
        <w:r>
          <w:rPr>
            <w:noProof/>
            <w:webHidden/>
          </w:rPr>
          <w:fldChar w:fldCharType="separate"/>
        </w:r>
        <w:r>
          <w:rPr>
            <w:noProof/>
            <w:webHidden/>
          </w:rPr>
          <w:t>25</w:t>
        </w:r>
        <w:r>
          <w:rPr>
            <w:noProof/>
            <w:webHidden/>
          </w:rPr>
          <w:fldChar w:fldCharType="end"/>
        </w:r>
      </w:hyperlink>
    </w:p>
    <w:p w14:paraId="5AD85D3A" w14:textId="1F49417D" w:rsidR="00E752CA" w:rsidRDefault="00E752CA">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197963948" w:history="1">
        <w:r w:rsidRPr="00A543D0">
          <w:rPr>
            <w:rStyle w:val="Hyperlink"/>
            <w:noProof/>
          </w:rPr>
          <w:t>Εικόνα 4.1ASHRAE Temperature Standards</w:t>
        </w:r>
        <w:r>
          <w:rPr>
            <w:noProof/>
            <w:webHidden/>
          </w:rPr>
          <w:tab/>
        </w:r>
        <w:r>
          <w:rPr>
            <w:noProof/>
            <w:webHidden/>
          </w:rPr>
          <w:fldChar w:fldCharType="begin"/>
        </w:r>
        <w:r>
          <w:rPr>
            <w:noProof/>
            <w:webHidden/>
          </w:rPr>
          <w:instrText xml:space="preserve"> PAGEREF _Toc197963948 \h </w:instrText>
        </w:r>
        <w:r>
          <w:rPr>
            <w:noProof/>
            <w:webHidden/>
          </w:rPr>
        </w:r>
        <w:r>
          <w:rPr>
            <w:noProof/>
            <w:webHidden/>
          </w:rPr>
          <w:fldChar w:fldCharType="separate"/>
        </w:r>
        <w:r>
          <w:rPr>
            <w:noProof/>
            <w:webHidden/>
          </w:rPr>
          <w:t>27</w:t>
        </w:r>
        <w:r>
          <w:rPr>
            <w:noProof/>
            <w:webHidden/>
          </w:rPr>
          <w:fldChar w:fldCharType="end"/>
        </w:r>
      </w:hyperlink>
    </w:p>
    <w:p w14:paraId="397D71CE" w14:textId="52AB6B0E" w:rsidR="00E752CA" w:rsidRDefault="00E752CA">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197963949" w:history="1">
        <w:r w:rsidRPr="00A543D0">
          <w:rPr>
            <w:rStyle w:val="Hyperlink"/>
            <w:noProof/>
          </w:rPr>
          <w:t>Εικόνα 5.1 Non-intrusive load monitoring</w:t>
        </w:r>
        <w:r>
          <w:rPr>
            <w:noProof/>
            <w:webHidden/>
          </w:rPr>
          <w:tab/>
        </w:r>
        <w:r>
          <w:rPr>
            <w:noProof/>
            <w:webHidden/>
          </w:rPr>
          <w:fldChar w:fldCharType="begin"/>
        </w:r>
        <w:r>
          <w:rPr>
            <w:noProof/>
            <w:webHidden/>
          </w:rPr>
          <w:instrText xml:space="preserve"> PAGEREF _Toc197963949 \h </w:instrText>
        </w:r>
        <w:r>
          <w:rPr>
            <w:noProof/>
            <w:webHidden/>
          </w:rPr>
        </w:r>
        <w:r>
          <w:rPr>
            <w:noProof/>
            <w:webHidden/>
          </w:rPr>
          <w:fldChar w:fldCharType="separate"/>
        </w:r>
        <w:r>
          <w:rPr>
            <w:noProof/>
            <w:webHidden/>
          </w:rPr>
          <w:t>31</w:t>
        </w:r>
        <w:r>
          <w:rPr>
            <w:noProof/>
            <w:webHidden/>
          </w:rPr>
          <w:fldChar w:fldCharType="end"/>
        </w:r>
      </w:hyperlink>
    </w:p>
    <w:p w14:paraId="1C83CFB8" w14:textId="53289D99" w:rsidR="00E752CA" w:rsidRDefault="00E752CA">
      <w:pPr>
        <w:pStyle w:val="TableofFigures"/>
        <w:tabs>
          <w:tab w:val="right" w:leader="dot" w:pos="9016"/>
        </w:tabs>
        <w:rPr>
          <w:rFonts w:asciiTheme="minorHAnsi" w:eastAsiaTheme="minorEastAsia" w:hAnsiTheme="minorHAnsi" w:cstheme="minorBidi"/>
          <w:noProof/>
          <w:kern w:val="2"/>
          <w:lang w:val="en-US"/>
          <w14:ligatures w14:val="standardContextual"/>
        </w:rPr>
      </w:pPr>
      <w:hyperlink w:anchor="_Toc197963950" w:history="1">
        <w:r w:rsidRPr="00A543D0">
          <w:rPr>
            <w:rStyle w:val="Hyperlink"/>
            <w:noProof/>
            <w:lang w:val="el-GR"/>
          </w:rPr>
          <w:t>Εικόνα 5.2</w:t>
        </w:r>
        <w:r w:rsidRPr="00A543D0">
          <w:rPr>
            <w:rStyle w:val="Hyperlink"/>
            <w:noProof/>
          </w:rPr>
          <w:t>HVAC</w:t>
        </w:r>
        <w:r w:rsidRPr="00A543D0">
          <w:rPr>
            <w:rStyle w:val="Hyperlink"/>
            <w:noProof/>
            <w:lang w:val="el-GR"/>
          </w:rPr>
          <w:t xml:space="preserve"> </w:t>
        </w:r>
        <w:r w:rsidRPr="00A543D0">
          <w:rPr>
            <w:rStyle w:val="Hyperlink"/>
            <w:noProof/>
          </w:rPr>
          <w:t>disaggregation</w:t>
        </w:r>
        <w:r>
          <w:rPr>
            <w:noProof/>
            <w:webHidden/>
          </w:rPr>
          <w:tab/>
        </w:r>
        <w:r>
          <w:rPr>
            <w:noProof/>
            <w:webHidden/>
          </w:rPr>
          <w:fldChar w:fldCharType="begin"/>
        </w:r>
        <w:r>
          <w:rPr>
            <w:noProof/>
            <w:webHidden/>
          </w:rPr>
          <w:instrText xml:space="preserve"> PAGEREF _Toc197963950 \h </w:instrText>
        </w:r>
        <w:r>
          <w:rPr>
            <w:noProof/>
            <w:webHidden/>
          </w:rPr>
        </w:r>
        <w:r>
          <w:rPr>
            <w:noProof/>
            <w:webHidden/>
          </w:rPr>
          <w:fldChar w:fldCharType="separate"/>
        </w:r>
        <w:r>
          <w:rPr>
            <w:noProof/>
            <w:webHidden/>
          </w:rPr>
          <w:t>33</w:t>
        </w:r>
        <w:r>
          <w:rPr>
            <w:noProof/>
            <w:webHidden/>
          </w:rPr>
          <w:fldChar w:fldCharType="end"/>
        </w:r>
      </w:hyperlink>
    </w:p>
    <w:p w14:paraId="68D62387" w14:textId="07C47E32" w:rsidR="00907A1B" w:rsidRDefault="00025C08" w:rsidP="00907A1B">
      <w:pPr>
        <w:tabs>
          <w:tab w:val="left" w:pos="2175"/>
        </w:tabs>
        <w:rPr>
          <w:lang w:val="el-GR"/>
        </w:rPr>
      </w:pPr>
      <w:r>
        <w:rPr>
          <w:lang w:val="el-GR"/>
        </w:rPr>
        <w:fldChar w:fldCharType="end"/>
      </w:r>
    </w:p>
    <w:p w14:paraId="7A1DEC66" w14:textId="77777777" w:rsidR="00907A1B" w:rsidRDefault="00907A1B" w:rsidP="00907A1B">
      <w:pPr>
        <w:tabs>
          <w:tab w:val="left" w:pos="2175"/>
        </w:tabs>
        <w:rPr>
          <w:lang w:val="el-GR"/>
        </w:rPr>
      </w:pPr>
    </w:p>
    <w:p w14:paraId="6902F6A5" w14:textId="77777777" w:rsidR="00907A1B" w:rsidRDefault="00907A1B" w:rsidP="00907A1B">
      <w:pPr>
        <w:tabs>
          <w:tab w:val="left" w:pos="2175"/>
        </w:tabs>
        <w:rPr>
          <w:lang w:val="el-GR"/>
        </w:rPr>
      </w:pPr>
    </w:p>
    <w:p w14:paraId="31BCFFDE" w14:textId="77777777" w:rsidR="00907A1B" w:rsidRDefault="00907A1B" w:rsidP="00907A1B">
      <w:pPr>
        <w:tabs>
          <w:tab w:val="left" w:pos="2175"/>
        </w:tabs>
        <w:rPr>
          <w:lang w:val="el-GR"/>
        </w:rPr>
      </w:pPr>
    </w:p>
    <w:p w14:paraId="3AB0BF04" w14:textId="77777777" w:rsidR="00907A1B" w:rsidRDefault="00907A1B" w:rsidP="00907A1B">
      <w:pPr>
        <w:tabs>
          <w:tab w:val="left" w:pos="2175"/>
        </w:tabs>
        <w:rPr>
          <w:lang w:val="el-GR"/>
        </w:rPr>
      </w:pPr>
    </w:p>
    <w:p w14:paraId="299CCE5A" w14:textId="77777777" w:rsidR="00907A1B" w:rsidRDefault="00907A1B" w:rsidP="00907A1B">
      <w:pPr>
        <w:tabs>
          <w:tab w:val="left" w:pos="2175"/>
        </w:tabs>
        <w:rPr>
          <w:lang w:val="el-GR"/>
        </w:rPr>
      </w:pPr>
    </w:p>
    <w:p w14:paraId="7FA51A9F" w14:textId="77777777" w:rsidR="00907A1B" w:rsidRDefault="00907A1B" w:rsidP="00907A1B">
      <w:pPr>
        <w:tabs>
          <w:tab w:val="left" w:pos="2175"/>
        </w:tabs>
        <w:rPr>
          <w:lang w:val="el-GR"/>
        </w:rPr>
      </w:pPr>
    </w:p>
    <w:p w14:paraId="7BFB5459" w14:textId="77777777" w:rsidR="00907A1B" w:rsidRDefault="00907A1B" w:rsidP="00907A1B">
      <w:pPr>
        <w:tabs>
          <w:tab w:val="left" w:pos="2175"/>
        </w:tabs>
        <w:rPr>
          <w:lang w:val="el-GR"/>
        </w:rPr>
      </w:pPr>
    </w:p>
    <w:p w14:paraId="73DFCDA5" w14:textId="77777777" w:rsidR="00907A1B" w:rsidRDefault="00907A1B" w:rsidP="00907A1B">
      <w:pPr>
        <w:tabs>
          <w:tab w:val="left" w:pos="2175"/>
        </w:tabs>
        <w:rPr>
          <w:lang w:val="el-GR"/>
        </w:rPr>
      </w:pPr>
    </w:p>
    <w:p w14:paraId="6BE121C2" w14:textId="77777777" w:rsidR="00907A1B" w:rsidRDefault="00907A1B" w:rsidP="00907A1B">
      <w:pPr>
        <w:tabs>
          <w:tab w:val="left" w:pos="2175"/>
        </w:tabs>
        <w:rPr>
          <w:lang w:val="el-GR"/>
        </w:rPr>
      </w:pPr>
    </w:p>
    <w:p w14:paraId="36D90231" w14:textId="77777777" w:rsidR="00907A1B" w:rsidRDefault="00907A1B" w:rsidP="00907A1B">
      <w:pPr>
        <w:tabs>
          <w:tab w:val="left" w:pos="2175"/>
        </w:tabs>
        <w:rPr>
          <w:lang w:val="el-GR"/>
        </w:rPr>
      </w:pPr>
    </w:p>
    <w:p w14:paraId="3E35EF3D" w14:textId="77777777" w:rsidR="00907A1B" w:rsidRDefault="00907A1B" w:rsidP="00907A1B">
      <w:pPr>
        <w:tabs>
          <w:tab w:val="left" w:pos="2175"/>
        </w:tabs>
        <w:rPr>
          <w:lang w:val="el-GR"/>
        </w:rPr>
      </w:pPr>
    </w:p>
    <w:p w14:paraId="3627BE0B" w14:textId="77777777" w:rsidR="00907A1B" w:rsidRDefault="00907A1B" w:rsidP="00907A1B">
      <w:pPr>
        <w:tabs>
          <w:tab w:val="left" w:pos="2175"/>
        </w:tabs>
        <w:rPr>
          <w:lang w:val="el-GR"/>
        </w:rPr>
      </w:pPr>
    </w:p>
    <w:p w14:paraId="2DB27F65" w14:textId="77777777" w:rsidR="00907A1B" w:rsidRDefault="00907A1B" w:rsidP="00907A1B">
      <w:pPr>
        <w:tabs>
          <w:tab w:val="left" w:pos="2175"/>
        </w:tabs>
        <w:rPr>
          <w:lang w:val="el-GR"/>
        </w:rPr>
      </w:pPr>
    </w:p>
    <w:p w14:paraId="33CDFF8A" w14:textId="77777777" w:rsidR="00907A1B" w:rsidRDefault="00907A1B" w:rsidP="00907A1B">
      <w:pPr>
        <w:tabs>
          <w:tab w:val="left" w:pos="2175"/>
        </w:tabs>
        <w:rPr>
          <w:lang w:val="el-GR"/>
        </w:rPr>
      </w:pPr>
    </w:p>
    <w:p w14:paraId="00D10D4E" w14:textId="77777777" w:rsidR="00907A1B" w:rsidRDefault="00907A1B" w:rsidP="00907A1B">
      <w:pPr>
        <w:tabs>
          <w:tab w:val="left" w:pos="2175"/>
        </w:tabs>
        <w:rPr>
          <w:lang w:val="el-GR"/>
        </w:rPr>
      </w:pPr>
    </w:p>
    <w:p w14:paraId="6EF81757" w14:textId="77777777" w:rsidR="00907A1B" w:rsidRDefault="00907A1B" w:rsidP="00907A1B">
      <w:pPr>
        <w:tabs>
          <w:tab w:val="left" w:pos="2175"/>
        </w:tabs>
        <w:rPr>
          <w:lang w:val="el-GR"/>
        </w:rPr>
      </w:pPr>
    </w:p>
    <w:p w14:paraId="3EA452AD" w14:textId="77777777" w:rsidR="00907A1B" w:rsidRDefault="00907A1B" w:rsidP="00907A1B">
      <w:pPr>
        <w:tabs>
          <w:tab w:val="left" w:pos="2175"/>
        </w:tabs>
        <w:rPr>
          <w:lang w:val="el-GR"/>
        </w:rPr>
      </w:pPr>
    </w:p>
    <w:p w14:paraId="410495C8" w14:textId="77777777" w:rsidR="00907A1B" w:rsidRDefault="00907A1B" w:rsidP="00907A1B">
      <w:pPr>
        <w:tabs>
          <w:tab w:val="left" w:pos="2175"/>
        </w:tabs>
        <w:rPr>
          <w:lang w:val="el-GR"/>
        </w:rPr>
      </w:pPr>
    </w:p>
    <w:p w14:paraId="67F2F8D0" w14:textId="77777777" w:rsidR="00907A1B" w:rsidRDefault="00907A1B" w:rsidP="00907A1B">
      <w:pPr>
        <w:tabs>
          <w:tab w:val="left" w:pos="2175"/>
        </w:tabs>
        <w:rPr>
          <w:lang w:val="el-GR"/>
        </w:rPr>
      </w:pPr>
    </w:p>
    <w:p w14:paraId="6F4037A0" w14:textId="77777777" w:rsidR="00907A1B" w:rsidRDefault="00907A1B" w:rsidP="00907A1B">
      <w:pPr>
        <w:tabs>
          <w:tab w:val="left" w:pos="2175"/>
        </w:tabs>
        <w:rPr>
          <w:lang w:val="el-GR"/>
        </w:rPr>
      </w:pPr>
    </w:p>
    <w:p w14:paraId="0DA2DCD4" w14:textId="77777777" w:rsidR="00907A1B" w:rsidRDefault="00907A1B" w:rsidP="00907A1B">
      <w:pPr>
        <w:tabs>
          <w:tab w:val="left" w:pos="2175"/>
        </w:tabs>
        <w:rPr>
          <w:lang w:val="el-GR"/>
        </w:rPr>
      </w:pPr>
    </w:p>
    <w:p w14:paraId="3BFE737A" w14:textId="77777777" w:rsidR="00907A1B" w:rsidRDefault="00907A1B" w:rsidP="00907A1B">
      <w:pPr>
        <w:tabs>
          <w:tab w:val="left" w:pos="2175"/>
        </w:tabs>
        <w:rPr>
          <w:lang w:val="el-GR"/>
        </w:rPr>
      </w:pPr>
    </w:p>
    <w:p w14:paraId="2BA0ED95" w14:textId="77777777" w:rsidR="00907A1B" w:rsidRDefault="00907A1B" w:rsidP="00907A1B">
      <w:pPr>
        <w:tabs>
          <w:tab w:val="left" w:pos="2175"/>
        </w:tabs>
        <w:rPr>
          <w:lang w:val="el-GR"/>
        </w:rPr>
      </w:pPr>
    </w:p>
    <w:p w14:paraId="57C733EF" w14:textId="77777777" w:rsidR="00907A1B" w:rsidRDefault="00907A1B" w:rsidP="00907A1B">
      <w:pPr>
        <w:tabs>
          <w:tab w:val="left" w:pos="2175"/>
        </w:tabs>
        <w:rPr>
          <w:lang w:val="el-GR"/>
        </w:rPr>
      </w:pPr>
    </w:p>
    <w:p w14:paraId="10204A9E" w14:textId="77777777" w:rsidR="00907A1B" w:rsidRDefault="00907A1B" w:rsidP="00907A1B">
      <w:pPr>
        <w:tabs>
          <w:tab w:val="left" w:pos="2175"/>
        </w:tabs>
        <w:rPr>
          <w:lang w:val="el-GR"/>
        </w:rPr>
      </w:pPr>
    </w:p>
    <w:p w14:paraId="41DB4D5D" w14:textId="77777777" w:rsidR="00907A1B" w:rsidRDefault="00907A1B" w:rsidP="00907A1B">
      <w:pPr>
        <w:tabs>
          <w:tab w:val="left" w:pos="2175"/>
        </w:tabs>
        <w:rPr>
          <w:lang w:val="el-GR"/>
        </w:rPr>
      </w:pPr>
    </w:p>
    <w:p w14:paraId="1533CAF2" w14:textId="77777777" w:rsidR="0099537F" w:rsidRDefault="0099537F" w:rsidP="00907A1B">
      <w:pPr>
        <w:tabs>
          <w:tab w:val="left" w:pos="2175"/>
        </w:tabs>
        <w:rPr>
          <w:lang w:val="el-GR"/>
        </w:rPr>
      </w:pPr>
    </w:p>
    <w:p w14:paraId="7EFD5770" w14:textId="77777777" w:rsidR="0099537F" w:rsidRDefault="0099537F" w:rsidP="00907A1B">
      <w:pPr>
        <w:tabs>
          <w:tab w:val="left" w:pos="2175"/>
        </w:tabs>
        <w:rPr>
          <w:lang w:val="el-GR"/>
        </w:rPr>
      </w:pPr>
    </w:p>
    <w:p w14:paraId="5810665C" w14:textId="77777777" w:rsidR="0099537F" w:rsidRDefault="0099537F" w:rsidP="00907A1B">
      <w:pPr>
        <w:tabs>
          <w:tab w:val="left" w:pos="2175"/>
        </w:tabs>
        <w:rPr>
          <w:lang w:val="el-GR"/>
        </w:rPr>
      </w:pPr>
    </w:p>
    <w:p w14:paraId="0833CF3C" w14:textId="77777777" w:rsidR="0099537F" w:rsidRDefault="0099537F" w:rsidP="00907A1B">
      <w:pPr>
        <w:tabs>
          <w:tab w:val="left" w:pos="2175"/>
        </w:tabs>
        <w:rPr>
          <w:lang w:val="el-GR"/>
        </w:rPr>
      </w:pPr>
    </w:p>
    <w:p w14:paraId="46A1F548" w14:textId="77777777" w:rsidR="0099537F" w:rsidRDefault="0099537F" w:rsidP="00907A1B">
      <w:pPr>
        <w:tabs>
          <w:tab w:val="left" w:pos="2175"/>
        </w:tabs>
        <w:rPr>
          <w:lang w:val="el-GR"/>
        </w:rPr>
      </w:pPr>
    </w:p>
    <w:p w14:paraId="4E4BA5BE" w14:textId="77777777" w:rsidR="00907A1B" w:rsidRDefault="00907A1B" w:rsidP="00907A1B">
      <w:pPr>
        <w:tabs>
          <w:tab w:val="left" w:pos="2175"/>
        </w:tabs>
        <w:rPr>
          <w:lang w:val="el-GR"/>
        </w:rPr>
      </w:pPr>
    </w:p>
    <w:p w14:paraId="47225B04" w14:textId="77777777" w:rsidR="00907A1B" w:rsidRDefault="00907A1B" w:rsidP="002A792B">
      <w:pPr>
        <w:tabs>
          <w:tab w:val="left" w:pos="2175"/>
        </w:tabs>
        <w:spacing w:before="0"/>
        <w:rPr>
          <w:lang w:val="el-GR"/>
        </w:rPr>
      </w:pPr>
    </w:p>
    <w:p w14:paraId="29BB303A" w14:textId="77777777" w:rsidR="00025C08" w:rsidRDefault="00025C08" w:rsidP="002A792B">
      <w:pPr>
        <w:tabs>
          <w:tab w:val="left" w:pos="2175"/>
        </w:tabs>
        <w:spacing w:before="0"/>
        <w:rPr>
          <w:lang w:val="el-GR"/>
        </w:rPr>
      </w:pPr>
    </w:p>
    <w:p w14:paraId="688EC958" w14:textId="77777777" w:rsidR="00025C08" w:rsidRDefault="00025C08" w:rsidP="002A792B">
      <w:pPr>
        <w:tabs>
          <w:tab w:val="left" w:pos="2175"/>
        </w:tabs>
        <w:spacing w:before="0"/>
        <w:rPr>
          <w:lang w:val="el-GR"/>
        </w:rPr>
      </w:pPr>
    </w:p>
    <w:p w14:paraId="4CFEAFC6" w14:textId="77777777" w:rsidR="00025C08" w:rsidRDefault="00025C08" w:rsidP="002A792B">
      <w:pPr>
        <w:tabs>
          <w:tab w:val="left" w:pos="2175"/>
        </w:tabs>
        <w:spacing w:before="0"/>
        <w:rPr>
          <w:lang w:val="el-GR"/>
        </w:rPr>
      </w:pPr>
    </w:p>
    <w:p w14:paraId="5479BB44" w14:textId="77777777" w:rsidR="00025C08" w:rsidRDefault="00025C08" w:rsidP="002A792B">
      <w:pPr>
        <w:tabs>
          <w:tab w:val="left" w:pos="2175"/>
        </w:tabs>
        <w:spacing w:before="0"/>
        <w:rPr>
          <w:lang w:val="el-GR"/>
        </w:rPr>
      </w:pPr>
    </w:p>
    <w:p w14:paraId="157F7C98" w14:textId="77777777" w:rsidR="00025C08" w:rsidRDefault="00025C08" w:rsidP="002A792B">
      <w:pPr>
        <w:tabs>
          <w:tab w:val="left" w:pos="2175"/>
        </w:tabs>
        <w:spacing w:before="0"/>
        <w:rPr>
          <w:lang w:val="el-GR"/>
        </w:rPr>
      </w:pPr>
    </w:p>
    <w:p w14:paraId="3FC54116" w14:textId="77777777" w:rsidR="00025C08" w:rsidRDefault="00025C08" w:rsidP="002A792B">
      <w:pPr>
        <w:tabs>
          <w:tab w:val="left" w:pos="2175"/>
        </w:tabs>
        <w:spacing w:before="0"/>
        <w:rPr>
          <w:lang w:val="el-GR"/>
        </w:rPr>
      </w:pPr>
    </w:p>
    <w:p w14:paraId="05572EB9" w14:textId="77777777" w:rsidR="00025C08" w:rsidRDefault="00025C08" w:rsidP="002A792B">
      <w:pPr>
        <w:tabs>
          <w:tab w:val="left" w:pos="2175"/>
        </w:tabs>
        <w:spacing w:before="0"/>
        <w:rPr>
          <w:lang w:val="el-GR"/>
        </w:rPr>
      </w:pPr>
    </w:p>
    <w:p w14:paraId="573F1CA7" w14:textId="77777777" w:rsidR="00025C08" w:rsidRDefault="00025C08" w:rsidP="002A792B">
      <w:pPr>
        <w:tabs>
          <w:tab w:val="left" w:pos="2175"/>
        </w:tabs>
        <w:spacing w:before="0"/>
        <w:rPr>
          <w:lang w:val="el-GR"/>
        </w:rPr>
      </w:pPr>
    </w:p>
    <w:p w14:paraId="15D9CC31" w14:textId="77777777" w:rsidR="00025C08" w:rsidRDefault="00025C08" w:rsidP="002A792B">
      <w:pPr>
        <w:tabs>
          <w:tab w:val="left" w:pos="2175"/>
        </w:tabs>
        <w:spacing w:before="0"/>
        <w:rPr>
          <w:lang w:val="el-GR"/>
        </w:rPr>
      </w:pPr>
    </w:p>
    <w:p w14:paraId="136D9728" w14:textId="77777777" w:rsidR="00025C08" w:rsidRDefault="00025C08" w:rsidP="002A792B">
      <w:pPr>
        <w:tabs>
          <w:tab w:val="left" w:pos="2175"/>
        </w:tabs>
        <w:spacing w:before="0"/>
        <w:rPr>
          <w:lang w:val="el-GR"/>
        </w:rPr>
      </w:pPr>
    </w:p>
    <w:p w14:paraId="0B400697" w14:textId="77777777" w:rsidR="00025C08" w:rsidRDefault="00025C08" w:rsidP="002A792B">
      <w:pPr>
        <w:tabs>
          <w:tab w:val="left" w:pos="2175"/>
        </w:tabs>
        <w:spacing w:before="0"/>
        <w:rPr>
          <w:lang w:val="el-GR"/>
        </w:rPr>
      </w:pPr>
    </w:p>
    <w:p w14:paraId="493C4700" w14:textId="77777777" w:rsidR="00025C08" w:rsidRDefault="00025C08" w:rsidP="002A792B">
      <w:pPr>
        <w:tabs>
          <w:tab w:val="left" w:pos="2175"/>
        </w:tabs>
        <w:spacing w:before="0"/>
        <w:rPr>
          <w:lang w:val="el-GR"/>
        </w:rPr>
      </w:pPr>
    </w:p>
    <w:p w14:paraId="4F11F1B1" w14:textId="77777777" w:rsidR="00025C08" w:rsidRDefault="00025C08" w:rsidP="002A792B">
      <w:pPr>
        <w:tabs>
          <w:tab w:val="left" w:pos="2175"/>
        </w:tabs>
        <w:spacing w:before="0"/>
        <w:rPr>
          <w:lang w:val="el-GR"/>
        </w:rPr>
      </w:pPr>
    </w:p>
    <w:p w14:paraId="76B12C92" w14:textId="77777777" w:rsidR="00025C08" w:rsidRDefault="00025C08" w:rsidP="002A792B">
      <w:pPr>
        <w:tabs>
          <w:tab w:val="left" w:pos="2175"/>
        </w:tabs>
        <w:spacing w:before="0"/>
        <w:rPr>
          <w:lang w:val="el-GR"/>
        </w:rPr>
      </w:pPr>
    </w:p>
    <w:p w14:paraId="7571F445" w14:textId="77777777" w:rsidR="00025C08" w:rsidRDefault="00025C08" w:rsidP="002A792B">
      <w:pPr>
        <w:tabs>
          <w:tab w:val="left" w:pos="2175"/>
        </w:tabs>
        <w:spacing w:before="0"/>
        <w:rPr>
          <w:lang w:val="el-GR"/>
        </w:rPr>
      </w:pPr>
    </w:p>
    <w:p w14:paraId="4AF91055" w14:textId="77777777" w:rsidR="00025C08" w:rsidRDefault="00025C08" w:rsidP="002A792B">
      <w:pPr>
        <w:tabs>
          <w:tab w:val="left" w:pos="2175"/>
        </w:tabs>
        <w:spacing w:before="0"/>
        <w:rPr>
          <w:lang w:val="el-GR"/>
        </w:rPr>
      </w:pPr>
    </w:p>
    <w:p w14:paraId="6C18A967" w14:textId="77777777" w:rsidR="00025C08" w:rsidRDefault="00025C08" w:rsidP="002A792B">
      <w:pPr>
        <w:tabs>
          <w:tab w:val="left" w:pos="2175"/>
        </w:tabs>
        <w:spacing w:before="0"/>
        <w:rPr>
          <w:lang w:val="el-GR"/>
        </w:rPr>
      </w:pPr>
    </w:p>
    <w:p w14:paraId="5817894E" w14:textId="77777777" w:rsidR="00025C08" w:rsidRDefault="00025C08" w:rsidP="002A792B">
      <w:pPr>
        <w:tabs>
          <w:tab w:val="left" w:pos="2175"/>
        </w:tabs>
        <w:spacing w:before="0"/>
        <w:rPr>
          <w:lang w:val="el-GR"/>
        </w:rPr>
      </w:pPr>
    </w:p>
    <w:p w14:paraId="5869EAE8" w14:textId="77777777" w:rsidR="00025C08" w:rsidRDefault="00025C08" w:rsidP="002A792B">
      <w:pPr>
        <w:tabs>
          <w:tab w:val="left" w:pos="2175"/>
        </w:tabs>
        <w:spacing w:before="0"/>
        <w:rPr>
          <w:lang w:val="el-GR"/>
        </w:rPr>
      </w:pPr>
    </w:p>
    <w:p w14:paraId="42D8D31C" w14:textId="77777777" w:rsidR="00025C08" w:rsidRDefault="00025C08" w:rsidP="002A792B">
      <w:pPr>
        <w:tabs>
          <w:tab w:val="left" w:pos="2175"/>
        </w:tabs>
        <w:spacing w:before="0"/>
        <w:rPr>
          <w:lang w:val="en-US"/>
        </w:rPr>
      </w:pPr>
    </w:p>
    <w:p w14:paraId="112985C9" w14:textId="77777777" w:rsidR="00111ABC" w:rsidRDefault="00111ABC" w:rsidP="002A792B">
      <w:pPr>
        <w:tabs>
          <w:tab w:val="left" w:pos="2175"/>
        </w:tabs>
        <w:spacing w:before="0"/>
        <w:rPr>
          <w:lang w:val="en-US"/>
        </w:rPr>
      </w:pPr>
    </w:p>
    <w:p w14:paraId="31FAA16C" w14:textId="77777777" w:rsidR="00111ABC" w:rsidRPr="00111ABC" w:rsidRDefault="00111ABC" w:rsidP="002A792B">
      <w:pPr>
        <w:tabs>
          <w:tab w:val="left" w:pos="2175"/>
        </w:tabs>
        <w:spacing w:before="0"/>
        <w:rPr>
          <w:lang w:val="en-US"/>
        </w:rPr>
      </w:pPr>
    </w:p>
    <w:p w14:paraId="0C0A7F00" w14:textId="77777777" w:rsidR="0075367F" w:rsidRDefault="0075367F" w:rsidP="000221D9">
      <w:pPr>
        <w:tabs>
          <w:tab w:val="left" w:pos="2175"/>
        </w:tabs>
        <w:spacing w:before="0"/>
        <w:ind w:firstLine="0"/>
        <w:rPr>
          <w:lang w:val="el-GR"/>
        </w:rPr>
      </w:pPr>
    </w:p>
    <w:p w14:paraId="09B6CE9D" w14:textId="77777777" w:rsidR="00907A1B" w:rsidRPr="00AC2D11" w:rsidRDefault="00907A1B" w:rsidP="00907A1B">
      <w:pPr>
        <w:tabs>
          <w:tab w:val="left" w:pos="2175"/>
        </w:tabs>
        <w:rPr>
          <w:lang w:val="en-US"/>
        </w:rPr>
      </w:pPr>
    </w:p>
    <w:p w14:paraId="45210592" w14:textId="77777777" w:rsidR="00956D05" w:rsidRPr="00956D05" w:rsidRDefault="00907A1B" w:rsidP="00956D05">
      <w:pPr>
        <w:pStyle w:val="headingCentered"/>
        <w:numPr>
          <w:ilvl w:val="0"/>
          <w:numId w:val="0"/>
        </w:numPr>
        <w:rPr>
          <w:lang w:val="en-US"/>
        </w:rPr>
      </w:pPr>
      <w:bookmarkStart w:id="3" w:name="_Toc208922153"/>
      <w:r>
        <w:t>ΘΕΩΡΗΤΙΚΟ ΜΕΡΟΣ</w:t>
      </w:r>
      <w:bookmarkEnd w:id="3"/>
    </w:p>
    <w:p w14:paraId="1EDF9625" w14:textId="77777777" w:rsidR="00907A1B" w:rsidRDefault="00907A1B" w:rsidP="00907A1B">
      <w:pPr>
        <w:tabs>
          <w:tab w:val="left" w:pos="2175"/>
        </w:tabs>
        <w:rPr>
          <w:lang w:val="el-GR"/>
        </w:rPr>
      </w:pPr>
    </w:p>
    <w:p w14:paraId="028FD6B2" w14:textId="77777777" w:rsidR="002A792B" w:rsidRPr="002A792B" w:rsidRDefault="002A792B" w:rsidP="00907A1B">
      <w:pPr>
        <w:tabs>
          <w:tab w:val="left" w:pos="2175"/>
        </w:tabs>
        <w:rPr>
          <w:lang w:val="el-GR"/>
        </w:rPr>
      </w:pPr>
    </w:p>
    <w:p w14:paraId="632C288E" w14:textId="77777777" w:rsidR="00907A1B" w:rsidRPr="00907A1B" w:rsidRDefault="00956D05" w:rsidP="00285943">
      <w:pPr>
        <w:pStyle w:val="Heading1"/>
      </w:pPr>
      <w:bookmarkStart w:id="4" w:name="_Toc208922154"/>
      <w:r>
        <w:t>Εισαγωγή</w:t>
      </w:r>
      <w:bookmarkEnd w:id="4"/>
    </w:p>
    <w:p w14:paraId="301CAAC7" w14:textId="77777777" w:rsidR="00907A1B" w:rsidRPr="00907A1B" w:rsidRDefault="00907A1B" w:rsidP="00907A1B">
      <w:pPr>
        <w:tabs>
          <w:tab w:val="left" w:pos="2175"/>
        </w:tabs>
        <w:rPr>
          <w:lang w:val="en-US"/>
        </w:rPr>
      </w:pPr>
    </w:p>
    <w:p w14:paraId="56D060F2" w14:textId="77777777" w:rsidR="00E102A9" w:rsidRDefault="00E102A9" w:rsidP="002A792B">
      <w:pPr>
        <w:tabs>
          <w:tab w:val="left" w:pos="2175"/>
        </w:tabs>
        <w:rPr>
          <w:lang w:val="el-GR"/>
        </w:rPr>
      </w:pPr>
      <w:r w:rsidRPr="00E102A9">
        <w:rPr>
          <w:lang w:val="el-GR"/>
        </w:rPr>
        <w:t xml:space="preserve">Η συνεχής αύξηση της ζήτησης ηλεκτρικής ενέργειας και η παγκόσμια ανησυχία για τις εκπομπές διοξειδίου του άνθρακα απαιτούν σημαντική αύξηση της παραγωγής ηλεκτρικής ενέργειας από κατανεμημένες ανανεώσιμες πηγές. Αυτό απαιτεί την ανάπτυξη μεθόδων που ενσωματώνουν αποτελεσματικά την παροχή ανανεώσιμης ενέργειας στο ηλεκτρικό δίκτυο. Ήδη έχουν προταθεί ορισμένες προσεγγίσεις διαχείρισης ζήτησης που αξιοποιούν συστήματα </w:t>
      </w:r>
      <w:r w:rsidRPr="00E102A9">
        <w:rPr>
          <w:lang w:val="el-GR"/>
        </w:rPr>
        <w:lastRenderedPageBreak/>
        <w:t xml:space="preserve">αποθήκευσης ενέργειας για τη διαχείριση των ανανεώσιμων πηγών είτε με κεντρικό είτε με αποκεντρωμένο τρόπο </w:t>
      </w:r>
      <w:r>
        <w:rPr>
          <w:lang w:val="el-GR"/>
        </w:rPr>
        <w:fldChar w:fldCharType="begin"/>
      </w:r>
      <w:r>
        <w:rPr>
          <w:lang w:val="el-GR"/>
        </w:rPr>
        <w:instrText xml:space="preserve"> ADDIN ZOTERO_ITEM CSL_CITATION {"citationID":"rV577aNQ","properties":{"formattedCitation":"[1]","plainCitation":"[1]","noteIndex":0},"citationItems":[{"id":96,"uris":["http://zotero.org/users/local/NlDyja2i/items/PG44BVIK"],"itemData":{"id":96,"type":"article-journal","abstract":"Microgrid is a key enabling solution to future smart grids by integrating distributed renewable generators and storage systems to efficiently serve the local demand. However, due to the random and intermittent characteristics of renewable energy, new challenges arise for the reliable operation of microgrids. To address this issue, we study in this paper the real-time energy management for a single microgrid system that constitutes a renewable generation system, an energy storage system, and an aggregated load. We model the renewable energy offset by the load over time, termed net energy profile, to be practically predictable, but with finite errors that can be arbitrarily distributed. We aim to minimize the total energy cost (modeled as sum of time-varying strictly convex functions) of the conventional energy drawn from the main grid over a finite horizon by jointly optimizing the energy charged/discharged to/from the storage system over time subject to practical load and storage constraints. To solve this problem in real time, we propose a new off-line optimization approach to devise the online algorithm. In this approach, we first assume that the net energy profile is perfectly predicted or known ahead of time, under which we derive the optimal off-line energy scheduling solution in closed-form. Next, inspired by the optimal off-line solution, we propose a sliding-window based online algorithm for real-time energy management under the practical setup of noisy predicted net energy profile with arbitrary errors. Finally, we conduct simulations based on the real wind generation data of the Ireland power system to evaluate the performance of our proposed algorithm, as compared with other heuristically designed algorithms, as well as the conventional dynamic programming based solution.","container-title":"IEEE Transactions on Smart Grid","DOI":"10.1109/TSG.2014.2359004","ISSN":"1949-3061","issue":"1","page":"124-134","source":"IEEE Xplore","title":"Real-Time Energy Storage Management for Renewable Integration in Microgrid: An Off-Line Optimization Approach","title-short":"Real-Time Energy Storage Management for Renewable Integration in Microgrid","volume":"6","author":[{"family":"Rahbar","given":"Katayoun"},{"family":"Xu","given":"Jie"},{"family":"Zhang","given":"Rui"}],"issued":{"date-parts":[["2015",1]]}}}],"schema":"https://github.com/citation-style-language/schema/raw/master/csl-citation.json"} </w:instrText>
      </w:r>
      <w:r>
        <w:rPr>
          <w:lang w:val="el-GR"/>
        </w:rPr>
        <w:fldChar w:fldCharType="separate"/>
      </w:r>
      <w:r w:rsidRPr="00977036">
        <w:rPr>
          <w:lang w:val="el-GR"/>
        </w:rPr>
        <w:t>[1]</w:t>
      </w:r>
      <w:r>
        <w:rPr>
          <w:lang w:val="el-GR"/>
        </w:rPr>
        <w:fldChar w:fldCharType="end"/>
      </w:r>
      <w:r w:rsidR="002A792B">
        <w:rPr>
          <w:lang w:val="el-GR"/>
        </w:rPr>
        <w:t xml:space="preserve">, </w:t>
      </w:r>
      <w:r w:rsidR="002A792B">
        <w:rPr>
          <w:lang w:val="el-GR"/>
        </w:rPr>
        <w:fldChar w:fldCharType="begin"/>
      </w:r>
      <w:r w:rsidR="002A792B">
        <w:rPr>
          <w:lang w:val="el-GR"/>
        </w:rPr>
        <w:instrText xml:space="preserve"> ADDIN ZOTERO_ITEM CSL_CITATION {"citationID":"m3Wp77rD","properties":{"formattedCitation":"[2]","plainCitation":"[2]","noteIndex":0},"citationItems":[{"id":98,"uris":["http://zotero.org/users/local/NlDyja2i/items/UM82MJZ8"],"itemData":{"id":98,"type":"article-journal","abstract":"In this paper, we investigate the minimization of the total energy cost of multiple residential households in a smart grid neighborhood sharing a load serving entity. Specifically, each household may have renewable generation, energy storage as well as inelastic and elastic energy loads, and the load serving entity attempts to coordinate the energy consumption of these households in order to minimize the total energy cost within this neighborhood. The renewable generation, the energy demand arrival, and the energy cost function are all stochastic processes and evolve according to some, possibly unknown, probabilistic laws. We develop an online control algorithm, called Lyapunov-based cost minimization algorithm (LCMA), which jointly considers the energy management and demand management decisions. LCMA only needs to keep track of the current values of the underlying stochastic processes without requiring any knowledge of their statistics. Moreover, a decentralized algorithm to implement LCMA is also developed, which can preserve the privacy of individual household owners. Numerical results based on real-world trace data show that our control algorithm can effectively reduce the total energy cost in the neighborhood.","container-title":"IEEE Transactions on Smart Grid","DOI":"10.1109/TSG.2013.2268581","ISSN":"1949-3061","issue":"3","page":"1341-1350","source":"IEEE Xplore","title":"Decentralized Coordination of Energy Utilization for Residential Households in the Smart Grid","volume":"4","author":[{"family":"Guo","given":"Yuanxiong"},{"family":"Pan","given":"Miao"},{"family":"Fang","given":"Yuguang"},{"family":"Khargonekar","given":"Pramod P."}],"issued":{"date-parts":[["2013",9]]}}}],"schema":"https://github.com/citation-style-language/schema/raw/master/csl-citation.json"} </w:instrText>
      </w:r>
      <w:r w:rsidR="002A792B">
        <w:rPr>
          <w:lang w:val="el-GR"/>
        </w:rPr>
        <w:fldChar w:fldCharType="separate"/>
      </w:r>
      <w:r w:rsidR="002A792B" w:rsidRPr="00977036">
        <w:rPr>
          <w:lang w:val="el-GR"/>
        </w:rPr>
        <w:t>[2]</w:t>
      </w:r>
      <w:r w:rsidR="002A792B">
        <w:rPr>
          <w:lang w:val="el-GR"/>
        </w:rPr>
        <w:fldChar w:fldCharType="end"/>
      </w:r>
      <w:r w:rsidRPr="00E102A9">
        <w:rPr>
          <w:lang w:val="el-GR"/>
        </w:rPr>
        <w:t>. Άλλες μέθοδοι διασφαλίζουν την αποτελεσματικότητα του ηλεκτρικού δικτύου διευκολύνοντας την ενσωμάτωση των ανανεώσιμων πηγών ενέργειας, ενώ ταυτόχρονα παρέχουν ισορροπημένη ζήτηση για την εταιρεία παροχής ενέργειας. Διαφορετικές μέθοδοι μπορούν να επιτύχουν σημαντική μείωση κόστους για τους καταναλωτές ηλεκτρικής ενέργειας.</w:t>
      </w:r>
    </w:p>
    <w:p w14:paraId="1323F6CA" w14:textId="77777777" w:rsidR="002A792B" w:rsidRPr="00977036" w:rsidRDefault="002A792B" w:rsidP="002F408D">
      <w:pPr>
        <w:tabs>
          <w:tab w:val="left" w:pos="2175"/>
        </w:tabs>
        <w:rPr>
          <w:lang w:val="el-GR"/>
        </w:rPr>
      </w:pPr>
      <w:r>
        <w:rPr>
          <w:lang w:val="el-GR"/>
        </w:rPr>
        <w:t>Η ανάπτυξη των έξυπνων μετρητών έχει επιφέρει αρκετή δύναμη στον καταναλωτή</w:t>
      </w:r>
      <w:r w:rsidR="002F408D">
        <w:rPr>
          <w:lang w:val="el-GR"/>
        </w:rPr>
        <w:t>,</w:t>
      </w:r>
      <w:r w:rsidRPr="002A792B">
        <w:rPr>
          <w:lang w:val="el-GR"/>
        </w:rPr>
        <w:t xml:space="preserve"> </w:t>
      </w:r>
      <w:r>
        <w:rPr>
          <w:lang w:val="el-GR"/>
        </w:rPr>
        <w:t>αφού</w:t>
      </w:r>
      <w:r w:rsidR="002F408D">
        <w:rPr>
          <w:lang w:val="el-GR"/>
        </w:rPr>
        <w:t xml:space="preserve"> πλέον επωφελείται από την πληθώρα πολύτιων δεδομένων που προσφέρουν, δίνοντας του έτσι την δυνατότητα να ενημερώνεται και να αποφασίζει ενεργά για την προσωπική του κατανάλωση. Επιπλέον, με την ανάπτυξη της μηχανικής μάθησης και των νευρωνικών δικτύων υπάρχει πλέον η δυνατότητα αξιοποίησης αυτών των δεδομένων για βελτιστοποίηση της κατανάλωσης, καθώς και για μελλοντικές προβλέψεις αυτής, βοηθώντας περαιτέρω τον  καταναλωτή.</w:t>
      </w:r>
      <w:r w:rsidR="005F109F" w:rsidRPr="005F109F">
        <w:rPr>
          <w:lang w:val="el-GR"/>
        </w:rPr>
        <w:t xml:space="preserve"> οι περισσότερες μη διασυνδεδεμένες νησιωτικές περιοχές χαρακτηρίζονται από ιδιαίτερα υψηλά ή ακόμα και ακραία κόστη παραγωγής ηλεκτρικής ενέργειας</w:t>
      </w:r>
      <w:r w:rsidR="00E06073" w:rsidRPr="00E06073">
        <w:rPr>
          <w:lang w:val="el-GR"/>
        </w:rPr>
        <w:t xml:space="preserve"> </w:t>
      </w:r>
      <w:r w:rsidR="00E06073">
        <w:rPr>
          <w:lang w:val="el-GR"/>
        </w:rPr>
        <w:fldChar w:fldCharType="begin"/>
      </w:r>
      <w:r w:rsidR="00E06073">
        <w:rPr>
          <w:lang w:val="el-GR"/>
        </w:rPr>
        <w:instrText xml:space="preserve"> ADDIN ZOTERO_ITEM CSL_CITATION {"citationID":"t2BgE1XH","properties":{"formattedCitation":"[3]","plainCitation":"[3]","noteIndex":0},"citationItems":[{"id":100,"uris":["http://zotero.org/users/local/NlDyja2i/items/JI36YWP9"],"itemData":{"id":100,"type":"article-journal","abstract":"The Aegean Archipelago is a remote Hellenic area, including several hundreds of scattered islands of various sizes. In these islands more than 600,000 people are living mainly in small remote communities. The main economical activities of the islanders are apart from tourism, seafaring, fishery, agriculture and stock farming. One of the major problems of the area is the insufficient infrastructure, strongly related with the absence of an integrated and cost-effective electrification plan. In this context, the present work is concentrated on analyzing the present situation and demonstrating the future prospects of electricity generation in the Aegean Archipelago islands. For this purpose, one should first investigate the time evolution of the corresponding electricity generation parameters (i.e. annual electricity consumption, peak power demand, capacity factor, specific fuel consumption) for the last 30 years. Subsequently, the corresponding diesel and heavy-oil consumption along with the electricity production cost for every specific autonomous power station of the area are investigated. Special attention is paid in order to estimate the contribution of renewable energy sources (RES) in the energy balance of each island. Finally, an attempt is made to describe in brief the most realistic electricity production solutions available, including the operation of hybrid RES-based power plants in collaboration with appropriate energy storage facilities. Additionally, the idea of connecting the islands of the area with the mainland and interconnecting them is also taken into consideration.","container-title":"Energy Policy","DOI":"10.1016/j.enpol.2007.04.004","ISSN":"0301-4215","issue":"9","journalAbbreviation":"Energy Policy","page":"4623-4639","source":"ScienceDirect","title":"Present situation and future prospects of electricity generation in Aegean Archipelago islands","volume":"35","author":[{"family":"Kaldellis","given":"J. K."},{"family":"Zafirakis","given":"D."}],"issued":{"date-parts":[["2007",9,1]]}}}],"schema":"https://github.com/citation-style-language/schema/raw/master/csl-citation.json"} </w:instrText>
      </w:r>
      <w:r w:rsidR="00E06073">
        <w:rPr>
          <w:lang w:val="el-GR"/>
        </w:rPr>
        <w:fldChar w:fldCharType="separate"/>
      </w:r>
      <w:r w:rsidR="00E06073" w:rsidRPr="00E06073">
        <w:rPr>
          <w:lang w:val="el-GR"/>
        </w:rPr>
        <w:t>[3]</w:t>
      </w:r>
      <w:r w:rsidR="00E06073">
        <w:rPr>
          <w:lang w:val="el-GR"/>
        </w:rPr>
        <w:fldChar w:fldCharType="end"/>
      </w:r>
      <w:r w:rsidR="005F109F" w:rsidRPr="005F109F">
        <w:rPr>
          <w:lang w:val="el-GR"/>
        </w:rPr>
        <w:t>, λόγω του υψηλού μεριδίου πετρελαϊκής ηλεκτροπαραγωγής στο ενεργειακό τους μείγμα. Πράγματι, υπάρχουν μικρές, απομακρυσμένες νησιωτικές περιοχές όπου το τοπικό κόστος παραγωγής ηλεκτρισμού μπορεί να είναι έως και είκοσι φορές υψηλότερο από το αντίστοιχο της ηπειρωτικής χώρας. Αυτό ενισχύει την ανάπτυξη καινοτόμων, έξυπνων ενεργειακών λύσεων, οι οποίες θα μπορούσαν να αποδειχθούν ανταγωνιστικές απέναντι στο καθιερωμένο μοντέλο ενέργειας που βασίζεται στο πετρέλαιο. Ωστόσο, για να εκτιμηθεί η ανάπτυξη της συγκεκριμένης αγοράς, είναι σαφές ότι η συζήτηση για την αποδοτικότητα κόστους θα πρέπει να ξεπεράσει τη σύγκριση μόνο με την πετρελαϊκή παραγωγή και να διερευνήσει επίσης τις δυνατότητες και τα οφέλη προηγμένης διαχείρισης ενέργειας.</w:t>
      </w:r>
    </w:p>
    <w:p w14:paraId="65BF52CF" w14:textId="77777777" w:rsidR="00E06073" w:rsidRDefault="00E06073" w:rsidP="002F408D">
      <w:pPr>
        <w:tabs>
          <w:tab w:val="left" w:pos="2175"/>
        </w:tabs>
        <w:rPr>
          <w:lang w:val="el-GR"/>
        </w:rPr>
      </w:pPr>
      <w:r>
        <w:rPr>
          <w:lang w:val="el-GR"/>
        </w:rPr>
        <w:t xml:space="preserve">Από την άλλη, υπάρχει και το ζήτημα της άνεσης ενός χώρου και των κατοίκων. Αρκετοί ίσως προτιμούν τις κατάλληλες συνθήκες παρά εξοικονόμηση κόστους, και αρκετές φορές η ταυτόχρονη βελτίωση και των δύο είναι ανέφικτη, καθώς διαφορετικοί παράγοντες επηρεάζουν το κάθε ένα. </w:t>
      </w:r>
    </w:p>
    <w:p w14:paraId="77D8CE93" w14:textId="77777777" w:rsidR="00E06073" w:rsidRDefault="00E06073" w:rsidP="002F408D">
      <w:pPr>
        <w:tabs>
          <w:tab w:val="left" w:pos="2175"/>
        </w:tabs>
        <w:rPr>
          <w:lang w:val="el-GR"/>
        </w:rPr>
      </w:pPr>
      <w:r>
        <w:rPr>
          <w:lang w:val="el-GR"/>
        </w:rPr>
        <w:t>Σε αυτό το πλαίσιο, η παρούσα διπλωματική, σκοπεύει στην ανάπτυξη μεθόδου βελτιστοποίησης της κατανάλωσης, με στόχο είτε την αύξηση της άνεσης, είτε την εξοικονόμηση κόστους με εκμετάλλευση της παραγωγής ανανεώσιμων πηγών ενέργειας. Με χρήση μηχανικής μάθησης θα ερεύνησουμε μέθοδους πρόβλεψης επόμενης μέρας και βέλτιστης διαχείρισης των διαθέσιμων πόρων.</w:t>
      </w:r>
    </w:p>
    <w:p w14:paraId="5379D583" w14:textId="77777777" w:rsidR="00E102A9" w:rsidRPr="00977036" w:rsidRDefault="00E102A9" w:rsidP="00E47AA6">
      <w:pPr>
        <w:pStyle w:val="Subheading"/>
        <w:numPr>
          <w:ilvl w:val="0"/>
          <w:numId w:val="0"/>
        </w:numPr>
        <w:rPr>
          <w:lang w:val="el-GR"/>
        </w:rPr>
      </w:pPr>
    </w:p>
    <w:p w14:paraId="0400E307" w14:textId="77777777" w:rsidR="00E47AA6" w:rsidRPr="00977036" w:rsidRDefault="00E47AA6" w:rsidP="00E102A9">
      <w:pPr>
        <w:tabs>
          <w:tab w:val="left" w:pos="2175"/>
        </w:tabs>
        <w:rPr>
          <w:lang w:val="el-GR"/>
        </w:rPr>
      </w:pPr>
    </w:p>
    <w:p w14:paraId="31122E41" w14:textId="77777777" w:rsidR="00E47AA6" w:rsidRPr="00E47AA6" w:rsidRDefault="00E47AA6" w:rsidP="00025C08">
      <w:pPr>
        <w:pStyle w:val="Heading2"/>
      </w:pPr>
      <w:bookmarkStart w:id="5" w:name="_Toc208922155"/>
      <w:proofErr w:type="spellStart"/>
      <w:r>
        <w:t>Σκο</w:t>
      </w:r>
      <w:proofErr w:type="spellEnd"/>
      <w:r>
        <w:t xml:space="preserve">πός </w:t>
      </w:r>
      <w:proofErr w:type="spellStart"/>
      <w:r>
        <w:t>της</w:t>
      </w:r>
      <w:proofErr w:type="spellEnd"/>
      <w:r>
        <w:t xml:space="preserve"> </w:t>
      </w:r>
      <w:proofErr w:type="spellStart"/>
      <w:r>
        <w:t>δι</w:t>
      </w:r>
      <w:proofErr w:type="spellEnd"/>
      <w:r>
        <w:t>πλωματικής</w:t>
      </w:r>
      <w:bookmarkEnd w:id="5"/>
    </w:p>
    <w:p w14:paraId="21853B9F" w14:textId="77777777" w:rsidR="00E47AA6" w:rsidRPr="00E47AA6" w:rsidRDefault="00E47AA6" w:rsidP="00424D00">
      <w:pPr>
        <w:rPr>
          <w:lang w:val="el-GR"/>
        </w:rPr>
      </w:pPr>
    </w:p>
    <w:p w14:paraId="0F4D0B98" w14:textId="77777777" w:rsidR="00424D00" w:rsidRPr="00424D00" w:rsidRDefault="00424D00" w:rsidP="00424D00">
      <w:pPr>
        <w:tabs>
          <w:tab w:val="left" w:pos="2175"/>
        </w:tabs>
        <w:rPr>
          <w:lang w:val="el-GR"/>
        </w:rPr>
      </w:pPr>
      <w:r w:rsidRPr="00424D00">
        <w:rPr>
          <w:lang w:val="el-GR"/>
        </w:rPr>
        <w:t xml:space="preserve">Ο κύριος στόχος αυτής της διπλωματικής εργασίας είναι η βελτιστοποίηση </w:t>
      </w:r>
      <w:r>
        <w:rPr>
          <w:lang w:val="el-GR"/>
        </w:rPr>
        <w:t xml:space="preserve">της κατανομής </w:t>
      </w:r>
      <w:r w:rsidRPr="00424D00">
        <w:rPr>
          <w:lang w:val="el-GR"/>
        </w:rPr>
        <w:t xml:space="preserve">φορτίων σε νοικοκυριά και κτίρια με βάση τις προτιμήσεις του χρήστη, αξιοποιώντας αλγορίθμους μηχανικής και ενισχυτικής μάθησης, με έμφαση στη μετατόπιση των φορτίων </w:t>
      </w:r>
      <w:r w:rsidRPr="00424D00">
        <w:rPr>
          <w:lang w:val="en-US"/>
        </w:rPr>
        <w:t>HVAC</w:t>
      </w:r>
      <w:r w:rsidRPr="00424D00">
        <w:rPr>
          <w:lang w:val="el-GR"/>
        </w:rPr>
        <w:t xml:space="preserve"> ώστε να επιτευχθεί είτε:</w:t>
      </w:r>
    </w:p>
    <w:p w14:paraId="19C28EFA" w14:textId="77777777" w:rsidR="00424D00" w:rsidRPr="00424D00" w:rsidRDefault="00177061" w:rsidP="00424D00">
      <w:pPr>
        <w:numPr>
          <w:ilvl w:val="0"/>
          <w:numId w:val="3"/>
        </w:numPr>
        <w:tabs>
          <w:tab w:val="left" w:pos="2175"/>
        </w:tabs>
        <w:ind w:left="792"/>
        <w:jc w:val="left"/>
        <w:rPr>
          <w:lang w:val="el-GR"/>
        </w:rPr>
      </w:pPr>
      <w:r w:rsidRPr="00177061">
        <w:rPr>
          <w:lang w:val="el-GR"/>
        </w:rPr>
        <w:t xml:space="preserve"> </w:t>
      </w:r>
      <w:r w:rsidR="00424D00" w:rsidRPr="00424D00">
        <w:rPr>
          <w:lang w:val="el-GR"/>
        </w:rPr>
        <w:t>Μέγιστη άνεση των κατοίκων, λαμβάνοντας υπόψη τη θερμοκρασία εσωτερικού χώρου</w:t>
      </w:r>
      <w:r w:rsidR="003D4DFC" w:rsidRPr="003D4DFC">
        <w:rPr>
          <w:lang w:val="el-GR"/>
        </w:rPr>
        <w:t xml:space="preserve"> </w:t>
      </w:r>
      <w:r w:rsidR="00424D00" w:rsidRPr="00424D00">
        <w:rPr>
          <w:lang w:val="el-GR"/>
        </w:rPr>
        <w:t>και τη σχετική υγρασία, είτε</w:t>
      </w:r>
    </w:p>
    <w:p w14:paraId="57F3CE9B" w14:textId="77777777" w:rsidR="00424D00" w:rsidRPr="00424D00" w:rsidRDefault="00177061" w:rsidP="00424D00">
      <w:pPr>
        <w:numPr>
          <w:ilvl w:val="0"/>
          <w:numId w:val="3"/>
        </w:numPr>
        <w:tabs>
          <w:tab w:val="left" w:pos="2175"/>
        </w:tabs>
        <w:ind w:left="792"/>
        <w:rPr>
          <w:lang w:val="el-GR"/>
        </w:rPr>
      </w:pPr>
      <w:r w:rsidRPr="00177061">
        <w:rPr>
          <w:lang w:val="el-GR"/>
        </w:rPr>
        <w:lastRenderedPageBreak/>
        <w:t xml:space="preserve"> </w:t>
      </w:r>
      <w:r w:rsidR="00424D00" w:rsidRPr="00424D00">
        <w:rPr>
          <w:lang w:val="el-GR"/>
        </w:rPr>
        <w:t>Μέγιστη εξοικονόμηση κόστους, μέσω της πλήρους αξιοποίησης της φωτοβολταϊκής ενέργειας και της μείωσης των λογαριασμών ηλεκτρικής ενέργειας λόγω μειωμένης χρήσης του δικτύου.</w:t>
      </w:r>
    </w:p>
    <w:p w14:paraId="3F49FC95" w14:textId="77777777" w:rsidR="00E47AA6" w:rsidRPr="00977036" w:rsidRDefault="00424D00" w:rsidP="00916E1F">
      <w:pPr>
        <w:tabs>
          <w:tab w:val="left" w:pos="2175"/>
        </w:tabs>
        <w:rPr>
          <w:lang w:val="el-GR"/>
        </w:rPr>
      </w:pPr>
      <w:r w:rsidRPr="00424D00">
        <w:rPr>
          <w:lang w:val="el-GR"/>
        </w:rPr>
        <w:t>Ανάλογα με τις επιλογές του χρήστη, το σύστημα βελτιστοποιεί είτε την εξοικονόμηση κόστους είτε την άνεση για την επόμενη ημέρα.</w:t>
      </w:r>
    </w:p>
    <w:p w14:paraId="146BA5AA" w14:textId="77777777" w:rsidR="00E47AA6" w:rsidRPr="00977036" w:rsidRDefault="00E47AA6" w:rsidP="0075367F">
      <w:pPr>
        <w:pStyle w:val="Subheading"/>
        <w:numPr>
          <w:ilvl w:val="0"/>
          <w:numId w:val="0"/>
        </w:numPr>
        <w:rPr>
          <w:lang w:val="el-GR"/>
        </w:rPr>
      </w:pPr>
    </w:p>
    <w:p w14:paraId="00BF33D1" w14:textId="77777777" w:rsidR="0075367F" w:rsidRPr="0075367F" w:rsidRDefault="0075367F" w:rsidP="00025C08">
      <w:pPr>
        <w:pStyle w:val="Heading2"/>
      </w:pPr>
      <w:bookmarkStart w:id="6" w:name="_Toc208922156"/>
      <w:r>
        <w:rPr>
          <w:lang w:val="el-GR"/>
        </w:rPr>
        <w:t>Δομής της εργασίας</w:t>
      </w:r>
      <w:bookmarkEnd w:id="6"/>
    </w:p>
    <w:p w14:paraId="42339039" w14:textId="77777777" w:rsidR="00E47AA6" w:rsidRPr="00424D00" w:rsidRDefault="00E47AA6" w:rsidP="0075367F">
      <w:pPr>
        <w:tabs>
          <w:tab w:val="left" w:pos="2175"/>
        </w:tabs>
        <w:rPr>
          <w:lang w:val="el-GR"/>
        </w:rPr>
      </w:pPr>
    </w:p>
    <w:p w14:paraId="4F30B67F" w14:textId="77777777" w:rsidR="00E47AA6" w:rsidRPr="0075367F" w:rsidRDefault="0075367F" w:rsidP="0075367F">
      <w:pPr>
        <w:rPr>
          <w:lang w:val="el-GR"/>
        </w:rPr>
      </w:pPr>
      <w:r>
        <w:rPr>
          <w:lang w:val="el-GR"/>
        </w:rPr>
        <w:t xml:space="preserve">Τα επόμενα κεφάλαια αφορούν την εισαγωγή σε βασικές έννοιες της μηχανικής μάθησης και των νευρωνικών δικτύων. Έπειτα, γίνεται εμβάθυνση στην έννοια των χρονοσειρών και τρόπους αξιοποίησης αυτού του είδους δεδομένων για την εξαγωγή πλούσιων αποτελεσμάτων και προβλέψεων. Στη συνέχεια, εξετάζονται τρόποι αποσύνθεσης φορτίου </w:t>
      </w:r>
      <w:r>
        <w:rPr>
          <w:lang w:val="en-US"/>
        </w:rPr>
        <w:t>HVAC</w:t>
      </w:r>
      <w:r w:rsidRPr="0075367F">
        <w:rPr>
          <w:lang w:val="el-GR"/>
        </w:rPr>
        <w:t xml:space="preserve"> </w:t>
      </w:r>
      <w:r>
        <w:rPr>
          <w:lang w:val="el-GR"/>
        </w:rPr>
        <w:t xml:space="preserve">(θέρμανσης/ψύξης) με επιβλεπόμενη και μη επιβλεπόμενη μηχανική μάθηση. Θα καταλήξουμε σε αλγόριθμους βελτιστοποίησης και την έννοια της ενισχυμένης μηχανικής μάθησης καθώς και αναφορά σε ορισμούς κοστολόγησης ενέργειας </w:t>
      </w:r>
      <w:r w:rsidRPr="0075367F">
        <w:rPr>
          <w:lang w:val="el-GR"/>
        </w:rPr>
        <w:t>(</w:t>
      </w:r>
      <w:r>
        <w:rPr>
          <w:lang w:val="en-US"/>
        </w:rPr>
        <w:t>net</w:t>
      </w:r>
      <w:r w:rsidRPr="0075367F">
        <w:rPr>
          <w:lang w:val="el-GR"/>
        </w:rPr>
        <w:t xml:space="preserve"> </w:t>
      </w:r>
      <w:r>
        <w:rPr>
          <w:lang w:val="en-US"/>
        </w:rPr>
        <w:t>metering</w:t>
      </w:r>
      <w:r w:rsidRPr="0075367F">
        <w:rPr>
          <w:lang w:val="el-GR"/>
        </w:rPr>
        <w:t>-</w:t>
      </w:r>
      <w:r>
        <w:rPr>
          <w:lang w:val="en-US"/>
        </w:rPr>
        <w:t>net</w:t>
      </w:r>
      <w:r w:rsidRPr="0075367F">
        <w:rPr>
          <w:lang w:val="el-GR"/>
        </w:rPr>
        <w:t xml:space="preserve"> </w:t>
      </w:r>
      <w:r>
        <w:rPr>
          <w:lang w:val="en-US"/>
        </w:rPr>
        <w:t>billing</w:t>
      </w:r>
      <w:r w:rsidRPr="0075367F">
        <w:rPr>
          <w:lang w:val="el-GR"/>
        </w:rPr>
        <w:t xml:space="preserve">) </w:t>
      </w:r>
      <w:r>
        <w:rPr>
          <w:lang w:val="el-GR"/>
        </w:rPr>
        <w:t>και παραγωγή ενέργειας από φωτοβολταϊκά. Τέλος το πειραματικό μέρος θα εξετάσει μια ειδική περίπτωση</w:t>
      </w:r>
      <w:r w:rsidR="009075FA">
        <w:rPr>
          <w:lang w:val="el-GR"/>
        </w:rPr>
        <w:t>, όπου θα εφαρμοστεί αποσύνθεση φορτίου και κατάλληλες προβλέψεις, εφαρμόζοντας και τον τελικό αλγόριθμο. Η εργασία ολοκληρώνεται με ανάλυση των αποτελεσμάτων, εξαγωγή συμπερασμάτων και κατεύθηνση για μελλοντικές έρευνες.</w:t>
      </w:r>
    </w:p>
    <w:p w14:paraId="3C7A094A" w14:textId="77777777" w:rsidR="005272F8" w:rsidRPr="005F505C" w:rsidRDefault="005272F8" w:rsidP="0068790B">
      <w:pPr>
        <w:ind w:firstLine="0"/>
        <w:rPr>
          <w:lang w:val="el-GR"/>
        </w:rPr>
      </w:pPr>
    </w:p>
    <w:p w14:paraId="49519A0A" w14:textId="77777777" w:rsidR="005272F8" w:rsidRDefault="005272F8" w:rsidP="00907A1B">
      <w:pPr>
        <w:rPr>
          <w:lang w:val="el-GR"/>
        </w:rPr>
      </w:pPr>
    </w:p>
    <w:p w14:paraId="463273EC" w14:textId="0D6A139F" w:rsidR="005272F8" w:rsidRDefault="00A67790" w:rsidP="00A67790">
      <w:pPr>
        <w:pStyle w:val="Heading1"/>
      </w:pPr>
      <w:bookmarkStart w:id="7" w:name="_Toc208922157"/>
      <w:r>
        <w:t>Χρονοσειρές</w:t>
      </w:r>
      <w:bookmarkEnd w:id="7"/>
    </w:p>
    <w:p w14:paraId="4DB01AEF" w14:textId="77777777" w:rsidR="005272F8" w:rsidRDefault="005272F8" w:rsidP="00907A1B">
      <w:pPr>
        <w:rPr>
          <w:lang w:val="el-GR"/>
        </w:rPr>
      </w:pPr>
    </w:p>
    <w:p w14:paraId="1FC62C20" w14:textId="7E1107B1" w:rsidR="000E07EB" w:rsidRPr="00CB6395" w:rsidRDefault="00A67790" w:rsidP="00CB6395">
      <w:pPr>
        <w:rPr>
          <w:lang w:val="el-GR"/>
        </w:rPr>
      </w:pPr>
      <w:r>
        <w:rPr>
          <w:lang w:val="el-GR"/>
        </w:rPr>
        <w:t>Μεγάλο κομμάτι των προβλέψεων στη μηχανική μάθηση στηρίζονται στις χρονοσειρές και την κατανόηση τους.</w:t>
      </w:r>
      <w:r w:rsidR="000E07EB" w:rsidRPr="000E07EB">
        <w:rPr>
          <w:lang w:val="el-GR"/>
        </w:rPr>
        <w:t xml:space="preserve"> Η ανάλυση χρονοσειρών είναι ένας συγκεκριμένος τρόπος ανάλυσης μιας ακολουθίας δεδομένων που συλλέγονται σε καθορισμένα χρονικά διαστήματα. Στην ανάλυση χρονοσειρών, οι αναλυτές καταγράφουν σημεία δεδομένων σε σταθερά χρονικά διαστήματα κατά τη διάρκεια μιας ορισμένης χρονικής περιόδου, αντί να καταγράφουν τα δεδομένα σποραδικά ή τυχαία. Ωστόσο, αυτός ο τύπος ανάλυσης δεν περιορίζεται απλώς στη συλλογή δεδομένων με την πάροδο του χρόνου.</w:t>
      </w:r>
      <w:r w:rsidR="00CB6395">
        <w:rPr>
          <w:lang w:val="el-GR"/>
        </w:rPr>
        <w:t xml:space="preserve"> </w:t>
      </w:r>
      <w:r w:rsidR="000E07EB" w:rsidRPr="000E07EB">
        <w:rPr>
          <w:lang w:val="el-GR"/>
        </w:rPr>
        <w:t>Αυτό που ξεχωρίζει τα δεδομένα χρονοσειρών από άλλου είδους δεδομένα είναι ότι η ανάλυση μπορεί να δείξει πώς μεταβάλλονται οι μεταβλητές με την πάροδο του χρόνου. Με άλλα λόγια, ο χρόνος είναι μια καθοριστική μεταβλητή, επειδή δείχνει πώς προσαρμόζονται τα δεδομένα κατά την πορεία των σημείων δεδομένων καθώς και στα τελικά αποτελέσματα. Παρέχει μια επιπλέον πηγή πληροφοριών και μια καθορισμένη σειρά εξαρτήσεων μεταξύ των δεδομένων.</w:t>
      </w:r>
    </w:p>
    <w:p w14:paraId="4C07D210" w14:textId="5E715ED2" w:rsidR="00017FC2" w:rsidRDefault="000E07EB" w:rsidP="000221D9">
      <w:pPr>
        <w:rPr>
          <w:lang w:val="el-GR"/>
        </w:rPr>
      </w:pPr>
      <w:r w:rsidRPr="000E07EB">
        <w:rPr>
          <w:lang w:val="el-GR"/>
        </w:rPr>
        <w:t>Η ανάλυση χρονοσειρών απαιτεί συνήθως έναν μεγάλο αριθμό σημείων δεδομένων για να εξασφαλιστεί η συνέπεια και η αξιοπιστία. Ένα εκτενές σύνολο δεδομένων διασφαλίζει ότι διαθέτεις ένα αντιπροσωπευτικό δείγμα και ότι η ανάλυση μπορεί να φιλτράρει τον θόρυβο στα δεδομένα. Επίσης, εξασφαλίζει ότι οποιαδήποτε τάση ή μοτίβο εντοπίζεται δεν αποτελεί μεμονωμένη ανωμαλία και μπορεί να ληφθεί υπόψη η εποχική διακύμανση.</w:t>
      </w:r>
      <w:r w:rsidR="00CB6395">
        <w:rPr>
          <w:lang w:val="el-GR"/>
        </w:rPr>
        <w:t xml:space="preserve"> Β</w:t>
      </w:r>
      <w:r w:rsidR="006335DB">
        <w:rPr>
          <w:lang w:val="el-GR"/>
        </w:rPr>
        <w:t>ασικό χαρακτηριστικό των</w:t>
      </w:r>
      <w:r w:rsidR="00CB6395">
        <w:rPr>
          <w:lang w:val="el-GR"/>
        </w:rPr>
        <w:t xml:space="preserve"> χρονοσειρών είναι η χροονολογική σειρά των δεδομένων. Μπορούν να είναι μονομεταβλητές  ή και πολυμεταβλητές με πολλές αλληξλοεξαρτώμενες μεταβλητές.</w:t>
      </w:r>
      <w:r w:rsidR="00CB6395">
        <w:rPr>
          <w:lang w:val="el-GR"/>
        </w:rPr>
        <w:fldChar w:fldCharType="begin"/>
      </w:r>
      <w:r w:rsidR="00252F6A">
        <w:rPr>
          <w:lang w:val="el-GR"/>
        </w:rPr>
        <w:instrText xml:space="preserve"> ADDIN ZOTERO_ITEM CSL_CITATION {"citationID":"l3g8bnCG","properties":{"formattedCitation":"[4]","plainCitation":"[4]","noteIndex":0},"citationItems":[{"id":112,"uris":["http://zotero.org/users/local/NlDyja2i/items/W47TVTPX"],"itemData":{"id":112,"type":"book","abstract":"3rd edition","edition":"Third","publisher":"OTexts: Melbourne, Australia","source":"otexts.com","title":"Forecasting: Principles and Practice (3rd ed)","title-short":"Forecasting","URL":"https://otexts.com/fpp3/","author":[{"family":"Hydman","given":"R.J."},{"family":"George","given":"Athanasopoulos"}],"accessed":{"date-parts":[["2025",5,10]]}}}],"schema":"https://github.com/citation-style-language/schema/raw/master/csl-citation.json"} </w:instrText>
      </w:r>
      <w:r w:rsidR="00CB6395">
        <w:rPr>
          <w:lang w:val="el-GR"/>
        </w:rPr>
        <w:fldChar w:fldCharType="separate"/>
      </w:r>
      <w:r w:rsidR="00252F6A" w:rsidRPr="00252F6A">
        <w:t>[4]</w:t>
      </w:r>
      <w:r w:rsidR="00CB6395">
        <w:rPr>
          <w:lang w:val="el-GR"/>
        </w:rPr>
        <w:fldChar w:fldCharType="end"/>
      </w:r>
    </w:p>
    <w:p w14:paraId="58DE8159" w14:textId="77777777" w:rsidR="00017FC2" w:rsidRDefault="00017FC2" w:rsidP="00CB6395">
      <w:pPr>
        <w:rPr>
          <w:lang w:val="el-GR"/>
        </w:rPr>
      </w:pPr>
    </w:p>
    <w:p w14:paraId="21816A6A" w14:textId="0D45AEE4" w:rsidR="00CB6395" w:rsidRPr="00CB6395" w:rsidRDefault="00CB6395" w:rsidP="00CB6395">
      <w:pPr>
        <w:pStyle w:val="Heading2"/>
        <w:rPr>
          <w:lang w:val="el-GR"/>
        </w:rPr>
      </w:pPr>
      <w:bookmarkStart w:id="8" w:name="_Toc208922158"/>
      <w:r>
        <w:rPr>
          <w:lang w:val="el-GR"/>
        </w:rPr>
        <w:lastRenderedPageBreak/>
        <w:t>Προβλέψεις χρονοσειρών</w:t>
      </w:r>
      <w:bookmarkEnd w:id="8"/>
    </w:p>
    <w:p w14:paraId="2EDEF41A" w14:textId="77777777" w:rsidR="005272F8" w:rsidRDefault="005272F8" w:rsidP="00907A1B">
      <w:pPr>
        <w:rPr>
          <w:lang w:val="el-GR"/>
        </w:rPr>
      </w:pPr>
    </w:p>
    <w:p w14:paraId="5E430A01" w14:textId="7C0C2F5B" w:rsidR="005272F8" w:rsidRDefault="00CB6395" w:rsidP="00017FC2">
      <w:pPr>
        <w:rPr>
          <w:lang w:val="el-GR"/>
        </w:rPr>
      </w:pPr>
      <w:r>
        <w:rPr>
          <w:lang w:val="el-GR"/>
        </w:rPr>
        <w:t xml:space="preserve">Η ανάλυση των χρονοσειρών ενισχύει τις προβλέψεις και παίζουν σημαντικό ρόλο σε τομείς όπως τα χρηματοοικονομικά, πρόγνωση καιρού, καθώς και στον ενεργειακό τομέα. </w:t>
      </w:r>
      <w:r w:rsidR="00017FC2">
        <w:rPr>
          <w:lang w:val="el-GR"/>
        </w:rPr>
        <w:t xml:space="preserve">Πρριν την άνοδο της μηχανικής μάθησης και της τεχνητής νοημοσύνης, την βάση των προβλέψεων αποτελούσαν στατιστικά και μαθηματικά μοντέλα, όπως τα μοντέλα του αυτοπαλίνδρομου ολοκληρωμένου κινητού μέσου </w:t>
      </w:r>
      <w:r w:rsidR="00017FC2" w:rsidRPr="00017FC2">
        <w:rPr>
          <w:lang w:val="el-GR"/>
        </w:rPr>
        <w:t>(</w:t>
      </w:r>
      <w:r w:rsidR="00017FC2">
        <w:rPr>
          <w:lang w:val="en-US"/>
        </w:rPr>
        <w:t>ARIMA</w:t>
      </w:r>
      <w:r w:rsidR="00017FC2" w:rsidRPr="00017FC2">
        <w:rPr>
          <w:lang w:val="el-GR"/>
        </w:rPr>
        <w:t>)</w:t>
      </w:r>
      <w:r w:rsidR="00017FC2">
        <w:rPr>
          <w:lang w:val="el-GR"/>
        </w:rPr>
        <w:t xml:space="preserve"> και η εκθετική εξομάλυνση. </w:t>
      </w:r>
    </w:p>
    <w:p w14:paraId="31AB52A6" w14:textId="4E46B78D" w:rsidR="00017FC2" w:rsidRDefault="00017FC2" w:rsidP="00017FC2">
      <w:pPr>
        <w:rPr>
          <w:lang w:val="el-GR"/>
        </w:rPr>
      </w:pPr>
      <w:r>
        <w:rPr>
          <w:lang w:val="el-GR"/>
        </w:rPr>
        <w:t>Πλέον οι πιο δημοφιλείς τρόποι βασίζονται στα νευρωνικά δίκτυα και την βαθιά μάθηση, αφού έχουν ξεπεράσει την απόδοση και την ακρίβεια των παραδοσιακών μοντέλων</w:t>
      </w:r>
      <w:r>
        <w:rPr>
          <w:lang w:val="en-US"/>
        </w:rPr>
        <w:fldChar w:fldCharType="begin"/>
      </w:r>
      <w:r w:rsidR="00252F6A">
        <w:rPr>
          <w:lang w:val="el-GR"/>
        </w:rPr>
        <w:instrText xml:space="preserve"> ADDIN ZOTERO_ITEM CSL_CITATION {"citationID":"y6IbV5eX","properties":{"formattedCitation":"[5]","plainCitation":"[5]","noteIndex":0},"citationItems":[{"id":114,"uris":["http://zotero.org/users/local/NlDyja2i/items/V3Q3477S"],"itemData":{"id":114,"type":"article-journal","abstract":"In the broad scientific field of time series forecasting, the ARIMA models and their variants have been widely applied for half a century now due to their mathematical simplicity and flexibility in application. However, with the recent advances in the development and efficient deployment of artificial intelligence models and techniques, the view is rapidly changing, with a shift towards machine and deep learning approaches becoming apparent, even without a complete evaluation of the superiority of the new approach over the classic statistical algorithms. Our work constitutes an extensive review of the published scientific literature regarding the comparison of ARIMA and machine learning algorithms applied to time series forecasting problems, as well as the combination of these two approaches in hybrid statistical-AI models in a wide variety of data applications (finance, health, weather, utilities, and network traffic prediction). Our review has shown that the AI algorithms display better prediction performance in most applications, with a few notable exceptions analyzed in our Discussion and Conclusions sections, while the hybrid statistical-AI models steadily outperform their individual parts, utilizing the best algorithmic features of both worlds.","container-title":"Future Internet","DOI":"10.3390/fi15080255","journalAbbreviation":"Future Internet","page":"255","source":"ResearchGate","title":"A Review of ARIMA vs. Machine Learning Approaches for Time Series Forecasting in Data Driven Networks","volume":"15","author":[{"family":"Kontopoulou","given":"Vaia"},{"family":"Panagopoulos","given":"Athanasios"},{"family":"Kakkos","given":"Ioannis"},{"family":"Matsopoulos","given":"George"}],"issued":{"date-parts":[["2023",7,30]]}}}],"schema":"https://github.com/citation-style-language/schema/raw/master/csl-citation.json"} </w:instrText>
      </w:r>
      <w:r>
        <w:rPr>
          <w:lang w:val="en-US"/>
        </w:rPr>
        <w:fldChar w:fldCharType="separate"/>
      </w:r>
      <w:r w:rsidR="00252F6A" w:rsidRPr="00252F6A">
        <w:rPr>
          <w:lang w:val="el-GR"/>
        </w:rPr>
        <w:t>[5]</w:t>
      </w:r>
      <w:r>
        <w:rPr>
          <w:lang w:val="en-US"/>
        </w:rPr>
        <w:fldChar w:fldCharType="end"/>
      </w:r>
      <w:r w:rsidRPr="00017FC2">
        <w:rPr>
          <w:lang w:val="el-GR"/>
        </w:rPr>
        <w:t xml:space="preserve">. </w:t>
      </w:r>
      <w:r>
        <w:rPr>
          <w:lang w:val="el-GR"/>
        </w:rPr>
        <w:t>Αυτό όμως δεν έχει εξαλείψει τις προκλήσεις που υπάρχουν. Τα μοντέλα απαιτούν ποιοτικά δεδομένα για την βέλτιστη απόδοση, καθώς και την κατάλληλη επιλογή μοντέλου ανάλογα το πρόβλημα και τη φύση των δεδομένων.</w:t>
      </w:r>
    </w:p>
    <w:p w14:paraId="3A50B289" w14:textId="77777777" w:rsidR="00017FC2" w:rsidRDefault="00017FC2" w:rsidP="00017FC2">
      <w:pPr>
        <w:rPr>
          <w:lang w:val="el-GR"/>
        </w:rPr>
      </w:pPr>
    </w:p>
    <w:p w14:paraId="5D091C5C" w14:textId="12B69159" w:rsidR="00017FC2" w:rsidRPr="00017FC2" w:rsidRDefault="00017FC2" w:rsidP="00017FC2">
      <w:pPr>
        <w:pStyle w:val="Heading2"/>
        <w:rPr>
          <w:lang w:val="el-GR"/>
        </w:rPr>
      </w:pPr>
      <w:bookmarkStart w:id="9" w:name="_Toc208922159"/>
      <w:r>
        <w:rPr>
          <w:lang w:val="el-GR"/>
        </w:rPr>
        <w:t>Χαρακτηριστικά Χρονοσειρών</w:t>
      </w:r>
      <w:bookmarkEnd w:id="9"/>
      <w:r w:rsidRPr="00017FC2">
        <w:rPr>
          <w:lang w:val="el-GR"/>
        </w:rPr>
        <w:t xml:space="preserve"> </w:t>
      </w:r>
    </w:p>
    <w:p w14:paraId="538D79AA" w14:textId="77777777" w:rsidR="005272F8" w:rsidRDefault="005272F8" w:rsidP="00907A1B">
      <w:pPr>
        <w:rPr>
          <w:lang w:val="el-GR"/>
        </w:rPr>
      </w:pPr>
    </w:p>
    <w:p w14:paraId="7F0C81BF" w14:textId="2391CA2F" w:rsidR="005272F8" w:rsidRPr="00C04FCE" w:rsidRDefault="00B11106" w:rsidP="00907A1B">
      <w:pPr>
        <w:rPr>
          <w:lang w:val="el-GR"/>
        </w:rPr>
      </w:pPr>
      <w:r>
        <w:rPr>
          <w:lang w:val="el-GR"/>
        </w:rPr>
        <w:t>Οι χρονοσειρές καθορίζονται από 4 βασικά χαρακτηριστικά, τα οποία μπορούν να προκύψουν από τη διαδικασία της αποσύνθεσης. Αυτά είναι η τάση, η κυκλικότητα, η εποχικότητα και η τυχαιότητα.</w:t>
      </w:r>
    </w:p>
    <w:p w14:paraId="60F90977" w14:textId="77777777" w:rsidR="005272F8" w:rsidRPr="00C04FCE" w:rsidRDefault="005272F8" w:rsidP="00907A1B">
      <w:pPr>
        <w:rPr>
          <w:lang w:val="el-GR"/>
        </w:rPr>
      </w:pPr>
    </w:p>
    <w:p w14:paraId="46BF38A0" w14:textId="33D31134" w:rsidR="00012423" w:rsidRDefault="00791794" w:rsidP="00791794">
      <w:pPr>
        <w:pStyle w:val="Heading3"/>
        <w:rPr>
          <w:lang w:val="el-GR"/>
        </w:rPr>
      </w:pPr>
      <w:bookmarkStart w:id="10" w:name="_Toc208922160"/>
      <w:r>
        <w:rPr>
          <w:lang w:val="el-GR"/>
        </w:rPr>
        <w:t>Τάση</w:t>
      </w:r>
      <w:bookmarkEnd w:id="10"/>
    </w:p>
    <w:p w14:paraId="0538BE71" w14:textId="77777777" w:rsidR="00791794" w:rsidRDefault="00791794" w:rsidP="00791794">
      <w:pPr>
        <w:rPr>
          <w:lang w:val="el-GR"/>
        </w:rPr>
      </w:pPr>
    </w:p>
    <w:p w14:paraId="18BEABFF" w14:textId="5BDC8897" w:rsidR="00791794" w:rsidRDefault="00791794" w:rsidP="00791794">
      <w:pPr>
        <w:rPr>
          <w:lang w:val="en-US"/>
        </w:rPr>
      </w:pPr>
      <w:r w:rsidRPr="00791794">
        <w:rPr>
          <w:lang w:val="el-GR"/>
        </w:rPr>
        <w:t xml:space="preserve">Η τάση σε μια χρονοσειρά αναφέρεται στη μακροπρόθεσμη πορεία ή κατεύθυνση των δεδομένων — συνήθως ανοδική ή καθοδική με την πάροδο του χρόνου. </w:t>
      </w:r>
      <w:r>
        <w:rPr>
          <w:lang w:val="el-GR"/>
        </w:rPr>
        <w:t xml:space="preserve">Η </w:t>
      </w:r>
      <w:r w:rsidRPr="00791794">
        <w:rPr>
          <w:lang w:val="el-GR"/>
        </w:rPr>
        <w:t xml:space="preserve">τάση αντιμετωπίζεται ως μια ομαλή συνάρτηση, η οποία εκτιμάται συχνά μέσω τεχνικών παλινδρόμησης, όπως η εφαρμογή πολυωνυμικών συναρτήσεων (π.χ., δευτέρου βαθμού), με σκοπό την αναγνώριση της υποκείμενης κατεύθυνσης στα δεδομένα. Για παράδειγμα, η αύξηση του πληθυσμού μπορεί να προσεγγιστεί με παραβολή για να ληφθεί υπόψη η επιταχυνόμενη αύξηση. </w:t>
      </w:r>
      <w:r>
        <w:rPr>
          <w:lang w:val="el-GR"/>
        </w:rPr>
        <w:t>Η</w:t>
      </w:r>
      <w:r w:rsidRPr="00791794">
        <w:rPr>
          <w:lang w:val="el-GR"/>
        </w:rPr>
        <w:t xml:space="preserve"> καταγραφή της τάσης είναι κρίσιμη, καθώς επιτρέπει ουσιαστικές προβλέψεις και βοηθά στον διαχωρισμό της ντετερμινιστικής δομής από τη στοχαστική μεταβλητότητα στα δεδομένα</w:t>
      </w:r>
      <w:r>
        <w:rPr>
          <w:lang w:val="el-GR"/>
        </w:rPr>
        <w:t>.</w:t>
      </w:r>
      <w:r>
        <w:rPr>
          <w:lang w:val="el-GR"/>
        </w:rPr>
        <w:fldChar w:fldCharType="begin"/>
      </w:r>
      <w:r w:rsidR="00252F6A">
        <w:rPr>
          <w:lang w:val="el-GR"/>
        </w:rPr>
        <w:instrText xml:space="preserve"> ADDIN ZOTERO_ITEM CSL_CITATION {"citationID":"PKiutwz7","properties":{"formattedCitation":"[6]","plainCitation":"[6]","noteIndex":0},"citationItems":[{"id":117,"uris":["http://zotero.org/users/local/NlDyja2i/items/N2ZPS7TX"],"itemData":{"id":117,"type":"book","collection-title":"Springer Texts in Statistics","event-place":"Cham","ISBN":"978-3-319-29852-8","license":"http://www.springer.com/tdm","note":"DOI: 10.1007/978-3-319-29854-2","publisher":"Springer International Publishing","publisher-place":"Cham","source":"DOI.org (Crossref)","title":"Introduction to Time Series and Forecasting","URL":"http://link.springer.com/10.1007/978-3-319-29854-2","author":[{"family":"Brockwell","given":"Peter J."},{"family":"Davis","given":"Richard A."}],"accessed":{"date-parts":[["2025",5,10]]},"issued":{"date-parts":[["2016"]]}}}],"schema":"https://github.com/citation-style-language/schema/raw/master/csl-citation.json"} </w:instrText>
      </w:r>
      <w:r>
        <w:rPr>
          <w:lang w:val="el-GR"/>
        </w:rPr>
        <w:fldChar w:fldCharType="separate"/>
      </w:r>
      <w:r w:rsidR="00252F6A" w:rsidRPr="00252F6A">
        <w:t>[6]</w:t>
      </w:r>
      <w:r>
        <w:rPr>
          <w:lang w:val="el-GR"/>
        </w:rPr>
        <w:fldChar w:fldCharType="end"/>
      </w:r>
    </w:p>
    <w:p w14:paraId="64752744" w14:textId="77777777" w:rsidR="00316FF2" w:rsidRDefault="00316FF2" w:rsidP="00791794">
      <w:pPr>
        <w:rPr>
          <w:lang w:val="en-US"/>
        </w:rPr>
      </w:pPr>
    </w:p>
    <w:p w14:paraId="5999CF6D" w14:textId="374E0312" w:rsidR="00316FF2" w:rsidRDefault="00316FF2" w:rsidP="00316FF2">
      <w:pPr>
        <w:pStyle w:val="Heading3"/>
        <w:rPr>
          <w:lang w:val="el-GR"/>
        </w:rPr>
      </w:pPr>
      <w:bookmarkStart w:id="11" w:name="_Toc208922161"/>
      <w:r>
        <w:rPr>
          <w:lang w:val="el-GR"/>
        </w:rPr>
        <w:t>Εποχικότητα</w:t>
      </w:r>
      <w:bookmarkEnd w:id="11"/>
    </w:p>
    <w:p w14:paraId="7F14DC83" w14:textId="77777777" w:rsidR="00316FF2" w:rsidRDefault="00316FF2" w:rsidP="00316FF2">
      <w:pPr>
        <w:rPr>
          <w:lang w:val="el-GR"/>
        </w:rPr>
      </w:pPr>
    </w:p>
    <w:p w14:paraId="1E8D83F2" w14:textId="13C0EBBD" w:rsidR="00316FF2" w:rsidRDefault="00316FF2" w:rsidP="00316FF2">
      <w:pPr>
        <w:rPr>
          <w:lang w:val="el-GR"/>
        </w:rPr>
      </w:pPr>
      <w:r w:rsidRPr="00316FF2">
        <w:rPr>
          <w:lang w:val="el-GR"/>
        </w:rPr>
        <w:t xml:space="preserve">Η εποχικότητα αναφέρεται σε περιοδικές διακυμάνσεις σε μια χρονοσειρά που εμφανίζονται σε κανονικά χρονικά διαστήματα, συχνά συνδεδεμένες με εποχιακά ή ημερολογιακά φαινόμενα, όπως μήνες ή τρίμηνα. </w:t>
      </w:r>
      <w:r>
        <w:rPr>
          <w:lang w:val="el-GR"/>
        </w:rPr>
        <w:t>Η</w:t>
      </w:r>
      <w:r w:rsidRPr="00316FF2">
        <w:rPr>
          <w:lang w:val="el-GR"/>
        </w:rPr>
        <w:t xml:space="preserve"> εποχικότητα μοντελοποιείται μέσω αρμονικής παλινδρόμησης, η οποία ενσωματώνει ημιτονικές και συνημιτονικές συναρτήσεις με γνωστή περιοδικότητα για την καταγραφή επαναλαμβανόμενων μοτίβων</w:t>
      </w:r>
      <w:r>
        <w:rPr>
          <w:lang w:val="el-GR"/>
        </w:rPr>
        <w:t xml:space="preserve"> </w:t>
      </w:r>
      <w:r>
        <w:rPr>
          <w:lang w:val="el-GR"/>
        </w:rPr>
        <w:fldChar w:fldCharType="begin"/>
      </w:r>
      <w:r w:rsidR="00252F6A">
        <w:rPr>
          <w:lang w:val="el-GR"/>
        </w:rPr>
        <w:instrText xml:space="preserve"> ADDIN ZOTERO_ITEM CSL_CITATION {"citationID":"nONqqbq6","properties":{"formattedCitation":"[6]","plainCitation":"[6]","noteIndex":0},"citationItems":[{"id":117,"uris":["http://zotero.org/users/local/NlDyja2i/items/N2ZPS7TX"],"itemData":{"id":117,"type":"book","collection-title":"Springer Texts in Statistics","event-place":"Cham","ISBN":"978-3-319-29852-8","license":"http://www.springer.com/tdm","note":"DOI: 10.1007/978-3-319-29854-2","publisher":"Springer International Publishing","publisher-place":"Cham","source":"DOI.org (Crossref)","title":"Introduction to Time Series and Forecasting","URL":"http://link.springer.com/10.1007/978-3-319-29854-2","author":[{"family":"Brockwell","given":"Peter J."},{"family":"Davis","given":"Richard A."}],"accessed":{"date-parts":[["2025",5,10]]},"issued":{"date-parts":[["2016"]]}}}],"schema":"https://github.com/citation-style-language/schema/raw/master/csl-citation.json"} </w:instrText>
      </w:r>
      <w:r>
        <w:rPr>
          <w:lang w:val="el-GR"/>
        </w:rPr>
        <w:fldChar w:fldCharType="separate"/>
      </w:r>
      <w:r w:rsidR="00252F6A" w:rsidRPr="00252F6A">
        <w:rPr>
          <w:lang w:val="el-GR"/>
        </w:rPr>
        <w:t>[6]</w:t>
      </w:r>
      <w:r>
        <w:rPr>
          <w:lang w:val="el-GR"/>
        </w:rPr>
        <w:fldChar w:fldCharType="end"/>
      </w:r>
      <w:r w:rsidRPr="00316FF2">
        <w:rPr>
          <w:lang w:val="el-GR"/>
        </w:rPr>
        <w:t xml:space="preserve">.. Στόχος είναι η απομόνωση αυτής της προβλέψιμης εποχιακής μεταβλητότητας, ώστε να αφαιρεθεί κατά την ανάλυση ή πρόβλεψη. </w:t>
      </w:r>
      <w:r>
        <w:rPr>
          <w:lang w:val="el-GR"/>
        </w:rPr>
        <w:t>Επιπλέον, η</w:t>
      </w:r>
      <w:r w:rsidRPr="00316FF2">
        <w:rPr>
          <w:lang w:val="el-GR"/>
        </w:rPr>
        <w:t xml:space="preserve"> εποχικότητα</w:t>
      </w:r>
      <w:r>
        <w:rPr>
          <w:lang w:val="el-GR"/>
        </w:rPr>
        <w:t xml:space="preserve"> μπορεί να</w:t>
      </w:r>
      <w:r w:rsidRPr="00316FF2">
        <w:rPr>
          <w:lang w:val="el-GR"/>
        </w:rPr>
        <w:t xml:space="preserve"> αποδίδεται μέσω όρων Fourier και μιας μη γραμμικής συνάρτησης, επιβεβαιώνοντας τη σημασία της ακόμη και σε πολύπλοκες πολυμεταβλητές χρονοσειρές</w:t>
      </w:r>
      <w:r>
        <w:rPr>
          <w:lang w:val="el-GR"/>
        </w:rPr>
        <w:t xml:space="preserve"> </w:t>
      </w:r>
      <w:r>
        <w:rPr>
          <w:lang w:val="el-GR"/>
        </w:rPr>
        <w:fldChar w:fldCharType="begin"/>
      </w:r>
      <w:r w:rsidR="00252F6A">
        <w:rPr>
          <w:lang w:val="el-GR"/>
        </w:rPr>
        <w:instrText xml:space="preserve"> ADDIN ZOTERO_ITEM CSL_CITATION {"citationID":"tRoAGlzI","properties":{"formattedCitation":"[7]","plainCitation":"[7]","noteIndex":0},"citationItems":[{"id":119,"uris":["http://zotero.org/users/local/NlDyja2i/items/42XYVEXG"],"itemData":{"id":119,"type":"article","abstract":"Multivariate time series are routinely encountered in real-world applications, and in many cases, these time series are strongly correlated. In this paper, we present a deep learning structural time series model which can (i) handle correlated multivariate time series input, and (ii) forecast the targeted temporal sequence by explicitly learning/extracting the trend, seasonality, and event components. The trend is learned via a 1D and 2D temporal CNN and LSTM hierarchical neural net. The CNN-LSTM architecture can (i) seamlessly leverage the dependency among multiple correlated time series in a natural way, (ii) extract the weighted differencing feature for better trend learning, and (iii) memorize the long-term sequential pattern. The seasonality component is approximated via a non-liner function of a set of Fourier terms, and the event components are learned by a simple linear function of regressor encoding the event dates. We compare our model with several state-of-the-art methods through a comprehensive set of experiments on a variety of time series data sets, such as forecasts of Amazon AWS Simple Storage Service (S3) and Elastic Compute Cloud (EC2) billings, and the closing prices for corporate stocks in the same category.","DOI":"10.48550/arXiv.2001.00559","note":"arXiv:2001.00559 [stat]","number":"arXiv:2001.00559","publisher":"arXiv","source":"arXiv.org","title":"A Deep Structural Model for Analyzing Correlated Multivariate Time Series","URL":"http://arxiv.org/abs/2001.00559","author":[{"family":"Hu","given":"Changwei"},{"family":"Hu","given":"Yifan"},{"family":"Seo","given":"Sungyong"}],"accessed":{"date-parts":[["2025",5,10]]},"issued":{"date-parts":[["2020",1,2]]}}}],"schema":"https://github.com/citation-style-language/schema/raw/master/csl-citation.json"} </w:instrText>
      </w:r>
      <w:r>
        <w:rPr>
          <w:lang w:val="el-GR"/>
        </w:rPr>
        <w:fldChar w:fldCharType="separate"/>
      </w:r>
      <w:r w:rsidR="00252F6A" w:rsidRPr="00252F6A">
        <w:t>[7]</w:t>
      </w:r>
      <w:r>
        <w:rPr>
          <w:lang w:val="el-GR"/>
        </w:rPr>
        <w:fldChar w:fldCharType="end"/>
      </w:r>
      <w:r>
        <w:rPr>
          <w:lang w:val="el-GR"/>
        </w:rPr>
        <w:t>.</w:t>
      </w:r>
    </w:p>
    <w:p w14:paraId="567BF3B6" w14:textId="77777777" w:rsidR="00316FF2" w:rsidRDefault="00316FF2" w:rsidP="000221D9">
      <w:pPr>
        <w:ind w:firstLine="0"/>
        <w:rPr>
          <w:lang w:val="el-GR"/>
        </w:rPr>
      </w:pPr>
    </w:p>
    <w:p w14:paraId="261A1F87" w14:textId="45DBE256" w:rsidR="00316FF2" w:rsidRDefault="00316FF2" w:rsidP="00316FF2">
      <w:pPr>
        <w:pStyle w:val="Heading3"/>
        <w:rPr>
          <w:lang w:val="el-GR"/>
        </w:rPr>
      </w:pPr>
      <w:bookmarkStart w:id="12" w:name="_Toc208922162"/>
      <w:r>
        <w:rPr>
          <w:lang w:val="el-GR"/>
        </w:rPr>
        <w:t>Κυκλικότητα</w:t>
      </w:r>
      <w:bookmarkEnd w:id="12"/>
    </w:p>
    <w:p w14:paraId="102D3260" w14:textId="77777777" w:rsidR="00316FF2" w:rsidRDefault="00316FF2" w:rsidP="00316FF2">
      <w:pPr>
        <w:rPr>
          <w:lang w:val="el-GR"/>
        </w:rPr>
      </w:pPr>
    </w:p>
    <w:p w14:paraId="5C3924B9" w14:textId="30A42BEC" w:rsidR="00316FF2" w:rsidRDefault="00316FF2" w:rsidP="00316FF2">
      <w:pPr>
        <w:rPr>
          <w:lang w:val="en-US"/>
        </w:rPr>
      </w:pPr>
      <w:r w:rsidRPr="00316FF2">
        <w:rPr>
          <w:lang w:val="el-GR"/>
        </w:rPr>
        <w:t>Η κυκλικότητα αναφέρεται σε μακροπρόθεσμες ταλαντώσεις σε μια χρονοσειρά που δεν έχουν σταθερή περίοδο, αλλά συνήθως οφείλονται σε οικονομικούς ή συστημικούς παράγοντες — και συχνά ξεχωρίζουν από την εποχικότητα λόγω της ακανόνιστης διάρκειας και έντασής τους</w:t>
      </w:r>
      <w:r>
        <w:rPr>
          <w:lang w:val="el-GR"/>
        </w:rPr>
        <w:t xml:space="preserve"> </w:t>
      </w:r>
      <w:r>
        <w:rPr>
          <w:lang w:val="el-GR"/>
        </w:rPr>
        <w:fldChar w:fldCharType="begin"/>
      </w:r>
      <w:r w:rsidR="00252F6A">
        <w:rPr>
          <w:lang w:val="el-GR"/>
        </w:rPr>
        <w:instrText xml:space="preserve"> ADDIN ZOTERO_ITEM CSL_CITATION {"citationID":"unZcjD8j","properties":{"formattedCitation":"[6]","plainCitation":"[6]","noteIndex":0},"citationItems":[{"id":117,"uris":["http://zotero.org/users/local/NlDyja2i/items/N2ZPS7TX"],"itemData":{"id":117,"type":"book","collection-title":"Springer Texts in Statistics","event-place":"Cham","ISBN":"978-3-319-29852-8","license":"http://www.springer.com/tdm","note":"DOI: 10.1007/978-3-319-29854-2","publisher":"Springer International Publishing","publisher-place":"Cham","source":"DOI.org (Crossref)","title":"Introduction to Time Series and Forecasting","URL":"http://link.springer.com/10.1007/978-3-319-29854-2","author":[{"family":"Brockwell","given":"Peter J."},{"family":"Davis","given":"Richard A."}],"accessed":{"date-parts":[["2025",5,10]]},"issued":{"date-parts":[["2016"]]}}}],"schema":"https://github.com/citation-style-language/schema/raw/master/csl-citation.json"} </w:instrText>
      </w:r>
      <w:r>
        <w:rPr>
          <w:lang w:val="el-GR"/>
        </w:rPr>
        <w:fldChar w:fldCharType="separate"/>
      </w:r>
      <w:r w:rsidR="00252F6A" w:rsidRPr="00252F6A">
        <w:rPr>
          <w:lang w:val="el-GR"/>
        </w:rPr>
        <w:t>[6]</w:t>
      </w:r>
      <w:r>
        <w:rPr>
          <w:lang w:val="el-GR"/>
        </w:rPr>
        <w:fldChar w:fldCharType="end"/>
      </w:r>
      <w:r w:rsidRPr="00316FF2">
        <w:rPr>
          <w:lang w:val="el-GR"/>
        </w:rPr>
        <w:t>. Ωστόσο, η κυκλικότητα μπορεί να ενσωματωθεί στη συνιστώσα της τάσης ή να ανιχνευθεί μέσω τεχνικών διαφορών, εάν οι κύκλοι είναι ήπιοι ή εκτεταμένοι. Στις σύγχρονες προσεγγίσεις</w:t>
      </w:r>
      <w:r>
        <w:rPr>
          <w:lang w:val="el-GR"/>
        </w:rPr>
        <w:t xml:space="preserve"> </w:t>
      </w:r>
      <w:r w:rsidRPr="00316FF2">
        <w:rPr>
          <w:lang w:val="el-GR"/>
        </w:rPr>
        <w:t>τέτοια φαινόμενα ενδέχεται να καταγραφούν έμμεσα από μοντέλα βαθιάς μάθησης (π.χ. LSTM), μέσω της εκμάθησης μακροχρόνιων σχέσεων και εξαγωγής χαρακτηριστικών από συγκλίνουσες χρονικές ακολουθίες</w:t>
      </w:r>
      <w:r>
        <w:rPr>
          <w:lang w:val="el-GR"/>
        </w:rPr>
        <w:t xml:space="preserve"> </w:t>
      </w:r>
      <w:r>
        <w:rPr>
          <w:lang w:val="el-GR"/>
        </w:rPr>
        <w:fldChar w:fldCharType="begin"/>
      </w:r>
      <w:r w:rsidR="00252F6A">
        <w:rPr>
          <w:lang w:val="el-GR"/>
        </w:rPr>
        <w:instrText xml:space="preserve"> ADDIN ZOTERO_ITEM CSL_CITATION {"citationID":"aRJMJfYP","properties":{"formattedCitation":"[7]","plainCitation":"[7]","noteIndex":0},"citationItems":[{"id":119,"uris":["http://zotero.org/users/local/NlDyja2i/items/42XYVEXG"],"itemData":{"id":119,"type":"article","abstract":"Multivariate time series are routinely encountered in real-world applications, and in many cases, these time series are strongly correlated. In this paper, we present a deep learning structural time series model which can (i) handle correlated multivariate time series input, and (ii) forecast the targeted temporal sequence by explicitly learning/extracting the trend, seasonality, and event components. The trend is learned via a 1D and 2D temporal CNN and LSTM hierarchical neural net. The CNN-LSTM architecture can (i) seamlessly leverage the dependency among multiple correlated time series in a natural way, (ii) extract the weighted differencing feature for better trend learning, and (iii) memorize the long-term sequential pattern. The seasonality component is approximated via a non-liner function of a set of Fourier terms, and the event components are learned by a simple linear function of regressor encoding the event dates. We compare our model with several state-of-the-art methods through a comprehensive set of experiments on a variety of time series data sets, such as forecasts of Amazon AWS Simple Storage Service (S3) and Elastic Compute Cloud (EC2) billings, and the closing prices for corporate stocks in the same category.","DOI":"10.48550/arXiv.2001.00559","note":"arXiv:2001.00559 [stat]","number":"arXiv:2001.00559","publisher":"arXiv","source":"arXiv.org","title":"A Deep Structural Model for Analyzing Correlated Multivariate Time Series","URL":"http://arxiv.org/abs/2001.00559","author":[{"family":"Hu","given":"Changwei"},{"family":"Hu","given":"Yifan"},{"family":"Seo","given":"Sungyong"}],"accessed":{"date-parts":[["2025",5,10]]},"issued":{"date-parts":[["2020",1,2]]}}}],"schema":"https://github.com/citation-style-language/schema/raw/master/csl-citation.json"} </w:instrText>
      </w:r>
      <w:r>
        <w:rPr>
          <w:lang w:val="el-GR"/>
        </w:rPr>
        <w:fldChar w:fldCharType="separate"/>
      </w:r>
      <w:r w:rsidR="00252F6A" w:rsidRPr="00252F6A">
        <w:t>[7]</w:t>
      </w:r>
      <w:r>
        <w:rPr>
          <w:lang w:val="el-GR"/>
        </w:rPr>
        <w:fldChar w:fldCharType="end"/>
      </w:r>
      <w:r>
        <w:rPr>
          <w:lang w:val="en-US"/>
        </w:rPr>
        <w:t>.</w:t>
      </w:r>
    </w:p>
    <w:p w14:paraId="7445CEE0" w14:textId="77777777" w:rsidR="00316FF2" w:rsidRDefault="00316FF2" w:rsidP="00316FF2">
      <w:pPr>
        <w:rPr>
          <w:lang w:val="en-US"/>
        </w:rPr>
      </w:pPr>
    </w:p>
    <w:p w14:paraId="6BC5DB82" w14:textId="67F809AA" w:rsidR="00316FF2" w:rsidRDefault="00316FF2" w:rsidP="00316FF2">
      <w:pPr>
        <w:pStyle w:val="Heading3"/>
        <w:rPr>
          <w:lang w:val="el-GR"/>
        </w:rPr>
      </w:pPr>
      <w:bookmarkStart w:id="13" w:name="_Toc208922163"/>
      <w:r>
        <w:rPr>
          <w:lang w:val="el-GR"/>
        </w:rPr>
        <w:t>Τυχαιότητα</w:t>
      </w:r>
      <w:bookmarkEnd w:id="13"/>
    </w:p>
    <w:p w14:paraId="23974B49" w14:textId="77777777" w:rsidR="00316FF2" w:rsidRDefault="00316FF2" w:rsidP="00316FF2">
      <w:pPr>
        <w:rPr>
          <w:lang w:val="el-GR"/>
        </w:rPr>
      </w:pPr>
    </w:p>
    <w:p w14:paraId="10D04388" w14:textId="7A2804B8" w:rsidR="00316FF2" w:rsidRPr="00316FF2" w:rsidRDefault="00316FF2" w:rsidP="00316FF2">
      <w:pPr>
        <w:rPr>
          <w:lang w:val="el-GR"/>
        </w:rPr>
      </w:pPr>
      <w:r w:rsidRPr="00316FF2">
        <w:rPr>
          <w:lang w:val="el-GR"/>
        </w:rPr>
        <w:t xml:space="preserve">Η τυχαιότητα ή ο θόρυβος σε μια χρονοσειρά αναφέρεται στις απρόβλεπτες, μη συστηματικές διακυμάνσεις που δεν εξηγούνται από την τάση, την εποχικότητα ή την κυκλικότητα. Αυτά τα στοιχεία θεωρούνται κατάλοιπα ή σφάλματα μετά την αφαίρεση των οργανωμένων συνιστωσών. Οι Brockwell και Davis περιγράφουν αυτή τη συνιστώσα ως το “θορυβώδες μέρος” που απομένει αφού αφαιρεθούν οι κύριες δομές, τονίζοντας τη σημασία του ελέγχου της ανεξαρτησίας και της κανονικότητάς της — δεδομένου ότι πολλές στατιστικές μέθοδοι πρόβλεψης βασίζονται στην υπόθεση ότι τα κατάλοιπα είναι λευκός θόρυβος. </w:t>
      </w:r>
      <w:r>
        <w:rPr>
          <w:lang w:val="el-GR"/>
        </w:rPr>
        <w:t>Η αναγνώριση</w:t>
      </w:r>
      <w:r w:rsidRPr="00316FF2">
        <w:rPr>
          <w:lang w:val="el-GR"/>
        </w:rPr>
        <w:t xml:space="preserve"> </w:t>
      </w:r>
      <w:r>
        <w:rPr>
          <w:lang w:val="el-GR"/>
        </w:rPr>
        <w:t xml:space="preserve">αυτής </w:t>
      </w:r>
      <w:r w:rsidRPr="00316FF2">
        <w:rPr>
          <w:lang w:val="el-GR"/>
        </w:rPr>
        <w:t>τη</w:t>
      </w:r>
      <w:r>
        <w:rPr>
          <w:lang w:val="el-GR"/>
        </w:rPr>
        <w:t>ς</w:t>
      </w:r>
      <w:r w:rsidRPr="00316FF2">
        <w:rPr>
          <w:lang w:val="el-GR"/>
        </w:rPr>
        <w:t xml:space="preserve"> τυχαιότητα</w:t>
      </w:r>
      <w:r>
        <w:rPr>
          <w:lang w:val="el-GR"/>
        </w:rPr>
        <w:t>ς</w:t>
      </w:r>
      <w:r w:rsidRPr="00316FF2">
        <w:rPr>
          <w:lang w:val="el-GR"/>
        </w:rPr>
        <w:t xml:space="preserve"> μέσω της συνιστώσας γεγονότων</w:t>
      </w:r>
      <w:r>
        <w:rPr>
          <w:lang w:val="el-GR"/>
        </w:rPr>
        <w:t xml:space="preserve"> βοηθάει στον διαχωρισμό των</w:t>
      </w:r>
      <w:r w:rsidRPr="00316FF2">
        <w:rPr>
          <w:lang w:val="el-GR"/>
        </w:rPr>
        <w:t xml:space="preserve"> μη προβλέψιμ</w:t>
      </w:r>
      <w:r>
        <w:rPr>
          <w:lang w:val="el-GR"/>
        </w:rPr>
        <w:t>ων</w:t>
      </w:r>
      <w:r w:rsidRPr="00316FF2">
        <w:rPr>
          <w:lang w:val="el-GR"/>
        </w:rPr>
        <w:t xml:space="preserve"> μεταβολ</w:t>
      </w:r>
      <w:r>
        <w:rPr>
          <w:lang w:val="el-GR"/>
        </w:rPr>
        <w:t>ών</w:t>
      </w:r>
      <w:r w:rsidRPr="00316FF2">
        <w:rPr>
          <w:lang w:val="el-GR"/>
        </w:rPr>
        <w:t xml:space="preserve"> που δεν αποδίδονται ούτε στην τάση ούτε στην εποχικότητα, κάτι που βελτιώνει την ακρίβεια των προβλέψεων</w:t>
      </w:r>
      <w:r>
        <w:rPr>
          <w:lang w:val="el-GR"/>
        </w:rPr>
        <w:t xml:space="preserve">. </w:t>
      </w:r>
      <w:r>
        <w:rPr>
          <w:lang w:val="el-GR"/>
        </w:rPr>
        <w:fldChar w:fldCharType="begin"/>
      </w:r>
      <w:r w:rsidR="00252F6A">
        <w:rPr>
          <w:lang w:val="el-GR"/>
        </w:rPr>
        <w:instrText xml:space="preserve"> ADDIN ZOTERO_ITEM CSL_CITATION {"citationID":"TPBLQdFG","properties":{"formattedCitation":"[7]","plainCitation":"[7]","noteIndex":0},"citationItems":[{"id":119,"uris":["http://zotero.org/users/local/NlDyja2i/items/42XYVEXG"],"itemData":{"id":119,"type":"article","abstract":"Multivariate time series are routinely encountered in real-world applications, and in many cases, these time series are strongly correlated. In this paper, we present a deep learning structural time series model which can (i) handle correlated multivariate time series input, and (ii) forecast the targeted temporal sequence by explicitly learning/extracting the trend, seasonality, and event components. The trend is learned via a 1D and 2D temporal CNN and LSTM hierarchical neural net. The CNN-LSTM architecture can (i) seamlessly leverage the dependency among multiple correlated time series in a natural way, (ii) extract the weighted differencing feature for better trend learning, and (iii) memorize the long-term sequential pattern. The seasonality component is approximated via a non-liner function of a set of Fourier terms, and the event components are learned by a simple linear function of regressor encoding the event dates. We compare our model with several state-of-the-art methods through a comprehensive set of experiments on a variety of time series data sets, such as forecasts of Amazon AWS Simple Storage Service (S3) and Elastic Compute Cloud (EC2) billings, and the closing prices for corporate stocks in the same category.","DOI":"10.48550/arXiv.2001.00559","note":"arXiv:2001.00559 [stat]","number":"arXiv:2001.00559","publisher":"arXiv","source":"arXiv.org","title":"A Deep Structural Model for Analyzing Correlated Multivariate Time Series","URL":"http://arxiv.org/abs/2001.00559","author":[{"family":"Hu","given":"Changwei"},{"family":"Hu","given":"Yifan"},{"family":"Seo","given":"Sungyong"}],"accessed":{"date-parts":[["2025",5,10]]},"issued":{"date-parts":[["2020",1,2]]}}}],"schema":"https://github.com/citation-style-language/schema/raw/master/csl-citation.json"} </w:instrText>
      </w:r>
      <w:r>
        <w:rPr>
          <w:lang w:val="el-GR"/>
        </w:rPr>
        <w:fldChar w:fldCharType="separate"/>
      </w:r>
      <w:r w:rsidR="00252F6A" w:rsidRPr="00252F6A">
        <w:t>[7]</w:t>
      </w:r>
      <w:r>
        <w:rPr>
          <w:lang w:val="el-GR"/>
        </w:rPr>
        <w:fldChar w:fldCharType="end"/>
      </w:r>
    </w:p>
    <w:p w14:paraId="3A78BB69" w14:textId="03A5BBD7" w:rsidR="005272F8" w:rsidRPr="00316FF2" w:rsidRDefault="005272F8" w:rsidP="00907A1B">
      <w:pPr>
        <w:rPr>
          <w:lang w:val="el-GR"/>
        </w:rPr>
      </w:pPr>
    </w:p>
    <w:p w14:paraId="3ED51407" w14:textId="098D4EC5" w:rsidR="005272F8" w:rsidRPr="00316FF2" w:rsidRDefault="005272F8" w:rsidP="00907A1B">
      <w:pPr>
        <w:rPr>
          <w:lang w:val="el-GR"/>
        </w:rPr>
      </w:pPr>
    </w:p>
    <w:p w14:paraId="0DBF0169" w14:textId="3814D77A" w:rsidR="005272F8" w:rsidRPr="00316FF2" w:rsidRDefault="005272F8" w:rsidP="00907A1B">
      <w:pPr>
        <w:rPr>
          <w:lang w:val="el-GR"/>
        </w:rPr>
      </w:pPr>
    </w:p>
    <w:p w14:paraId="4C176107" w14:textId="2343C96E" w:rsidR="00533F56" w:rsidRPr="00316FF2" w:rsidRDefault="00533F56" w:rsidP="00907A1B">
      <w:pPr>
        <w:rPr>
          <w:lang w:val="el-GR"/>
        </w:rPr>
      </w:pPr>
    </w:p>
    <w:p w14:paraId="5D41AF6C" w14:textId="5E5B90CF" w:rsidR="00533F56" w:rsidRPr="00316FF2" w:rsidRDefault="00533F56" w:rsidP="00907A1B">
      <w:pPr>
        <w:rPr>
          <w:lang w:val="el-GR"/>
        </w:rPr>
      </w:pPr>
    </w:p>
    <w:p w14:paraId="0CF66839" w14:textId="129B46E7" w:rsidR="00533F56" w:rsidRPr="00316FF2" w:rsidRDefault="000221D9" w:rsidP="00907A1B">
      <w:pPr>
        <w:rPr>
          <w:lang w:val="el-GR"/>
        </w:rPr>
      </w:pPr>
      <w:r>
        <w:rPr>
          <w:noProof/>
          <w:lang w:val="el-GR"/>
        </w:rPr>
        <w:drawing>
          <wp:anchor distT="0" distB="0" distL="114300" distR="114300" simplePos="0" relativeHeight="251669504" behindDoc="0" locked="0" layoutInCell="1" allowOverlap="1" wp14:anchorId="46CBB9FB" wp14:editId="59DC9AAD">
            <wp:simplePos x="0" y="0"/>
            <wp:positionH relativeFrom="margin">
              <wp:align>center</wp:align>
            </wp:positionH>
            <wp:positionV relativeFrom="paragraph">
              <wp:posOffset>-474345</wp:posOffset>
            </wp:positionV>
            <wp:extent cx="4228812" cy="2805112"/>
            <wp:effectExtent l="0" t="0" r="635" b="0"/>
            <wp:wrapNone/>
            <wp:docPr id="14108943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8812" cy="28051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9DE67A" w14:textId="77777777" w:rsidR="00533F56" w:rsidRPr="00316FF2" w:rsidRDefault="00533F56" w:rsidP="00907A1B">
      <w:pPr>
        <w:rPr>
          <w:lang w:val="el-GR"/>
        </w:rPr>
      </w:pPr>
    </w:p>
    <w:p w14:paraId="10C26936" w14:textId="77777777" w:rsidR="00533F56" w:rsidRPr="00316FF2" w:rsidRDefault="00533F56" w:rsidP="00907A1B">
      <w:pPr>
        <w:rPr>
          <w:lang w:val="el-GR"/>
        </w:rPr>
      </w:pPr>
    </w:p>
    <w:p w14:paraId="1261D26F" w14:textId="77777777" w:rsidR="00533F56" w:rsidRPr="00316FF2" w:rsidRDefault="00533F56" w:rsidP="00907A1B">
      <w:pPr>
        <w:rPr>
          <w:lang w:val="el-GR"/>
        </w:rPr>
      </w:pPr>
    </w:p>
    <w:p w14:paraId="231B7ABA" w14:textId="77777777" w:rsidR="00533F56" w:rsidRPr="00316FF2" w:rsidRDefault="00533F56" w:rsidP="00907A1B">
      <w:pPr>
        <w:rPr>
          <w:lang w:val="el-GR"/>
        </w:rPr>
      </w:pPr>
    </w:p>
    <w:p w14:paraId="5FCC9D50" w14:textId="77777777" w:rsidR="00533F56" w:rsidRPr="00316FF2" w:rsidRDefault="00533F56" w:rsidP="00907A1B">
      <w:pPr>
        <w:rPr>
          <w:lang w:val="el-GR"/>
        </w:rPr>
      </w:pPr>
    </w:p>
    <w:p w14:paraId="79B53C5E" w14:textId="77777777" w:rsidR="00017FC2" w:rsidRPr="00316FF2" w:rsidRDefault="00017FC2" w:rsidP="00907A1B">
      <w:pPr>
        <w:rPr>
          <w:lang w:val="el-GR"/>
        </w:rPr>
      </w:pPr>
    </w:p>
    <w:p w14:paraId="1B0F6580" w14:textId="77777777" w:rsidR="00017FC2" w:rsidRPr="00316FF2" w:rsidRDefault="00017FC2" w:rsidP="00907A1B">
      <w:pPr>
        <w:rPr>
          <w:lang w:val="el-GR"/>
        </w:rPr>
      </w:pPr>
    </w:p>
    <w:p w14:paraId="29782B1F" w14:textId="77777777" w:rsidR="00017FC2" w:rsidRPr="00316FF2" w:rsidRDefault="00017FC2" w:rsidP="00907A1B">
      <w:pPr>
        <w:rPr>
          <w:lang w:val="el-GR"/>
        </w:rPr>
      </w:pPr>
    </w:p>
    <w:p w14:paraId="6498460A" w14:textId="77777777" w:rsidR="00017FC2" w:rsidRPr="00316FF2" w:rsidRDefault="00017FC2" w:rsidP="00907A1B">
      <w:pPr>
        <w:rPr>
          <w:lang w:val="el-GR"/>
        </w:rPr>
      </w:pPr>
    </w:p>
    <w:p w14:paraId="34159B1F" w14:textId="19BC4B2A" w:rsidR="00017FC2" w:rsidRDefault="00316FF2" w:rsidP="00316FF2">
      <w:pPr>
        <w:pStyle w:val="Caption"/>
        <w:rPr>
          <w:lang w:val="el-GR"/>
        </w:rPr>
      </w:pPr>
      <w:r>
        <w:rPr>
          <w:lang w:val="el-GR"/>
        </w:rPr>
        <w:lastRenderedPageBreak/>
        <w:tab/>
      </w:r>
      <w:bookmarkStart w:id="14" w:name="_Toc197963947"/>
      <w:proofErr w:type="spellStart"/>
      <w:r>
        <w:t>Εικόν</w:t>
      </w:r>
      <w:proofErr w:type="spellEnd"/>
      <w:r>
        <w:t xml:space="preserve">α </w:t>
      </w:r>
      <w:r w:rsidR="00D71FA6">
        <w:fldChar w:fldCharType="begin"/>
      </w:r>
      <w:r w:rsidR="00D71FA6">
        <w:instrText xml:space="preserve"> STYLEREF 1 \s </w:instrText>
      </w:r>
      <w:r w:rsidR="00D71FA6">
        <w:fldChar w:fldCharType="separate"/>
      </w:r>
      <w:r w:rsidR="00D71FA6">
        <w:rPr>
          <w:noProof/>
        </w:rPr>
        <w:t>3</w:t>
      </w:r>
      <w:r w:rsidR="00D71FA6">
        <w:fldChar w:fldCharType="end"/>
      </w:r>
      <w:r w:rsidR="00D71FA6">
        <w:t>.</w:t>
      </w:r>
      <w:r w:rsidR="00D71FA6">
        <w:fldChar w:fldCharType="begin"/>
      </w:r>
      <w:r w:rsidR="00D71FA6">
        <w:instrText xml:space="preserve"> SEQ Εικόνα \* ARABIC \s 1 </w:instrText>
      </w:r>
      <w:r w:rsidR="00D71FA6">
        <w:fldChar w:fldCharType="separate"/>
      </w:r>
      <w:r w:rsidR="00D71FA6">
        <w:rPr>
          <w:noProof/>
        </w:rPr>
        <w:t>1</w:t>
      </w:r>
      <w:r w:rsidR="00D71FA6">
        <w:fldChar w:fldCharType="end"/>
      </w:r>
      <w:r>
        <w:rPr>
          <w:lang w:val="el-GR"/>
        </w:rPr>
        <w:t xml:space="preserve"> Χαρακτηριστικά Χρονοσειρών</w:t>
      </w:r>
      <w:bookmarkEnd w:id="14"/>
    </w:p>
    <w:p w14:paraId="0CE6B9D6" w14:textId="77777777" w:rsidR="000221D9" w:rsidRDefault="000221D9" w:rsidP="000221D9">
      <w:pPr>
        <w:rPr>
          <w:lang w:val="en-US"/>
        </w:rPr>
      </w:pPr>
    </w:p>
    <w:p w14:paraId="7F44B195" w14:textId="3DEFC318" w:rsidR="0089170B" w:rsidRDefault="0089170B" w:rsidP="0089170B">
      <w:pPr>
        <w:pStyle w:val="Heading2"/>
        <w:rPr>
          <w:lang w:val="en-US"/>
        </w:rPr>
      </w:pPr>
      <w:bookmarkStart w:id="15" w:name="_Toc208922164"/>
      <w:r>
        <w:rPr>
          <w:lang w:val="el-GR"/>
        </w:rPr>
        <w:t>Πρόβλεψη Χρονοσειρών</w:t>
      </w:r>
      <w:bookmarkEnd w:id="15"/>
    </w:p>
    <w:p w14:paraId="680E8B1B" w14:textId="77777777" w:rsidR="0089170B" w:rsidRDefault="0089170B" w:rsidP="000221D9">
      <w:pPr>
        <w:rPr>
          <w:lang w:val="en-US"/>
        </w:rPr>
      </w:pPr>
    </w:p>
    <w:p w14:paraId="6AEF1D11" w14:textId="00EC4342" w:rsidR="0089170B" w:rsidRDefault="004676DB" w:rsidP="000221D9">
      <w:pPr>
        <w:rPr>
          <w:lang w:val="el-GR"/>
        </w:rPr>
      </w:pPr>
      <w:r>
        <w:rPr>
          <w:lang w:val="el-GR"/>
        </w:rPr>
        <w:t>Οι προβλέψεις χρονοσειρών αποτελούν σημαντικό κομμάτι της παρούσας εργασίας. Επικεντρονόμαστε σε 3 προβλέψεις και πιο συγκεκριμένα, της ενεργειακής κατανάλωσης, της εσωτερικής θερμοκρασίας χώρου και της σχετικής υγρασίας.</w:t>
      </w:r>
    </w:p>
    <w:p w14:paraId="7318EE44" w14:textId="77777777" w:rsidR="004676DB" w:rsidRDefault="004676DB" w:rsidP="000221D9">
      <w:pPr>
        <w:rPr>
          <w:lang w:val="el-GR"/>
        </w:rPr>
      </w:pPr>
    </w:p>
    <w:p w14:paraId="389C6450" w14:textId="560AF4E0" w:rsidR="004676DB" w:rsidRDefault="004676DB" w:rsidP="004676DB">
      <w:pPr>
        <w:pStyle w:val="Heading3"/>
        <w:rPr>
          <w:lang w:val="en-US"/>
        </w:rPr>
      </w:pPr>
      <w:bookmarkStart w:id="16" w:name="_Toc208922165"/>
      <w:r>
        <w:rPr>
          <w:lang w:val="el-GR"/>
        </w:rPr>
        <w:t>Ενεργειακή πρόβλεψη</w:t>
      </w:r>
      <w:bookmarkEnd w:id="16"/>
    </w:p>
    <w:p w14:paraId="4CEE7C0C" w14:textId="77777777" w:rsidR="004A490A" w:rsidRPr="004A490A" w:rsidRDefault="004A490A" w:rsidP="004A490A">
      <w:pPr>
        <w:rPr>
          <w:lang w:val="en-US"/>
        </w:rPr>
      </w:pPr>
    </w:p>
    <w:p w14:paraId="487A10F7" w14:textId="66AA71E3" w:rsidR="004A490A" w:rsidRPr="004A490A" w:rsidRDefault="004A490A" w:rsidP="004A490A">
      <w:pPr>
        <w:rPr>
          <w:lang w:val="el-GR"/>
        </w:rPr>
      </w:pPr>
      <w:r w:rsidRPr="004A490A">
        <w:rPr>
          <w:lang w:val="el-GR"/>
        </w:rPr>
        <w:t>Η πρόβλεψη της ενεργειακής κατανάλωσης αποκτά όλο και μεγαλύτερη σημασία λόγω του καθοριστικού της ρόλου στην αποδοτική διαχείριση ενέργειας, στην περιβαλλοντική βιωσιμότητα και στη βελτιστοποίηση των οικονομικών παραμέτρων. Η ακριβής πρόβλεψη της ενεργειακής ζήτησης επιτρέπει την αποτελεσματική διαχείριση των πόρων, τη μείωση του κόστους και τον περιορισμό των περιβαλλοντικών επιπτώσεων μέσω της μειωμένης σπατάλης ενέργειας και της βελτιστοποίησης των ενεργειακών συστημάτων.</w:t>
      </w:r>
    </w:p>
    <w:p w14:paraId="5B735C0D" w14:textId="096B32E4" w:rsidR="004A490A" w:rsidRPr="004A490A" w:rsidRDefault="004A490A" w:rsidP="004A490A">
      <w:pPr>
        <w:rPr>
          <w:lang w:val="el-GR"/>
        </w:rPr>
      </w:pPr>
      <w:r w:rsidRPr="004A490A">
        <w:rPr>
          <w:lang w:val="el-GR"/>
        </w:rPr>
        <w:t>Οι μεθοδολογίες πρόβλεψης έχουν εξελιχθεί σημαντικά, μεταβαίνοντας από κλασικές στατιστικές προσεγγίσεις σε προηγμένες τεχνικές μηχανικής μάθησης (ML) και βαθιάς μάθησης (DL). Οι κλασικές μέθοδοι, όπως τα μοντέλα παλινδρόμησης, η στατιστική ανάλυση και τα μοντέλα αυτοπαλινδρόμησης κινούμενου μέσου όρου (ARIMA), κυριαρχούσαν λόγω της απλότητας και της υπολογιστικής αποτελεσματικότητάς τους. Ωστόσο, αυτές οι μέθοδοι συχνά αποτυγχάνουν να αποτυπώσουν σύνθετα, μη γραμμικά και δυναμικά μοτίβα που παρατηρούνται συνήθως στα δεδομένα ενεργειακής κατανάλωσης, περιορίζοντας την ακρίβεια και την προσαρμοστικότητα των προβλέψεων</w:t>
      </w:r>
      <w:r>
        <w:rPr>
          <w:lang w:val="el-GR"/>
        </w:rPr>
        <w:fldChar w:fldCharType="begin"/>
      </w:r>
      <w:r w:rsidR="00252F6A">
        <w:rPr>
          <w:lang w:val="el-GR"/>
        </w:rPr>
        <w:instrText xml:space="preserve"> ADDIN ZOTERO_ITEM CSL_CITATION {"citationID":"bRR4xrp1","properties":{"formattedCitation":"[8]","plainCitation":"[8]","noteIndex":0},"citationItems":[{"id":128,"uris":["http://zotero.org/users/local/NlDyja2i/items/GIC2DNQ2"],"itemData":{"id":128,"type":"article-journal","abstract":"Balancing the production and consumption of electricity is an urgent task. Its implementation largely depends on the means and methods of planning electricity production. Forecasting is one of the planning tools since the availability of an accurate forecast is a mechanism for increasing the validity of management decisions. This study provides an overview of the methods used to predict electricity supply requirements to different objects. The methods have been reviewed analytically, taking into account the forecast classification according to the anticipation period. In this way, the methods used in operative, short-term, medium-term, and long-term forecasting have been considered. Both classical and modern forecasting methods have been identified when forecasting electric energy consumption. Classical forecasting methods are based on the theory of regression and statistical analysis (regression, autoregressive models); probabilistic forecasting methods and modern forecasting methods use classical and deep-machine-learning algorithms, rank analysis methodology, fuzzy set theory, singular spectral analysis, wavelet transformations, Gray models, etc. Due to the need to take into account the specifics of each subject area characterizing an energy facility to obtain reliable forecast results, power consumption modeling remains an urgent task despite a wide variety of other methods. The review was conducted with an assessment of the methods according to the following criteria: labor intensity, requirements for the initial data set, scope of application, accuracy of the forecasting method, the possibility of application for other forecasting horizons. The above classification of methods according to the anticipation period allows highlights the fact that when predicting power consumption for different time intervals, the same methods are often used. Therefore, it is worth emphasizing the importance of classifying the forecast over the forecasting horizon not to differentiate the methods used to predict electricity consumption for each period but to consider the specifics of each type of forecasting (operative, short-term, medium-term, long-term).","container-title":"Energies","DOI":"10.3390/en15238919","ISSN":"1996-1073","issue":"23","language":"en","license":"http://creativecommons.org/licenses/by/3.0/","note":"number: 23\npublisher: Multidisciplinary Digital Publishing Institute","page":"8919","source":"www.mdpi.com","title":"Methods of Forecasting Electric Energy Consumption: A Literature Review","title-short":"Methods of Forecasting Electric Energy Consumption","volume":"15","author":[{"family":"Klyuev","given":"Roman V."},{"family":"Morgoev","given":"Irbek D."},{"family":"Morgoeva","given":"Angelika D."},{"family":"Gavrina","given":"Oksana A."},{"family":"Martyushev","given":"Nikita V."},{"family":"Efremenkov","given":"Egor A."},{"family":"Mengxu","given":"Qi"}],"issued":{"date-parts":[["2022",1]]}}}],"schema":"https://github.com/citation-style-language/schema/raw/master/csl-citation.json"} </w:instrText>
      </w:r>
      <w:r>
        <w:rPr>
          <w:lang w:val="el-GR"/>
        </w:rPr>
        <w:fldChar w:fldCharType="separate"/>
      </w:r>
      <w:r w:rsidR="00252F6A" w:rsidRPr="00252F6A">
        <w:rPr>
          <w:lang w:val="el-GR"/>
        </w:rPr>
        <w:t>[8]</w:t>
      </w:r>
      <w:r>
        <w:rPr>
          <w:lang w:val="el-GR"/>
        </w:rPr>
        <w:fldChar w:fldCharType="end"/>
      </w:r>
      <w:r w:rsidRPr="004A490A">
        <w:rPr>
          <w:lang w:val="el-GR"/>
        </w:rPr>
        <w:t>.</w:t>
      </w:r>
    </w:p>
    <w:p w14:paraId="6117A231" w14:textId="6FBC554E" w:rsidR="004A490A" w:rsidRDefault="004A490A" w:rsidP="00936D7D">
      <w:pPr>
        <w:rPr>
          <w:lang w:val="el-GR"/>
        </w:rPr>
      </w:pPr>
      <w:r w:rsidRPr="004A490A">
        <w:rPr>
          <w:lang w:val="el-GR"/>
        </w:rPr>
        <w:t>Οι σύγχρονες μεθοδολογίες περιλαμβάνουν εξελιγμένες τεχνικές μηχανικής μάθησης και βαθιάς μάθησης, οι οποίες έχουν δείξει σημαντική ικανότητα να μοντελοποιούν περίπλοκα μοτίβα κατανάλωσης. Μεταξύ αυτών, τα Τεχνητά Νευρωνικά Δίκτυα (ANN), οι Μηχανές Διανυσμάτων Υποστήριξης (SVM) και ιδιαίτερα τα δίκτυα Μακράς Βραχυπρόθεσμης Μνήμης (LSTM) έχουν αναδείξει ιδιαίτερη αποτελεσματικότητα. Αυτές οι μέθοδοι είναι ικανές να διαχειρίζονται μη γραμμικές σχέσεις, εποχικές μεταβολές και μακροπρόθεσμες εξαρτήσεις, βελτιώνοντας σημαντικά την ακρίβεια πρόβλεψης σε σύγκριση με τις παραδοσιακές μεθόδους</w:t>
      </w:r>
      <w:r w:rsidR="00F33B39">
        <w:rPr>
          <w:lang w:val="el-GR"/>
        </w:rPr>
        <w:fldChar w:fldCharType="begin"/>
      </w:r>
      <w:r w:rsidR="00252F6A">
        <w:rPr>
          <w:lang w:val="el-GR"/>
        </w:rPr>
        <w:instrText xml:space="preserve"> ADDIN ZOTERO_ITEM CSL_CITATION {"citationID":"HpuoxX1J","properties":{"formattedCitation":"[9]","plainCitation":"[9]","noteIndex":0},"citationItems":[{"id":130,"uris":["http://zotero.org/users/local/NlDyja2i/items/Y6VYZQPX"],"itemData":{"id":130,"type":"article-journal","abstract":"Energy consumption in buildings is increasing because of social development and urbanization. Forecasting the energy consumption in buildings is essential for improving energy efficiency and sustainable development, and thereby reducing energy costs and environmental impact. This investigation presents a comprehensive review of machine learning (ML) techniques for forecasting energy consumption time series using actual data. Real-time data were collected from a smart grid that was installed in an experimental building and used to evaluate the efficacy and effectiveness of statistical and ML techniques. Well-known artificial intelligence techniques were used to analyze energy consumption in single and ensemble scenarios. An in-depth review and analysis of the ‘hybrid model’ that combines forecasting and optimization techniques is presented. The comprehensive comparison demonstrates that the hybrid model is more accurate than the single and ensemble models. Both the accuracy of prediction and the suitability for use of these models are considered to support users in planning energy management.","container-title":"Energy","DOI":"10.1016/j.energy.2018.09.144","ISSN":"0360-5442","journalAbbreviation":"Energy","page":"709-726","source":"ScienceDirect","title":"Forecasting energy consumption time series using machine learning techniques based on usage patterns of residential householders","volume":"165","author":[{"family":"Chou","given":"Jui-Sheng"},{"family":"Tran","given":"Duc-Son"}],"issued":{"date-parts":[["2018",12,15]]}}}],"schema":"https://github.com/citation-style-language/schema/raw/master/csl-citation.json"} </w:instrText>
      </w:r>
      <w:r w:rsidR="00F33B39">
        <w:rPr>
          <w:lang w:val="el-GR"/>
        </w:rPr>
        <w:fldChar w:fldCharType="separate"/>
      </w:r>
      <w:r w:rsidR="00252F6A" w:rsidRPr="00252F6A">
        <w:rPr>
          <w:lang w:val="el-GR"/>
        </w:rPr>
        <w:t>[9]</w:t>
      </w:r>
      <w:r w:rsidR="00F33B39">
        <w:rPr>
          <w:lang w:val="el-GR"/>
        </w:rPr>
        <w:fldChar w:fldCharType="end"/>
      </w:r>
      <w:r w:rsidRPr="004A490A">
        <w:rPr>
          <w:lang w:val="el-GR"/>
        </w:rPr>
        <w:t>.</w:t>
      </w:r>
      <w:r w:rsidR="00F33B39" w:rsidRPr="00F33B39">
        <w:rPr>
          <w:lang w:val="el-GR"/>
        </w:rPr>
        <w:t xml:space="preserve"> </w:t>
      </w:r>
      <w:r w:rsidRPr="004A490A">
        <w:rPr>
          <w:lang w:val="el-GR"/>
        </w:rPr>
        <w:t>Μια διακεκριμένη προσέγγιση αφορά την ενσωμάτωση νευρωνικών δικτύων LSTM με Γενετικούς Αλγόριθμους (GA)</w:t>
      </w:r>
      <w:r w:rsidR="00936D7D">
        <w:rPr>
          <w:lang w:val="el-GR"/>
        </w:rPr>
        <w:fldChar w:fldCharType="begin"/>
      </w:r>
      <w:r w:rsidR="00252F6A">
        <w:rPr>
          <w:lang w:val="el-GR"/>
        </w:rPr>
        <w:instrText xml:space="preserve"> ADDIN ZOTERO_ITEM CSL_CITATION {"citationID":"8nz8v2sS","properties":{"formattedCitation":"[10]","plainCitation":"[10]","noteIndex":0},"citationItems":[{"id":132,"uris":["http://zotero.org/users/local/NlDyja2i/items/VXTG7T2H"],"itemData":{"id":132,"type":"article-journal","abstract":"The real-world building can be regarded as a comprehensive energy engineering system; its actual energy consumption depends on complex affecting factors, including various weather data and time signature. Accurate energy consumption forecasting and effective energy system management play an essential part in improving building energy efficiency. The multi-source weather profile and energy consumption data could enable integrating data-driven models and evolutionary algorithms to achieve higher forecasting accuracy and robustness. The proposed building energy consumption forecasting system consists of three layers: data acquisition and storage layer, data pre-processing layer and data analytics layer. The core part of the data analytics layer is a hybrid genetic algorithm (GA) and long-short term memory (LSTM) neural network model for accurate and robust energy prediction. LSTM neural network is adopted to capture the interrelationship between energy consumption data and time. GA is adopted to select the optimal architecture for LSTM neural networks to improve its forecasting accuracy and robustness. The hyper-parameters for determining LSTM architecture include the number of LSTM layers, number of neurons in each LSTM layer, dropping rate of each LSTM layer and network learning rate. Meanwhile, the effects of historical weather profile and time horizon of past information are also investigated. Two real-life educational buildings are adopted to test the performance of the proposed building energy consumption forecasting system. Experiments reveal that the proposed adaptive LSTM neural network performs better than the existing feedforward neural network and LSTM-based prediction models in accuracy and robustness. It also outperforms those LSTM networks whose hyper-parameters are determined by grid search, Bayesian optimisation and PSO. Such accurate energy consumption prediction can play an essential role in various areas, including daily building energy management, decision making of facility managers, building information model designs, net-zero energy operation, climate change mitigation and circular economy.","container-title":"Advanced Engineering Informatics","DOI":"10.1016/j.aei.2021.101357","ISSN":"1474-0346","journalAbbreviation":"Advanced Engineering Informatics","page":"101357","source":"ScienceDirect","title":"Forecasting building energy consumption: Adaptive long-short term memory neural networks driven by genetic algorithm","title-short":"Forecasting building energy consumption","volume":"50","author":[{"family":"Luo","given":"X. J."},{"family":"Oyedele","given":"Lukumon O."}],"issued":{"date-parts":[["2021",10,1]]}}}],"schema":"https://github.com/citation-style-language/schema/raw/master/csl-citation.json"} </w:instrText>
      </w:r>
      <w:r w:rsidR="00936D7D">
        <w:rPr>
          <w:lang w:val="el-GR"/>
        </w:rPr>
        <w:fldChar w:fldCharType="separate"/>
      </w:r>
      <w:r w:rsidR="00252F6A" w:rsidRPr="00252F6A">
        <w:rPr>
          <w:lang w:val="el-GR"/>
        </w:rPr>
        <w:t>[10]</w:t>
      </w:r>
      <w:r w:rsidR="00936D7D">
        <w:rPr>
          <w:lang w:val="el-GR"/>
        </w:rPr>
        <w:fldChar w:fldCharType="end"/>
      </w:r>
      <w:r w:rsidRPr="004A490A">
        <w:rPr>
          <w:lang w:val="el-GR"/>
        </w:rPr>
        <w:t>. Σε αυτό το υβριδικό μοντέλο, ο γενετικός αλγόριθμος βελτιστοποιεί τις υπερπαραμέτρους της αρχιτεκτονικής LSTM, όπως ο αριθμός των επιπέδων, οι νευρώνες ανά επίπεδο και οι ρυθμοί μάθησης, ενισχύοντας την ακρίβεια και την ανθεκτικότητα του μοντέλου. Τα πειραματικά αποτελέσματα έδειξαν ότι τα μοντέλα GA-LSTM υπερτερούν σημαντικά έναντι των απλών νευρωνικών δικτύων τροφοδοσίας και των συμβατικών διαμορφώσεων LSTM, ειδικά σε πολύπλοκες περιπτώσεις με πολλαπλούς παράγοντες, όπως διάφορα προφίλ καιρικών συνθηκών και χρονικές επιδράσεις</w:t>
      </w:r>
      <w:r w:rsidR="00936D7D">
        <w:rPr>
          <w:lang w:val="el-GR"/>
        </w:rPr>
        <w:t>. Σε άλλη έρευνα, τα</w:t>
      </w:r>
      <w:r w:rsidRPr="004A490A">
        <w:rPr>
          <w:lang w:val="el-GR"/>
        </w:rPr>
        <w:t xml:space="preserve"> LSTM</w:t>
      </w:r>
      <w:r w:rsidR="00936D7D">
        <w:rPr>
          <w:lang w:val="el-GR"/>
        </w:rPr>
        <w:t xml:space="preserve"> επεκτείνονται</w:t>
      </w:r>
      <w:r w:rsidRPr="004A490A">
        <w:rPr>
          <w:lang w:val="el-GR"/>
        </w:rPr>
        <w:t xml:space="preserve"> εισάγοντας σταθερούς μετασχηματισμούς wavelet (SWT)</w:t>
      </w:r>
      <w:r w:rsidR="00936D7D">
        <w:rPr>
          <w:lang w:val="el-GR"/>
        </w:rPr>
        <w:t xml:space="preserve"> </w:t>
      </w:r>
      <w:r w:rsidR="00936D7D">
        <w:rPr>
          <w:lang w:val="el-GR"/>
        </w:rPr>
        <w:fldChar w:fldCharType="begin"/>
      </w:r>
      <w:r w:rsidR="00252F6A">
        <w:rPr>
          <w:lang w:val="el-GR"/>
        </w:rPr>
        <w:instrText xml:space="preserve"> ADDIN ZOTERO_ITEM CSL_CITATION {"citationID":"Zbvsbd6U","properties":{"formattedCitation":"[11]","plainCitation":"[11]","noteIndex":0},"citationItems":[{"id":134,"uris":["http://zotero.org/users/local/NlDyja2i/items/VMK9MWEQ"],"itemData":{"id":134,"type":"article-journal","abstract":"Irregular human behaviors and univariate datasets remain as two main obstacles of data-driven energy consumption predictions for individual households. In this study, a hybrid deep learning model is proposed combining an ensemble long short term memory (LSTM) neural network with the stationary wavelet transform (SWT) technique. The SWT alleviates the volatility and increases the data dimensions, which potentially help improve the LSTM forecasting accuracy. Moreover, the ensemble LSTM neural network further enhances the forecasting performance of the proposed method. Verification experiments were performed based on a real-world household energy consumption dataset collected by the `UK-DALE project. The results show that, with a competitive training efficiency, the proposed method outperforms all compared state-of-art methods, including the persistent method, support vector regression (SVR), long short term memory (LSTM) neural network and convolutional neural network combining long short term memory (CNN-LSTM), with different step sizes at 5, 10, 20 and 30 minutes, using three error metrics.","container-title":"IEEE Access","DOI":"10.1109/ACCESS.2019.2949065","ISSN":"2169-3536","page":"157633-157642","source":"IEEE Xplore","title":"A Hybrid LSTM Neural Network for Energy Consumption Forecasting of Individual Households","volume":"7","author":[{"family":"Yan","given":"Ke"},{"family":"Li","given":"Wei"},{"family":"Ji","given":"Zhiwei"},{"family":"Qi","given":"Meng"},{"family":"Du","given":"Yang"}],"issued":{"date-parts":[["2019"]]}}}],"schema":"https://github.com/citation-style-language/schema/raw/master/csl-citation.json"} </w:instrText>
      </w:r>
      <w:r w:rsidR="00936D7D">
        <w:rPr>
          <w:lang w:val="el-GR"/>
        </w:rPr>
        <w:fldChar w:fldCharType="separate"/>
      </w:r>
      <w:r w:rsidR="00252F6A" w:rsidRPr="00252F6A">
        <w:rPr>
          <w:lang w:val="el-GR"/>
        </w:rPr>
        <w:t>[11]</w:t>
      </w:r>
      <w:r w:rsidR="00936D7D">
        <w:rPr>
          <w:lang w:val="el-GR"/>
        </w:rPr>
        <w:fldChar w:fldCharType="end"/>
      </w:r>
      <w:r w:rsidRPr="004A490A">
        <w:rPr>
          <w:lang w:val="el-GR"/>
        </w:rPr>
        <w:t>. Αυτή η τεχνική αντιμετωπίζει αποτελεσματικά τις ανωμαλίες και τη μεταβλητότητα που ενυπάρχουν στα δεδομένα κατανάλωσης ενέργειας των κατοικιών, αποσυνθέτοντας τα αρχικά σήματα σε πολλαπλά σταθερά υπο-σήματα. Κάθε υπο-σήμα προβλέπεται ανεξάρτητα με τη χρήση δικτύου LSTM, και στη συνέχεια επανασυντίθενται μέσω αντίστροφων μετασχηματισμών wavelet, ενισχύοντας τη δυνατότητα πρόβλεψης.</w:t>
      </w:r>
      <w:r w:rsidR="00936D7D">
        <w:rPr>
          <w:lang w:val="el-GR"/>
        </w:rPr>
        <w:t xml:space="preserve"> Μία ακόμη καινοτόμα </w:t>
      </w:r>
      <w:r w:rsidR="00936D7D">
        <w:rPr>
          <w:lang w:val="el-GR"/>
        </w:rPr>
        <w:lastRenderedPageBreak/>
        <w:t>προσέγγιση είναι τα</w:t>
      </w:r>
      <w:r w:rsidRPr="004A490A">
        <w:rPr>
          <w:lang w:val="el-GR"/>
        </w:rPr>
        <w:t xml:space="preserve"> kCNN-LSTM</w:t>
      </w:r>
      <w:r w:rsidR="00936D7D">
        <w:rPr>
          <w:lang w:val="el-GR"/>
        </w:rPr>
        <w:t xml:space="preserve"> </w:t>
      </w:r>
      <w:r w:rsidR="00936D7D">
        <w:rPr>
          <w:lang w:val="el-GR"/>
        </w:rPr>
        <w:fldChar w:fldCharType="begin"/>
      </w:r>
      <w:r w:rsidR="00252F6A">
        <w:rPr>
          <w:lang w:val="el-GR"/>
        </w:rPr>
        <w:instrText xml:space="preserve"> ADDIN ZOTERO_ITEM CSL_CITATION {"citationID":"0z99nD7b","properties":{"formattedCitation":"[12]","plainCitation":"[12]","noteIndex":0},"citationItems":[{"id":136,"uris":["http://zotero.org/users/local/NlDyja2i/items/SLWPB3AJ"],"itemData":{"id":136,"type":"article-journal","abstract":"Increasing global building energy demand, with the related economic and environmental impact, upsurges the need for the design of reliable energy demand forecast models. This work presents kCNN-LSTM, a deep learning framework that operates on the energy consumption data recorded at predefined intervals to provide accurate building energy consumption forecasts. kCNN-LSTM employs (i) k−means clustering – to perform cluster analysis to understand the energy consumption pattern/trend; (ii) Convolutional Neural Networks (CNN) – to extract complex features with non-linear interactions that affect energy consumption; and (iii) Long Short Term Memory (LSTM) neural networks – to handle long-term dependencies through modeling temporal information in the time series data. The efficiency and applicability of kCNN-LSTM were demonstrated using a real time building energy consumption data acquired from a four-storeyed building in IIT-Bombay, India. The performance of kCNN-LSTM was compared with the k-means variant of the state-of-the-art energy demand forecast models in terms of well-known quality metrics. It is also observed that the accurate energy demand forecast provided by kCNN-LSTM due to its ability to learn the spatio-temporal dependencies in the energy consumption data makes it a suitable deep learning model for energy consumption forecast problems.","container-title":"Renewable and Sustainable Energy Reviews","DOI":"10.1016/j.rser.2020.110591","ISSN":"1364-0321","journalAbbreviation":"Renewable and Sustainable Energy Reviews","page":"110591","source":"ScienceDirect","title":"A deep learning framework for building energy consumption forecast","volume":"137","author":[{"family":"Somu","given":"Nivethitha"},{"family":"Raman M R","given":"Gauthama"},{"family":"Ramamritham","given":"Krithi"}],"issued":{"date-parts":[["2021",3,1]]}}}],"schema":"https://github.com/citation-style-language/schema/raw/master/csl-citation.json"} </w:instrText>
      </w:r>
      <w:r w:rsidR="00936D7D">
        <w:rPr>
          <w:lang w:val="el-GR"/>
        </w:rPr>
        <w:fldChar w:fldCharType="separate"/>
      </w:r>
      <w:r w:rsidR="00252F6A" w:rsidRPr="00252F6A">
        <w:rPr>
          <w:lang w:val="el-GR"/>
        </w:rPr>
        <w:t>[12]</w:t>
      </w:r>
      <w:r w:rsidR="00936D7D">
        <w:rPr>
          <w:lang w:val="el-GR"/>
        </w:rPr>
        <w:fldChar w:fldCharType="end"/>
      </w:r>
      <w:r w:rsidRPr="004A490A">
        <w:rPr>
          <w:lang w:val="el-GR"/>
        </w:rPr>
        <w:t xml:space="preserve">, </w:t>
      </w:r>
      <w:r w:rsidR="00936D7D">
        <w:rPr>
          <w:lang w:val="el-GR"/>
        </w:rPr>
        <w:t>δηλαδή συνδυασμός ομαδοποίησης</w:t>
      </w:r>
      <w:r w:rsidRPr="004A490A">
        <w:rPr>
          <w:lang w:val="el-GR"/>
        </w:rPr>
        <w:t xml:space="preserve"> k-means, συνελικτικά νευρωνικά δίκτυα (CNN) και LSTM. Εδώ, η ομαδοποίηση αναγνωρίζει διακριτά πρότυπα κατανάλωσης ενέργειας, το CNN εξάγει σύνθετα χαρακτηριστικά και το LSTM διαχειρίζεται χρονικές εξαρτήσεις. Αυτός ο συνδυασμός αντιμετωπίζει επιτυχώς τη μη γραμμική και δυναμική φύση των ενεργειακών δεδομένων, ξεπερνώντας συμβατικές μεθόδους και επιβεβαιώνοντας την καταλληλότητα της βαθιάς μάθησης για προηγμένες εφαρμογές ενεργειακής διαχείρισης.</w:t>
      </w:r>
      <w:r w:rsidR="00936D7D">
        <w:rPr>
          <w:lang w:val="el-GR"/>
        </w:rPr>
        <w:t xml:space="preserve"> Τέλος, η αρχιτεκτονική των </w:t>
      </w:r>
      <w:r w:rsidR="00936D7D">
        <w:rPr>
          <w:lang w:val="en-US"/>
        </w:rPr>
        <w:t>Transformers</w:t>
      </w:r>
      <w:r w:rsidR="00936D7D" w:rsidRPr="00936D7D">
        <w:rPr>
          <w:lang w:val="el-GR"/>
        </w:rPr>
        <w:t xml:space="preserve"> </w:t>
      </w:r>
      <w:r w:rsidR="00936D7D">
        <w:rPr>
          <w:lang w:val="el-GR"/>
        </w:rPr>
        <w:t xml:space="preserve">έχει αλλάξει ριζικά το πεδίο, αφού αντικαθιστούν σε πολλούς τομείς </w:t>
      </w:r>
      <w:r w:rsidR="00DE1277">
        <w:rPr>
          <w:lang w:val="el-GR"/>
        </w:rPr>
        <w:t xml:space="preserve">άλλες αρχιτεκτονικές. Ετσί και στη πρόβλεψη κατανάλωσης αρχίζουν να δείχνουν την αξία τους ειδικότερα για πιο μακροπρόθεσμες προβλέψεις, με την ιδιαιτερότητα του </w:t>
      </w:r>
      <w:r w:rsidR="00DE1277">
        <w:rPr>
          <w:lang w:val="en-US"/>
        </w:rPr>
        <w:t>attention</w:t>
      </w:r>
      <w:r w:rsidR="00DE1277" w:rsidRPr="00DE1277">
        <w:rPr>
          <w:lang w:val="el-GR"/>
        </w:rPr>
        <w:t xml:space="preserve"> </w:t>
      </w:r>
      <w:r w:rsidR="00DE1277">
        <w:rPr>
          <w:lang w:val="el-GR"/>
        </w:rPr>
        <w:t xml:space="preserve">μηχανισμού τους </w:t>
      </w:r>
      <w:r w:rsidR="00DE1277">
        <w:rPr>
          <w:lang w:val="el-GR"/>
        </w:rPr>
        <w:fldChar w:fldCharType="begin"/>
      </w:r>
      <w:r w:rsidR="00252F6A">
        <w:rPr>
          <w:lang w:val="el-GR"/>
        </w:rPr>
        <w:instrText xml:space="preserve"> ADDIN ZOTERO_ITEM CSL_CITATION {"citationID":"74QSeKC6","properties":{"formattedCitation":"[13]","plainCitation":"[13]","noteIndex":0},"citationItems":[{"id":138,"uris":["http://zotero.org/users/local/NlDyja2i/items/87VFVR4L"],"itemData":{"id":138,"type":"article-journal","abstract":"Forecasting energy consumption models allow for improvements in building performance and reduce energy consumption. Energy efficiency has become a pressing concern in recent years due to the increasing energy demand and concerns over climate change. This paper addresses the energy consumption forecast as a crucial ingredient in the technology to optimize building system operations and identifies energy efficiency upgrades. The work proposes a modified multi-head transformer model focused on multi-variable time series through a learnable weighting feature attention matrix to combine all input variables and forecast building energy consumption properly. The proposed multivariate transformer-based model is compared with two other recurrent neural network models, showing a robust performance while exhibiting a lower mean absolute percentage error. Overall, this paper highlights the superior performance of the modified transformer-based model for the energy consumption forecast in a multivariate step, allowing it to be incorporated in future forecasting tasks, allowing for the tracing of future energy consumption scenarios according to the current building usage, playing a significant role in creating a more sustainable and energy-efficient building usage.","container-title":"Sensors","DOI":"10.3390/s23156840","ISSN":"1424-8220","issue":"15","language":"en","license":"http://creativecommons.org/licenses/by/3.0/","note":"number: 15\npublisher: Multidisciplinary Digital Publishing Institute","page":"6840","source":"www.mdpi.com","title":"Transformers for Energy Forecast","volume":"23","author":[{"family":"Oliveira","given":"Hugo S."},{"family":"Oliveira","given":"Helder P."}],"issued":{"date-parts":[["2023",1]]}}}],"schema":"https://github.com/citation-style-language/schema/raw/master/csl-citation.json"} </w:instrText>
      </w:r>
      <w:r w:rsidR="00DE1277">
        <w:rPr>
          <w:lang w:val="el-GR"/>
        </w:rPr>
        <w:fldChar w:fldCharType="separate"/>
      </w:r>
      <w:r w:rsidR="00252F6A" w:rsidRPr="00252F6A">
        <w:t>[13]</w:t>
      </w:r>
      <w:r w:rsidR="00DE1277">
        <w:rPr>
          <w:lang w:val="el-GR"/>
        </w:rPr>
        <w:fldChar w:fldCharType="end"/>
      </w:r>
      <w:r w:rsidR="00DE1277">
        <w:rPr>
          <w:lang w:val="el-GR"/>
        </w:rPr>
        <w:t>.</w:t>
      </w:r>
    </w:p>
    <w:p w14:paraId="3AD79FA3" w14:textId="77777777" w:rsidR="00DE1277" w:rsidRDefault="00DE1277" w:rsidP="00936D7D">
      <w:pPr>
        <w:rPr>
          <w:lang w:val="el-GR"/>
        </w:rPr>
      </w:pPr>
    </w:p>
    <w:p w14:paraId="03377F41" w14:textId="40E6AB25" w:rsidR="00DE1277" w:rsidRPr="00DE1277" w:rsidRDefault="00DE1277" w:rsidP="00DE1277">
      <w:pPr>
        <w:pStyle w:val="Heading3"/>
        <w:rPr>
          <w:lang w:val="el-GR"/>
        </w:rPr>
      </w:pPr>
      <w:bookmarkStart w:id="17" w:name="_Toc208922166"/>
      <w:r>
        <w:rPr>
          <w:lang w:val="el-GR"/>
        </w:rPr>
        <w:t>Πρόβλεψη εσωτερικής θερμοκρασίας</w:t>
      </w:r>
      <w:bookmarkEnd w:id="17"/>
    </w:p>
    <w:p w14:paraId="0A3D7C02" w14:textId="77777777" w:rsidR="0089170B" w:rsidRDefault="0089170B" w:rsidP="000221D9">
      <w:pPr>
        <w:rPr>
          <w:lang w:val="en-US"/>
        </w:rPr>
      </w:pPr>
    </w:p>
    <w:p w14:paraId="19DB67C7" w14:textId="034F689E" w:rsidR="00534993" w:rsidRPr="00D76DC9" w:rsidRDefault="00534993" w:rsidP="00534993">
      <w:pPr>
        <w:rPr>
          <w:lang w:val="el-GR"/>
        </w:rPr>
      </w:pPr>
      <w:r w:rsidRPr="00534993">
        <w:rPr>
          <w:lang w:val="el-GR"/>
        </w:rPr>
        <w:t>Η πρόβλεψη της εσωτερικής θερμοκρασίας αποκτά όλο και μεγαλύτερη σημασία για τη βελτίωση της ενεργειακής απόδοσης, τη βελτιστοποίηση της άνεσης των ενοίκων και τη μείωση των περιβαλλοντικών επιπτώσεων στα κτίρια. Η ακριβής πρόβλεψη της εσωτερικής θερμοκρασίας επιτρέπει προληπτικές στρατηγικές κλιματισμού, με αποτέλεσμα σημαντικές εξοικονομήσεις ενέργειας και βελτιωμένη θερμική άνεση για τους χρήστες.</w:t>
      </w:r>
    </w:p>
    <w:p w14:paraId="6DFF40D3" w14:textId="186D159F" w:rsidR="00534993" w:rsidRPr="00D76DC9" w:rsidRDefault="00534993" w:rsidP="00534993">
      <w:pPr>
        <w:rPr>
          <w:lang w:val="el-GR"/>
        </w:rPr>
      </w:pPr>
      <w:r w:rsidRPr="00534993">
        <w:rPr>
          <w:lang w:val="el-GR"/>
        </w:rPr>
        <w:t>Οι παραδοσιακές προσεγγίσεις για την πρόβλεψη της εσωτερικής θερμοκρασίας βασίζονται συχνά σε μοντέλα προσομοίωσης με φυσική βάση (white-box models). Ωστόσο, αυτές οι μέθοδοι συνήθως απαιτούν εκτενείς και λεπτομερείς πληροφορίες για το κτίριο καθώς και περίπλοκους υπολογισμούς, περιορίζοντας την ευελιξία και την επεκτασιμότητά τους. Αντίθετα, τα μοντέλα που βασίζονται σε δεδομένα (black-box models), ιδιαίτερα αυτά που αξιοποιούν τεχνικές μηχανικής μάθησης και βαθιάς μάθησης, έχουν αναδειχθεί ως ισχυρά εργαλεία λόγω της ικανότητάς τους να αποτυπώνουν περίπλοκα μοτίβα χωρίς εκτενή προηγούμενη γνώση της φυσικής των κτιρίων.</w:t>
      </w:r>
    </w:p>
    <w:p w14:paraId="79D655AA" w14:textId="23289470" w:rsidR="00534993" w:rsidRPr="00A13C17" w:rsidRDefault="00534993" w:rsidP="00D76DC9">
      <w:pPr>
        <w:rPr>
          <w:lang w:val="el-GR"/>
        </w:rPr>
      </w:pPr>
      <w:r w:rsidRPr="00534993">
        <w:rPr>
          <w:lang w:val="el-GR"/>
        </w:rPr>
        <w:t>Πρόσφατες έρευνες αναδεικνύουν τα</w:t>
      </w:r>
      <w:r w:rsidR="00D76DC9" w:rsidRPr="00D76DC9">
        <w:rPr>
          <w:lang w:val="el-GR"/>
        </w:rPr>
        <w:t xml:space="preserve"> </w:t>
      </w:r>
      <w:r w:rsidRPr="00534993">
        <w:rPr>
          <w:lang w:val="el-GR"/>
        </w:rPr>
        <w:t>ANNs, και ειδικά τα</w:t>
      </w:r>
      <w:r w:rsidR="00D76DC9" w:rsidRPr="00D76DC9">
        <w:rPr>
          <w:lang w:val="el-GR"/>
        </w:rPr>
        <w:t xml:space="preserve"> </w:t>
      </w:r>
      <w:r w:rsidRPr="00534993">
        <w:rPr>
          <w:lang w:val="el-GR"/>
        </w:rPr>
        <w:t xml:space="preserve">LSTM, ως ιδιαίτερα αποτελεσματικά για την πρόβλεψη εσωτερικών θερμοκρασιών. </w:t>
      </w:r>
      <w:r w:rsidR="00D76DC9">
        <w:rPr>
          <w:lang w:val="el-GR"/>
        </w:rPr>
        <w:t>Για παράδειγμα σε μια έρευνα</w:t>
      </w:r>
      <w:r w:rsidRPr="00534993">
        <w:rPr>
          <w:lang w:val="el-GR"/>
        </w:rPr>
        <w:t xml:space="preserve"> χρησιμοποίησαν υβριδικά μοντέλα LSTM για την πρόβλεψη θερμοκρασιών σε πολλαπλά γραφεία ενός κτιρίου</w:t>
      </w:r>
      <w:r w:rsidR="00D76DC9">
        <w:rPr>
          <w:lang w:val="el-GR"/>
        </w:rPr>
        <w:t xml:space="preserve"> </w:t>
      </w:r>
      <w:r w:rsidR="00D76DC9">
        <w:rPr>
          <w:lang w:val="el-GR"/>
        </w:rPr>
        <w:fldChar w:fldCharType="begin"/>
      </w:r>
      <w:r w:rsidR="00252F6A">
        <w:rPr>
          <w:lang w:val="el-GR"/>
        </w:rPr>
        <w:instrText xml:space="preserve"> ADDIN ZOTERO_ITEM CSL_CITATION {"citationID":"cakLqSet","properties":{"formattedCitation":"[14]","plainCitation":"[14]","noteIndex":0},"citationItems":[{"id":142,"uris":["http://zotero.org/users/local/NlDyja2i/items/HAEDUJH2"],"itemData":{"id":142,"type":"article-journal","abstract":"In the European Union States, household energy usage accounts on average for 40% of overall energy consumption and is responsible for a considerable amount of carbon dioxide emissions. The urgent need to take concrete action to identify solutions that can ensure more effective usage of energy in households, both because of environmental and political reasons, has been repeatedly stated by the European Parliament. White box, grey box and black box predictive models were demonstrated to be a feasible approach to predict the indoor temperature to implement an effective energy management strategy. This study has the purpose of illustrating the potentiality of an LSTM Artificial Neural Network in a short and long-term prediction of the indoor temperature in 15 offices distributed on three storeys of an existing building (Energy Center of Turin (Italy)). The indoor temperature was predicted two hours, five hours and one entire day ahead. The performance of these algorithms has been evaluated not only based on two main criteria (i.e., Root Mean Squared Error and Mean Absolute error) but also by considering the adaptability of the model between the three floors and in terms of different years. Moreover, the proposed work explains how parameters affect performances, aiming to properly identify the optimal model structure. Current results indicate that these models can provide accurate predictions for all the proposed time scales and could all potentially be used for predictive control purposes to optimise the energy demand. The novelty of this study is to show that these models can only be trained on data for a limited period and a specific plane, and then be reliable in predicting indoor temperature, both for different planes and for random periods, taking into account temperature and relative humidity. Furthermore, input parameters are limited to indoor HVAC variables, to ensure acceptable predictions regardless of outdoor parameters availability. The only exception is the outdoor temperature, because of its undeniable and proven importance, it was retained as the only exogenous input variable. Based on current literature and temperature perception capabilities, the results were considered acceptable if the RMSE was less than 0.15 or better yet 0.10, which is equivalent to an inaccuracy between the predicted and actual indoor temperature of 0.15 °C/0.10 °C. On average, the models trained on the Energy Center database achieved an error of 0.1 °C in terms of RMSE.","container-title":"Buildings","DOI":"10.3390/buildings12070933","ISSN":"2075-5309","issue":"7","language":"en","license":"http://creativecommons.org/licenses/by/3.0/","note":"number: 7\npublisher: Multidisciplinary Digital Publishing Institute","page":"933","source":"www.mdpi.com","title":"Hybrid Models for Indoor Temperature Prediction Using Long Short Term Memory Networks—Case Study Energy Center","volume":"12","author":[{"family":"Di Già","given":"Silvia"},{"family":"Papurello","given":"Davide"}],"issued":{"date-parts":[["2022",7]]}}}],"schema":"https://github.com/citation-style-language/schema/raw/master/csl-citation.json"} </w:instrText>
      </w:r>
      <w:r w:rsidR="00D76DC9">
        <w:rPr>
          <w:lang w:val="el-GR"/>
        </w:rPr>
        <w:fldChar w:fldCharType="separate"/>
      </w:r>
      <w:r w:rsidR="00252F6A" w:rsidRPr="00252F6A">
        <w:rPr>
          <w:lang w:val="el-GR"/>
        </w:rPr>
        <w:t>[14]</w:t>
      </w:r>
      <w:r w:rsidR="00D76DC9">
        <w:rPr>
          <w:lang w:val="el-GR"/>
        </w:rPr>
        <w:fldChar w:fldCharType="end"/>
      </w:r>
      <w:r w:rsidRPr="00534993">
        <w:rPr>
          <w:lang w:val="el-GR"/>
        </w:rPr>
        <w:t>, επιδεικνύοντας ακρίβεια με ελάχιστα σφάλματα. Η έρευνά τους υπογράμμισε την ικανότητα των δικτύων LSTM να προβλέπουν ακριβώς τις εσωτερικές θερμοκρασίες ακόμα και όταν εκπαιδεύονται με περιορισμένα σύνολα δεδομένων, τονίζοντας την αξιοπιστία αυτών των μοντέλων για βραχυπρόθεσμες (ωριαίες) και μακροπρόθεσμες (ημερήσιες) προβλέψεις.</w:t>
      </w:r>
      <w:r w:rsidR="00D76DC9" w:rsidRPr="00D76DC9">
        <w:rPr>
          <w:lang w:val="el-GR"/>
        </w:rPr>
        <w:t xml:space="preserve"> </w:t>
      </w:r>
      <w:r w:rsidRPr="00534993">
        <w:rPr>
          <w:lang w:val="el-GR"/>
        </w:rPr>
        <w:t xml:space="preserve">Παρομοίως, </w:t>
      </w:r>
      <w:r w:rsidR="00D76DC9">
        <w:rPr>
          <w:lang w:val="el-GR"/>
        </w:rPr>
        <w:t xml:space="preserve">έχουν </w:t>
      </w:r>
      <w:r w:rsidRPr="00534993">
        <w:rPr>
          <w:lang w:val="el-GR"/>
        </w:rPr>
        <w:t>διερε</w:t>
      </w:r>
      <w:r w:rsidR="00D76DC9">
        <w:rPr>
          <w:lang w:val="el-GR"/>
        </w:rPr>
        <w:t>υνηθεί</w:t>
      </w:r>
      <w:r w:rsidRPr="00534993">
        <w:rPr>
          <w:lang w:val="el-GR"/>
        </w:rPr>
        <w:t xml:space="preserve"> μοντέλα transformer</w:t>
      </w:r>
      <w:r w:rsidR="00D76DC9" w:rsidRPr="00D76DC9">
        <w:rPr>
          <w:lang w:val="el-GR"/>
        </w:rPr>
        <w:t xml:space="preserve"> </w:t>
      </w:r>
      <w:r w:rsidR="00D76DC9">
        <w:rPr>
          <w:lang w:val="el-GR"/>
        </w:rPr>
        <w:fldChar w:fldCharType="begin"/>
      </w:r>
      <w:r w:rsidR="00252F6A">
        <w:rPr>
          <w:lang w:val="el-GR"/>
        </w:rPr>
        <w:instrText xml:space="preserve"> ADDIN ZOTERO_ITEM CSL_CITATION {"citationID":"YbSldwCQ","properties":{"formattedCitation":"[15]","plainCitation":"[15]","noteIndex":0},"citationItems":[{"id":144,"uris":["http://zotero.org/users/local/NlDyja2i/items/SM7X4TY4"],"itemData":{"id":144,"type":"paper-conference","abstract":"DiVA portal is a finding tool for research publications and student theses written at the following 50 universities and research institutions.","event-title":"1st Annual AAAI Workshop on AI to Accelerate Science and Engineering (AI2ASE), February 28, 2022","language":"eng","source":"www.diva-portal.org","title":"Transformers and Contextual Information in Temperature Prediction of Residential Buildings for Improved Energy Consumption","URL":"https://urn.kb.se/resolve?urn=urn:nbn:se:oru:diva-112197","author":[{"family":"Kalidindi","given":"Sai Sushanth Varma"},{"family":"Banaee","given":"Hadi"},{"family":"Loutfi","given":"Amy"}],"accessed":{"date-parts":[["2025",5,13]]},"issued":{"date-parts":[["2022"]]}}}],"schema":"https://github.com/citation-style-language/schema/raw/master/csl-citation.json"} </w:instrText>
      </w:r>
      <w:r w:rsidR="00D76DC9">
        <w:rPr>
          <w:lang w:val="el-GR"/>
        </w:rPr>
        <w:fldChar w:fldCharType="separate"/>
      </w:r>
      <w:r w:rsidR="00252F6A" w:rsidRPr="00252F6A">
        <w:rPr>
          <w:lang w:val="el-GR"/>
        </w:rPr>
        <w:t>[15]</w:t>
      </w:r>
      <w:r w:rsidR="00D76DC9">
        <w:rPr>
          <w:lang w:val="el-GR"/>
        </w:rPr>
        <w:fldChar w:fldCharType="end"/>
      </w:r>
      <w:r w:rsidRPr="00534993">
        <w:rPr>
          <w:lang w:val="el-GR"/>
        </w:rPr>
        <w:t xml:space="preserve"> συγκρίνοντάς τα με παραδοσιακές αρχιτεκτονικές LSTM, διαπιστώνοντας ότι τα transformer, λόγω των ιδιαίτερων μηχανισμών </w:t>
      </w:r>
      <w:r w:rsidR="00D76DC9">
        <w:rPr>
          <w:lang w:val="en-US"/>
        </w:rPr>
        <w:t>attention</w:t>
      </w:r>
      <w:r w:rsidRPr="00534993">
        <w:rPr>
          <w:lang w:val="el-GR"/>
        </w:rPr>
        <w:t xml:space="preserve"> τους, παρέχουν μεγαλύτερη ακρίβεια στην πρόβλεψη εσωτερικής θερμοκρασίας σε κατοικίες. Η ικανότητα των transformer να διαχειρίζονται αποτελεσματικά μεγαλύτερες ακολουθίες ιστορικών δεδομένων και σύνθετες αλληλεξαρτήσεις μεταξύ διαφόρων περιβαλλοντικών παραμέτρων συνέβαλε στην καλύτερη απόδοσή τους, ιδιαίτερα όταν ενσωματώνονται πληροφορίες πλαισίου όπως η τοποθεσία, ο προσανατολισμός του κτιρίου και οι εποχικές μεταβολές.</w:t>
      </w:r>
      <w:r w:rsidR="00D76DC9" w:rsidRPr="00D76DC9">
        <w:rPr>
          <w:lang w:val="el-GR"/>
        </w:rPr>
        <w:t xml:space="preserve"> </w:t>
      </w:r>
      <w:r w:rsidRPr="00534993">
        <w:rPr>
          <w:lang w:val="el-GR"/>
        </w:rPr>
        <w:t>Μια ολοκληρωμένη μελέτη</w:t>
      </w:r>
      <w:r w:rsidR="00D76DC9" w:rsidRPr="00D76DC9">
        <w:rPr>
          <w:lang w:val="el-GR"/>
        </w:rPr>
        <w:t xml:space="preserve"> </w:t>
      </w:r>
      <w:r w:rsidR="00D76DC9">
        <w:rPr>
          <w:lang w:val="el-GR"/>
        </w:rPr>
        <w:t>επίσης</w:t>
      </w:r>
      <w:r w:rsidRPr="00534993">
        <w:rPr>
          <w:lang w:val="el-GR"/>
        </w:rPr>
        <w:t xml:space="preserve"> επιβεβαιώνει περαιτέρω την αποτελεσματικότητα των μοντέλων ANN στην πρόβλεψη της εσωτερικής θερμοκρασίας και θερμικής άνεσης</w:t>
      </w:r>
      <w:r w:rsidR="00D76DC9">
        <w:rPr>
          <w:lang w:val="el-GR"/>
        </w:rPr>
        <w:t xml:space="preserve"> </w:t>
      </w:r>
      <w:r w:rsidR="00D76DC9">
        <w:rPr>
          <w:lang w:val="el-GR"/>
        </w:rPr>
        <w:fldChar w:fldCharType="begin"/>
      </w:r>
      <w:r w:rsidR="00252F6A">
        <w:rPr>
          <w:lang w:val="el-GR"/>
        </w:rPr>
        <w:instrText xml:space="preserve"> ADDIN ZOTERO_ITEM CSL_CITATION {"citationID":"Gjpv4VKX","properties":{"formattedCitation":"[16]","plainCitation":"[16]","noteIndex":0},"citationItems":[{"id":140,"uris":["http://zotero.org/users/local/NlDyja2i/items/CCVUXMPP"],"itemData":{"id":140,"type":"article-journal","abstract":"We present an approach to generate location-specific forecasts of indoor temperature (Ti) and thermal comfort and issue indoor heat warnings for occupational settings. Indoor forecasts are generated using standard outdoor weather forecasting products and an artificial neural network (ANN) trained on-site using local indoor measurements from a low-cost sensor system measuring Ti and indoor physiologically equivalent temperature (PETi). The outcomes are hourly indoor Ti and PETi forecasts. Different ANN-based forecast products using different predictors were concurrently tested at 121 workplaces in agricultural, industrial, storage, and office buildings using data for an entire annual cycle. A forecast was considered skillful when the Ti and PETi forecast was &lt;2 K from actual measurements. The best-performing model used the predictors time of year, week, and day; solar position; and outdoor weather forecast variables to train and run an ANN to predict Ti or PETi. It had an annual average mean absolute forecast error of 0.87 K for Ti and 0.99 K for PETi over the next 24 h, with Pearson correlation coefficients of 0.98 and 0.97, respectively. Overall, 91% of Ti forecasts and 88% of PETi forecasts were skillful. Indoor forecasts showed larger errors in the summer than in the winter. We conclude that combining indoor data with weather forecasts using ANNs could be implemented widely to provide location-specific indoor weather forecasts to improve and localize heat and health warning systems.","container-title":"Building and Environment","DOI":"10.1016/j.buildenv.2023.110077","ISSN":"0360-1323","journalAbbreviation":"Building and Environment","page":"110077","source":"ScienceDirect","title":"Predicting indoor air temperature and thermal comfort in occupational settings using weather forecasts, indoor sensors, and artificial neural networks","volume":"234","author":[{"family":"Sulzer","given":"Markus"},{"family":"Christen","given":"Andreas"},{"family":"Matzarakis","given":"Andreas"}],"issued":{"date-parts":[["2023",4,15]]}}}],"schema":"https://github.com/citation-style-language/schema/raw/master/csl-citation.json"} </w:instrText>
      </w:r>
      <w:r w:rsidR="00D76DC9">
        <w:rPr>
          <w:lang w:val="el-GR"/>
        </w:rPr>
        <w:fldChar w:fldCharType="separate"/>
      </w:r>
      <w:r w:rsidR="00252F6A" w:rsidRPr="00252F6A">
        <w:rPr>
          <w:lang w:val="el-GR"/>
        </w:rPr>
        <w:t>[16]</w:t>
      </w:r>
      <w:r w:rsidR="00D76DC9">
        <w:rPr>
          <w:lang w:val="el-GR"/>
        </w:rPr>
        <w:fldChar w:fldCharType="end"/>
      </w:r>
      <w:r w:rsidRPr="00534993">
        <w:rPr>
          <w:lang w:val="el-GR"/>
        </w:rPr>
        <w:t xml:space="preserve">. Χρησιμοποίησαν μοντέλα ANN που εκπαιδεύτηκαν με μετεωρολογικά δεδομένα από προβλέψεις και δεδομένα εσωτερικών αισθητήρων από δίκτυα αισθητήρων χαμηλού κόστους. Τα μοντέλα έδειξαν εξαιρετική προγνωστική απόδοση, επιτυγχάνοντας υψηλή ακρίβεια και καταδεικνύοντας ότι οι </w:t>
      </w:r>
      <w:r w:rsidRPr="00534993">
        <w:rPr>
          <w:lang w:val="el-GR"/>
        </w:rPr>
        <w:lastRenderedPageBreak/>
        <w:t>προβλέψεις που βασίζονται σε ολοκληρωμένα δεδομένα εσωτερικών και εξωτερικών συνθηκών μπορούν να ενισχύσουν σημαντικά τη διαχείριση της εσωτερικής θερμότητας.</w:t>
      </w:r>
    </w:p>
    <w:p w14:paraId="4A3A5E55" w14:textId="77777777" w:rsidR="00E44641" w:rsidRPr="00A13C17" w:rsidRDefault="00E44641" w:rsidP="00E44641">
      <w:pPr>
        <w:ind w:firstLine="0"/>
        <w:rPr>
          <w:lang w:val="el-GR"/>
        </w:rPr>
      </w:pPr>
    </w:p>
    <w:p w14:paraId="4065DE93" w14:textId="6270771F" w:rsidR="00E44641" w:rsidRDefault="00E44641" w:rsidP="00E44641">
      <w:pPr>
        <w:pStyle w:val="Heading2"/>
        <w:rPr>
          <w:lang w:val="el-GR"/>
        </w:rPr>
      </w:pPr>
      <w:bookmarkStart w:id="18" w:name="_Toc208922167"/>
      <w:r>
        <w:rPr>
          <w:lang w:val="el-GR"/>
        </w:rPr>
        <w:t>Αξιολόγηση προβλέψεων</w:t>
      </w:r>
      <w:bookmarkEnd w:id="18"/>
    </w:p>
    <w:p w14:paraId="28033FDD" w14:textId="77777777" w:rsidR="00E44641" w:rsidRDefault="00E44641" w:rsidP="00E44641">
      <w:pPr>
        <w:rPr>
          <w:lang w:val="el-GR"/>
        </w:rPr>
      </w:pPr>
    </w:p>
    <w:p w14:paraId="1D091ECB" w14:textId="37014E84" w:rsidR="00E44641" w:rsidRDefault="00E44641" w:rsidP="00E44641">
      <w:pPr>
        <w:rPr>
          <w:lang w:val="el-GR"/>
        </w:rPr>
      </w:pPr>
      <w:r>
        <w:rPr>
          <w:lang w:val="el-GR"/>
        </w:rPr>
        <w:t xml:space="preserve">Κάθε πρόβλεψη ενός μοντέλου μηχανικής μλάθησης πρέπει να επαληθεύεται όχι μόνο για βελτίωση του μοντέλου, αλλά και για διαπίστευση της αξιοπιστίας και αποτελεσματικότητάς του. Ιδιαίτερη σημασία έχει, λοιπόν, η ελαχιστοποίηση του σφάλματος και της απόκλισης από πραγματικές τιμές. </w:t>
      </w:r>
    </w:p>
    <w:p w14:paraId="25E6FFA9" w14:textId="20461890" w:rsidR="00E44641" w:rsidRPr="00A13C17" w:rsidRDefault="00E44641" w:rsidP="00E44641">
      <w:pPr>
        <w:rPr>
          <w:lang w:val="el-GR"/>
        </w:rPr>
      </w:pPr>
      <w:r>
        <w:rPr>
          <w:lang w:val="el-GR"/>
        </w:rPr>
        <w:t xml:space="preserve">Για την αξιολόγηση χρησιμοποιούνται στη βιβλιογραφία διάφορες μετρικές, οι οποίες μπορούν να χωριστούν σε δύο κατηγορίες ανάλογα με το αν αξιολογούν συνεχείς μεταβλητές (όπως χρονοσειρές), είτε για προβλήματα ταξινόμησης </w:t>
      </w:r>
      <w:r w:rsidRPr="00E44641">
        <w:rPr>
          <w:lang w:val="el-GR"/>
        </w:rPr>
        <w:t>(</w:t>
      </w:r>
      <w:r>
        <w:rPr>
          <w:lang w:val="en-US"/>
        </w:rPr>
        <w:t>classification</w:t>
      </w:r>
      <w:r w:rsidRPr="00E44641">
        <w:rPr>
          <w:lang w:val="el-GR"/>
        </w:rPr>
        <w:t>)</w:t>
      </w:r>
      <w:r>
        <w:rPr>
          <w:lang w:val="el-GR"/>
        </w:rPr>
        <w:t>.</w:t>
      </w:r>
    </w:p>
    <w:p w14:paraId="27CC7A79" w14:textId="77777777" w:rsidR="00CA3234" w:rsidRPr="00A13C17" w:rsidRDefault="00CA3234" w:rsidP="00E44641">
      <w:pPr>
        <w:rPr>
          <w:lang w:val="el-GR"/>
        </w:rPr>
      </w:pPr>
    </w:p>
    <w:p w14:paraId="3BB6CC6A" w14:textId="2CA5F3D9" w:rsidR="00CA3234" w:rsidRPr="005D01A1" w:rsidRDefault="00CA3234" w:rsidP="005D01A1">
      <w:pPr>
        <w:pStyle w:val="Heading3"/>
        <w:rPr>
          <w:lang w:val="en-US"/>
        </w:rPr>
      </w:pPr>
      <w:bookmarkStart w:id="19" w:name="_Toc208922168"/>
      <w:r>
        <w:rPr>
          <w:lang w:val="el-GR"/>
        </w:rPr>
        <w:t xml:space="preserve">Μετρικές </w:t>
      </w:r>
      <w:r>
        <w:rPr>
          <w:lang w:val="en-US"/>
        </w:rPr>
        <w:t>regression</w:t>
      </w:r>
      <w:r w:rsidR="00A13C17">
        <w:rPr>
          <w:lang w:val="en-US"/>
        </w:rPr>
        <w:t xml:space="preserve"> </w:t>
      </w:r>
      <w:r w:rsidR="00A13C17">
        <w:rPr>
          <w:lang w:val="en-US"/>
        </w:rPr>
        <w:fldChar w:fldCharType="begin"/>
      </w:r>
      <w:r w:rsidR="00252F6A">
        <w:rPr>
          <w:lang w:val="en-US"/>
        </w:rPr>
        <w:instrText xml:space="preserve"> ADDIN ZOTERO_ITEM CSL_CITATION {"citationID":"xigZngS8","properties":{"formattedCitation":"[17]","plainCitation":"[17]","noteIndex":0},"citationItems":[{"id":146,"uris":["http://zotero.org/users/local/NlDyja2i/items/DRZF2API"],"itemData":{"id":146,"type":"article-journal","abstract":"Regression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coefficient of determination (R-squared) is more informative and truthful than SMAPE, and does not have the interpretability limitations of MSE, RMSE, MAE and MAPE. We therefore suggest the usage of R-squared as standard metric to evaluate regression analyses in any scientific domain.","container-title":"PeerJ Computer Science","DOI":"10.7717/peerj-cs.623","ISSN":"2376-5992","journalAbbreviation":"PeerJ Comput. Sci.","language":"en","note":"publisher: PeerJ Inc.","page":"e623","source":"peerj.com","title":"The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00A13C17">
        <w:rPr>
          <w:lang w:val="en-US"/>
        </w:rPr>
        <w:fldChar w:fldCharType="separate"/>
      </w:r>
      <w:r w:rsidR="00252F6A" w:rsidRPr="00252F6A">
        <w:t>[17]</w:t>
      </w:r>
      <w:bookmarkEnd w:id="19"/>
      <w:r w:rsidR="00A13C17">
        <w:rPr>
          <w:lang w:val="en-US"/>
        </w:rPr>
        <w:fldChar w:fldCharType="end"/>
      </w:r>
    </w:p>
    <w:p w14:paraId="3610D53B" w14:textId="77777777" w:rsidR="005D01A1" w:rsidRPr="005D01A1" w:rsidRDefault="005D01A1" w:rsidP="005D01A1">
      <w:pPr>
        <w:ind w:firstLine="0"/>
        <w:rPr>
          <w:lang w:val="en-US"/>
        </w:rPr>
      </w:pPr>
    </w:p>
    <w:p w14:paraId="7E149EFF" w14:textId="581E6E27" w:rsidR="005D01A1" w:rsidRPr="005D01A1" w:rsidRDefault="00000000" w:rsidP="00CA3234">
      <w:pPr>
        <w:rPr>
          <w:lang w:val="en-US"/>
        </w:rPr>
      </w:pPr>
      <m:oMathPara>
        <m:oMathParaPr>
          <m:jc m:val="left"/>
        </m:oMathPara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r>
            <m:rPr>
              <m:nor/>
            </m:rPr>
            <w:rPr>
              <w:rFonts w:ascii="Cambria Math" w:hAnsi="Cambria Math"/>
              <w:lang w:val="en-US"/>
            </w:rPr>
            <m:t>actual value</m:t>
          </m:r>
        </m:oMath>
      </m:oMathPara>
    </w:p>
    <w:p w14:paraId="7702CAAA" w14:textId="7418D738" w:rsidR="005D01A1" w:rsidRPr="005D01A1" w:rsidRDefault="00000000" w:rsidP="005D01A1">
      <w:pPr>
        <w:ind w:firstLine="0"/>
        <w:rPr>
          <w:lang w:val="en-US"/>
        </w:rPr>
      </w:pPr>
      <m:oMathPara>
        <m:oMathParaPr>
          <m:jc m:val="left"/>
        </m:oMathParaPr>
        <m:oMath>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sub>
              </m:sSub>
            </m:e>
          </m:acc>
          <m:r>
            <w:rPr>
              <w:rFonts w:ascii="Cambria Math" w:hAnsi="Cambria Math"/>
              <w:lang w:val="en-US"/>
            </w:rPr>
            <m:t>=</m:t>
          </m:r>
          <m:r>
            <m:rPr>
              <m:nor/>
            </m:rPr>
            <w:rPr>
              <w:rFonts w:ascii="Cambria Math" w:hAnsi="Cambria Math"/>
              <w:lang w:val="en-US"/>
            </w:rPr>
            <m:t>predicted value</m:t>
          </m:r>
        </m:oMath>
      </m:oMathPara>
    </w:p>
    <w:p w14:paraId="672189A6" w14:textId="76468124" w:rsidR="005D01A1" w:rsidRPr="005D01A1" w:rsidRDefault="00000000" w:rsidP="005D01A1">
      <w:pPr>
        <w:ind w:firstLine="0"/>
        <w:rPr>
          <w:lang w:val="en-US"/>
        </w:rPr>
      </w:pPr>
      <m:oMathPara>
        <m:oMathParaPr>
          <m:jc m:val="left"/>
        </m:oMathParaPr>
        <m:oMath>
          <m:acc>
            <m:accPr>
              <m:chr m:val="̅"/>
              <m:ctrlPr>
                <w:rPr>
                  <w:rFonts w:ascii="Cambria Math" w:hAnsi="Cambria Math"/>
                  <w:lang w:val="en-US"/>
                </w:rPr>
              </m:ctrlPr>
            </m:accPr>
            <m:e>
              <m:r>
                <w:rPr>
                  <w:rFonts w:ascii="Cambria Math" w:hAnsi="Cambria Math"/>
                  <w:lang w:val="en-US"/>
                </w:rPr>
                <m:t>y</m:t>
              </m:r>
            </m:e>
          </m:acc>
          <m:r>
            <w:rPr>
              <w:rFonts w:ascii="Cambria Math" w:hAnsi="Cambria Math"/>
              <w:lang w:val="en-US"/>
            </w:rPr>
            <m:t>=</m:t>
          </m:r>
          <m:r>
            <m:rPr>
              <m:nor/>
            </m:rPr>
            <w:rPr>
              <w:rFonts w:ascii="Cambria Math" w:hAnsi="Cambria Math"/>
              <w:lang w:val="en-US"/>
            </w:rPr>
            <m:t>mean of actual values</m:t>
          </m:r>
        </m:oMath>
      </m:oMathPara>
    </w:p>
    <w:p w14:paraId="7FA105B4" w14:textId="5BA200AC" w:rsidR="005D01A1" w:rsidRPr="005D01A1" w:rsidRDefault="005D01A1" w:rsidP="005D01A1">
      <w:pPr>
        <w:ind w:firstLine="0"/>
        <w:rPr>
          <w:lang w:val="en-US"/>
        </w:rPr>
      </w:pPr>
      <m:oMathPara>
        <m:oMathParaPr>
          <m:jc m:val="left"/>
        </m:oMathParaPr>
        <m:oMath>
          <m:r>
            <w:rPr>
              <w:rFonts w:ascii="Cambria Math" w:hAnsi="Cambria Math"/>
              <w:lang w:val="en-US"/>
            </w:rPr>
            <m:t>N=</m:t>
          </m:r>
          <m:r>
            <m:rPr>
              <m:nor/>
            </m:rPr>
            <w:rPr>
              <w:rFonts w:ascii="Cambria Math" w:hAnsi="Cambria Math"/>
              <w:lang w:val="en-US"/>
            </w:rPr>
            <m:t>number of predictions</m:t>
          </m:r>
        </m:oMath>
      </m:oMathPara>
    </w:p>
    <w:p w14:paraId="450A50F8" w14:textId="77777777" w:rsidR="005D01A1" w:rsidRPr="005D01A1" w:rsidRDefault="005D01A1" w:rsidP="005D01A1">
      <w:pPr>
        <w:ind w:firstLine="0"/>
        <w:rPr>
          <w:lang w:val="en-US"/>
        </w:rPr>
      </w:pPr>
    </w:p>
    <w:p w14:paraId="6C8EE3EC" w14:textId="77777777" w:rsidR="00CA3234" w:rsidRPr="0052551E" w:rsidRDefault="00CA3234" w:rsidP="00CA3234">
      <w:pPr>
        <w:pStyle w:val="ListParagraph"/>
        <w:numPr>
          <w:ilvl w:val="0"/>
          <w:numId w:val="9"/>
        </w:numPr>
        <w:rPr>
          <w:lang w:val="el-GR"/>
        </w:rPr>
      </w:pPr>
      <w:r w:rsidRPr="00CA3234">
        <w:rPr>
          <w:b/>
          <w:bCs/>
          <w:lang w:val="el-GR"/>
        </w:rPr>
        <w:t>Τετραγωνική Ρίζα Μέσου Τετραγωνικού Σφάλματος (</w:t>
      </w:r>
      <w:r w:rsidRPr="00CA3234">
        <w:rPr>
          <w:b/>
          <w:bCs/>
          <w:lang w:val="en-US"/>
        </w:rPr>
        <w:t>RMSE</w:t>
      </w:r>
      <w:r w:rsidRPr="00CA3234">
        <w:rPr>
          <w:b/>
          <w:bCs/>
          <w:lang w:val="el-GR"/>
        </w:rPr>
        <w:t xml:space="preserve"> - </w:t>
      </w:r>
      <w:r w:rsidRPr="00CA3234">
        <w:rPr>
          <w:b/>
          <w:bCs/>
          <w:lang w:val="en-US"/>
        </w:rPr>
        <w:t>Root</w:t>
      </w:r>
      <w:r w:rsidRPr="00CA3234">
        <w:rPr>
          <w:b/>
          <w:bCs/>
          <w:lang w:val="el-GR"/>
        </w:rPr>
        <w:t xml:space="preserve"> </w:t>
      </w:r>
      <w:r w:rsidRPr="00CA3234">
        <w:rPr>
          <w:b/>
          <w:bCs/>
          <w:lang w:val="en-US"/>
        </w:rPr>
        <w:t>Mean</w:t>
      </w:r>
      <w:r w:rsidRPr="00CA3234">
        <w:rPr>
          <w:b/>
          <w:bCs/>
          <w:lang w:val="el-GR"/>
        </w:rPr>
        <w:t xml:space="preserve"> </w:t>
      </w:r>
      <w:r w:rsidRPr="00CA3234">
        <w:rPr>
          <w:b/>
          <w:bCs/>
          <w:lang w:val="en-US"/>
        </w:rPr>
        <w:t>Square</w:t>
      </w:r>
      <w:r w:rsidRPr="00CA3234">
        <w:rPr>
          <w:b/>
          <w:bCs/>
          <w:lang w:val="el-GR"/>
        </w:rPr>
        <w:t xml:space="preserve"> </w:t>
      </w:r>
      <w:r w:rsidRPr="00CA3234">
        <w:rPr>
          <w:b/>
          <w:bCs/>
          <w:lang w:val="en-US"/>
        </w:rPr>
        <w:t>Error</w:t>
      </w:r>
      <w:r w:rsidRPr="00CA3234">
        <w:rPr>
          <w:b/>
          <w:bCs/>
          <w:lang w:val="el-GR"/>
        </w:rPr>
        <w:t>)</w:t>
      </w:r>
      <w:r w:rsidRPr="00CA3234">
        <w:rPr>
          <w:lang w:val="el-GR"/>
        </w:rPr>
        <w:t xml:space="preserve">: </w:t>
      </w:r>
    </w:p>
    <w:p w14:paraId="70151213" w14:textId="27699E4D" w:rsidR="0052551E" w:rsidRPr="005D01A1" w:rsidRDefault="0052551E" w:rsidP="0052551E">
      <w:pPr>
        <w:pStyle w:val="ListParagraph"/>
        <w:ind w:left="1152" w:firstLine="0"/>
        <w:rPr>
          <w:b/>
          <w:bCs/>
          <w:lang w:val="el-GR"/>
        </w:rPr>
      </w:pPr>
    </w:p>
    <w:p w14:paraId="2033896F" w14:textId="6AE45264" w:rsidR="0052551E" w:rsidRPr="005D01A1" w:rsidRDefault="0052551E" w:rsidP="0052551E">
      <w:pPr>
        <w:pStyle w:val="ListParagraph"/>
        <w:ind w:left="1152" w:firstLine="0"/>
        <w:rPr>
          <w:lang w:val="en-US"/>
        </w:rPr>
      </w:pPr>
      <m:oMathPara>
        <m:oMath>
          <m:r>
            <m:rPr>
              <m:nor/>
            </m:rPr>
            <w:rPr>
              <w:rFonts w:ascii="Cambria Math" w:hAnsi="Cambria Math"/>
              <w:lang w:val="en-US"/>
            </w:rPr>
            <m:t>RMSE</m:t>
          </m:r>
          <m:r>
            <w:rPr>
              <w:rFonts w:ascii="Cambria Math" w:hAnsi="Cambria Math"/>
              <w:lang w:val="en-US"/>
            </w:rPr>
            <m:t>=</m:t>
          </m:r>
          <m:rad>
            <m:radPr>
              <m:degHide m:val="1"/>
              <m:ctrlPr>
                <w:rPr>
                  <w:rFonts w:ascii="Cambria Math" w:hAnsi="Cambria Math"/>
                  <w:lang w:val="en-US"/>
                </w:rPr>
              </m:ctrlPr>
            </m:radPr>
            <m:deg>
              <m:ctrlPr>
                <w:rPr>
                  <w:rFonts w:ascii="Cambria Math" w:hAnsi="Cambria Math"/>
                  <w:i/>
                  <w:lang w:val="en-US"/>
                </w:rPr>
              </m:ctrlPr>
            </m:deg>
            <m:e>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sub>
                              </m:sSub>
                            </m:e>
                          </m:acc>
                        </m:e>
                      </m:d>
                    </m:e>
                    <m:sup>
                      <m:r>
                        <w:rPr>
                          <w:rFonts w:ascii="Cambria Math" w:hAnsi="Cambria Math"/>
                          <w:lang w:val="en-US"/>
                        </w:rPr>
                        <m:t>2</m:t>
                      </m:r>
                    </m:sup>
                  </m:sSup>
                  <m:ctrlPr>
                    <w:rPr>
                      <w:rFonts w:ascii="Cambria Math" w:hAnsi="Cambria Math"/>
                      <w:i/>
                      <w:lang w:val="en-US"/>
                    </w:rPr>
                  </m:ctrlPr>
                </m:e>
              </m:nary>
            </m:e>
          </m:rad>
        </m:oMath>
      </m:oMathPara>
    </w:p>
    <w:p w14:paraId="5A481C0B" w14:textId="77777777" w:rsidR="0052551E" w:rsidRPr="0052551E" w:rsidRDefault="0052551E" w:rsidP="0052551E">
      <w:pPr>
        <w:pStyle w:val="ListParagraph"/>
        <w:ind w:left="1152" w:firstLine="0"/>
        <w:rPr>
          <w:lang w:val="en-US"/>
        </w:rPr>
      </w:pPr>
    </w:p>
    <w:p w14:paraId="6BCC1364" w14:textId="16A900C3" w:rsidR="00CA3234" w:rsidRPr="00CA3234" w:rsidRDefault="00CA3234" w:rsidP="00CA3234">
      <w:pPr>
        <w:pStyle w:val="ListParagraph"/>
        <w:ind w:left="1152" w:firstLine="0"/>
        <w:rPr>
          <w:lang w:val="el-GR"/>
        </w:rPr>
      </w:pPr>
      <w:r w:rsidRPr="00CA3234">
        <w:rPr>
          <w:lang w:val="el-GR"/>
        </w:rPr>
        <w:t xml:space="preserve">Το </w:t>
      </w:r>
      <w:r w:rsidRPr="00CA3234">
        <w:rPr>
          <w:lang w:val="en-US"/>
        </w:rPr>
        <w:t>RMSE</w:t>
      </w:r>
      <w:r w:rsidRPr="00CA3234">
        <w:rPr>
          <w:lang w:val="el-GR"/>
        </w:rPr>
        <w:t xml:space="preserve"> αποτελεί ένα μέτρο για την αξιολόγηση της ακρίβειας ενός μοντέλου, όπου συγκρίνεται η τιμή που έχει προβλεφθεί από το μοντέλο με την πραγματική τιμή. Το </w:t>
      </w:r>
      <w:r w:rsidRPr="00CA3234">
        <w:rPr>
          <w:lang w:val="en-US"/>
        </w:rPr>
        <w:t>N</w:t>
      </w:r>
      <w:r w:rsidRPr="00CA3234">
        <w:rPr>
          <w:lang w:val="el-GR"/>
        </w:rPr>
        <w:t xml:space="preserve"> είναι ο συνολικός αριθμός των σημείων για τα οποία έχει γίνει πρόβλεψη. Όσο μικρότερο είναι το </w:t>
      </w:r>
      <w:r w:rsidRPr="00CA3234">
        <w:rPr>
          <w:lang w:val="en-US"/>
        </w:rPr>
        <w:t>RMSE</w:t>
      </w:r>
      <w:r w:rsidRPr="00CA3234">
        <w:rPr>
          <w:lang w:val="el-GR"/>
        </w:rPr>
        <w:t>, τόσο πιο αποτελεσµατικό θεωρείται το μοντέλο.</w:t>
      </w:r>
    </w:p>
    <w:p w14:paraId="0F10DBBE" w14:textId="77777777" w:rsidR="00CA3234" w:rsidRPr="00CA3234" w:rsidRDefault="00CA3234" w:rsidP="00CA3234">
      <w:pPr>
        <w:rPr>
          <w:lang w:val="el-GR"/>
        </w:rPr>
      </w:pPr>
    </w:p>
    <w:p w14:paraId="348B4225" w14:textId="77777777" w:rsidR="00CA3234" w:rsidRDefault="00CA3234" w:rsidP="00CA3234">
      <w:pPr>
        <w:pStyle w:val="ListParagraph"/>
        <w:numPr>
          <w:ilvl w:val="0"/>
          <w:numId w:val="9"/>
        </w:numPr>
        <w:rPr>
          <w:lang w:val="en-US"/>
        </w:rPr>
      </w:pPr>
      <w:r w:rsidRPr="00CA3234">
        <w:rPr>
          <w:b/>
          <w:bCs/>
          <w:lang w:val="el-GR"/>
        </w:rPr>
        <w:t>Μέσο</w:t>
      </w:r>
      <w:r w:rsidRPr="00A13C17">
        <w:rPr>
          <w:b/>
          <w:bCs/>
          <w:lang w:val="en-US"/>
        </w:rPr>
        <w:t xml:space="preserve"> </w:t>
      </w:r>
      <w:r w:rsidRPr="00CA3234">
        <w:rPr>
          <w:b/>
          <w:bCs/>
          <w:lang w:val="el-GR"/>
        </w:rPr>
        <w:t>Απόλυτο</w:t>
      </w:r>
      <w:r w:rsidRPr="00A13C17">
        <w:rPr>
          <w:b/>
          <w:bCs/>
          <w:lang w:val="en-US"/>
        </w:rPr>
        <w:t xml:space="preserve"> </w:t>
      </w:r>
      <w:r w:rsidRPr="00CA3234">
        <w:rPr>
          <w:b/>
          <w:bCs/>
          <w:lang w:val="el-GR"/>
        </w:rPr>
        <w:t>Σφάλμα</w:t>
      </w:r>
      <w:r w:rsidRPr="00A13C17">
        <w:rPr>
          <w:b/>
          <w:bCs/>
          <w:lang w:val="en-US"/>
        </w:rPr>
        <w:t xml:space="preserve"> (</w:t>
      </w:r>
      <w:r w:rsidRPr="00CA3234">
        <w:rPr>
          <w:b/>
          <w:bCs/>
          <w:lang w:val="en-US"/>
        </w:rPr>
        <w:t>MAE</w:t>
      </w:r>
      <w:r w:rsidRPr="00A13C17">
        <w:rPr>
          <w:b/>
          <w:bCs/>
          <w:lang w:val="en-US"/>
        </w:rPr>
        <w:t xml:space="preserve"> - </w:t>
      </w:r>
      <w:r w:rsidRPr="00CA3234">
        <w:rPr>
          <w:b/>
          <w:bCs/>
          <w:lang w:val="en-US"/>
        </w:rPr>
        <w:t>Mean</w:t>
      </w:r>
      <w:r w:rsidRPr="00A13C17">
        <w:rPr>
          <w:b/>
          <w:bCs/>
          <w:lang w:val="en-US"/>
        </w:rPr>
        <w:t xml:space="preserve"> </w:t>
      </w:r>
      <w:r w:rsidRPr="00CA3234">
        <w:rPr>
          <w:b/>
          <w:bCs/>
          <w:lang w:val="en-US"/>
        </w:rPr>
        <w:t>Absolute</w:t>
      </w:r>
      <w:r w:rsidRPr="00A13C17">
        <w:rPr>
          <w:b/>
          <w:bCs/>
          <w:lang w:val="en-US"/>
        </w:rPr>
        <w:t xml:space="preserve"> </w:t>
      </w:r>
      <w:r w:rsidRPr="00CA3234">
        <w:rPr>
          <w:b/>
          <w:bCs/>
          <w:lang w:val="en-US"/>
        </w:rPr>
        <w:t>Error</w:t>
      </w:r>
      <w:r w:rsidRPr="00A13C17">
        <w:rPr>
          <w:b/>
          <w:bCs/>
          <w:lang w:val="en-US"/>
        </w:rPr>
        <w:t>)</w:t>
      </w:r>
      <w:r w:rsidRPr="00A13C17">
        <w:rPr>
          <w:lang w:val="en-US"/>
        </w:rPr>
        <w:t xml:space="preserve">: </w:t>
      </w:r>
    </w:p>
    <w:p w14:paraId="78A9BB86" w14:textId="77777777" w:rsidR="005D01A1" w:rsidRDefault="005D01A1" w:rsidP="005D01A1">
      <w:pPr>
        <w:rPr>
          <w:lang w:val="en-US"/>
        </w:rPr>
      </w:pPr>
    </w:p>
    <w:p w14:paraId="16B244C3" w14:textId="5004AAA8" w:rsidR="005D01A1" w:rsidRPr="005D01A1" w:rsidRDefault="005D01A1" w:rsidP="005D01A1">
      <w:pPr>
        <w:ind w:left="720"/>
        <w:rPr>
          <w:lang w:val="en-US"/>
        </w:rPr>
      </w:pPr>
      <m:oMathPara>
        <m:oMath>
          <m:r>
            <m:rPr>
              <m:nor/>
            </m:rPr>
            <w:rPr>
              <w:rFonts w:ascii="Cambria Math" w:hAnsi="Cambria Math"/>
              <w:lang w:val="en-US"/>
            </w:rPr>
            <m:t>MAE</m:t>
          </m:r>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d>
                <m:dPr>
                  <m:begChr m:val="|"/>
                  <m:endChr m:val="|"/>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sub>
                      </m:sSub>
                    </m:e>
                  </m:acc>
                  <m:ctrlPr>
                    <w:rPr>
                      <w:rFonts w:ascii="Cambria Math" w:hAnsi="Cambria Math"/>
                      <w:i/>
                      <w:lang w:val="en-US"/>
                    </w:rPr>
                  </m:ctrlPr>
                </m:e>
              </m:d>
              <m:ctrlPr>
                <w:rPr>
                  <w:rFonts w:ascii="Cambria Math" w:hAnsi="Cambria Math"/>
                  <w:i/>
                  <w:lang w:val="en-US"/>
                </w:rPr>
              </m:ctrlPr>
            </m:e>
          </m:nary>
        </m:oMath>
      </m:oMathPara>
    </w:p>
    <w:p w14:paraId="54C37906" w14:textId="77777777" w:rsidR="005D01A1" w:rsidRPr="005D01A1" w:rsidRDefault="005D01A1" w:rsidP="005D01A1">
      <w:pPr>
        <w:rPr>
          <w:lang w:val="en-US"/>
        </w:rPr>
      </w:pPr>
    </w:p>
    <w:p w14:paraId="53A1C20F" w14:textId="715DBF92" w:rsidR="00CA3234" w:rsidRPr="00A13C17" w:rsidRDefault="00CA3234" w:rsidP="00CA3234">
      <w:pPr>
        <w:pStyle w:val="ListParagraph"/>
        <w:ind w:left="1152" w:firstLine="0"/>
        <w:rPr>
          <w:lang w:val="el-GR"/>
        </w:rPr>
      </w:pPr>
      <w:r w:rsidRPr="00CA3234">
        <w:rPr>
          <w:lang w:val="el-GR"/>
        </w:rPr>
        <w:t xml:space="preserve">Το </w:t>
      </w:r>
      <w:r w:rsidRPr="00CA3234">
        <w:rPr>
          <w:lang w:val="en-US"/>
        </w:rPr>
        <w:t>MAE</w:t>
      </w:r>
      <w:r w:rsidRPr="00CA3234">
        <w:rPr>
          <w:lang w:val="el-GR"/>
        </w:rPr>
        <w:t xml:space="preserve"> μετράει τη μέση απόλυτη διαφορά μεταξύ των προβλεπόμενων τιμών και των πραγματικών τιμών. Κατά τον υπολογισμό του λαμβάνονται υπόψη μόνο οι απόλυτες τιμές των αποκλίσεων, χωρίς να επηρεάζεται από το αν η πρόβλεψη είναι μεγαλύτερη (υπερεκτίμηση) ή μικρότερη (υποεκτίμηση) από την πραγματική τιμή. Έτσι, το </w:t>
      </w:r>
      <w:r w:rsidRPr="00CA3234">
        <w:rPr>
          <w:lang w:val="en-US"/>
        </w:rPr>
        <w:t>MAE</w:t>
      </w:r>
      <w:r w:rsidRPr="00CA3234">
        <w:rPr>
          <w:lang w:val="el-GR"/>
        </w:rPr>
        <w:t xml:space="preserve"> δείχνει την ακρίβεια του μοντέλου ανεξάρτητα από τη φορά των σφαλμάτων.</w:t>
      </w:r>
    </w:p>
    <w:p w14:paraId="7F9E9A8D" w14:textId="77777777" w:rsidR="00CA3234" w:rsidRPr="00A13C17" w:rsidRDefault="00CA3234" w:rsidP="00CA3234">
      <w:pPr>
        <w:rPr>
          <w:lang w:val="el-GR"/>
        </w:rPr>
      </w:pPr>
    </w:p>
    <w:p w14:paraId="7953D7BB" w14:textId="77777777" w:rsidR="00362EAE" w:rsidRPr="00A13C17" w:rsidRDefault="00362EAE" w:rsidP="00CA3234">
      <w:pPr>
        <w:rPr>
          <w:lang w:val="el-GR"/>
        </w:rPr>
      </w:pPr>
    </w:p>
    <w:p w14:paraId="2326B98C" w14:textId="77777777" w:rsidR="00362EAE" w:rsidRPr="00A13C17" w:rsidRDefault="00362EAE" w:rsidP="00CA3234">
      <w:pPr>
        <w:rPr>
          <w:lang w:val="el-GR"/>
        </w:rPr>
      </w:pPr>
    </w:p>
    <w:p w14:paraId="377680ED" w14:textId="77777777" w:rsidR="00CA3234" w:rsidRPr="005D01A1" w:rsidRDefault="00CA3234" w:rsidP="00CA3234">
      <w:pPr>
        <w:pStyle w:val="ListParagraph"/>
        <w:numPr>
          <w:ilvl w:val="0"/>
          <w:numId w:val="9"/>
        </w:numPr>
        <w:rPr>
          <w:lang w:val="el-GR"/>
        </w:rPr>
      </w:pPr>
      <w:r w:rsidRPr="00CA3234">
        <w:rPr>
          <w:b/>
          <w:bCs/>
          <w:lang w:val="el-GR"/>
        </w:rPr>
        <w:t>Μέσο Τετραγωνικό Σφάλμα (</w:t>
      </w:r>
      <w:r w:rsidRPr="00CA3234">
        <w:rPr>
          <w:b/>
          <w:bCs/>
          <w:lang w:val="en-US"/>
        </w:rPr>
        <w:t>MSE</w:t>
      </w:r>
      <w:r w:rsidRPr="00CA3234">
        <w:rPr>
          <w:b/>
          <w:bCs/>
          <w:lang w:val="el-GR"/>
        </w:rPr>
        <w:t xml:space="preserve"> - </w:t>
      </w:r>
      <w:r w:rsidRPr="00CA3234">
        <w:rPr>
          <w:b/>
          <w:bCs/>
          <w:lang w:val="en-US"/>
        </w:rPr>
        <w:t>Mean</w:t>
      </w:r>
      <w:r w:rsidRPr="00CA3234">
        <w:rPr>
          <w:b/>
          <w:bCs/>
          <w:lang w:val="el-GR"/>
        </w:rPr>
        <w:t xml:space="preserve"> </w:t>
      </w:r>
      <w:r w:rsidRPr="00CA3234">
        <w:rPr>
          <w:b/>
          <w:bCs/>
          <w:lang w:val="en-US"/>
        </w:rPr>
        <w:t>Squared</w:t>
      </w:r>
      <w:r w:rsidRPr="00CA3234">
        <w:rPr>
          <w:b/>
          <w:bCs/>
          <w:lang w:val="el-GR"/>
        </w:rPr>
        <w:t xml:space="preserve"> </w:t>
      </w:r>
      <w:r w:rsidRPr="00CA3234">
        <w:rPr>
          <w:b/>
          <w:bCs/>
          <w:lang w:val="en-US"/>
        </w:rPr>
        <w:t>Error</w:t>
      </w:r>
      <w:r w:rsidRPr="00CA3234">
        <w:rPr>
          <w:b/>
          <w:bCs/>
          <w:lang w:val="el-GR"/>
        </w:rPr>
        <w:t>)</w:t>
      </w:r>
      <w:r w:rsidRPr="00CA3234">
        <w:rPr>
          <w:lang w:val="el-GR"/>
        </w:rPr>
        <w:t xml:space="preserve">: </w:t>
      </w:r>
    </w:p>
    <w:p w14:paraId="70A53C6B" w14:textId="77777777" w:rsidR="005D01A1" w:rsidRDefault="005D01A1" w:rsidP="005D01A1">
      <w:pPr>
        <w:ind w:firstLine="0"/>
        <w:rPr>
          <w:lang w:val="en-US"/>
        </w:rPr>
      </w:pPr>
    </w:p>
    <w:p w14:paraId="620776C5" w14:textId="4B97A3F0" w:rsidR="005D01A1" w:rsidRPr="005D01A1" w:rsidRDefault="005D01A1" w:rsidP="005D01A1">
      <w:pPr>
        <w:ind w:left="720" w:firstLine="0"/>
        <w:rPr>
          <w:lang w:val="en-US"/>
        </w:rPr>
      </w:pPr>
      <m:oMathPara>
        <m:oMath>
          <m:r>
            <m:rPr>
              <m:nor/>
            </m:rPr>
            <w:rPr>
              <w:rFonts w:ascii="Cambria Math" w:hAnsi="Cambria Math"/>
              <w:lang w:val="en-US"/>
            </w:rPr>
            <m:t>MSE</m:t>
          </m:r>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N</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sub>
                          </m:sSub>
                        </m:e>
                      </m:acc>
                    </m:e>
                  </m:d>
                </m:e>
                <m:sup>
                  <m:r>
                    <w:rPr>
                      <w:rFonts w:ascii="Cambria Math" w:hAnsi="Cambria Math"/>
                      <w:lang w:val="en-US"/>
                    </w:rPr>
                    <m:t>2</m:t>
                  </m:r>
                </m:sup>
              </m:sSup>
              <m:ctrlPr>
                <w:rPr>
                  <w:rFonts w:ascii="Cambria Math" w:hAnsi="Cambria Math"/>
                  <w:i/>
                  <w:lang w:val="en-US"/>
                </w:rPr>
              </m:ctrlPr>
            </m:e>
          </m:nary>
        </m:oMath>
      </m:oMathPara>
    </w:p>
    <w:p w14:paraId="4CDE738A" w14:textId="77777777" w:rsidR="005D01A1" w:rsidRPr="005D01A1" w:rsidRDefault="005D01A1" w:rsidP="005D01A1">
      <w:pPr>
        <w:ind w:firstLine="0"/>
        <w:rPr>
          <w:lang w:val="en-US"/>
        </w:rPr>
      </w:pPr>
    </w:p>
    <w:p w14:paraId="55432F96" w14:textId="39D4E589" w:rsidR="00CA3234" w:rsidRPr="00CA3234" w:rsidRDefault="00CA3234" w:rsidP="00CA3234">
      <w:pPr>
        <w:pStyle w:val="ListParagraph"/>
        <w:ind w:left="1152" w:firstLine="0"/>
        <w:rPr>
          <w:lang w:val="el-GR"/>
        </w:rPr>
      </w:pPr>
      <w:r w:rsidRPr="00CA3234">
        <w:rPr>
          <w:lang w:val="el-GR"/>
        </w:rPr>
        <w:t xml:space="preserve">Το </w:t>
      </w:r>
      <w:r w:rsidRPr="00CA3234">
        <w:rPr>
          <w:lang w:val="en-US"/>
        </w:rPr>
        <w:t>MSE</w:t>
      </w:r>
      <w:r w:rsidRPr="00CA3234">
        <w:rPr>
          <w:lang w:val="el-GR"/>
        </w:rPr>
        <w:t xml:space="preserve"> υπολογίζει τη μέση τιμή των τετραγώνων των διαφορών μεταξύ των εκτιμώμενων τιμών και των πραγματικών τιμών. Η χρήση των τετραγώνων εξασφαλίζει ότι τα θετικά και αρνητικά σφάλματα δεν αλληλοαναιρούνται και παρέχει μια σαφή εικόνα για το μέγεθος του σφάλματος στις προβλέψεις του μοντέλου.</w:t>
      </w:r>
    </w:p>
    <w:p w14:paraId="0D856FCD" w14:textId="77777777" w:rsidR="00CA3234" w:rsidRPr="00CA3234" w:rsidRDefault="00CA3234" w:rsidP="00CA3234">
      <w:pPr>
        <w:rPr>
          <w:lang w:val="el-GR"/>
        </w:rPr>
      </w:pPr>
    </w:p>
    <w:p w14:paraId="6DF3254E" w14:textId="77777777" w:rsidR="00CA3234" w:rsidRPr="005D01A1" w:rsidRDefault="00CA3234" w:rsidP="00CA3234">
      <w:pPr>
        <w:pStyle w:val="ListParagraph"/>
        <w:numPr>
          <w:ilvl w:val="0"/>
          <w:numId w:val="9"/>
        </w:numPr>
        <w:rPr>
          <w:b/>
          <w:bCs/>
          <w:lang w:val="el-GR"/>
        </w:rPr>
      </w:pPr>
      <w:r w:rsidRPr="00CA3234">
        <w:rPr>
          <w:b/>
          <w:bCs/>
          <w:lang w:val="el-GR"/>
        </w:rPr>
        <w:t>Συντελεστής Προσδιορισμού (</w:t>
      </w:r>
      <w:r w:rsidRPr="00CA3234">
        <w:rPr>
          <w:b/>
          <w:bCs/>
          <w:lang w:val="en-US"/>
        </w:rPr>
        <w:t>R</w:t>
      </w:r>
      <w:r w:rsidRPr="00CA3234">
        <w:rPr>
          <w:b/>
          <w:bCs/>
          <w:lang w:val="el-GR"/>
        </w:rPr>
        <w:t xml:space="preserve">²): </w:t>
      </w:r>
    </w:p>
    <w:p w14:paraId="631921E5" w14:textId="77777777" w:rsidR="005D01A1" w:rsidRDefault="005D01A1" w:rsidP="005D01A1">
      <w:pPr>
        <w:rPr>
          <w:b/>
          <w:bCs/>
          <w:lang w:val="en-US"/>
        </w:rPr>
      </w:pPr>
    </w:p>
    <w:p w14:paraId="3C4C1B76" w14:textId="05AF7279" w:rsidR="005D01A1" w:rsidRPr="005D01A1" w:rsidRDefault="00000000" w:rsidP="005D01A1">
      <w:pPr>
        <w:rPr>
          <w:b/>
          <w:bCs/>
          <w:lang w:val="en-US"/>
        </w:rPr>
      </w:pPr>
      <m:oMathPara>
        <m:oMath>
          <m:sSup>
            <m:sSupPr>
              <m:ctrlPr>
                <w:rPr>
                  <w:rFonts w:ascii="Cambria Math" w:hAnsi="Cambria Math"/>
                  <w:b/>
                  <w:bCs/>
                  <w:i/>
                  <w:lang w:val="en-US"/>
                </w:rPr>
              </m:ctrlPr>
            </m:sSupPr>
            <m:e>
              <m:r>
                <m:rPr>
                  <m:sty m:val="bi"/>
                </m:rPr>
                <w:rPr>
                  <w:rFonts w:ascii="Cambria Math" w:hAnsi="Cambria Math"/>
                  <w:lang w:val="en-US"/>
                </w:rPr>
                <m:t>R</m:t>
              </m:r>
            </m:e>
            <m:sup>
              <m:r>
                <m:rPr>
                  <m:sty m:val="bi"/>
                </m:rPr>
                <w:rPr>
                  <w:rFonts w:ascii="Cambria Math" w:hAnsi="Cambria Math"/>
                  <w:lang w:val="en-US"/>
                </w:rPr>
                <m:t>2</m:t>
              </m:r>
            </m:sup>
          </m:sSup>
          <m:r>
            <m:rPr>
              <m:sty m:val="bi"/>
            </m:rPr>
            <w:rPr>
              <w:rFonts w:ascii="Cambria Math" w:hAnsi="Cambria Math"/>
              <w:lang w:val="en-US"/>
            </w:rPr>
            <m:t>=1-</m:t>
          </m:r>
          <m:f>
            <m:fPr>
              <m:ctrlPr>
                <w:rPr>
                  <w:rFonts w:ascii="Cambria Math" w:hAnsi="Cambria Math"/>
                  <w:b/>
                  <w:bCs/>
                  <w:lang w:val="en-US"/>
                </w:rPr>
              </m:ctrlPr>
            </m:fPr>
            <m:num>
              <m:nary>
                <m:naryPr>
                  <m:chr m:val="∑"/>
                  <m:ctrlPr>
                    <w:rPr>
                      <w:rFonts w:ascii="Cambria Math" w:hAnsi="Cambria Math"/>
                      <w:b/>
                      <w:bCs/>
                      <w:lang w:val="en-US"/>
                    </w:rPr>
                  </m:ctrlPr>
                </m:naryPr>
                <m:sub>
                  <m:r>
                    <m:rPr>
                      <m:sty m:val="bi"/>
                    </m:rPr>
                    <w:rPr>
                      <w:rFonts w:ascii="Cambria Math" w:hAnsi="Cambria Math"/>
                      <w:lang w:val="en-US"/>
                    </w:rPr>
                    <m:t>i=1</m:t>
                  </m:r>
                  <m:ctrlPr>
                    <w:rPr>
                      <w:rFonts w:ascii="Cambria Math" w:hAnsi="Cambria Math"/>
                      <w:b/>
                      <w:bCs/>
                      <w:i/>
                      <w:lang w:val="en-US"/>
                    </w:rPr>
                  </m:ctrlPr>
                </m:sub>
                <m:sup>
                  <m:r>
                    <m:rPr>
                      <m:sty m:val="bi"/>
                    </m:rPr>
                    <w:rPr>
                      <w:rFonts w:ascii="Cambria Math" w:hAnsi="Cambria Math"/>
                      <w:lang w:val="en-US"/>
                    </w:rPr>
                    <m:t>N</m:t>
                  </m:r>
                  <m:ctrlPr>
                    <w:rPr>
                      <w:rFonts w:ascii="Cambria Math" w:hAnsi="Cambria Math"/>
                      <w:b/>
                      <w:bCs/>
                      <w:i/>
                      <w:lang w:val="en-US"/>
                    </w:rPr>
                  </m:ctrlPr>
                </m:sup>
                <m:e>
                  <m:sSup>
                    <m:sSupPr>
                      <m:ctrlPr>
                        <w:rPr>
                          <w:rFonts w:ascii="Cambria Math" w:hAnsi="Cambria Math"/>
                          <w:b/>
                          <w:bCs/>
                          <w:i/>
                          <w:lang w:val="en-US"/>
                        </w:rPr>
                      </m:ctrlPr>
                    </m:sSupPr>
                    <m:e>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y</m:t>
                              </m:r>
                            </m:e>
                            <m:sub>
                              <m:r>
                                <m:rPr>
                                  <m:sty m:val="bi"/>
                                </m:rPr>
                                <w:rPr>
                                  <w:rFonts w:ascii="Cambria Math" w:hAnsi="Cambria Math"/>
                                  <w:lang w:val="en-US"/>
                                </w:rPr>
                                <m:t>i</m:t>
                              </m:r>
                            </m:sub>
                          </m:sSub>
                          <m:r>
                            <m:rPr>
                              <m:sty m:val="bi"/>
                            </m:rPr>
                            <w:rPr>
                              <w:rFonts w:ascii="Cambria Math" w:hAnsi="Cambria Math"/>
                              <w:lang w:val="en-US"/>
                            </w:rPr>
                            <m:t>-</m:t>
                          </m:r>
                          <m:acc>
                            <m:accPr>
                              <m:ctrlPr>
                                <w:rPr>
                                  <w:rFonts w:ascii="Cambria Math" w:hAnsi="Cambria Math"/>
                                  <w:b/>
                                  <w:bCs/>
                                  <w:lang w:val="en-US"/>
                                </w:rPr>
                              </m:ctrlPr>
                            </m:accPr>
                            <m:e>
                              <m:sSub>
                                <m:sSubPr>
                                  <m:ctrlPr>
                                    <w:rPr>
                                      <w:rFonts w:ascii="Cambria Math" w:hAnsi="Cambria Math"/>
                                      <w:b/>
                                      <w:bCs/>
                                      <w:i/>
                                      <w:lang w:val="en-US"/>
                                    </w:rPr>
                                  </m:ctrlPr>
                                </m:sSubPr>
                                <m:e>
                                  <m:r>
                                    <m:rPr>
                                      <m:sty m:val="bi"/>
                                    </m:rPr>
                                    <w:rPr>
                                      <w:rFonts w:ascii="Cambria Math" w:hAnsi="Cambria Math"/>
                                      <w:lang w:val="en-US"/>
                                    </w:rPr>
                                    <m:t>y</m:t>
                                  </m:r>
                                  <m:ctrlPr>
                                    <w:rPr>
                                      <w:rFonts w:ascii="Cambria Math" w:hAnsi="Cambria Math"/>
                                      <w:b/>
                                      <w:bCs/>
                                      <w:lang w:val="en-US"/>
                                    </w:rPr>
                                  </m:ctrlPr>
                                </m:e>
                                <m:sub>
                                  <m:r>
                                    <m:rPr>
                                      <m:sty m:val="bi"/>
                                    </m:rPr>
                                    <w:rPr>
                                      <w:rFonts w:ascii="Cambria Math" w:hAnsi="Cambria Math"/>
                                      <w:lang w:val="en-US"/>
                                    </w:rPr>
                                    <m:t>i</m:t>
                                  </m:r>
                                </m:sub>
                              </m:sSub>
                            </m:e>
                          </m:acc>
                        </m:e>
                      </m:d>
                    </m:e>
                    <m:sup>
                      <m:r>
                        <m:rPr>
                          <m:sty m:val="bi"/>
                        </m:rPr>
                        <w:rPr>
                          <w:rFonts w:ascii="Cambria Math" w:hAnsi="Cambria Math"/>
                          <w:lang w:val="en-US"/>
                        </w:rPr>
                        <m:t>2</m:t>
                      </m:r>
                    </m:sup>
                  </m:sSup>
                  <m:ctrlPr>
                    <w:rPr>
                      <w:rFonts w:ascii="Cambria Math" w:hAnsi="Cambria Math"/>
                      <w:b/>
                      <w:bCs/>
                      <w:i/>
                      <w:lang w:val="en-US"/>
                    </w:rPr>
                  </m:ctrlPr>
                </m:e>
              </m:nary>
              <m:ctrlPr>
                <w:rPr>
                  <w:rFonts w:ascii="Cambria Math" w:hAnsi="Cambria Math"/>
                  <w:b/>
                  <w:bCs/>
                  <w:i/>
                  <w:lang w:val="en-US"/>
                </w:rPr>
              </m:ctrlPr>
            </m:num>
            <m:den>
              <m:nary>
                <m:naryPr>
                  <m:chr m:val="∑"/>
                  <m:ctrlPr>
                    <w:rPr>
                      <w:rFonts w:ascii="Cambria Math" w:hAnsi="Cambria Math"/>
                      <w:b/>
                      <w:bCs/>
                      <w:lang w:val="en-US"/>
                    </w:rPr>
                  </m:ctrlPr>
                </m:naryPr>
                <m:sub>
                  <m:r>
                    <m:rPr>
                      <m:sty m:val="bi"/>
                    </m:rPr>
                    <w:rPr>
                      <w:rFonts w:ascii="Cambria Math" w:hAnsi="Cambria Math"/>
                      <w:lang w:val="en-US"/>
                    </w:rPr>
                    <m:t>i=1</m:t>
                  </m:r>
                  <m:ctrlPr>
                    <w:rPr>
                      <w:rFonts w:ascii="Cambria Math" w:hAnsi="Cambria Math"/>
                      <w:b/>
                      <w:bCs/>
                      <w:i/>
                      <w:lang w:val="en-US"/>
                    </w:rPr>
                  </m:ctrlPr>
                </m:sub>
                <m:sup>
                  <m:r>
                    <m:rPr>
                      <m:sty m:val="bi"/>
                    </m:rPr>
                    <w:rPr>
                      <w:rFonts w:ascii="Cambria Math" w:hAnsi="Cambria Math"/>
                      <w:lang w:val="en-US"/>
                    </w:rPr>
                    <m:t>N</m:t>
                  </m:r>
                  <m:ctrlPr>
                    <w:rPr>
                      <w:rFonts w:ascii="Cambria Math" w:hAnsi="Cambria Math"/>
                      <w:b/>
                      <w:bCs/>
                      <w:i/>
                      <w:lang w:val="en-US"/>
                    </w:rPr>
                  </m:ctrlPr>
                </m:sup>
                <m:e>
                  <m:sSup>
                    <m:sSupPr>
                      <m:ctrlPr>
                        <w:rPr>
                          <w:rFonts w:ascii="Cambria Math" w:hAnsi="Cambria Math"/>
                          <w:b/>
                          <w:bCs/>
                          <w:i/>
                          <w:lang w:val="en-US"/>
                        </w:rPr>
                      </m:ctrlPr>
                    </m:sSupPr>
                    <m:e>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y</m:t>
                              </m:r>
                            </m:e>
                            <m:sub>
                              <m:r>
                                <m:rPr>
                                  <m:sty m:val="bi"/>
                                </m:rPr>
                                <w:rPr>
                                  <w:rFonts w:ascii="Cambria Math" w:hAnsi="Cambria Math"/>
                                  <w:lang w:val="en-US"/>
                                </w:rPr>
                                <m:t>i</m:t>
                              </m:r>
                            </m:sub>
                          </m:sSub>
                          <m:r>
                            <m:rPr>
                              <m:sty m:val="bi"/>
                            </m:rPr>
                            <w:rPr>
                              <w:rFonts w:ascii="Cambria Math" w:hAnsi="Cambria Math"/>
                              <w:lang w:val="en-US"/>
                            </w:rPr>
                            <m:t>-</m:t>
                          </m:r>
                          <m:acc>
                            <m:accPr>
                              <m:chr m:val="̅"/>
                              <m:ctrlPr>
                                <w:rPr>
                                  <w:rFonts w:ascii="Cambria Math" w:hAnsi="Cambria Math"/>
                                  <w:b/>
                                  <w:bCs/>
                                  <w:lang w:val="en-US"/>
                                </w:rPr>
                              </m:ctrlPr>
                            </m:accPr>
                            <m:e>
                              <m:r>
                                <m:rPr>
                                  <m:sty m:val="bi"/>
                                </m:rPr>
                                <w:rPr>
                                  <w:rFonts w:ascii="Cambria Math" w:hAnsi="Cambria Math"/>
                                  <w:lang w:val="en-US"/>
                                </w:rPr>
                                <m:t>y</m:t>
                              </m:r>
                            </m:e>
                          </m:acc>
                        </m:e>
                      </m:d>
                    </m:e>
                    <m:sup>
                      <m:r>
                        <m:rPr>
                          <m:sty m:val="bi"/>
                        </m:rPr>
                        <w:rPr>
                          <w:rFonts w:ascii="Cambria Math" w:hAnsi="Cambria Math"/>
                          <w:lang w:val="en-US"/>
                        </w:rPr>
                        <m:t>2</m:t>
                      </m:r>
                    </m:sup>
                  </m:sSup>
                  <m:ctrlPr>
                    <w:rPr>
                      <w:rFonts w:ascii="Cambria Math" w:hAnsi="Cambria Math"/>
                      <w:b/>
                      <w:bCs/>
                      <w:i/>
                      <w:lang w:val="en-US"/>
                    </w:rPr>
                  </m:ctrlPr>
                </m:e>
              </m:nary>
              <m:ctrlPr>
                <w:rPr>
                  <w:rFonts w:ascii="Cambria Math" w:hAnsi="Cambria Math"/>
                  <w:b/>
                  <w:bCs/>
                  <w:i/>
                  <w:lang w:val="en-US"/>
                </w:rPr>
              </m:ctrlPr>
            </m:den>
          </m:f>
        </m:oMath>
      </m:oMathPara>
    </w:p>
    <w:p w14:paraId="719D4046" w14:textId="77777777" w:rsidR="005D01A1" w:rsidRPr="005D01A1" w:rsidRDefault="005D01A1" w:rsidP="005D01A1">
      <w:pPr>
        <w:rPr>
          <w:b/>
          <w:bCs/>
          <w:lang w:val="en-US"/>
        </w:rPr>
      </w:pPr>
    </w:p>
    <w:p w14:paraId="35B0C5DA" w14:textId="1FA8FB64" w:rsidR="00534993" w:rsidRPr="00A13C17" w:rsidRDefault="00CA3234" w:rsidP="00362EAE">
      <w:pPr>
        <w:pStyle w:val="ListParagraph"/>
        <w:ind w:left="1152" w:firstLine="0"/>
        <w:rPr>
          <w:lang w:val="el-GR"/>
        </w:rPr>
      </w:pPr>
      <w:r w:rsidRPr="00CA3234">
        <w:rPr>
          <w:lang w:val="el-GR"/>
        </w:rPr>
        <w:t xml:space="preserve">Ο συντελεστής προσδιορισμού </w:t>
      </w:r>
      <w:r w:rsidRPr="00CA3234">
        <w:rPr>
          <w:lang w:val="en-US"/>
        </w:rPr>
        <w:t>R</w:t>
      </w:r>
      <w:r w:rsidRPr="00CA3234">
        <w:rPr>
          <w:lang w:val="el-GR"/>
        </w:rPr>
        <w:t xml:space="preserve">² εκφράζει το ποσοστό της μεταβλητότητας της εξαρτημένης μεταβλητής που μπορεί να εξηγηθεί από τις ανεξάρτητες μεταβλητές. Υπολογίζεται με βάση τη σχέση μεταξύ των προβλεπόμενων τιμών, των πραγματικών τιμών, και του μέσου όρου των πραγματικών τιμών. Όσο πιο κοντά στο 1 είναι η τιμή του </w:t>
      </w:r>
      <w:r w:rsidRPr="00CA3234">
        <w:rPr>
          <w:lang w:val="en-US"/>
        </w:rPr>
        <w:t>R</w:t>
      </w:r>
      <w:r w:rsidRPr="00CA3234">
        <w:rPr>
          <w:lang w:val="el-GR"/>
        </w:rPr>
        <w:t>², τόσο ισχυρότερη είναι η συσχέτιση μεταξύ πραγματικών και προβλεπόμενων τιμών, γεγονός που βοηθά στην επιλογή του μοντέλου με την υψηλότερη προβλεπτική ακρίβεια.</w:t>
      </w:r>
    </w:p>
    <w:p w14:paraId="24CFFEC8" w14:textId="77777777" w:rsidR="00A13C17" w:rsidRPr="00A13C17" w:rsidRDefault="00A13C17" w:rsidP="00362EAE">
      <w:pPr>
        <w:pStyle w:val="ListParagraph"/>
        <w:ind w:left="1152" w:firstLine="0"/>
        <w:rPr>
          <w:b/>
          <w:bCs/>
          <w:lang w:val="el-GR"/>
        </w:rPr>
      </w:pPr>
    </w:p>
    <w:p w14:paraId="48E5DD64" w14:textId="2A6A9662" w:rsidR="00A13C17" w:rsidRPr="00A13C17" w:rsidRDefault="00A13C17" w:rsidP="00A13C17">
      <w:pPr>
        <w:pStyle w:val="Heading3"/>
        <w:rPr>
          <w:lang w:val="en-US"/>
        </w:rPr>
      </w:pPr>
      <w:bookmarkStart w:id="20" w:name="_Toc208922169"/>
      <w:r>
        <w:rPr>
          <w:lang w:val="en-US"/>
        </w:rPr>
        <w:t>M</w:t>
      </w:r>
      <w:r>
        <w:rPr>
          <w:lang w:val="el-GR"/>
        </w:rPr>
        <w:t xml:space="preserve">ετρικές </w:t>
      </w:r>
      <w:r>
        <w:rPr>
          <w:lang w:val="en-US"/>
        </w:rPr>
        <w:t xml:space="preserve">classification </w:t>
      </w:r>
      <w:r>
        <w:rPr>
          <w:lang w:val="en-US"/>
        </w:rPr>
        <w:fldChar w:fldCharType="begin"/>
      </w:r>
      <w:r w:rsidR="00252F6A">
        <w:rPr>
          <w:lang w:val="en-US"/>
        </w:rPr>
        <w:instrText xml:space="preserve"> ADDIN ZOTERO_ITEM CSL_CITATION {"citationID":"Yz0me4ku","properties":{"formattedCitation":"[18]","plainCitation":"[18]","noteIndex":0},"citationItems":[{"id":148,"uris":["http://zotero.org/users/local/NlDyja2i/items/4PATQG6Z"],"itemData":{"id":148,"type":"paper-conference","abstract":"With the increase in the adoption rate of machine learning algorithms in multiple sectors, the need for accurate measurement and assessment is imperative, especially when classifiers are applied to real world applications. Determining which are the most appropriate evaluation metrics to effectively assess and evaluate the performance of a binary, multi-class and multi-labelled classifier needs to be further understood. Another significant challenge impacting research is that results from models that are similar in nature cannot be adequately compared if the criteria for the measurement and evaluation of these models are not standardized. This review paper aims at highlighting the various evaluation metrics being applied in research and the non-standardization of evaluation metrics to measure the classification results of the model. Although Accuracy, Precision, Recall and F1-Score are the most applied evaluation metrics, there are certain limitations when considering these metrics in isolation. Other metrics such as ROC\\AUC and Kappa statistics have proven to provide additional insightful into the effectiveness of an algorithms adequacy and should also be considered when evaluating the effectiveness of binary, multi-class and multi-labelled classifiers. The adoption of a standardized and consistent evaluation methodology should be explored as an area of future work.","container-title":"Artificial Intelligence Application in Networks and Systems","DOI":"10.1007/978-3-031-35314-7_2","event-place":"Cham","ISBN":"978-3-031-35314-7","language":"en","page":"15-25","publisher":"Springer International Publishing","publisher-place":"Cham","source":"Springer Link","title":"A Review of Evaluation Metrics in Machine Learning Algorithms","author":[{"family":"Naidu","given":"Gireen"},{"family":"Zuva","given":"Tranos"},{"family":"Sibanda","given":"Elias Mmbongeni"}],"editor":[{"family":"Silhavy","given":"Radek"},{"family":"Silhavy","given":"Petr"}],"issued":{"date-parts":[["2023"]]}}}],"schema":"https://github.com/citation-style-language/schema/raw/master/csl-citation.json"} </w:instrText>
      </w:r>
      <w:r>
        <w:rPr>
          <w:lang w:val="en-US"/>
        </w:rPr>
        <w:fldChar w:fldCharType="separate"/>
      </w:r>
      <w:r w:rsidR="00252F6A" w:rsidRPr="00252F6A">
        <w:t>[18]</w:t>
      </w:r>
      <w:bookmarkEnd w:id="20"/>
      <w:r>
        <w:rPr>
          <w:lang w:val="en-US"/>
        </w:rPr>
        <w:fldChar w:fldCharType="end"/>
      </w:r>
    </w:p>
    <w:p w14:paraId="0BC93B9C" w14:textId="77777777" w:rsidR="00CA3234" w:rsidRDefault="00CA3234" w:rsidP="00585827">
      <w:pPr>
        <w:ind w:firstLine="0"/>
        <w:rPr>
          <w:lang w:val="en-US"/>
        </w:rPr>
      </w:pPr>
    </w:p>
    <w:p w14:paraId="7867945A" w14:textId="0A511C0D" w:rsidR="003077A8" w:rsidRPr="003077A8" w:rsidRDefault="003077A8" w:rsidP="003077A8">
      <w:pPr>
        <w:pStyle w:val="ListParagraph"/>
        <w:numPr>
          <w:ilvl w:val="0"/>
          <w:numId w:val="9"/>
        </w:numPr>
        <w:rPr>
          <w:lang w:val="en-US"/>
        </w:rPr>
      </w:pPr>
      <w:r>
        <w:rPr>
          <w:b/>
          <w:bCs/>
          <w:lang w:val="el-GR"/>
        </w:rPr>
        <w:t xml:space="preserve">Πίνακας Συσχέτισης </w:t>
      </w:r>
      <w:r>
        <w:rPr>
          <w:b/>
          <w:bCs/>
          <w:lang w:val="en-US"/>
        </w:rPr>
        <w:t>(Confusion Matrix):</w:t>
      </w:r>
    </w:p>
    <w:p w14:paraId="7982D5EC" w14:textId="77777777" w:rsidR="003077A8" w:rsidRDefault="003077A8" w:rsidP="003077A8">
      <w:pPr>
        <w:pStyle w:val="ListParagraph"/>
        <w:ind w:left="1152" w:firstLine="0"/>
        <w:rPr>
          <w:b/>
          <w:bCs/>
          <w:lang w:val="en-US"/>
        </w:rPr>
      </w:pPr>
    </w:p>
    <w:p w14:paraId="13BE8C9C" w14:textId="0AC888DE" w:rsidR="003077A8" w:rsidRPr="00FE4967" w:rsidRDefault="003077A8" w:rsidP="003077A8">
      <w:pPr>
        <w:pStyle w:val="ListParagraph"/>
        <w:ind w:left="1152" w:firstLine="0"/>
        <w:rPr>
          <w:lang w:val="el-GR"/>
        </w:rPr>
      </w:pPr>
      <w:r w:rsidRPr="003077A8">
        <w:rPr>
          <w:lang w:val="el-GR"/>
        </w:rPr>
        <w:lastRenderedPageBreak/>
        <w:t>Ο πίνακας σύγχυσης αποτελεί βασικό εργαλείο αξιολόγησης για αλγόριθμους ταξινόμησης, καθώς παρουσιάζει αναλυτικά τη σύγκριση μεταξύ των προβλέψεων του μοντέλου και των πραγματικών ετικετών. Περιλαμβάνει τέσσερις τιμές: Αληθώς Θετικά (TP), Ψευδώς Θετικά (FP), Αληθώς Αρνητικά (TN) και Ψευδώς Αρνητικά (FN), οι οποίες περιγράφουν την απόδοση του μοντέλου ως προς τις σωστές και λανθασμένες ταξινομήσεις. Μέσω αυτού, μπορούμε να υπολογίσουμε πληθώρα μετρικών όπως ακρίβεια, ανάκληση, και ακρίβεια θετικών προβλέψεων.</w:t>
      </w:r>
    </w:p>
    <w:p w14:paraId="4886A7C6" w14:textId="77777777" w:rsidR="003077A8" w:rsidRDefault="003077A8" w:rsidP="003077A8">
      <w:pPr>
        <w:pStyle w:val="ListParagraph"/>
        <w:ind w:left="1152" w:firstLine="0"/>
        <w:rPr>
          <w:lang w:val="el-GR"/>
        </w:rPr>
      </w:pPr>
    </w:p>
    <w:p w14:paraId="6C796223" w14:textId="77777777" w:rsidR="003077A8" w:rsidRDefault="003077A8" w:rsidP="003077A8">
      <w:pPr>
        <w:pStyle w:val="ListParagraph"/>
        <w:ind w:left="1152" w:firstLine="0"/>
        <w:rPr>
          <w:lang w:val="el-GR"/>
        </w:rPr>
      </w:pPr>
    </w:p>
    <w:p w14:paraId="09C122BF" w14:textId="77777777" w:rsidR="003077A8" w:rsidRDefault="003077A8" w:rsidP="003077A8">
      <w:pPr>
        <w:pStyle w:val="ListParagraph"/>
        <w:ind w:left="1152" w:firstLine="0"/>
        <w:rPr>
          <w:lang w:val="el-GR"/>
        </w:rPr>
      </w:pPr>
    </w:p>
    <w:p w14:paraId="38AD055D" w14:textId="77777777" w:rsidR="003077A8" w:rsidRPr="00FE4967" w:rsidRDefault="003077A8" w:rsidP="003077A8">
      <w:pPr>
        <w:pStyle w:val="ListParagraph"/>
        <w:ind w:left="1152" w:firstLine="0"/>
        <w:rPr>
          <w:lang w:val="el-GR"/>
        </w:rPr>
      </w:pPr>
    </w:p>
    <w:p w14:paraId="4D1A14EE" w14:textId="4DEB06CA" w:rsidR="00D71FA6" w:rsidRDefault="00D71FA6" w:rsidP="00D71FA6">
      <w:pPr>
        <w:pStyle w:val="Caption"/>
        <w:rPr>
          <w:lang w:val="en-US"/>
        </w:rPr>
      </w:pPr>
      <w:proofErr w:type="spellStart"/>
      <w:r>
        <w:t>Εικόν</w:t>
      </w:r>
      <w:proofErr w:type="spellEnd"/>
      <w:r>
        <w:t xml:space="preserve">α </w:t>
      </w:r>
      <w:r>
        <w:fldChar w:fldCharType="begin"/>
      </w:r>
      <w:r>
        <w:instrText xml:space="preserve"> STYLEREF 1 \s </w:instrText>
      </w:r>
      <w:r>
        <w:fldChar w:fldCharType="separate"/>
      </w:r>
      <w:r>
        <w:rPr>
          <w:noProof/>
        </w:rPr>
        <w:t>3</w:t>
      </w:r>
      <w:r>
        <w:fldChar w:fldCharType="end"/>
      </w:r>
      <w:r>
        <w:t>.</w:t>
      </w:r>
      <w:r>
        <w:fldChar w:fldCharType="begin"/>
      </w:r>
      <w:r>
        <w:instrText xml:space="preserve"> SEQ Εικόνα \* ARABIC \s 1 </w:instrText>
      </w:r>
      <w:r>
        <w:fldChar w:fldCharType="separate"/>
      </w:r>
      <w:r>
        <w:rPr>
          <w:noProof/>
        </w:rPr>
        <w:t>2</w:t>
      </w:r>
      <w:r>
        <w:fldChar w:fldCharType="end"/>
      </w:r>
      <w:r>
        <w:t xml:space="preserve"> </w:t>
      </w:r>
      <w:r>
        <w:rPr>
          <w:lang w:val="el-GR"/>
        </w:rPr>
        <w:t>Πίνακας Συσχέτισης</w:t>
      </w:r>
      <w:r>
        <w:rPr>
          <w:noProof/>
          <w:lang w:val="en-US"/>
        </w:rPr>
        <w:drawing>
          <wp:anchor distT="0" distB="0" distL="114300" distR="114300" simplePos="0" relativeHeight="251674624" behindDoc="0" locked="0" layoutInCell="1" allowOverlap="1" wp14:anchorId="5DE8C4DB" wp14:editId="25A915B4">
            <wp:simplePos x="0" y="0"/>
            <wp:positionH relativeFrom="margin">
              <wp:align>right</wp:align>
            </wp:positionH>
            <wp:positionV relativeFrom="paragraph">
              <wp:posOffset>1905</wp:posOffset>
            </wp:positionV>
            <wp:extent cx="5734050" cy="2857500"/>
            <wp:effectExtent l="0" t="0" r="0" b="0"/>
            <wp:wrapThrough wrapText="bothSides">
              <wp:wrapPolygon edited="0">
                <wp:start x="0" y="0"/>
                <wp:lineTo x="0" y="21456"/>
                <wp:lineTo x="21528" y="21456"/>
                <wp:lineTo x="21528" y="0"/>
                <wp:lineTo x="0" y="0"/>
              </wp:wrapPolygon>
            </wp:wrapThrough>
            <wp:docPr id="193050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857500"/>
                    </a:xfrm>
                    <a:prstGeom prst="rect">
                      <a:avLst/>
                    </a:prstGeom>
                    <a:noFill/>
                    <a:ln>
                      <a:noFill/>
                    </a:ln>
                  </pic:spPr>
                </pic:pic>
              </a:graphicData>
            </a:graphic>
          </wp:anchor>
        </w:drawing>
      </w:r>
    </w:p>
    <w:p w14:paraId="7181A9ED" w14:textId="77777777" w:rsidR="00D71FA6" w:rsidRPr="00D71FA6" w:rsidRDefault="00D71FA6" w:rsidP="003077A8">
      <w:pPr>
        <w:pStyle w:val="ListParagraph"/>
        <w:ind w:left="1152" w:firstLine="0"/>
        <w:rPr>
          <w:lang w:val="en-US"/>
        </w:rPr>
      </w:pPr>
    </w:p>
    <w:p w14:paraId="0D77E3FD" w14:textId="7D7647F4" w:rsidR="003077A8" w:rsidRPr="003077A8" w:rsidRDefault="003077A8" w:rsidP="003077A8">
      <w:pPr>
        <w:pStyle w:val="ListParagraph"/>
        <w:numPr>
          <w:ilvl w:val="0"/>
          <w:numId w:val="9"/>
        </w:numPr>
        <w:rPr>
          <w:lang w:val="en-US"/>
        </w:rPr>
      </w:pPr>
      <w:r>
        <w:rPr>
          <w:b/>
          <w:bCs/>
          <w:lang w:val="el-GR"/>
        </w:rPr>
        <w:t xml:space="preserve">Ακρίβεια </w:t>
      </w:r>
      <w:r>
        <w:rPr>
          <w:b/>
          <w:bCs/>
          <w:lang w:val="en-US"/>
        </w:rPr>
        <w:t>(Accuracy):</w:t>
      </w:r>
    </w:p>
    <w:p w14:paraId="2C9677A5" w14:textId="52221E45" w:rsidR="003077A8" w:rsidRPr="003077A8" w:rsidRDefault="003077A8" w:rsidP="003077A8">
      <w:pPr>
        <w:pStyle w:val="ListParagraph"/>
        <w:ind w:left="1152" w:firstLine="0"/>
        <w:rPr>
          <w:lang w:val="en-US"/>
        </w:rPr>
      </w:pPr>
    </w:p>
    <w:p w14:paraId="71571937" w14:textId="4D38528C" w:rsidR="003077A8" w:rsidRPr="003077A8" w:rsidRDefault="003077A8" w:rsidP="003077A8">
      <w:pPr>
        <w:pStyle w:val="ListParagraph"/>
        <w:ind w:left="1152" w:firstLine="0"/>
        <w:rPr>
          <w:lang w:val="en-US"/>
        </w:rPr>
      </w:pPr>
      <m:oMathPara>
        <m:oMath>
          <m:r>
            <m:rPr>
              <m:nor/>
            </m:rPr>
            <w:rPr>
              <w:rFonts w:ascii="Cambria Math" w:hAnsi="Cambria Math"/>
              <w:lang w:val="en-US"/>
            </w:rPr>
            <m:t>Accuracy</m:t>
          </m:r>
          <m:r>
            <w:rPr>
              <w:rFonts w:ascii="Cambria Math" w:hAnsi="Cambria Math"/>
              <w:lang w:val="en-US"/>
            </w:rPr>
            <m:t>=</m:t>
          </m:r>
          <m:f>
            <m:fPr>
              <m:ctrlPr>
                <w:rPr>
                  <w:rFonts w:ascii="Cambria Math" w:hAnsi="Cambria Math"/>
                  <w:lang w:val="el-GR"/>
                </w:rPr>
              </m:ctrlPr>
            </m:fPr>
            <m:num>
              <m:r>
                <w:rPr>
                  <w:rFonts w:ascii="Cambria Math" w:hAnsi="Cambria Math"/>
                  <w:lang w:val="el-GR"/>
                </w:rPr>
                <m:t>TP</m:t>
              </m:r>
              <m:r>
                <w:rPr>
                  <w:rFonts w:ascii="Cambria Math" w:hAnsi="Cambria Math"/>
                  <w:lang w:val="en-US"/>
                </w:rPr>
                <m:t>+</m:t>
              </m:r>
              <m:r>
                <w:rPr>
                  <w:rFonts w:ascii="Cambria Math" w:hAnsi="Cambria Math"/>
                  <w:lang w:val="el-GR"/>
                </w:rPr>
                <m:t>TN</m:t>
              </m:r>
              <m:ctrlPr>
                <w:rPr>
                  <w:rFonts w:ascii="Cambria Math" w:hAnsi="Cambria Math"/>
                  <w:i/>
                  <w:lang w:val="el-GR"/>
                </w:rPr>
              </m:ctrlPr>
            </m:num>
            <m:den>
              <m:r>
                <w:rPr>
                  <w:rFonts w:ascii="Cambria Math" w:hAnsi="Cambria Math"/>
                  <w:lang w:val="el-GR"/>
                </w:rPr>
                <m:t>TP</m:t>
              </m:r>
              <m:r>
                <w:rPr>
                  <w:rFonts w:ascii="Cambria Math" w:hAnsi="Cambria Math"/>
                  <w:lang w:val="en-US"/>
                </w:rPr>
                <m:t>+</m:t>
              </m:r>
              <m:r>
                <w:rPr>
                  <w:rFonts w:ascii="Cambria Math" w:hAnsi="Cambria Math"/>
                  <w:lang w:val="el-GR"/>
                </w:rPr>
                <m:t>FP</m:t>
              </m:r>
              <m:r>
                <w:rPr>
                  <w:rFonts w:ascii="Cambria Math" w:hAnsi="Cambria Math"/>
                  <w:lang w:val="en-US"/>
                </w:rPr>
                <m:t>+</m:t>
              </m:r>
              <m:r>
                <w:rPr>
                  <w:rFonts w:ascii="Cambria Math" w:hAnsi="Cambria Math"/>
                  <w:lang w:val="el-GR"/>
                </w:rPr>
                <m:t>TN</m:t>
              </m:r>
              <m:r>
                <w:rPr>
                  <w:rFonts w:ascii="Cambria Math" w:hAnsi="Cambria Math"/>
                  <w:lang w:val="en-US"/>
                </w:rPr>
                <m:t>+</m:t>
              </m:r>
              <m:r>
                <w:rPr>
                  <w:rFonts w:ascii="Cambria Math" w:hAnsi="Cambria Math"/>
                  <w:lang w:val="el-GR"/>
                </w:rPr>
                <m:t>FN</m:t>
              </m:r>
              <m:ctrlPr>
                <w:rPr>
                  <w:rFonts w:ascii="Cambria Math" w:hAnsi="Cambria Math"/>
                  <w:i/>
                  <w:lang w:val="el-GR"/>
                </w:rPr>
              </m:ctrlPr>
            </m:den>
          </m:f>
        </m:oMath>
      </m:oMathPara>
    </w:p>
    <w:p w14:paraId="5F3F4608" w14:textId="77777777" w:rsidR="003077A8" w:rsidRPr="003077A8" w:rsidRDefault="003077A8" w:rsidP="003077A8">
      <w:pPr>
        <w:pStyle w:val="ListParagraph"/>
        <w:ind w:left="1152" w:firstLine="0"/>
        <w:rPr>
          <w:lang w:val="en-US"/>
        </w:rPr>
      </w:pPr>
    </w:p>
    <w:p w14:paraId="67CBF844" w14:textId="25CE6E0A" w:rsidR="003077A8" w:rsidRDefault="003077A8" w:rsidP="003077A8">
      <w:pPr>
        <w:pStyle w:val="ListParagraph"/>
        <w:ind w:left="1152" w:firstLine="0"/>
        <w:rPr>
          <w:lang w:val="el-GR"/>
        </w:rPr>
      </w:pPr>
      <w:r w:rsidRPr="003077A8">
        <w:rPr>
          <w:lang w:val="el-GR"/>
        </w:rPr>
        <w:t>Η ακρίβεια είναι μία από τις πιο συχνά χρησιμοποιούμενες μετρικές αξιολόγησης και αναφέρεται στο ποσοστό των συνολικών σωστών προβλέψεων του μοντέλου. Εκφράζει πόσα από τα παραδείγματα ταξινομήθηκαν σωστά ανεξαρτήτως της κατηγορίας στην οποία ανήκουν. Ωστόσο, μπορεί να είναι παραπλανητική σε περιπτώσεις ανισόρροπων συνόλων δεδομένων όπου η μία κατηγορία υπερισχύει.</w:t>
      </w:r>
    </w:p>
    <w:p w14:paraId="626E3E41" w14:textId="77777777" w:rsidR="003077A8" w:rsidRDefault="003077A8" w:rsidP="003077A8">
      <w:pPr>
        <w:pStyle w:val="ListParagraph"/>
        <w:ind w:left="1152" w:firstLine="0"/>
        <w:rPr>
          <w:lang w:val="el-GR"/>
        </w:rPr>
      </w:pPr>
    </w:p>
    <w:p w14:paraId="40899DD5" w14:textId="7E7D748B" w:rsidR="003077A8" w:rsidRPr="003077A8" w:rsidRDefault="003077A8" w:rsidP="003077A8">
      <w:pPr>
        <w:pStyle w:val="ListParagraph"/>
        <w:numPr>
          <w:ilvl w:val="0"/>
          <w:numId w:val="9"/>
        </w:numPr>
        <w:rPr>
          <w:lang w:val="el-GR"/>
        </w:rPr>
      </w:pPr>
      <w:r>
        <w:rPr>
          <w:b/>
          <w:bCs/>
          <w:lang w:val="el-GR"/>
        </w:rPr>
        <w:t>Ανάκληση (</w:t>
      </w:r>
      <w:r>
        <w:rPr>
          <w:b/>
          <w:bCs/>
          <w:lang w:val="en-US"/>
        </w:rPr>
        <w:t>Recall):</w:t>
      </w:r>
    </w:p>
    <w:p w14:paraId="73D7A1C2" w14:textId="0C9E8B5C" w:rsidR="003077A8" w:rsidRDefault="003077A8" w:rsidP="003077A8">
      <w:pPr>
        <w:pStyle w:val="ListParagraph"/>
        <w:ind w:left="1152" w:firstLine="0"/>
        <w:rPr>
          <w:b/>
          <w:bCs/>
          <w:lang w:val="el-GR"/>
        </w:rPr>
      </w:pPr>
    </w:p>
    <w:p w14:paraId="7CA7BEFE" w14:textId="787B3221" w:rsidR="003077A8" w:rsidRPr="003077A8" w:rsidRDefault="003077A8" w:rsidP="003077A8">
      <w:pPr>
        <w:pStyle w:val="ListParagraph"/>
        <w:ind w:left="1152" w:firstLine="0"/>
        <w:rPr>
          <w:lang w:val="el-GR"/>
        </w:rPr>
      </w:pPr>
      <m:oMathPara>
        <m:oMath>
          <m:r>
            <m:rPr>
              <m:nor/>
            </m:rPr>
            <w:rPr>
              <w:rFonts w:ascii="Cambria Math" w:hAnsi="Cambria Math"/>
              <w:lang w:val="el-GR"/>
            </w:rPr>
            <w:lastRenderedPageBreak/>
            <m:t>Recall</m:t>
          </m:r>
          <m:r>
            <w:rPr>
              <w:rFonts w:ascii="Cambria Math" w:hAnsi="Cambria Math"/>
              <w:lang w:val="el-GR"/>
            </w:rPr>
            <m:t>=</m:t>
          </m:r>
          <m:f>
            <m:fPr>
              <m:ctrlPr>
                <w:rPr>
                  <w:rFonts w:ascii="Cambria Math" w:hAnsi="Cambria Math"/>
                  <w:lang w:val="el-GR"/>
                </w:rPr>
              </m:ctrlPr>
            </m:fPr>
            <m:num>
              <m:r>
                <w:rPr>
                  <w:rFonts w:ascii="Cambria Math" w:hAnsi="Cambria Math"/>
                  <w:lang w:val="el-GR"/>
                </w:rPr>
                <m:t>TP</m:t>
              </m:r>
              <m:ctrlPr>
                <w:rPr>
                  <w:rFonts w:ascii="Cambria Math" w:hAnsi="Cambria Math"/>
                  <w:i/>
                  <w:lang w:val="el-GR"/>
                </w:rPr>
              </m:ctrlPr>
            </m:num>
            <m:den>
              <m:r>
                <w:rPr>
                  <w:rFonts w:ascii="Cambria Math" w:hAnsi="Cambria Math"/>
                  <w:lang w:val="el-GR"/>
                </w:rPr>
                <m:t>TP+FN</m:t>
              </m:r>
              <m:ctrlPr>
                <w:rPr>
                  <w:rFonts w:ascii="Cambria Math" w:hAnsi="Cambria Math"/>
                  <w:i/>
                  <w:lang w:val="el-GR"/>
                </w:rPr>
              </m:ctrlPr>
            </m:den>
          </m:f>
        </m:oMath>
      </m:oMathPara>
    </w:p>
    <w:p w14:paraId="02ED9EAE" w14:textId="77777777" w:rsidR="003077A8" w:rsidRPr="003077A8" w:rsidRDefault="003077A8" w:rsidP="003077A8">
      <w:pPr>
        <w:pStyle w:val="ListParagraph"/>
        <w:ind w:left="1152" w:firstLine="0"/>
        <w:rPr>
          <w:lang w:val="el-GR"/>
        </w:rPr>
      </w:pPr>
    </w:p>
    <w:p w14:paraId="512F1978" w14:textId="2EFA6D8F" w:rsidR="003077A8" w:rsidRDefault="003077A8" w:rsidP="003077A8">
      <w:pPr>
        <w:ind w:left="1152" w:firstLine="0"/>
        <w:rPr>
          <w:lang w:val="el-GR"/>
        </w:rPr>
      </w:pPr>
      <w:r w:rsidRPr="003077A8">
        <w:rPr>
          <w:lang w:val="el-GR"/>
        </w:rPr>
        <w:t>Η ανάκληση, γνωστή και ως ευαισθησία, μετρά την ικανότητα του μοντέλου να εντοπίζει σωστά τις θετικές περιπτώσεις από το σύνολο των πραγματικά θετικών. Είναι ιδιαίτερα σημαντική σε εφαρμογές όπου οι ψευδώς αρνητικές προβλέψεις έχουν υψηλό κόστος, όπως στην ανίχνευση ασθενειών. Υψηλή ανάκληση σημαίνει ότι το μοντέλο χάνει λίγες από τις θετικές περιπτώσεις.</w:t>
      </w:r>
    </w:p>
    <w:p w14:paraId="46801D12" w14:textId="728C15AE" w:rsidR="003077A8" w:rsidRDefault="003077A8" w:rsidP="003077A8">
      <w:pPr>
        <w:ind w:left="1152" w:firstLine="0"/>
        <w:rPr>
          <w:lang w:val="el-GR"/>
        </w:rPr>
      </w:pPr>
    </w:p>
    <w:p w14:paraId="56149050" w14:textId="78342DF2" w:rsidR="003077A8" w:rsidRPr="003077A8" w:rsidRDefault="003077A8" w:rsidP="003077A8">
      <w:pPr>
        <w:pStyle w:val="ListParagraph"/>
        <w:numPr>
          <w:ilvl w:val="0"/>
          <w:numId w:val="9"/>
        </w:numPr>
        <w:rPr>
          <w:lang w:val="el-GR"/>
        </w:rPr>
      </w:pPr>
      <w:r>
        <w:rPr>
          <w:b/>
          <w:bCs/>
          <w:lang w:val="el-GR"/>
        </w:rPr>
        <w:t>Ακρίβεια (</w:t>
      </w:r>
      <w:r>
        <w:rPr>
          <w:b/>
          <w:bCs/>
          <w:lang w:val="en-US"/>
        </w:rPr>
        <w:t>Precision):</w:t>
      </w:r>
    </w:p>
    <w:p w14:paraId="467A81BF" w14:textId="77777777" w:rsidR="003077A8" w:rsidRDefault="003077A8" w:rsidP="003077A8">
      <w:pPr>
        <w:pStyle w:val="ListParagraph"/>
        <w:ind w:left="1152" w:firstLine="0"/>
        <w:rPr>
          <w:b/>
          <w:bCs/>
          <w:lang w:val="en-US"/>
        </w:rPr>
      </w:pPr>
    </w:p>
    <w:p w14:paraId="2613118E" w14:textId="24D2369E" w:rsidR="003077A8" w:rsidRPr="003077A8" w:rsidRDefault="003077A8" w:rsidP="003077A8">
      <w:pPr>
        <w:pStyle w:val="ListParagraph"/>
        <w:ind w:left="1152" w:firstLine="0"/>
        <w:rPr>
          <w:lang w:val="el-GR"/>
        </w:rPr>
      </w:pPr>
      <m:oMathPara>
        <m:oMath>
          <m:r>
            <m:rPr>
              <m:nor/>
            </m:rPr>
            <w:rPr>
              <w:rFonts w:ascii="Cambria Math" w:hAnsi="Cambria Math"/>
              <w:lang w:val="el-GR"/>
            </w:rPr>
            <m:t>Precision</m:t>
          </m:r>
          <m:r>
            <w:rPr>
              <w:rFonts w:ascii="Cambria Math" w:hAnsi="Cambria Math"/>
              <w:lang w:val="el-GR"/>
            </w:rPr>
            <m:t>=</m:t>
          </m:r>
          <m:f>
            <m:fPr>
              <m:ctrlPr>
                <w:rPr>
                  <w:rFonts w:ascii="Cambria Math" w:hAnsi="Cambria Math"/>
                  <w:lang w:val="el-GR"/>
                </w:rPr>
              </m:ctrlPr>
            </m:fPr>
            <m:num>
              <m:r>
                <w:rPr>
                  <w:rFonts w:ascii="Cambria Math" w:hAnsi="Cambria Math"/>
                  <w:lang w:val="el-GR"/>
                </w:rPr>
                <m:t>TP</m:t>
              </m:r>
              <m:ctrlPr>
                <w:rPr>
                  <w:rFonts w:ascii="Cambria Math" w:hAnsi="Cambria Math"/>
                  <w:i/>
                  <w:lang w:val="el-GR"/>
                </w:rPr>
              </m:ctrlPr>
            </m:num>
            <m:den>
              <m:r>
                <w:rPr>
                  <w:rFonts w:ascii="Cambria Math" w:hAnsi="Cambria Math"/>
                  <w:lang w:val="el-GR"/>
                </w:rPr>
                <m:t>TP+FP</m:t>
              </m:r>
              <m:ctrlPr>
                <w:rPr>
                  <w:rFonts w:ascii="Cambria Math" w:hAnsi="Cambria Math"/>
                  <w:i/>
                  <w:lang w:val="el-GR"/>
                </w:rPr>
              </m:ctrlPr>
            </m:den>
          </m:f>
        </m:oMath>
      </m:oMathPara>
    </w:p>
    <w:p w14:paraId="716377CC" w14:textId="4FBCF5DE" w:rsidR="003077A8" w:rsidRDefault="003077A8" w:rsidP="003077A8">
      <w:pPr>
        <w:pStyle w:val="ListParagraph"/>
        <w:ind w:left="1152" w:firstLine="0"/>
        <w:rPr>
          <w:lang w:val="en-US"/>
        </w:rPr>
      </w:pPr>
    </w:p>
    <w:p w14:paraId="58DF231E" w14:textId="6B88925A" w:rsidR="003077A8" w:rsidRPr="00FE4967" w:rsidRDefault="003077A8" w:rsidP="003077A8">
      <w:pPr>
        <w:pStyle w:val="ListParagraph"/>
        <w:ind w:left="1152" w:firstLine="0"/>
        <w:rPr>
          <w:lang w:val="el-GR"/>
        </w:rPr>
      </w:pPr>
      <w:r w:rsidRPr="003077A8">
        <w:rPr>
          <w:lang w:val="el-GR"/>
        </w:rPr>
        <w:t>Η ακρίβεια θετικών προβλέψεων μετρά το ποσοστό των θετικών προβλέψεων που ήταν πράγματι σωστές. Είναι κρίσιμη σε σενάρια όπου οι ψευδώς θετικές προβλέψεις έχουν σημαντικό κόστος, όπως σε ιατρικές διαγνώσεις ή σε συστήματα ειδοποίησης. Ένα υψηλό σκορ ακρίβειας υποδηλώνει ότι το μοντέλο κάνει λίγες λανθασμένες θετικές προβλέψεις.</w:t>
      </w:r>
    </w:p>
    <w:p w14:paraId="57D53F40" w14:textId="7C75C941" w:rsidR="003077A8" w:rsidRPr="00FE4967" w:rsidRDefault="003077A8" w:rsidP="003077A8">
      <w:pPr>
        <w:pStyle w:val="ListParagraph"/>
        <w:ind w:left="1152" w:firstLine="0"/>
        <w:rPr>
          <w:lang w:val="el-GR"/>
        </w:rPr>
      </w:pPr>
    </w:p>
    <w:p w14:paraId="42EF3B44" w14:textId="224134E1" w:rsidR="00673634" w:rsidRDefault="00673634" w:rsidP="00673634">
      <w:pPr>
        <w:pStyle w:val="Heading1"/>
        <w:rPr>
          <w:lang w:val="en-US"/>
        </w:rPr>
      </w:pPr>
      <w:bookmarkStart w:id="21" w:name="_Toc208922170"/>
      <w:r>
        <w:t>Άνεση</w:t>
      </w:r>
      <w:bookmarkEnd w:id="21"/>
    </w:p>
    <w:p w14:paraId="6371DF31" w14:textId="77777777" w:rsidR="00673634" w:rsidRPr="00673634" w:rsidRDefault="00673634" w:rsidP="00673634">
      <w:pPr>
        <w:rPr>
          <w:lang w:val="en-US"/>
        </w:rPr>
      </w:pPr>
    </w:p>
    <w:p w14:paraId="77573159" w14:textId="77777777" w:rsidR="00673634" w:rsidRDefault="00673634" w:rsidP="00673634">
      <w:pPr>
        <w:pStyle w:val="Heading2"/>
        <w:rPr>
          <w:lang w:val="en-US"/>
        </w:rPr>
      </w:pPr>
      <w:bookmarkStart w:id="22" w:name="_Toc208922171"/>
      <w:r w:rsidRPr="00673634">
        <w:rPr>
          <w:lang w:val="el-GR"/>
        </w:rPr>
        <w:t>Ορισμός Άνεσης</w:t>
      </w:r>
      <w:bookmarkStart w:id="23" w:name="_Toc195140523"/>
      <w:bookmarkEnd w:id="22"/>
      <w:r w:rsidRPr="00673634">
        <w:rPr>
          <w:lang w:val="el-GR"/>
        </w:rPr>
        <w:t xml:space="preserve"> </w:t>
      </w:r>
    </w:p>
    <w:p w14:paraId="47BFF0C7" w14:textId="77777777" w:rsidR="00673634" w:rsidRDefault="00673634" w:rsidP="00673634">
      <w:pPr>
        <w:rPr>
          <w:lang w:val="en-US"/>
        </w:rPr>
      </w:pPr>
    </w:p>
    <w:p w14:paraId="162CE3D2" w14:textId="1F5187CB" w:rsidR="00673634" w:rsidRDefault="00673634" w:rsidP="00673634">
      <w:pPr>
        <w:rPr>
          <w:lang w:val="el-GR"/>
        </w:rPr>
      </w:pPr>
      <w:r w:rsidRPr="00673634">
        <w:rPr>
          <w:lang w:val="el-GR"/>
        </w:rPr>
        <w:t xml:space="preserve">Η άνεση είναι ένας πολύ γενικός όρος που μπορεί να σημαίνει κάτι διαφορετικό ανάλογα με την </w:t>
      </w:r>
      <w:r>
        <w:rPr>
          <w:lang w:val="el-GR"/>
        </w:rPr>
        <w:t>αντίληψη του καθενός</w:t>
      </w:r>
      <w:r w:rsidRPr="00673634">
        <w:rPr>
          <w:lang w:val="el-GR"/>
        </w:rPr>
        <w:t>, αν και γενικά ορίζεται ως μια κατάσταση ευεξίας που καθορίζεται από αισθητηριακές αντιλήψεις στο περιβάλλον, όπως η θερμοκρασία, η υγρασία, ο θόρυβος και η φωτεινότητα. Είναι ένα θέμα που σχετίζεται εγγενώς με την ποιότητα του εσωτερικού περιβάλλοντος (</w:t>
      </w:r>
      <w:r w:rsidRPr="00673634">
        <w:t>IEQ</w:t>
      </w:r>
      <w:r w:rsidRPr="00673634">
        <w:rPr>
          <w:lang w:val="el-GR"/>
        </w:rPr>
        <w:t>), η οποία επηρεάζει την υγεία και την παραγωγικότητά μας. Με την ανάπτυξη των έξυπνων κατοικιών, η σύγχρονη έρευνα δίνει έμφαση στη σημασία της εξισορρόπησης της ικανοποίησης των χρηστών με την ενεργειακή απόδοση. Στην προσπάθεια ποσοτικοποίησης της άνεσης για τον μέσο άνθρωπο, τα πρότυπα κατασκευών έχουν καθορίσει ένα αποδεκτό εύρος όπου περίπου το 80% ή περισσότερο θεωρείται ικανοποιητικό. Στα σύγχρονα έξυπνα κτίρια, χρησιμοποιούνται αισθητήρες για την παρακολούθηση και πρόβλεψη των επιπέδων άνεσης σε πραγματικό χρόνο, με τη βοήθεια της μηχανικής μάθησης, ώστε να επιτευχθεί ισορροπία μεταξύ ενεργειακής απόδοσης και άνεσης επικεντρωμένης στον χρήστη.</w:t>
      </w:r>
      <w:r>
        <w:rPr>
          <w:lang w:val="el-GR"/>
        </w:rPr>
        <w:t xml:space="preserve"> </w:t>
      </w:r>
      <w:r w:rsidRPr="00673634">
        <w:rPr>
          <w:lang w:val="el-GR"/>
        </w:rPr>
        <w:t xml:space="preserve">Οι τέσσερις βασικές κατηγορίες που εμπλέκονται στην </w:t>
      </w:r>
      <w:r w:rsidRPr="00673634">
        <w:t>IEQ</w:t>
      </w:r>
      <w:r w:rsidRPr="00673634">
        <w:rPr>
          <w:lang w:val="el-GR"/>
        </w:rPr>
        <w:t xml:space="preserve"> είναι:</w:t>
      </w:r>
    </w:p>
    <w:p w14:paraId="1538A720" w14:textId="77777777" w:rsidR="00673634" w:rsidRPr="00C04FCE" w:rsidRDefault="00673634" w:rsidP="00673634">
      <w:pPr>
        <w:rPr>
          <w:b/>
          <w:bCs/>
          <w:sz w:val="28"/>
          <w:szCs w:val="28"/>
          <w:lang w:val="el-GR"/>
        </w:rPr>
      </w:pPr>
    </w:p>
    <w:p w14:paraId="532CBFE9" w14:textId="77777777" w:rsidR="00673634" w:rsidRPr="00673634" w:rsidRDefault="00673634" w:rsidP="00673634">
      <w:pPr>
        <w:rPr>
          <w:lang w:val="el-GR"/>
        </w:rPr>
      </w:pPr>
      <w:r w:rsidRPr="00673634">
        <w:rPr>
          <w:lang w:val="el-GR"/>
        </w:rPr>
        <w:t>• Θερμική Άνεση</w:t>
      </w:r>
    </w:p>
    <w:p w14:paraId="76CB3890" w14:textId="77777777" w:rsidR="00673634" w:rsidRPr="00673634" w:rsidRDefault="00673634" w:rsidP="00673634">
      <w:pPr>
        <w:rPr>
          <w:lang w:val="el-GR"/>
        </w:rPr>
      </w:pPr>
      <w:r w:rsidRPr="00673634">
        <w:rPr>
          <w:lang w:val="el-GR"/>
        </w:rPr>
        <w:t>• Ποιότητα Εσωτερικού Αέρα (</w:t>
      </w:r>
      <w:r w:rsidRPr="00673634">
        <w:t>IAQ</w:t>
      </w:r>
      <w:r w:rsidRPr="00673634">
        <w:rPr>
          <w:lang w:val="el-GR"/>
        </w:rPr>
        <w:t>)</w:t>
      </w:r>
    </w:p>
    <w:p w14:paraId="6D45F43B" w14:textId="77777777" w:rsidR="00673634" w:rsidRPr="00673634" w:rsidRDefault="00673634" w:rsidP="00673634">
      <w:pPr>
        <w:rPr>
          <w:lang w:val="el-GR"/>
        </w:rPr>
      </w:pPr>
      <w:r w:rsidRPr="00673634">
        <w:rPr>
          <w:lang w:val="el-GR"/>
        </w:rPr>
        <w:t>• Ακουστική Άνεση</w:t>
      </w:r>
    </w:p>
    <w:p w14:paraId="65842998" w14:textId="0A73F5BA" w:rsidR="00673634" w:rsidRDefault="00673634" w:rsidP="000221D9">
      <w:pPr>
        <w:rPr>
          <w:lang w:val="el-GR"/>
        </w:rPr>
      </w:pPr>
      <w:r w:rsidRPr="00673634">
        <w:rPr>
          <w:lang w:val="el-GR"/>
        </w:rPr>
        <w:lastRenderedPageBreak/>
        <w:t>• Οπτική Άνεση</w:t>
      </w:r>
    </w:p>
    <w:p w14:paraId="3A1EDF91" w14:textId="77777777" w:rsidR="000221D9" w:rsidRDefault="000221D9" w:rsidP="000221D9">
      <w:pPr>
        <w:rPr>
          <w:lang w:val="el-GR"/>
        </w:rPr>
      </w:pPr>
    </w:p>
    <w:p w14:paraId="15987853" w14:textId="77777777" w:rsidR="000221D9" w:rsidRDefault="000221D9" w:rsidP="000221D9">
      <w:pPr>
        <w:rPr>
          <w:b/>
          <w:bCs/>
          <w:lang w:val="el-GR"/>
        </w:rPr>
      </w:pPr>
    </w:p>
    <w:p w14:paraId="51AA3968" w14:textId="0FB02F0C" w:rsidR="00673634" w:rsidRDefault="00673634" w:rsidP="00673634">
      <w:pPr>
        <w:pStyle w:val="Heading2"/>
        <w:rPr>
          <w:lang w:val="en-US"/>
        </w:rPr>
      </w:pPr>
      <w:bookmarkStart w:id="24" w:name="_Toc208922172"/>
      <w:bookmarkEnd w:id="23"/>
      <w:r>
        <w:rPr>
          <w:lang w:val="el-GR"/>
        </w:rPr>
        <w:t>Θερμική Άνεση</w:t>
      </w:r>
      <w:bookmarkEnd w:id="24"/>
    </w:p>
    <w:p w14:paraId="28DB50F5" w14:textId="77777777" w:rsidR="00673634" w:rsidRPr="00673634" w:rsidRDefault="00673634" w:rsidP="00673634">
      <w:pPr>
        <w:rPr>
          <w:lang w:val="en-US"/>
        </w:rPr>
      </w:pPr>
    </w:p>
    <w:p w14:paraId="677055B1" w14:textId="0946C3D6" w:rsidR="00673634" w:rsidRPr="00C04FCE" w:rsidRDefault="00673634" w:rsidP="00673634">
      <w:pPr>
        <w:rPr>
          <w:lang w:val="el-GR"/>
        </w:rPr>
      </w:pPr>
      <w:r w:rsidRPr="00673634">
        <w:rPr>
          <w:lang w:val="el-GR"/>
        </w:rPr>
        <w:t>Η θερμική άνεση ορίζεται ως «η κατάσταση του νου που εκφράζει ικανοποίηση από το θερμικό περιβάλλον, όπως αξιολογείται υποκειμενικά». Βασίζεται στην αλληλεπίδραση μεταξύ αντικειμενικών μεταβλητών (θερμοκρασία αέρα, μέση ακτινοβολούμενη θερμοκρασία, λειτουργική θερμοκρασία, σχετική υγρασία και ταχύτητα αέρα) και υποκειμενικών μεταβλητών (ατομικά φυσικά και ψυχολογικά χαρακτηριστικά, όπως το ντύσιμο και ο μεταβολικός ρυθμός). Λόγω αυτών των παραγόντων, η θερμική άνεση είναι ένα σύνθετο ζήτημα: για παράδειγμα, ένα άτομο με ελαφρύ ντύσιμο και ακινησία αέρα μπορεί να προτιμά μια υψηλότερη θερμοκρασία από κάποιον που φοράει πιο ζεστά ρούχα ή βρίσκεται μπροστά σε ανεμιστήρα.</w:t>
      </w:r>
    </w:p>
    <w:p w14:paraId="624EAB58" w14:textId="1E5CF887" w:rsidR="00673634" w:rsidRPr="00FA0500" w:rsidRDefault="00673634" w:rsidP="00673634">
      <w:pPr>
        <w:rPr>
          <w:lang w:val="el-GR"/>
        </w:rPr>
      </w:pPr>
      <w:r w:rsidRPr="00673634">
        <w:rPr>
          <w:lang w:val="el-GR"/>
        </w:rPr>
        <w:t>Οι πιο διαδεδομένοι δείκτες αξιολόγησης της θερμικής άνεσης είναι ο Προβλεπόμενος Μέσος Βαθμός (</w:t>
      </w:r>
      <w:r>
        <w:t>PMV</w:t>
      </w:r>
      <w:r w:rsidRPr="00673634">
        <w:rPr>
          <w:lang w:val="el-GR"/>
        </w:rPr>
        <w:t>) και το Προβλεπόμενο Ποσοστό Δυσαρεστημένων (</w:t>
      </w:r>
      <w:r>
        <w:t>PPD</w:t>
      </w:r>
      <w:r w:rsidRPr="00673634">
        <w:rPr>
          <w:lang w:val="el-GR"/>
        </w:rPr>
        <w:t xml:space="preserve">). Ο </w:t>
      </w:r>
      <w:r>
        <w:t>PMV</w:t>
      </w:r>
      <w:r w:rsidRPr="00673634">
        <w:rPr>
          <w:lang w:val="el-GR"/>
        </w:rPr>
        <w:t xml:space="preserve">, όπως ορίζεται στο πρότυπο </w:t>
      </w:r>
      <w:r>
        <w:t>ISO</w:t>
      </w:r>
      <w:r w:rsidRPr="00673634">
        <w:rPr>
          <w:lang w:val="el-GR"/>
        </w:rPr>
        <w:t xml:space="preserve"> 7730</w:t>
      </w:r>
      <w:r w:rsidR="00D075CE" w:rsidRPr="00D075CE">
        <w:rPr>
          <w:lang w:val="el-GR"/>
        </w:rPr>
        <w:t xml:space="preserve"> </w:t>
      </w:r>
      <w:r w:rsidR="00D075CE">
        <w:rPr>
          <w:lang w:val="el-GR"/>
        </w:rPr>
        <w:fldChar w:fldCharType="begin"/>
      </w:r>
      <w:r w:rsidR="00252F6A">
        <w:rPr>
          <w:lang w:val="el-GR"/>
        </w:rPr>
        <w:instrText xml:space="preserve"> ADDIN ZOTERO_ITEM CSL_CITATION {"citationID":"h7Wxpjfx","properties":{"formattedCitation":"[19]","plainCitation":"[19]","noteIndex":0},"citationItems":[{"id":36,"uris":["http://zotero.org/users/local/NlDyja2i/items/M77N8KQZ"],"itemData":{"id":36,"type":"webpage","abstract":"Ergonomics of the thermal environment — Analytical determination and interpretation of thermal comfort using calculation of the PMV and PPD indices and local thermal comfort criteria","container-title":"ISO","language":"en","title":"ISO 7730:2005","title-short":"ISO 7730","URL":"https://www.iso.org/standard/39155.html","accessed":{"date-parts":[["2025",4,3]]}}}],"schema":"https://github.com/citation-style-language/schema/raw/master/csl-citation.json"} </w:instrText>
      </w:r>
      <w:r w:rsidR="00D075CE">
        <w:rPr>
          <w:lang w:val="el-GR"/>
        </w:rPr>
        <w:fldChar w:fldCharType="separate"/>
      </w:r>
      <w:r w:rsidR="00252F6A" w:rsidRPr="00252F6A">
        <w:rPr>
          <w:lang w:val="el-GR"/>
        </w:rPr>
        <w:t>[19]</w:t>
      </w:r>
      <w:r w:rsidR="00D075CE">
        <w:rPr>
          <w:lang w:val="el-GR"/>
        </w:rPr>
        <w:fldChar w:fldCharType="end"/>
      </w:r>
      <w:r w:rsidRPr="00673634">
        <w:rPr>
          <w:lang w:val="el-GR"/>
        </w:rPr>
        <w:t xml:space="preserve"> και ενσωματώνεται στο </w:t>
      </w:r>
      <w:r>
        <w:t>ASHRAE</w:t>
      </w:r>
      <w:r w:rsidRPr="00673634">
        <w:rPr>
          <w:lang w:val="el-GR"/>
        </w:rPr>
        <w:t xml:space="preserve"> 55</w:t>
      </w:r>
      <w:r w:rsidR="007E754D" w:rsidRPr="007E754D">
        <w:rPr>
          <w:lang w:val="el-GR"/>
        </w:rPr>
        <w:t xml:space="preserve"> </w:t>
      </w:r>
      <w:r w:rsidR="007E754D">
        <w:rPr>
          <w:lang w:val="el-GR"/>
        </w:rPr>
        <w:fldChar w:fldCharType="begin"/>
      </w:r>
      <w:r w:rsidR="00252F6A">
        <w:rPr>
          <w:lang w:val="el-GR"/>
        </w:rPr>
        <w:instrText xml:space="preserve"> ADDIN ZOTERO_ITEM CSL_CITATION {"citationID":"EXLkyvhv","properties":{"formattedCitation":"[20]","plainCitation":"[20]","noteIndex":0},"citationItems":[{"id":27,"uris":["http://zotero.org/users/local/NlDyja2i/items/EII9IKQH"],"itemData":{"id":27,"type":"article-journal","container-title":"2021","language":"en","source":"Zotero","title":"ANSI/ASHRAE Standard 55-2020. Thermal environmental conditions for human occupancy","author":[{"family":"","given":"A.S.H.R.A.E."}]}}],"schema":"https://github.com/citation-style-language/schema/raw/master/csl-citation.json"} </w:instrText>
      </w:r>
      <w:r w:rsidR="007E754D">
        <w:rPr>
          <w:lang w:val="el-GR"/>
        </w:rPr>
        <w:fldChar w:fldCharType="separate"/>
      </w:r>
      <w:r w:rsidR="00252F6A" w:rsidRPr="00252F6A">
        <w:rPr>
          <w:lang w:val="el-GR"/>
        </w:rPr>
        <w:t>[20]</w:t>
      </w:r>
      <w:r w:rsidR="007E754D">
        <w:rPr>
          <w:lang w:val="el-GR"/>
        </w:rPr>
        <w:fldChar w:fldCharType="end"/>
      </w:r>
      <w:r w:rsidRPr="00673634">
        <w:rPr>
          <w:lang w:val="el-GR"/>
        </w:rPr>
        <w:t xml:space="preserve">, προβλέπει τη μέση θερμική αίσθηση μιας μεγάλης ομάδας ατόμων σε μια κλίμακα επτά σημείων (από -3 = πολύ κρύο, έως +3 = πολύ ζεστό, με το 0 να αντιστοιχεί στην ουδέτερη αίσθηση). Χρησιμοποιώντας περιβαλλοντικούς και προσωπικούς παράγοντες, το μοντέλο </w:t>
      </w:r>
      <w:r>
        <w:t>PMV</w:t>
      </w:r>
      <w:r w:rsidRPr="00673634">
        <w:rPr>
          <w:lang w:val="el-GR"/>
        </w:rPr>
        <w:t xml:space="preserve"> υπολογίζει μια τιμή σε αυτή την κλίμακα. Από την τιμή </w:t>
      </w:r>
      <w:r>
        <w:t>PMV</w:t>
      </w:r>
      <w:r w:rsidRPr="00673634">
        <w:rPr>
          <w:lang w:val="el-GR"/>
        </w:rPr>
        <w:t xml:space="preserve"> προκύπτει το </w:t>
      </w:r>
      <w:r>
        <w:t>PPD</w:t>
      </w:r>
      <w:r w:rsidRPr="00673634">
        <w:rPr>
          <w:lang w:val="el-GR"/>
        </w:rPr>
        <w:t xml:space="preserve"> – μια εκτίμηση του ποσοστού των ατόμων που θα είναι δυσαρεστημένα (είτε πολύ ζεστά είτε πολύ κρύα) στις δεδομένες συνθήκες. Σημειώνεται ότι ακόμα και όταν το </w:t>
      </w:r>
      <w:r>
        <w:t>PMV</w:t>
      </w:r>
      <w:r w:rsidRPr="00673634">
        <w:rPr>
          <w:lang w:val="el-GR"/>
        </w:rPr>
        <w:t xml:space="preserve"> είναι στο 0 (ουδέτερο), υπάρχει ένα ελάχιστο </w:t>
      </w:r>
      <w:r>
        <w:t>PPD</w:t>
      </w:r>
      <w:r w:rsidRPr="00673634">
        <w:rPr>
          <w:lang w:val="el-GR"/>
        </w:rPr>
        <w:t xml:space="preserve"> περίπου 5%, αναγνωρίζοντας ότι δεν είναι δυνατό να ικανοποιηθούν όλοι.</w:t>
      </w:r>
      <w:r w:rsidR="007E754D" w:rsidRPr="007E754D">
        <w:rPr>
          <w:lang w:val="el-GR"/>
        </w:rPr>
        <w:t xml:space="preserve"> </w:t>
      </w:r>
      <w:r w:rsidR="007E754D">
        <w:rPr>
          <w:lang w:val="el-GR"/>
        </w:rPr>
        <w:t xml:space="preserve">Οι τυπικές θερμοκρασίες που προτείνονται ως βέλτιστες είναι περίπου 20-24 </w:t>
      </w:r>
      <w:r w:rsidR="007E754D" w:rsidRPr="00673634">
        <w:rPr>
          <w:lang w:val="el-GR"/>
        </w:rPr>
        <w:t>°</w:t>
      </w:r>
      <w:r w:rsidR="007E754D">
        <w:t>C</w:t>
      </w:r>
      <w:r w:rsidR="007E754D">
        <w:rPr>
          <w:lang w:val="el-GR"/>
        </w:rPr>
        <w:t xml:space="preserve"> τον χειμώνα και 23-26 </w:t>
      </w:r>
      <w:r w:rsidR="007E754D" w:rsidRPr="00673634">
        <w:rPr>
          <w:lang w:val="el-GR"/>
        </w:rPr>
        <w:t>°</w:t>
      </w:r>
      <w:r w:rsidR="007E754D">
        <w:t>C</w:t>
      </w:r>
      <w:r w:rsidR="007E754D">
        <w:rPr>
          <w:lang w:val="el-GR"/>
        </w:rPr>
        <w:t xml:space="preserve"> το καλοκαίρι. </w:t>
      </w:r>
      <w:r w:rsidR="007E754D">
        <w:rPr>
          <w:lang w:val="el-GR"/>
        </w:rPr>
        <w:fldChar w:fldCharType="begin"/>
      </w:r>
      <w:r w:rsidR="00252F6A">
        <w:rPr>
          <w:lang w:val="el-GR"/>
        </w:rPr>
        <w:instrText xml:space="preserve"> ADDIN ZOTERO_ITEM CSL_CITATION {"citationID":"cpfU8KYV","properties":{"formattedCitation":"[21]","plainCitation":"[21]","noteIndex":0},"citationItems":[{"id":122,"uris":["http://zotero.org/users/local/NlDyja2i/items/V5E33CGF"],"itemData":{"id":122,"type":"article-journal","abstract":"This paper presents a literature review of thermal comfort. Both rational and adaptive thermal comfort approaches are presented. An overview of the human body thermoregulatory system as well as the mathematical modelling of heat exchanged between human body and its environment in the situations of both awaked and sleeping people is presented.","container-title":"Renewable and Sustainable Energy Reviews","DOI":"10.1016/j.rser.2010.07.040","ISSN":"1364-0321","issue":"9","journalAbbreviation":"Renewable and Sustainable Energy Reviews","page":"2626-2640","source":"ScienceDirect","title":"Thermal comfort: A review paper","title-short":"Thermal comfort","volume":"14","author":[{"family":"Djongyang","given":"Noël"},{"family":"Tchinda","given":"René"},{"family":"Njomo","given":"Donatien"}],"issued":{"date-parts":[["2010",12,1]]}}}],"schema":"https://github.com/citation-style-language/schema/raw/master/csl-citation.json"} </w:instrText>
      </w:r>
      <w:r w:rsidR="007E754D">
        <w:rPr>
          <w:lang w:val="el-GR"/>
        </w:rPr>
        <w:fldChar w:fldCharType="separate"/>
      </w:r>
      <w:r w:rsidR="00252F6A" w:rsidRPr="00252F6A">
        <w:rPr>
          <w:lang w:val="el-GR"/>
        </w:rPr>
        <w:t>[21]</w:t>
      </w:r>
      <w:r w:rsidR="007E754D">
        <w:rPr>
          <w:lang w:val="el-GR"/>
        </w:rPr>
        <w:fldChar w:fldCharType="end"/>
      </w:r>
    </w:p>
    <w:p w14:paraId="0A95B624" w14:textId="40E359EB" w:rsidR="00673634" w:rsidRPr="007E754D" w:rsidRDefault="00673634" w:rsidP="00673634">
      <w:pPr>
        <w:rPr>
          <w:lang w:val="en-US"/>
        </w:rPr>
      </w:pPr>
      <w:r w:rsidRPr="00673634">
        <w:rPr>
          <w:lang w:val="el-GR"/>
        </w:rPr>
        <w:t xml:space="preserve">Ένα άλλο σημαντικό μοντέλο είναι το προσαρμοστικό μοντέλο θερμικής άνεσης. Το προσαρμοστικό μοντέλο βασίζεται σε επιτόπιες μελέτες που δείχνουν ότι οι άνθρωποι σε πραγματικά κτίρια μπορούν να προσαρμόζονται σε ευρύτερο φάσμα θερμοκρασιών, ειδικά όταν έχουν δυνατότητα ελέγχου (π.χ. άνοιγμα παραθύρων, προσαρμογή ντυσίματος) και όταν οι εξωτερικές συνθήκες επηρεάζουν τις προσδοκίες τους. Αντί για ένα σταθερό θερμοκρασιακό εύρος, το προσαρμοστικό μοντέλο καθορίζει μια ζώνη άνετης θερμοκρασίας εσωτερικού χώρου που μεταβάλλεται ανάλογα με τις πρόσφατες εξωτερικές θερμοκρασίες. Για παράδειγμα, σύμφωνα με το προσαρμοστικό μοντέλο του </w:t>
      </w:r>
      <w:r>
        <w:t>ASHRAE</w:t>
      </w:r>
      <w:r w:rsidRPr="00673634">
        <w:rPr>
          <w:lang w:val="el-GR"/>
        </w:rPr>
        <w:t xml:space="preserve"> 5</w:t>
      </w:r>
      <w:r w:rsidR="007E754D" w:rsidRPr="007E754D">
        <w:rPr>
          <w:lang w:val="el-GR"/>
        </w:rPr>
        <w:t>5</w:t>
      </w:r>
      <w:r w:rsidRPr="00673634">
        <w:rPr>
          <w:lang w:val="el-GR"/>
        </w:rPr>
        <w:t xml:space="preserve">, μπορεί να είναι αποδεκτή μια </w:t>
      </w:r>
      <w:r w:rsidR="007E754D">
        <w:rPr>
          <w:lang w:val="el-GR"/>
        </w:rPr>
        <w:t xml:space="preserve">υψηλότερη θερμοκρασία, </w:t>
      </w:r>
      <w:r w:rsidRPr="00673634">
        <w:rPr>
          <w:lang w:val="el-GR"/>
        </w:rPr>
        <w:t>όταν η μέση εξωτερική θερμοκρασία είναι γύρω στους 30 °</w:t>
      </w:r>
      <w:r>
        <w:t>C</w:t>
      </w:r>
      <w:r w:rsidR="00A97F02" w:rsidRPr="00A97F02">
        <w:rPr>
          <w:lang w:val="el-GR"/>
        </w:rPr>
        <w:t xml:space="preserve"> </w:t>
      </w:r>
      <w:r w:rsidR="00A97F02">
        <w:rPr>
          <w:lang w:val="el-GR"/>
        </w:rPr>
        <w:fldChar w:fldCharType="begin"/>
      </w:r>
      <w:r w:rsidR="00252F6A">
        <w:rPr>
          <w:lang w:val="el-GR"/>
        </w:rPr>
        <w:instrText xml:space="preserve"> ADDIN ZOTERO_ITEM CSL_CITATION {"citationID":"tIV5hG6L","properties":{"formattedCitation":"[22]","plainCitation":"[22]","noteIndex":0},"citationItems":[{"id":124,"uris":["http://zotero.org/users/local/NlDyja2i/items/6L5EDIYV"],"itemData":{"id":124,"type":"article-journal","container-title":"Building Research &amp; Information","DOI":"10.1080/09613218.2017.1301698","ISSN":"0961-3218","issue":"7","note":"publisher: Routledge\n_eprint: https://doi.org/10.1080/09613218.2017.1301698","page":"711-716","source":"Taylor and Francis+NEJM","title":"Rethinking thermal comfort","volume":"45","author":[{"family":"Nicol","given":"J. Fergus"},{"family":"Roaf","given":"Susan","non-dropping-particle":"and"}],"issued":{"date-parts":[["2017",10,3]]}}}],"schema":"https://github.com/citation-style-language/schema/raw/master/csl-citation.json"} </w:instrText>
      </w:r>
      <w:r w:rsidR="00A97F02">
        <w:rPr>
          <w:lang w:val="el-GR"/>
        </w:rPr>
        <w:fldChar w:fldCharType="separate"/>
      </w:r>
      <w:r w:rsidR="00252F6A" w:rsidRPr="00252F6A">
        <w:rPr>
          <w:lang w:val="el-GR"/>
        </w:rPr>
        <w:t>[22]</w:t>
      </w:r>
      <w:r w:rsidR="00A97F02">
        <w:rPr>
          <w:lang w:val="el-GR"/>
        </w:rPr>
        <w:fldChar w:fldCharType="end"/>
      </w:r>
      <w:r w:rsidRPr="00673634">
        <w:rPr>
          <w:lang w:val="el-GR"/>
        </w:rPr>
        <w:t>, ενώ σε μια πιο δροσερή ημέρα το αποδεκτό εύρος θα είναι χαμηλότερο. Σε κατοικίες (ιδιαίτερα χωρίς κλιματισμό), αυτή η προσαρμοστική προσέγγιση είναι ιδιαίτερα σχετική.</w:t>
      </w:r>
      <w:r w:rsidR="007E754D" w:rsidRPr="007E754D">
        <w:rPr>
          <w:lang w:val="el-GR"/>
        </w:rPr>
        <w:t xml:space="preserve"> </w:t>
      </w:r>
      <w:r w:rsidR="007E754D">
        <w:rPr>
          <w:lang w:val="el-GR"/>
        </w:rPr>
        <w:fldChar w:fldCharType="begin"/>
      </w:r>
      <w:r w:rsidR="00252F6A">
        <w:rPr>
          <w:lang w:val="el-GR"/>
        </w:rPr>
        <w:instrText xml:space="preserve"> ADDIN ZOTERO_ITEM CSL_CITATION {"citationID":"I5pmanId","properties":{"formattedCitation":"[23]","plainCitation":"[23]","noteIndex":0},"citationItems":[{"id":33,"uris":["http://zotero.org/users/local/NlDyja2i/items/6JQY9WMB"],"itemData":{"id":33,"type":"article-journal","abstract":"This paper discusses reassessment of indoor climate control in the context of current thermal comfort practice and research. We review the limitations of comfort models and standards with several examples. We examine how people's thermal sensation and preference may be influenced by culture and climate and associated issues of thermal expectations and adaptation. Finally, we discuss how incorporating these factors into future comfort standards might yield more ‘effective’ indoor climate control.","container-title":"Energy and Buildings","DOI":"10.1016/S0378-7788(96)00988-7","ISSN":"0378-7788","issue":"3","journalAbbreviation":"Energy and Buildings","page":"179-182","source":"ScienceDirect","title":"Expectations of indoor climate control","volume":"24","author":[{"family":"Fountain","given":"Marc"},{"family":"Brager","given":"Gail"},{"family":"Dear","given":"Richard","non-dropping-particle":"de"}],"issued":{"date-parts":[["1996",10,1]]}}}],"schema":"https://github.com/citation-style-language/schema/raw/master/csl-citation.json"} </w:instrText>
      </w:r>
      <w:r w:rsidR="007E754D">
        <w:rPr>
          <w:lang w:val="el-GR"/>
        </w:rPr>
        <w:fldChar w:fldCharType="separate"/>
      </w:r>
      <w:r w:rsidR="00252F6A" w:rsidRPr="00252F6A">
        <w:t>[23]</w:t>
      </w:r>
      <w:r w:rsidR="007E754D">
        <w:rPr>
          <w:lang w:val="el-GR"/>
        </w:rPr>
        <w:fldChar w:fldCharType="end"/>
      </w:r>
      <w:r w:rsidR="007E754D">
        <w:rPr>
          <w:lang w:val="en-US"/>
        </w:rPr>
        <w:t xml:space="preserve"> </w:t>
      </w:r>
      <w:r w:rsidR="007E754D">
        <w:rPr>
          <w:lang w:val="en-US"/>
        </w:rPr>
        <w:fldChar w:fldCharType="begin"/>
      </w:r>
      <w:r w:rsidR="00252F6A">
        <w:rPr>
          <w:lang w:val="en-US"/>
        </w:rPr>
        <w:instrText xml:space="preserve"> ADDIN ZOTERO_ITEM CSL_CITATION {"citationID":"V0NmBkTp","properties":{"formattedCitation":"[24]","plainCitation":"[24]","noteIndex":0},"citationItems":[{"id":40,"uris":["http://zotero.org/users/local/NlDyja2i/items/EEYH34FX"],"itemData":{"id":40,"type":"article-journal","container-title":"Building Research and Practice","DOI":"10.1080/09613217308550237","ISSN":"0306-9931","issue":"3","note":"publisher: Routledge","page":"174-179","source":"tandfonline.com (Atypon)","title":"Thermal comfort as part of a self-regulating system","volume":"1","author":[{"family":"Nicol","given":"J. F."},{"family":"Humphreys","given":"M. A.","non-dropping-particle":"and"}],"issued":{"date-parts":[["1973",1]]}}}],"schema":"https://github.com/citation-style-language/schema/raw/master/csl-citation.json"} </w:instrText>
      </w:r>
      <w:r w:rsidR="007E754D">
        <w:rPr>
          <w:lang w:val="en-US"/>
        </w:rPr>
        <w:fldChar w:fldCharType="separate"/>
      </w:r>
      <w:r w:rsidR="00252F6A" w:rsidRPr="00252F6A">
        <w:t>[24]</w:t>
      </w:r>
      <w:r w:rsidR="007E754D">
        <w:rPr>
          <w:lang w:val="en-US"/>
        </w:rPr>
        <w:fldChar w:fldCharType="end"/>
      </w:r>
    </w:p>
    <w:p w14:paraId="59BD5E4B" w14:textId="4452A83E" w:rsidR="00D075CE" w:rsidRPr="003077A8" w:rsidRDefault="00B90423" w:rsidP="003077A8">
      <w:pPr>
        <w:ind w:firstLine="0"/>
        <w:rPr>
          <w:lang w:val="en-US"/>
        </w:rPr>
      </w:pPr>
      <w:r>
        <w:rPr>
          <w:noProof/>
          <w:lang w:val="el-GR"/>
        </w:rPr>
        <w:lastRenderedPageBreak/>
        <w:drawing>
          <wp:anchor distT="0" distB="0" distL="114300" distR="114300" simplePos="0" relativeHeight="251673600" behindDoc="0" locked="0" layoutInCell="1" allowOverlap="1" wp14:anchorId="514AFA66" wp14:editId="320D301C">
            <wp:simplePos x="0" y="0"/>
            <wp:positionH relativeFrom="margin">
              <wp:align>center</wp:align>
            </wp:positionH>
            <wp:positionV relativeFrom="paragraph">
              <wp:posOffset>185420</wp:posOffset>
            </wp:positionV>
            <wp:extent cx="5032375" cy="3419475"/>
            <wp:effectExtent l="0" t="0" r="0" b="9525"/>
            <wp:wrapThrough wrapText="bothSides">
              <wp:wrapPolygon edited="0">
                <wp:start x="0" y="0"/>
                <wp:lineTo x="0" y="21540"/>
                <wp:lineTo x="21505" y="21540"/>
                <wp:lineTo x="21505" y="0"/>
                <wp:lineTo x="0" y="0"/>
              </wp:wrapPolygon>
            </wp:wrapThrough>
            <wp:docPr id="1173949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2375"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9F87BC" w14:textId="0CE046D3" w:rsidR="00D075CE" w:rsidRDefault="00D075CE" w:rsidP="00B90423">
      <w:pPr>
        <w:pStyle w:val="Caption"/>
        <w:rPr>
          <w:lang w:val="en-US"/>
        </w:rPr>
      </w:pPr>
      <w:bookmarkStart w:id="25" w:name="_Toc197963948"/>
      <w:proofErr w:type="spellStart"/>
      <w:r>
        <w:t>Εικόν</w:t>
      </w:r>
      <w:proofErr w:type="spellEnd"/>
      <w:r>
        <w:t xml:space="preserve">α </w:t>
      </w:r>
      <w:r w:rsidR="00D71FA6">
        <w:fldChar w:fldCharType="begin"/>
      </w:r>
      <w:r w:rsidR="00D71FA6">
        <w:instrText xml:space="preserve"> STYLEREF 1 \s </w:instrText>
      </w:r>
      <w:r w:rsidR="00D71FA6">
        <w:fldChar w:fldCharType="separate"/>
      </w:r>
      <w:r w:rsidR="00D71FA6">
        <w:rPr>
          <w:noProof/>
        </w:rPr>
        <w:t>4</w:t>
      </w:r>
      <w:r w:rsidR="00D71FA6">
        <w:fldChar w:fldCharType="end"/>
      </w:r>
      <w:r w:rsidR="00D71FA6">
        <w:t>.</w:t>
      </w:r>
      <w:r w:rsidR="00D71FA6">
        <w:fldChar w:fldCharType="begin"/>
      </w:r>
      <w:r w:rsidR="00D71FA6">
        <w:instrText xml:space="preserve"> SEQ Εικόνα \* ARABIC \s 1 </w:instrText>
      </w:r>
      <w:r w:rsidR="00D71FA6">
        <w:fldChar w:fldCharType="separate"/>
      </w:r>
      <w:r w:rsidR="00D71FA6">
        <w:rPr>
          <w:noProof/>
        </w:rPr>
        <w:t>1</w:t>
      </w:r>
      <w:r w:rsidR="00D71FA6">
        <w:fldChar w:fldCharType="end"/>
      </w:r>
      <w:r>
        <w:t>ASHRAE Temperature Standards</w:t>
      </w:r>
      <w:bookmarkEnd w:id="25"/>
    </w:p>
    <w:p w14:paraId="59B885BE" w14:textId="028FB3D2" w:rsidR="00D075CE" w:rsidRPr="00D075CE" w:rsidRDefault="00D075CE" w:rsidP="00673634">
      <w:pPr>
        <w:rPr>
          <w:lang w:val="en-US"/>
        </w:rPr>
      </w:pPr>
    </w:p>
    <w:p w14:paraId="2C792A0B" w14:textId="6372BB76" w:rsidR="00673634" w:rsidRDefault="00E949B4" w:rsidP="00E949B4">
      <w:pPr>
        <w:pStyle w:val="Heading2"/>
      </w:pPr>
      <w:bookmarkStart w:id="26" w:name="_Toc195140524"/>
      <w:bookmarkStart w:id="27" w:name="_Toc208922173"/>
      <w:r>
        <w:rPr>
          <w:lang w:val="el-GR"/>
        </w:rPr>
        <w:t>Ποιότητα Εσωτερικού Αέρα</w:t>
      </w:r>
      <w:r w:rsidR="00673634">
        <w:t xml:space="preserve"> (IAQ)</w:t>
      </w:r>
      <w:bookmarkEnd w:id="26"/>
      <w:bookmarkEnd w:id="27"/>
    </w:p>
    <w:p w14:paraId="054BECDF" w14:textId="77777777" w:rsidR="00D075CE" w:rsidRDefault="00D075CE" w:rsidP="00673634">
      <w:pPr>
        <w:pStyle w:val="SubHeading0"/>
      </w:pPr>
    </w:p>
    <w:p w14:paraId="393BE92F" w14:textId="276AB15E" w:rsidR="00673634" w:rsidRPr="00673634" w:rsidRDefault="00673634" w:rsidP="00673634">
      <w:pPr>
        <w:rPr>
          <w:lang w:val="el-GR"/>
        </w:rPr>
      </w:pPr>
      <w:r w:rsidRPr="00673634">
        <w:rPr>
          <w:lang w:val="el-GR"/>
        </w:rPr>
        <w:t xml:space="preserve">Η άνεση ποιότητας αέρα αναφέρεται στην ικανοποίηση του ενοίκου σχετικά με τη φρεσκάδα και καθαρότητα του αέρα. Ακόμα και αν η θερμοκρασία είναι ιδανική, ο αποπνικτικός ή μολυσμένος αέρας μπορεί να προκαλέσει δυσφορία (και προβλήματα υγείας). Βασικοί παράγοντες είναι τα επίπεδα </w:t>
      </w:r>
      <w:r>
        <w:t>CO</w:t>
      </w:r>
      <w:r w:rsidRPr="00673634">
        <w:rPr>
          <w:lang w:val="el-GR"/>
        </w:rPr>
        <w:t>₂ (διοξειδίου του άνθρακα), τα οποία λειτουργούν ως δείκτης συσσώρευσης ανθρώπινων εκπομπών και αποτελεσματικότητας του αερισμού, καθώς και άλλοι ρύποι όπως πτητικές οργανικές ενώσεις (</w:t>
      </w:r>
      <w:r>
        <w:t>VOCs</w:t>
      </w:r>
      <w:r w:rsidRPr="00673634">
        <w:rPr>
          <w:lang w:val="el-GR"/>
        </w:rPr>
        <w:t xml:space="preserve">) από υλικά και έπιπλα, σωματίδια (σκόνη, </w:t>
      </w:r>
      <w:r>
        <w:t>PM</w:t>
      </w:r>
      <w:r w:rsidRPr="00673634">
        <w:rPr>
          <w:lang w:val="el-GR"/>
        </w:rPr>
        <w:t>2.5), υγρασία (υπερβολικά ξηρός ή υγρός αέρας), και οσμές. Καλή ποιότητα αέρα (</w:t>
      </w:r>
      <w:r>
        <w:t>IAQ</w:t>
      </w:r>
      <w:r w:rsidRPr="00673634">
        <w:rPr>
          <w:lang w:val="el-GR"/>
        </w:rPr>
        <w:t xml:space="preserve">) σημαίνει γενικά χαμηλές συγκεντρώσεις </w:t>
      </w:r>
      <w:r>
        <w:t>CO</w:t>
      </w:r>
      <w:r w:rsidRPr="00673634">
        <w:rPr>
          <w:lang w:val="el-GR"/>
        </w:rPr>
        <w:t>₂ και ρύπων, καθώς και απουσία δυσάρεστων οσμών.</w:t>
      </w:r>
    </w:p>
    <w:p w14:paraId="68F454CC" w14:textId="43231DD1" w:rsidR="00673634" w:rsidRPr="00C04FCE" w:rsidRDefault="00673634" w:rsidP="00673634">
      <w:pPr>
        <w:rPr>
          <w:lang w:val="el-GR"/>
        </w:rPr>
      </w:pPr>
      <w:r w:rsidRPr="00673634">
        <w:rPr>
          <w:lang w:val="el-GR"/>
        </w:rPr>
        <w:t xml:space="preserve">Το ίδιο το </w:t>
      </w:r>
      <w:r>
        <w:t>CO</w:t>
      </w:r>
      <w:r w:rsidRPr="00673634">
        <w:rPr>
          <w:lang w:val="el-GR"/>
        </w:rPr>
        <w:t xml:space="preserve">₂, σε τυπικά εσωτερικά επίπεδα, δεν θεωρείται τοξικός ρύπος, αλλά συσχετίζεται με την ανθρώπινη παρουσία και τον ρυθμό αερισμού. Ιστορικά, τα 1000 </w:t>
      </w:r>
      <w:r>
        <w:t>ppm</w:t>
      </w:r>
      <w:r w:rsidRPr="00673634">
        <w:rPr>
          <w:lang w:val="el-GR"/>
        </w:rPr>
        <w:t xml:space="preserve"> </w:t>
      </w:r>
      <w:r>
        <w:t>CO</w:t>
      </w:r>
      <w:r w:rsidRPr="00673634">
        <w:rPr>
          <w:lang w:val="el-GR"/>
        </w:rPr>
        <w:t xml:space="preserve">₂ χρησιμοποιούνται ως εμπειρικό ανώτατο όριο για την «αποδεκτή» ποιότητα αέρα σε κατειλημμένους χώρους (σύμφωνα με το πρότυπο </w:t>
      </w:r>
      <w:r>
        <w:t>ASHRAE</w:t>
      </w:r>
      <w:r w:rsidRPr="00673634">
        <w:rPr>
          <w:lang w:val="el-GR"/>
        </w:rPr>
        <w:t>).</w:t>
      </w:r>
    </w:p>
    <w:p w14:paraId="63737AC6" w14:textId="14F267BB" w:rsidR="00673634" w:rsidRPr="00C04FCE" w:rsidRDefault="00673634" w:rsidP="00673634">
      <w:pPr>
        <w:rPr>
          <w:lang w:val="el-GR"/>
        </w:rPr>
      </w:pPr>
      <w:r w:rsidRPr="00673634">
        <w:rPr>
          <w:lang w:val="el-GR"/>
        </w:rPr>
        <w:t>Ένας άλλος δείκτης άνεσης ποιότητας αέρα είναι το επίπεδο των πτητικών οργανικών ενώσεων (</w:t>
      </w:r>
      <w:r>
        <w:t>VOCs</w:t>
      </w:r>
      <w:r w:rsidRPr="00673634">
        <w:rPr>
          <w:lang w:val="el-GR"/>
        </w:rPr>
        <w:t xml:space="preserve">), που μπορεί να προέρχονται από χρώματα, καθαριστικά, πλαστικά κ.ά., προκαλώντας οσμές ή ερεθισμούς. Δεν υπάρχει μία ενιαία κλίμακα άνεσης για </w:t>
      </w:r>
      <w:r>
        <w:t>VOCs</w:t>
      </w:r>
      <w:r w:rsidRPr="00673634">
        <w:rPr>
          <w:lang w:val="el-GR"/>
        </w:rPr>
        <w:t>, αλλά υπάρχουν κατευθυντήριες οδηγίες για τις συνολικές συγκεντρώσεις τους (</w:t>
      </w:r>
      <w:r>
        <w:t>TVOC</w:t>
      </w:r>
      <w:r w:rsidRPr="00673634">
        <w:rPr>
          <w:lang w:val="el-GR"/>
        </w:rPr>
        <w:t xml:space="preserve">). Ορισμένα πρότυπα με έμφαση στην υγεία, όπως το </w:t>
      </w:r>
      <w:r>
        <w:t>WELL</w:t>
      </w:r>
      <w:r w:rsidRPr="00673634">
        <w:rPr>
          <w:lang w:val="el-GR"/>
        </w:rPr>
        <w:t xml:space="preserve"> </w:t>
      </w:r>
      <w:r>
        <w:t>Building</w:t>
      </w:r>
      <w:r w:rsidRPr="00673634">
        <w:rPr>
          <w:lang w:val="el-GR"/>
        </w:rPr>
        <w:t xml:space="preserve"> </w:t>
      </w:r>
      <w:r>
        <w:t>Standard</w:t>
      </w:r>
      <w:r w:rsidRPr="00673634">
        <w:rPr>
          <w:lang w:val="el-GR"/>
        </w:rPr>
        <w:t xml:space="preserve"> ή οι οδηγίες του </w:t>
      </w:r>
      <w:r>
        <w:t>WHO</w:t>
      </w:r>
      <w:r w:rsidR="0034716B" w:rsidRPr="0034716B">
        <w:rPr>
          <w:lang w:val="el-GR"/>
        </w:rPr>
        <w:t xml:space="preserve"> </w:t>
      </w:r>
      <w:r w:rsidR="0034716B">
        <w:rPr>
          <w:lang w:val="el-GR"/>
        </w:rPr>
        <w:fldChar w:fldCharType="begin"/>
      </w:r>
      <w:r w:rsidR="00252F6A">
        <w:rPr>
          <w:lang w:val="el-GR"/>
        </w:rPr>
        <w:instrText xml:space="preserve"> ADDIN ZOTERO_ITEM CSL_CITATION {"citationID":"X8FaOBln","properties":{"formattedCitation":"[25]","plainCitation":"[25]","noteIndex":0},"citationItems":[{"id":69,"uris":["http://zotero.org/users/local/NlDyja2i/items/VAWX7CIA"],"itemData":{"id":69,"type":"article-journal","abstract":"(AQG) in September 2021 (WHO 2021;WHO 2017). The new air quality guidelines (WHO AQG) are ambitious and reflect the large impact that air pollution has on global health. They recommend aiming for annual mean concentrations of PM 2.5 not exceeding 5 &amp;#181;g/m 3 and NO 2 not exceeding 10 &amp;#181;g/m 3 , and the peak season mean 8-hr ozone concentration not exceeding 60 &amp;#181;g/m 3 (WHO 2021). For reference, the corresponding 2005 WHO guideline values for PM 2.5 and NO 2 were, respectively, 10 &amp;#181;g/m 3 and 40 &amp;#181;g/m 3 with no recommendation issued for long-term ozone concentrations (WHO 2006). While the guidelines are not legally binding, we hope they will influence air quality policy across the globe for many years to come.The updated WHO AQGs have become so necessary as an overwhelming body of evidence has accumulated over the past two decades, demonstrating that health effects of air pollution are serious and can affect nearly all organ systems of the human body (Thurston et al. 2017). Importantly, recent studies and large research programmes consistently show that the adverse effects of air pollution are not only limited to high exposures; harmful health effects can be observed all the way down to very low concentration levels, with no observable thresholds below which exposure can be considered safe (Brauer et al. 2019;Brunekreef et al. 2021;Dominici et al. 2019).There is now broad expert consensus that air pollution is a major global public health risk factor and puts an enormous financial burden on societies. Outdoor and household air pollution together accounted for approximately 12% of all deaths in 2019. Air pollution currently ranks fourth among major risk factors for global disease and mortality, only behind hypertension, smoking and dietary factors (Murray et al. 2020). In terms of economic burden, the estimated global health-related external costs (i.e., those borne by society as a whole) were US$ 5 trillion in 2013 with an additional US$ 225 billion in lost labour productivity (World Bank Group 2016). For the WHO European Region, the overall annual economic cost of health impacts and mortality from air pollution, including estimates for morbidity costs, stood at US$ 1.575 trillion (WHO Regional Office for Europe, OECD 2015).The most important message of the updated WHO AQG is that each reduction in the outdoor concentrations of key air pollutants brings health benefits to the surrounding population, even in places which already have low pollution concentrations. Moreover, linear exposure-response relationships down to the lowest observable concentrations show that every individual will benefit from cleaner air (Huangfu and Atkinson 2020; Lee et al. 2020;Chen and Hoek 2020;Orellano et al. 2020;Zheng et al. 2021). These findings provide critical input into clean air policies and regulation around the world.They also are key to estimating the potential health and economic benefits from policies that reduce exposure to air pollution.Recognising that the adverse health effects of pollution exposure can be seen at all, even the lowest, observed levels of pollution concentrations, is a milestone for cleaner air and better health policies and offers a wake-up call, to reconsider current air quality legislation and regulations. To maximise health benefits, we now understand better the importance of implementing measures to reduce average exposures of all people. Such an approach must complement reductions in exposure at &amp;quot;hotspots&amp;quot; with high levels of air pollution, in particular to address known inequities owing to socioeconomic conditions, increased vulnerability of the residential population, and economic activities (Hooper and Kaufman, 2018). To tackle the health effects of air pollution, bold air quality actions are needed at all levels -international, national, local -and across all sectors such as transport, energy, industry, agriculture, and residential.Most jurisdictions with clean air regulations have relied on fixed limit values with little incentive to further reduce air pollution levels once compliance with the limit value is achieved (Kutlar Joss et al. 2017). Given the evidence that health effects occur all the way down to very low concentration levels, future clean air policies must include incentives for progressive lowering of exposures of the entire population, thereby improving health for all. What is needed is a paradigm change from relying solely on fixed limit values, with a shift towards the concept of combining fixed limit values with a continuous reduction of the average exposure. For example, the current European Union (EU) Ambient Air Quality Directive already contains a non-binding average exposure reduction target (European Commission 2008). The upcoming 2022 revision of the EU Ambient Air Quality Directive will offer the chance to lead the way and implement binding average exposure reduction goals for air pollutants in combination with lowered fixed limit values.Programmes that reduce air pollutant emissions provide enormous air quality and health benefits which increase over time. The estimated health benefits of improved air quality outweigh by far the implementation costs of air quality actions. For the US, it has been estimated that the benefits from decreased mortality, lower medical expenditures for air pollution-related diseases, and higher productivity of workers are around 30 times greater than the costs of the Clean Air Act, resulting in net improvements of economic growth and population welfare (U.S. EPA. 2015). In China, public health benefits were 50% greater than the costs for air quality improvement measures (Zhang et al. 2019). Similarly, for the EU, additional clean air and climate policies beyond the current obligations will lead to net benefits with positive macroeconomic implications (Amann et al. 2017). Indeed, the cost effectiveness of air quality actions is enhanced by the close link between air pollution and greenhouse gas emissions. A reduction of air pollution emissions will also feed into efforts for climate neutrality and vice versa, making benefits from investments in one area count twice (Amann et al. 2014, IPCC 2021.Air pollution is a major global public health threat that causes a range of adverse health effects, even at the lowest observable concentrations. There is ample evidence to strongly support government action to reduce air pollution and address climate change simultaneously. The updated WHO AQG are bold and stress the importance of lowering air pollution concentrations at every level. The benefits are clear: lowering air pollution levels will lead to enormous improvements in public health for people of all ages breathing cleaner air. We support the recommendations of the new WHO AQG, and urge nations to use the WHO AQG as a guide for ambitious air quality and emission reduction policies around the world.","container-title":"International Journal of Public Health","DOI":"10.3389/ijph.2021.1604465","ISSN":"1661-8564","journalAbbreviation":"Int J Public Health","language":"English","note":"publisher: SSPH+","page":"1604465","source":"www.ssph-journal.org","title":"WHO Air Quality Guidelines 2021–Aiming for Healthier Air for all: A Joint Statement by Medical, Public Health, Scientific Societies and Patient Representative Organisations","title-short":"WHO Air Quality Guidelines 2021–Aiming for Healthier Air for all","volume":"66","author":[{"family":"Hoffmann","given":"Barbara"},{"family":"Boogaard","given":"Hanna"},{"family":"Nazelle","given":"Audrey","non-dropping-particle":"de"},{"family":"Andersen","given":"Zorana J."},{"family":"Abramson","given":"Michael"},{"family":"Brauer","given":"Michael"},{"family":"Brunekreef","given":"Bert"},{"family":"Forastiere","given":"Francesco"},{"family":"Huang","given":"Wei"},{"family":"Kan","given":"Haidong"},{"family":"Kaufman","given":"Joel D."},{"family":"Katsouyanni","given":"Klea"},{"family":"Krzyzanowski","given":"Michal"},{"family":"Kuenzli","given":"Nino"},{"family":"Laden","given":"Francine"},{"family":"Nieuwenhuijsen","given":"Mark"},{"family":"Mustapha","given":"Adetoun"},{"family":"Powell","given":"Pippa"},{"family":"Rice","given":"Mary"},{"family":"Roca-Barceló","given":"Aina"},{"family":"Roscoe","given":"Charlotte J."},{"family":"Soares","given":"Agnes"},{"family":"Straif","given":"Kurt"},{"family":"Thurston","given":"George"}],"issued":{"date-parts":[["2021",9,23]]}}}],"schema":"https://github.com/citation-style-language/schema/raw/master/csl-citation.json"} </w:instrText>
      </w:r>
      <w:r w:rsidR="0034716B">
        <w:rPr>
          <w:lang w:val="el-GR"/>
        </w:rPr>
        <w:fldChar w:fldCharType="separate"/>
      </w:r>
      <w:r w:rsidR="00252F6A" w:rsidRPr="00252F6A">
        <w:rPr>
          <w:lang w:val="el-GR"/>
        </w:rPr>
        <w:t>[25]</w:t>
      </w:r>
      <w:r w:rsidR="0034716B">
        <w:rPr>
          <w:lang w:val="el-GR"/>
        </w:rPr>
        <w:fldChar w:fldCharType="end"/>
      </w:r>
      <w:r w:rsidRPr="00673634">
        <w:rPr>
          <w:lang w:val="el-GR"/>
        </w:rPr>
        <w:t xml:space="preserve">, προτείνουν πολύ χαμηλά επίπεδα </w:t>
      </w:r>
      <w:r>
        <w:t>TVOC</w:t>
      </w:r>
      <w:r w:rsidRPr="00673634">
        <w:rPr>
          <w:lang w:val="el-GR"/>
        </w:rPr>
        <w:t xml:space="preserve"> (π.χ. κάτω από 300–500 µ</w:t>
      </w:r>
      <w:r>
        <w:t>g</w:t>
      </w:r>
      <w:r w:rsidRPr="00673634">
        <w:rPr>
          <w:lang w:val="el-GR"/>
        </w:rPr>
        <w:t>/</w:t>
      </w:r>
      <w:r>
        <w:t>m</w:t>
      </w:r>
      <w:r w:rsidRPr="00673634">
        <w:rPr>
          <w:lang w:val="el-GR"/>
        </w:rPr>
        <w:t>³).</w:t>
      </w:r>
    </w:p>
    <w:p w14:paraId="75721916" w14:textId="6039E09C" w:rsidR="00673634" w:rsidRPr="00C04FCE" w:rsidRDefault="00673634" w:rsidP="00673634">
      <w:pPr>
        <w:rPr>
          <w:lang w:val="el-GR"/>
        </w:rPr>
      </w:pPr>
      <w:r w:rsidRPr="00673634">
        <w:rPr>
          <w:lang w:val="el-GR"/>
        </w:rPr>
        <w:t xml:space="preserve">Η υγρασία επίσης παίζει ρόλο τόσο στη θερμική όσο και στην ποιότητα αέρα. Πολύ χαμηλή σχετική υγρασία (&lt; ~30%) μπορεί να προκαλέσει ξηρότητα στο δέρμα και στο λαιμό, </w:t>
      </w:r>
      <w:r w:rsidRPr="00673634">
        <w:rPr>
          <w:lang w:val="el-GR"/>
        </w:rPr>
        <w:lastRenderedPageBreak/>
        <w:t xml:space="preserve">ενώ πολύ υψηλή (&gt; ~70%) προκαλεί αίσθηση αποπνικτικότητας και ευνοεί την ανάπτυξη μούχλας. Τα πρότυπα συστήνουν συνήθως τη σχετική υγρασία εσωτερικών χώρων να κυμαίνεται μεταξύ 30% και 60% για λόγους άνεσης και υγείας (σύμφωνα και με τις οδηγίες </w:t>
      </w:r>
      <w:r>
        <w:t>ASHRAE</w:t>
      </w:r>
      <w:r w:rsidRPr="00673634">
        <w:rPr>
          <w:lang w:val="el-GR"/>
        </w:rPr>
        <w:t xml:space="preserve">). Αν και η υγρασία δεν έχει δικό της «δείκτη άνεσης», επηρεάζει δείκτες όπως το </w:t>
      </w:r>
      <w:r>
        <w:t>PMV</w:t>
      </w:r>
      <w:r w:rsidRPr="00673634">
        <w:rPr>
          <w:lang w:val="el-GR"/>
        </w:rPr>
        <w:t xml:space="preserve"> και την αντίληψη της </w:t>
      </w:r>
      <w:r>
        <w:t>IAQ</w:t>
      </w:r>
      <w:r w:rsidRPr="00673634">
        <w:rPr>
          <w:lang w:val="el-GR"/>
        </w:rPr>
        <w:t xml:space="preserve"> (πολύ υγρός αέρας μπορεί να θεωρηθεί «μπαγιάτικος»).</w:t>
      </w:r>
    </w:p>
    <w:p w14:paraId="7207C030" w14:textId="77777777" w:rsidR="00673634" w:rsidRPr="00C04FCE" w:rsidRDefault="00673634" w:rsidP="00673634">
      <w:pPr>
        <w:rPr>
          <w:lang w:val="el-GR"/>
        </w:rPr>
      </w:pPr>
    </w:p>
    <w:p w14:paraId="35396252" w14:textId="5F4EE6E4" w:rsidR="00673634" w:rsidRDefault="0078001F" w:rsidP="0078001F">
      <w:pPr>
        <w:pStyle w:val="Heading2"/>
        <w:rPr>
          <w:lang w:val="el-GR"/>
        </w:rPr>
      </w:pPr>
      <w:bookmarkStart w:id="28" w:name="_Toc208922174"/>
      <w:r>
        <w:rPr>
          <w:lang w:val="el-GR"/>
        </w:rPr>
        <w:t>Ακουστική Άνεση</w:t>
      </w:r>
      <w:bookmarkEnd w:id="28"/>
    </w:p>
    <w:p w14:paraId="25BCC51F" w14:textId="77777777" w:rsidR="0078001F" w:rsidRPr="0078001F" w:rsidRDefault="0078001F" w:rsidP="00673634">
      <w:pPr>
        <w:pStyle w:val="SubHeading0"/>
        <w:rPr>
          <w:lang w:val="el-GR"/>
        </w:rPr>
      </w:pPr>
    </w:p>
    <w:p w14:paraId="6884A424" w14:textId="032885EA" w:rsidR="0078001F" w:rsidRPr="0078001F" w:rsidRDefault="0078001F" w:rsidP="0078001F">
      <w:pPr>
        <w:rPr>
          <w:lang w:val="el-GR"/>
        </w:rPr>
      </w:pPr>
      <w:r w:rsidRPr="0078001F">
        <w:rPr>
          <w:lang w:val="el-GR"/>
        </w:rPr>
        <w:t>Η ακουστική άνεση ή ακουστική ικανοποίηση αναφέρεται στην ικανοποίηση από τα επίπεδα θορύβου και την ποιότητα του ήχου σε έναν χώρο. Σε ένα άνετο σπίτι, ο θόρυβος υποβάθρου από συστήματα κλιματισμού (</w:t>
      </w:r>
      <w:r>
        <w:t>HVAC</w:t>
      </w:r>
      <w:r w:rsidRPr="0078001F">
        <w:rPr>
          <w:lang w:val="el-GR"/>
        </w:rPr>
        <w:t>), οικιακές συσκευές ή την κίνηση έξω είναι αρκετά χαμηλός ώστε να μην είναι ενοχλητικός, ενώ η ακουστική του δωματίου δεν προκαλεί υπερβολική αντήχηση ή απόσβεση των επιθυμητών ήχων. Κακή ακουστική άνεση μπορεί να προκληθεί από θορυβώδεις γείτονες, ηχώ σε μεγάλα και άδεια δωμάτια ή από εξοπλισμό που βουίζει συνεχώς.</w:t>
      </w:r>
    </w:p>
    <w:p w14:paraId="2B47A7B7" w14:textId="4399ED11" w:rsidR="0078001F" w:rsidRDefault="0078001F" w:rsidP="0078001F">
      <w:pPr>
        <w:rPr>
          <w:lang w:val="el-GR"/>
        </w:rPr>
      </w:pPr>
      <w:r w:rsidRPr="0078001F">
        <w:rPr>
          <w:lang w:val="el-GR"/>
        </w:rPr>
        <w:t xml:space="preserve">Η απλούστερη μέτρηση είναι το επίπεδο ηχητικής πίεσης σε </w:t>
      </w:r>
      <w:r>
        <w:t>dB</w:t>
      </w:r>
      <w:r w:rsidRPr="0078001F">
        <w:rPr>
          <w:lang w:val="el-GR"/>
        </w:rPr>
        <w:t xml:space="preserve"> (ντεσιμπέλ), συνήθως με </w:t>
      </w:r>
      <w:r>
        <w:t>A</w:t>
      </w:r>
      <w:r w:rsidRPr="0078001F">
        <w:rPr>
          <w:lang w:val="el-GR"/>
        </w:rPr>
        <w:t>-στάθμιση (</w:t>
      </w:r>
      <w:r>
        <w:t>dB</w:t>
      </w:r>
      <w:r w:rsidRPr="0078001F">
        <w:rPr>
          <w:lang w:val="el-GR"/>
        </w:rPr>
        <w:t>(</w:t>
      </w:r>
      <w:r>
        <w:t>A</w:t>
      </w:r>
      <w:r w:rsidRPr="0078001F">
        <w:rPr>
          <w:lang w:val="el-GR"/>
        </w:rPr>
        <w:t>)) ώστε να προσομοιάζει την ευαισθησία της ανθρώπινης ακοής. Τα άνετα επίπεδα ήχου εξαρτώνται από το πλαίσιο: υπνοδωμάτια, σαλόνια και γραφεία έχουν διαφορετικά πρότυπα, τα οποία εξαρτώνται επίσης από την ώρα της ημέρας.</w:t>
      </w:r>
    </w:p>
    <w:p w14:paraId="535711C0" w14:textId="77777777" w:rsidR="001E28D9" w:rsidRPr="0078001F" w:rsidRDefault="001E28D9" w:rsidP="0078001F">
      <w:pPr>
        <w:rPr>
          <w:lang w:val="el-GR"/>
        </w:rPr>
      </w:pPr>
    </w:p>
    <w:p w14:paraId="3676B88D" w14:textId="051EE14D" w:rsidR="00673634" w:rsidRDefault="0078001F" w:rsidP="0078001F">
      <w:pPr>
        <w:pStyle w:val="Heading2"/>
      </w:pPr>
      <w:bookmarkStart w:id="29" w:name="_Toc208922175"/>
      <w:r>
        <w:rPr>
          <w:lang w:val="el-GR"/>
        </w:rPr>
        <w:t>Οπτική Άνεση</w:t>
      </w:r>
      <w:bookmarkEnd w:id="29"/>
    </w:p>
    <w:p w14:paraId="6D60EBD2" w14:textId="77777777" w:rsidR="0078001F" w:rsidRDefault="0078001F" w:rsidP="00673634">
      <w:pPr>
        <w:pStyle w:val="SubHeading0"/>
      </w:pPr>
    </w:p>
    <w:p w14:paraId="29F22907" w14:textId="59AC3AE2" w:rsidR="002972D1" w:rsidRPr="0034716B" w:rsidRDefault="002972D1" w:rsidP="002972D1">
      <w:pPr>
        <w:rPr>
          <w:lang w:val="el-GR"/>
        </w:rPr>
      </w:pPr>
      <w:r w:rsidRPr="002972D1">
        <w:rPr>
          <w:lang w:val="el-GR"/>
        </w:rPr>
        <w:t xml:space="preserve">Η οπτική άνεση σχετίζεται με την κατάλληλη ποσότητα και ποιότητα φωτισμού που απαιτείται ώστε οι χρήστες να εκτελούν αποτελεσματικά τις δραστηριότητές τους χωρίς καταπόνηση ή ενόχληση. Περιλαμβάνει τη διαχείριση του φυσικού φωτός (φωτισμός ημέρας) και του τεχνητού φωτισμού ώστε να διατηρείται επαρκής φωτεινότητα, ομοιόμορφη κατανομή και αποφυγή θάμβωσης (σύμφωνα με το πρότυπο </w:t>
      </w:r>
      <w:r>
        <w:t>EN</w:t>
      </w:r>
      <w:r w:rsidRPr="002972D1">
        <w:rPr>
          <w:lang w:val="el-GR"/>
        </w:rPr>
        <w:t xml:space="preserve"> 12665). Οι πιο συνήθεις δείκτες που χρησιμοποιούνται περιλαμβάνουν:</w:t>
      </w:r>
    </w:p>
    <w:p w14:paraId="4A1CA7B7" w14:textId="77777777" w:rsidR="002972D1" w:rsidRPr="002972D1" w:rsidRDefault="002972D1" w:rsidP="002972D1">
      <w:pPr>
        <w:rPr>
          <w:lang w:val="el-GR"/>
        </w:rPr>
      </w:pPr>
    </w:p>
    <w:p w14:paraId="485AFDD5" w14:textId="77777777" w:rsidR="002972D1" w:rsidRPr="002972D1" w:rsidRDefault="002972D1" w:rsidP="002972D1">
      <w:pPr>
        <w:pStyle w:val="ListParagraph"/>
        <w:numPr>
          <w:ilvl w:val="0"/>
          <w:numId w:val="9"/>
        </w:numPr>
        <w:rPr>
          <w:lang w:val="el-GR"/>
        </w:rPr>
      </w:pPr>
      <w:r w:rsidRPr="002972D1">
        <w:rPr>
          <w:lang w:val="el-GR"/>
        </w:rPr>
        <w:t>Φωτεινότητα (</w:t>
      </w:r>
      <w:r>
        <w:t>Illuminance</w:t>
      </w:r>
      <w:r w:rsidRPr="002972D1">
        <w:rPr>
          <w:lang w:val="el-GR"/>
        </w:rPr>
        <w:t>)</w:t>
      </w:r>
    </w:p>
    <w:p w14:paraId="65C8B2DD" w14:textId="77777777" w:rsidR="002972D1" w:rsidRPr="002972D1" w:rsidRDefault="002972D1" w:rsidP="002972D1">
      <w:pPr>
        <w:rPr>
          <w:lang w:val="el-GR"/>
        </w:rPr>
      </w:pPr>
    </w:p>
    <w:p w14:paraId="5F82A3FF" w14:textId="77777777" w:rsidR="002972D1" w:rsidRPr="002972D1" w:rsidRDefault="002972D1" w:rsidP="002972D1">
      <w:pPr>
        <w:pStyle w:val="ListParagraph"/>
        <w:numPr>
          <w:ilvl w:val="0"/>
          <w:numId w:val="9"/>
        </w:numPr>
        <w:rPr>
          <w:lang w:val="el-GR"/>
        </w:rPr>
      </w:pPr>
      <w:r w:rsidRPr="002972D1">
        <w:rPr>
          <w:lang w:val="el-GR"/>
        </w:rPr>
        <w:t>Συντελεστής φωτισμού ημέρας (</w:t>
      </w:r>
      <w:r>
        <w:t>Daylight</w:t>
      </w:r>
      <w:r w:rsidRPr="002972D1">
        <w:rPr>
          <w:lang w:val="el-GR"/>
        </w:rPr>
        <w:t xml:space="preserve"> </w:t>
      </w:r>
      <w:r>
        <w:t>Factor</w:t>
      </w:r>
      <w:r w:rsidRPr="002972D1">
        <w:rPr>
          <w:lang w:val="el-GR"/>
        </w:rPr>
        <w:t>)</w:t>
      </w:r>
    </w:p>
    <w:p w14:paraId="31DA5411" w14:textId="77777777" w:rsidR="002972D1" w:rsidRPr="002972D1" w:rsidRDefault="002972D1" w:rsidP="002972D1">
      <w:pPr>
        <w:rPr>
          <w:lang w:val="el-GR"/>
        </w:rPr>
      </w:pPr>
    </w:p>
    <w:p w14:paraId="1FD7CF45" w14:textId="77777777" w:rsidR="002972D1" w:rsidRPr="002972D1" w:rsidRDefault="002972D1" w:rsidP="002972D1">
      <w:pPr>
        <w:pStyle w:val="ListParagraph"/>
        <w:numPr>
          <w:ilvl w:val="0"/>
          <w:numId w:val="9"/>
        </w:numPr>
        <w:rPr>
          <w:lang w:val="el-GR"/>
        </w:rPr>
      </w:pPr>
      <w:r w:rsidRPr="002972D1">
        <w:rPr>
          <w:lang w:val="el-GR"/>
        </w:rPr>
        <w:t>Δείκτης Απόδοσης Χρωμάτων (</w:t>
      </w:r>
      <w:proofErr w:type="spellStart"/>
      <w:r>
        <w:t>Color</w:t>
      </w:r>
      <w:proofErr w:type="spellEnd"/>
      <w:r w:rsidRPr="002972D1">
        <w:rPr>
          <w:lang w:val="el-GR"/>
        </w:rPr>
        <w:t xml:space="preserve"> </w:t>
      </w:r>
      <w:r>
        <w:t>Rendering</w:t>
      </w:r>
      <w:r w:rsidRPr="002972D1">
        <w:rPr>
          <w:lang w:val="el-GR"/>
        </w:rPr>
        <w:t xml:space="preserve"> </w:t>
      </w:r>
      <w:r>
        <w:t>Index</w:t>
      </w:r>
      <w:r w:rsidRPr="002972D1">
        <w:rPr>
          <w:lang w:val="el-GR"/>
        </w:rPr>
        <w:t xml:space="preserve"> - </w:t>
      </w:r>
      <w:r>
        <w:t>CRI</w:t>
      </w:r>
      <w:r w:rsidRPr="002972D1">
        <w:rPr>
          <w:lang w:val="el-GR"/>
        </w:rPr>
        <w:t>)</w:t>
      </w:r>
    </w:p>
    <w:p w14:paraId="35373B4C" w14:textId="77777777" w:rsidR="002972D1" w:rsidRPr="002972D1" w:rsidRDefault="002972D1" w:rsidP="002972D1">
      <w:pPr>
        <w:rPr>
          <w:lang w:val="el-GR"/>
        </w:rPr>
      </w:pPr>
    </w:p>
    <w:p w14:paraId="22EA930D" w14:textId="77777777" w:rsidR="002972D1" w:rsidRPr="002972D1" w:rsidRDefault="002972D1" w:rsidP="002972D1">
      <w:pPr>
        <w:pStyle w:val="ListParagraph"/>
        <w:numPr>
          <w:ilvl w:val="0"/>
          <w:numId w:val="9"/>
        </w:numPr>
        <w:rPr>
          <w:lang w:val="el-GR"/>
        </w:rPr>
      </w:pPr>
      <w:r w:rsidRPr="002972D1">
        <w:rPr>
          <w:lang w:val="el-GR"/>
        </w:rPr>
        <w:t>Ενοποιημένη Βαθμολογία Θάμβωσης (</w:t>
      </w:r>
      <w:r>
        <w:t>Unified</w:t>
      </w:r>
      <w:r w:rsidRPr="002972D1">
        <w:rPr>
          <w:lang w:val="el-GR"/>
        </w:rPr>
        <w:t xml:space="preserve"> </w:t>
      </w:r>
      <w:r>
        <w:t>Glare</w:t>
      </w:r>
      <w:r w:rsidRPr="002972D1">
        <w:rPr>
          <w:lang w:val="el-GR"/>
        </w:rPr>
        <w:t xml:space="preserve"> </w:t>
      </w:r>
      <w:r>
        <w:t>Rating</w:t>
      </w:r>
      <w:r w:rsidRPr="002972D1">
        <w:rPr>
          <w:lang w:val="el-GR"/>
        </w:rPr>
        <w:t xml:space="preserve"> - </w:t>
      </w:r>
      <w:r>
        <w:t>UGR</w:t>
      </w:r>
      <w:r w:rsidRPr="002972D1">
        <w:rPr>
          <w:lang w:val="el-GR"/>
        </w:rPr>
        <w:t>)</w:t>
      </w:r>
    </w:p>
    <w:p w14:paraId="1C18154B" w14:textId="77777777" w:rsidR="002972D1" w:rsidRPr="002972D1" w:rsidRDefault="002972D1" w:rsidP="002972D1">
      <w:pPr>
        <w:rPr>
          <w:lang w:val="el-GR"/>
        </w:rPr>
      </w:pPr>
    </w:p>
    <w:p w14:paraId="62F5A13B" w14:textId="629EFA45" w:rsidR="002972D1" w:rsidRPr="002972D1" w:rsidRDefault="002972D1" w:rsidP="002972D1">
      <w:pPr>
        <w:pStyle w:val="ListParagraph"/>
        <w:numPr>
          <w:ilvl w:val="0"/>
          <w:numId w:val="9"/>
        </w:numPr>
        <w:rPr>
          <w:lang w:val="el-GR"/>
        </w:rPr>
      </w:pPr>
      <w:r w:rsidRPr="002972D1">
        <w:rPr>
          <w:lang w:val="el-GR"/>
        </w:rPr>
        <w:t xml:space="preserve">Αναλογίες </w:t>
      </w:r>
      <w:r>
        <w:rPr>
          <w:lang w:val="el-GR"/>
        </w:rPr>
        <w:t>φωτεινότητας</w:t>
      </w:r>
      <w:r w:rsidRPr="002972D1">
        <w:rPr>
          <w:lang w:val="el-GR"/>
        </w:rPr>
        <w:t xml:space="preserve"> (</w:t>
      </w:r>
      <w:r>
        <w:t>luminance</w:t>
      </w:r>
      <w:r w:rsidRPr="002972D1">
        <w:rPr>
          <w:lang w:val="el-GR"/>
        </w:rPr>
        <w:t xml:space="preserve"> </w:t>
      </w:r>
      <w:r>
        <w:t>ratios</w:t>
      </w:r>
      <w:r w:rsidRPr="002972D1">
        <w:rPr>
          <w:lang w:val="el-GR"/>
        </w:rPr>
        <w:t>)</w:t>
      </w:r>
    </w:p>
    <w:p w14:paraId="04373D1D" w14:textId="1155D132" w:rsidR="002972D1" w:rsidRDefault="000B02E9" w:rsidP="000B02E9">
      <w:pPr>
        <w:pStyle w:val="Heading2"/>
        <w:rPr>
          <w:lang w:val="en-US"/>
        </w:rPr>
      </w:pPr>
      <w:bookmarkStart w:id="30" w:name="_Toc208922176"/>
      <w:r>
        <w:rPr>
          <w:lang w:val="el-GR"/>
        </w:rPr>
        <w:lastRenderedPageBreak/>
        <w:t>Εξισώσεις ποσοτικοποίησης της Άνεσης</w:t>
      </w:r>
      <w:bookmarkEnd w:id="30"/>
    </w:p>
    <w:p w14:paraId="754859B1" w14:textId="77777777" w:rsidR="000B02E9" w:rsidRPr="000B02E9" w:rsidRDefault="000B02E9" w:rsidP="002972D1">
      <w:pPr>
        <w:rPr>
          <w:lang w:val="en-US"/>
        </w:rPr>
      </w:pPr>
    </w:p>
    <w:p w14:paraId="059C60D0" w14:textId="3B8E7430" w:rsidR="002972D1" w:rsidRDefault="002972D1" w:rsidP="002972D1">
      <w:pPr>
        <w:rPr>
          <w:lang w:val="el-GR"/>
        </w:rPr>
      </w:pPr>
      <w:r w:rsidRPr="002972D1">
        <w:rPr>
          <w:lang w:val="el-GR"/>
        </w:rPr>
        <w:t>Αυτοί οι δείκτες εξασφαλίζουν επαρκή φωτισμό για τις οπτικές δραστηριότητες, ενώ ταυτόχρονα μειώνουν την ενόχληση και την οπτική κόπωση.</w:t>
      </w:r>
      <w:r>
        <w:rPr>
          <w:lang w:val="el-GR"/>
        </w:rPr>
        <w:t xml:space="preserve"> </w:t>
      </w:r>
      <w:r w:rsidRPr="002972D1">
        <w:rPr>
          <w:lang w:val="el-GR"/>
        </w:rPr>
        <w:t>Ακολουθούν διάφορες μελέτες και άρθρα που προτείνουν εξισώσεις για την εξαγωγή του επιπέδου άνεσης.</w:t>
      </w:r>
    </w:p>
    <w:p w14:paraId="66DD38AF" w14:textId="77777777" w:rsidR="002972D1" w:rsidRPr="002972D1" w:rsidRDefault="002972D1" w:rsidP="002972D1">
      <w:pPr>
        <w:rPr>
          <w:lang w:val="el-GR"/>
        </w:rPr>
      </w:pPr>
    </w:p>
    <w:p w14:paraId="1042F88F" w14:textId="481B484B" w:rsidR="00673634" w:rsidRPr="00C04FCE" w:rsidRDefault="0080725F" w:rsidP="00111ABC">
      <w:pPr>
        <w:ind w:firstLine="0"/>
        <w:rPr>
          <w:rFonts w:eastAsiaTheme="minorEastAsia"/>
          <w:lang w:val="el-GR"/>
        </w:rPr>
      </w:pPr>
      <m:oMath>
        <m:r>
          <w:rPr>
            <w:rFonts w:ascii="Cambria Math" w:hAnsi="Cambria Math"/>
            <w:i/>
          </w:rPr>
          <w:fldChar w:fldCharType="begin"/>
        </m:r>
        <m:r>
          <m:rPr>
            <m:sty m:val="p"/>
          </m:rPr>
          <w:rPr>
            <w:rFonts w:ascii="Cambria Math" w:hAnsi="Cambria Math"/>
            <w:lang w:val="el-GR"/>
          </w:rPr>
          <m:t xml:space="preserve"> ADDIN ZOTERO_ITEM CSL_CITATION {"citationID":"jltsXK82","properties":{"formattedCitation":"[26]","plainCitation":"[26]","noteIndex":0},"citationItems":[{"id":43,"uris":["http://zotero.org/users/local/NlDyja2i/items/3FE97HXP"],"itemData":{"id":43,"type":"article-journal","abstract":"This paper presents the development of an expert system to evaluate the effects on environmental quality of proposed modifications to an office building following a postoccupancy evaluation. The model pre- sented in this paper has been designated Expert System for Environmental Quality Evaluation (ESEQE). The ESEQE model consists of 200 rules covering 65 performance criteria of environmental quality. These perfor- mance criteria cover lighting comfort, acoustic comfort, thermal comfort, and indoor air quality. The performance criteria and the method of evaluation were extracted from a series of interviews with experts in the field of environmental quality in the built environment. The structure and development cycles of the ESEQE model are described. A demonstration of using ESEQE to evaluate the environmental quality in office buildings is presented. The potential benefits of using ESEQE during the design stages are also discussed.","container-title":"Journal of Performance of Constructed Facilities - J PERFORM CONSTR FACIL","DOI":"10.1061/(ASCE)0887-3828(2001)15:3(109)","journalAbbreviation":"Journal of Performance of Constructed Facilities - J PERFORM CONSTR FACIL","source":"ResearchGate","title":"Expert System for Environmental Quality Evaluation","volume":"15","author":[{"family":"Reffat","given":"Rabee"},{"family":"Harkness","given":"Edward"}],"issued":{"date-parts":[["2001",8,1]]}}}],"schema":"https://github.com/citation-style-language/schema/raw/master/csl-citation.json"} </m:t>
        </m:r>
        <m:r>
          <w:rPr>
            <w:rFonts w:ascii="Cambria Math" w:hAnsi="Cambria Math"/>
            <w:i/>
          </w:rPr>
          <w:fldChar w:fldCharType="separate"/>
        </m:r>
        <m:r>
          <m:rPr>
            <m:sty m:val="p"/>
          </m:rPr>
          <w:rPr>
            <w:rFonts w:ascii="Cambria Math" w:hAnsi="Cambria Math"/>
            <w:lang w:val="el-GR"/>
          </w:rPr>
          <m:t>[26]</m:t>
        </m:r>
        <m:r>
          <w:rPr>
            <w:rFonts w:ascii="Cambria Math" w:hAnsi="Cambria Math"/>
            <w:i/>
          </w:rPr>
          <w:fldChar w:fldCharType="end"/>
        </m:r>
        <m:r>
          <w:rPr>
            <w:rFonts w:ascii="Cambria Math" w:hAnsi="Cambria Math"/>
          </w:rPr>
          <m:t>TEQE</m:t>
        </m:r>
        <m:r>
          <w:rPr>
            <w:rFonts w:ascii="Cambria Math" w:hAnsi="Cambria Math"/>
            <w:lang w:val="el-GR"/>
          </w:rPr>
          <m:t xml:space="preserve"> = 3.44 × </m:t>
        </m:r>
        <m:r>
          <w:rPr>
            <w:rFonts w:ascii="Cambria Math" w:hAnsi="Cambria Math"/>
          </w:rPr>
          <m:t>lig</m:t>
        </m:r>
        <m:r>
          <w:rPr>
            <w:rFonts w:ascii="Cambria Math" w:hAnsi="Cambria Math"/>
            <w:lang w:val="el-GR"/>
          </w:rPr>
          <m:t>h</m:t>
        </m:r>
        <m:r>
          <w:rPr>
            <w:rFonts w:ascii="Cambria Math" w:hAnsi="Cambria Math"/>
          </w:rPr>
          <m:t>ting</m:t>
        </m:r>
        <m:r>
          <w:rPr>
            <w:rFonts w:ascii="Cambria Math" w:hAnsi="Cambria Math"/>
            <w:lang w:val="el-GR"/>
          </w:rPr>
          <m:t xml:space="preserve"> + 1.89 × </m:t>
        </m:r>
        <m:r>
          <w:rPr>
            <w:rFonts w:ascii="Cambria Math" w:hAnsi="Cambria Math"/>
          </w:rPr>
          <m:t>acoustics</m:t>
        </m:r>
        <m:r>
          <w:rPr>
            <w:rFonts w:ascii="Cambria Math" w:hAnsi="Cambria Math"/>
            <w:lang w:val="el-GR"/>
          </w:rPr>
          <m:t xml:space="preserve"> + 2.29 × </m:t>
        </m:r>
        <m:r>
          <w:rPr>
            <w:rFonts w:ascii="Cambria Math" w:hAnsi="Cambria Math"/>
          </w:rPr>
          <m:t>t</m:t>
        </m:r>
        <m:r>
          <w:rPr>
            <w:rFonts w:ascii="Cambria Math" w:hAnsi="Cambria Math"/>
            <w:lang w:val="el-GR"/>
          </w:rPr>
          <m:t>h</m:t>
        </m:r>
        <m:r>
          <w:rPr>
            <w:rFonts w:ascii="Cambria Math" w:hAnsi="Cambria Math"/>
          </w:rPr>
          <m:t>ermal</m:t>
        </m:r>
        <m:r>
          <w:rPr>
            <w:rFonts w:ascii="Cambria Math" w:hAnsi="Cambria Math"/>
            <w:lang w:val="el-GR"/>
          </w:rPr>
          <m:t xml:space="preserve"> + 2.38 × </m:t>
        </m:r>
        <m:r>
          <w:rPr>
            <w:rFonts w:ascii="Cambria Math" w:hAnsi="Cambria Math"/>
          </w:rPr>
          <m:t>IAQ</m:t>
        </m:r>
      </m:oMath>
      <w:r w:rsidR="00673634" w:rsidRPr="00C04FCE">
        <w:rPr>
          <w:rFonts w:eastAsiaTheme="minorEastAsia"/>
          <w:lang w:val="el-GR"/>
        </w:rPr>
        <w:t xml:space="preserve"> </w:t>
      </w:r>
    </w:p>
    <w:p w14:paraId="7446359A" w14:textId="77777777" w:rsidR="00673634" w:rsidRPr="00C04FCE" w:rsidRDefault="00673634" w:rsidP="00673634">
      <w:pPr>
        <w:rPr>
          <w:rFonts w:eastAsiaTheme="minorEastAsia"/>
          <w:lang w:val="el-GR"/>
        </w:rPr>
      </w:pPr>
    </w:p>
    <w:p w14:paraId="448342DD" w14:textId="41D07DFD" w:rsidR="00673634" w:rsidRPr="00C04FCE" w:rsidRDefault="004C2330" w:rsidP="00111ABC">
      <w:pPr>
        <w:ind w:firstLine="0"/>
        <w:rPr>
          <w:rFonts w:eastAsiaTheme="minorEastAsia"/>
          <w:lang w:val="el-GR"/>
        </w:rPr>
      </w:pPr>
      <w:r>
        <w:rPr>
          <w:rFonts w:eastAsiaTheme="minorEastAsia"/>
          <w:lang w:val="el-GR"/>
        </w:rPr>
        <w:fldChar w:fldCharType="begin"/>
      </w:r>
      <w:r w:rsidR="00252F6A">
        <w:rPr>
          <w:rFonts w:eastAsiaTheme="minorEastAsia"/>
          <w:lang w:val="el-GR"/>
        </w:rPr>
        <w:instrText xml:space="preserve"> ADDIN ZOTERO_ITEM CSL_CITATION {"citationID":"9BptiiBK","properties":{"formattedCitation":"[27]","plainCitation":"[27]","noteIndex":0},"citationItems":[{"id":46,"uris":["http://zotero.org/users/local/NlDyja2i/items/I7B7SXFD"],"itemData":{"id":46,"type":"article-journal","abstract":"This paper presents the methodology of developing the comprehensive indicator for indoor-environment assessment. It intends to provide the occupants with the measures of indoor-environment quality. These indicators were drawn up by literature review based on the practicability, economic and feasible aspects. The categories we considered included acoustics, vibrations, illumination, thermal comfort, indoor air quality, water quality, greens and electromagnetic fields. The purpose is to derive the essential indicators through expertise consultation for quantitative assessment on existing buildings. The analytic hierarchy process (AHP) method was used to carry out the weighting among the categories and these indicators in the same category respectively. The consistency ratio was also calculated to filter out the null questionnaire. Finally, a comprehensive index, indoor environment index (IEI(AHP)), composed of the filtered indicators, is proposed to assess the indoor-environment in the built buildings.","container-title":"Building and Environment","DOI":"10.1016/S0360-1323(01)00034-8","ISSN":"0360-1323","issue":"4","journalAbbreviation":"Building and Environment","page":"387-392","source":"ScienceDirect","title":"A study on the comprehensive indicator of indoor environment assessment for occupants’ health in Taiwan","volume":"37","author":[{"family":"Chiang","given":"Che-Ming"},{"family":"Lai","given":"Chi-Ming"}],"issued":{"date-parts":[["2002",4,1]]}}}],"schema":"https://github.com/citation-style-language/schema/raw/master/csl-citation.json"} </w:instrText>
      </w:r>
      <w:r>
        <w:rPr>
          <w:rFonts w:eastAsiaTheme="minorEastAsia"/>
          <w:lang w:val="el-GR"/>
        </w:rPr>
        <w:fldChar w:fldCharType="separate"/>
      </w:r>
      <w:r w:rsidR="00252F6A" w:rsidRPr="00252F6A">
        <w:rPr>
          <w:rFonts w:eastAsiaTheme="minorEastAsia"/>
          <w:lang w:val="el-GR"/>
        </w:rPr>
        <w:t>[27]</w:t>
      </w:r>
      <w:r>
        <w:rPr>
          <w:rFonts w:eastAsiaTheme="minorEastAsia"/>
          <w:lang w:val="el-GR"/>
        </w:rPr>
        <w:fldChar w:fldCharType="end"/>
      </w:r>
      <m:oMath>
        <m:r>
          <w:rPr>
            <w:rFonts w:ascii="Cambria Math" w:eastAsiaTheme="minorEastAsia" w:hAnsi="Cambria Math"/>
          </w:rPr>
          <m:t>IE</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AHP</m:t>
            </m:r>
          </m:sub>
        </m:sSub>
        <m:r>
          <w:rPr>
            <w:rFonts w:ascii="Cambria Math" w:eastAsiaTheme="minorEastAsia" w:hAnsi="Cambria Math"/>
            <w:lang w:val="el-GR"/>
          </w:rPr>
          <m:t xml:space="preserve">= 0.203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acoustics</m:t>
            </m:r>
          </m:sub>
        </m:sSub>
        <m:r>
          <w:rPr>
            <w:rFonts w:ascii="Cambria Math" w:eastAsiaTheme="minorEastAsia" w:hAnsi="Cambria Math"/>
            <w:lang w:val="el-GR"/>
          </w:rPr>
          <m:t xml:space="preserve">+ 0.164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illumination</m:t>
            </m:r>
          </m:sub>
        </m:sSub>
        <m:r>
          <w:rPr>
            <w:rFonts w:ascii="Cambria Math" w:eastAsiaTheme="minorEastAsia" w:hAnsi="Cambria Math"/>
            <w:lang w:val="el-GR"/>
          </w:rPr>
          <m:t xml:space="preserve">+ 0.208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r>
              <w:rPr>
                <w:rFonts w:ascii="Cambria Math" w:eastAsiaTheme="minorEastAsia" w:hAnsi="Cambria Math"/>
                <w:lang w:val="el-GR"/>
              </w:rPr>
              <m:t>h</m:t>
            </m:r>
            <m:r>
              <w:rPr>
                <w:rFonts w:ascii="Cambria Math" w:eastAsiaTheme="minorEastAsia" w:hAnsi="Cambria Math"/>
              </w:rPr>
              <m:t>ermal</m:t>
            </m:r>
          </m:sub>
        </m:sSub>
        <m:r>
          <w:rPr>
            <w:rFonts w:ascii="Cambria Math" w:eastAsiaTheme="minorEastAsia" w:hAnsi="Cambria Math"/>
            <w:lang w:val="el-GR"/>
          </w:rPr>
          <m:t xml:space="preserve">+ 0.290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IAQ</m:t>
            </m:r>
          </m:sub>
        </m:sSub>
        <m:r>
          <w:rPr>
            <w:rFonts w:ascii="Cambria Math" w:eastAsiaTheme="minorEastAsia" w:hAnsi="Cambria Math"/>
            <w:lang w:val="el-GR"/>
          </w:rPr>
          <m:t xml:space="preserve">+ 0.135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EMF</m:t>
            </m:r>
          </m:sub>
        </m:sSub>
      </m:oMath>
      <w:r w:rsidR="00673634" w:rsidRPr="00C04FCE">
        <w:rPr>
          <w:rFonts w:eastAsiaTheme="minorEastAsia"/>
          <w:lang w:val="el-GR"/>
        </w:rPr>
        <w:t xml:space="preserve"> </w:t>
      </w:r>
    </w:p>
    <w:p w14:paraId="7AA9041B" w14:textId="77777777" w:rsidR="00673634" w:rsidRPr="00C04FCE" w:rsidRDefault="00673634" w:rsidP="00673634">
      <w:pPr>
        <w:rPr>
          <w:rFonts w:eastAsiaTheme="minorEastAsia"/>
          <w:lang w:val="el-GR"/>
        </w:rPr>
      </w:pPr>
    </w:p>
    <w:p w14:paraId="410F6842" w14:textId="0D540A0F" w:rsidR="00673634" w:rsidRPr="00C04FCE" w:rsidRDefault="00BF1A11" w:rsidP="00111ABC">
      <w:pPr>
        <w:ind w:firstLine="0"/>
        <w:rPr>
          <w:rFonts w:eastAsiaTheme="minorEastAsia"/>
          <w:lang w:val="el-GR"/>
        </w:rPr>
      </w:pPr>
      <m:oMath>
        <m:r>
          <w:rPr>
            <w:rFonts w:ascii="Cambria Math" w:eastAsiaTheme="minorEastAsia" w:hAnsi="Cambria Math"/>
            <w:i/>
          </w:rPr>
          <w:fldChar w:fldCharType="begin"/>
        </m:r>
        <m:r>
          <m:rPr>
            <m:sty m:val="p"/>
          </m:rPr>
          <w:rPr>
            <w:rFonts w:ascii="Cambria Math" w:eastAsiaTheme="minorEastAsia" w:hAnsi="Cambria Math"/>
            <w:lang w:val="el-GR"/>
          </w:rPr>
          <m:t xml:space="preserve"> ADDIN ZOTERO_ITEM CSL_CITATION {"citationID":"LvRZZkGn","properties":{"formattedCitation":"[28]","plainCitation":"[28]","noteIndex":0},"citationItems":[{"id":48,"uris":["http://zotero.org/users/local/NlDyja2i/items/BVZ98UU7"],"itemData":{"id":48,"type":"article-journal","abstract":"An index for indoor environmental quality, the Indoor Environmental Index (IEI), was developed. This study aggregates the Indoor Air Pollution Index, an index found in the literature, and a new index: the Indoor Discomfort Index. The average of these two indices is the IEI, which is calculated using concentrations of eight pollutants and two comfort variables measured in 100 office buildings in the United States. The database used was developed for the U.S. Environmental Protection Agency Building Assessment Survey Evaluation study. A symptom index also is developed to denote persistent occupant symptoms. The IEI and the symptom index are used to investigate the relationship between indoor environmental quality and symptoms. Two simple linear regression models were formulated; these models explain 67 and 79% of the variation in the average symptom index, with the variation of the average IEI depending on the method of averaging used in the construction of the models. In addition, a conceptual explanation is provided for the empirical or regression models formulated. The IEI and the associated models relating indoor environmental quality with the office occupant symptom index may be used as management tools, as illustrated with an example.","container-title":"Journal of the Air &amp; Waste Management Association (1995)","DOI":"10.1080/10473289.2004.10470999","journalAbbreviation":"Journal of the Air &amp; Waste Management Association (1995)","page":"1440-51","source":"ResearchGate","title":"The Indoor Environmental Index and Its Relationship with Symptoms of Office Building Occupants","volume":"54","author":[{"family":"Moschandreas","given":"Demetrios"},{"family":"Sofuoglu","given":"Sait"}],"issued":{"date-parts":[["2004",12,1]]}}}],"schema":"https://github.com/citation-style-language/schema/raw/master/csl-citation.json"} </m:t>
        </m:r>
        <m:r>
          <w:rPr>
            <w:rFonts w:ascii="Cambria Math" w:eastAsiaTheme="minorEastAsia" w:hAnsi="Cambria Math"/>
            <w:i/>
          </w:rPr>
          <w:fldChar w:fldCharType="separate"/>
        </m:r>
        <m:r>
          <m:rPr>
            <m:sty m:val="p"/>
          </m:rPr>
          <w:rPr>
            <w:rFonts w:ascii="Cambria Math" w:eastAsiaTheme="minorEastAsia" w:hAnsi="Cambria Math"/>
            <w:lang w:val="el-GR"/>
          </w:rPr>
          <m:t>[28]</m:t>
        </m:r>
        <m:r>
          <w:rPr>
            <w:rFonts w:ascii="Cambria Math" w:eastAsiaTheme="minorEastAsia" w:hAnsi="Cambria Math"/>
            <w:i/>
          </w:rPr>
          <w:fldChar w:fldCharType="end"/>
        </m:r>
        <m:r>
          <w:rPr>
            <w:rFonts w:ascii="Cambria Math" w:eastAsiaTheme="minorEastAsia" w:hAnsi="Cambria Math"/>
            <w:lang w:val="el-GR"/>
          </w:rPr>
          <m:t xml:space="preserve"> </m:t>
        </m:r>
        <m:r>
          <w:rPr>
            <w:rFonts w:ascii="Cambria Math" w:eastAsiaTheme="minorEastAsia" w:hAnsi="Cambria Math"/>
          </w:rPr>
          <m:t>IEI</m:t>
        </m:r>
        <m:r>
          <w:rPr>
            <w:rFonts w:ascii="Cambria Math" w:eastAsiaTheme="minorEastAsia" w:hAnsi="Cambria Math"/>
            <w:lang w:val="el-GR"/>
          </w:rPr>
          <m:t xml:space="preserve">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IAPI</m:t>
                </m:r>
                <m:r>
                  <w:rPr>
                    <w:rFonts w:ascii="Cambria Math" w:eastAsiaTheme="minorEastAsia" w:hAnsi="Cambria Math"/>
                    <w:lang w:val="el-GR"/>
                  </w:rPr>
                  <m:t xml:space="preserve"> + </m:t>
                </m:r>
                <m:r>
                  <w:rPr>
                    <w:rFonts w:ascii="Cambria Math" w:eastAsiaTheme="minorEastAsia" w:hAnsi="Cambria Math"/>
                  </w:rPr>
                  <m:t>IDI</m:t>
                </m:r>
              </m:e>
            </m:d>
          </m:num>
          <m:den>
            <m:r>
              <w:rPr>
                <w:rFonts w:ascii="Cambria Math" w:eastAsiaTheme="minorEastAsia" w:hAnsi="Cambria Math"/>
                <w:lang w:val="el-GR"/>
              </w:rPr>
              <m:t>2</m:t>
            </m:r>
          </m:den>
        </m:f>
      </m:oMath>
      <w:r w:rsidR="00673634" w:rsidRPr="00C04FCE">
        <w:rPr>
          <w:rFonts w:eastAsiaTheme="minorEastAsia"/>
          <w:lang w:val="el-GR"/>
        </w:rPr>
        <w:t xml:space="preserve"> </w:t>
      </w:r>
    </w:p>
    <w:p w14:paraId="071F8DE9" w14:textId="77777777" w:rsidR="00673634" w:rsidRPr="00C04FCE" w:rsidRDefault="00673634" w:rsidP="00673634">
      <w:pPr>
        <w:rPr>
          <w:rFonts w:eastAsiaTheme="minorEastAsia"/>
          <w:lang w:val="el-GR"/>
        </w:rPr>
      </w:pPr>
    </w:p>
    <w:p w14:paraId="6093E6A1" w14:textId="52EF1618" w:rsidR="00673634" w:rsidRPr="00C04FCE" w:rsidRDefault="00E14CC8" w:rsidP="00111ABC">
      <w:pPr>
        <w:ind w:firstLine="0"/>
        <w:rPr>
          <w:rFonts w:eastAsiaTheme="minorEastAsia"/>
          <w:lang w:val="el-GR"/>
        </w:rPr>
      </w:pPr>
      <w:r>
        <w:rPr>
          <w:rFonts w:eastAsiaTheme="minorEastAsia"/>
          <w:lang w:val="el-GR"/>
        </w:rPr>
        <w:fldChar w:fldCharType="begin"/>
      </w:r>
      <w:r w:rsidR="00252F6A">
        <w:rPr>
          <w:rFonts w:eastAsiaTheme="minorEastAsia"/>
          <w:lang w:val="el-GR"/>
        </w:rPr>
        <w:instrText xml:space="preserve"> ADDIN ZOTERO_ITEM CSL_CITATION {"citationID":"jq9ubcLZ","properties":{"formattedCitation":"[29]","plainCitation":"[29]","noteIndex":0},"citationItems":[{"id":51,"uris":["http://zotero.org/users/local/NlDyja2i/items/K64H8HQ8"],"itemData":{"id":51,"type":"article-journal","abstract":"What are the various ways in which evaluation of the several aspects of the indoor environment might combine to form an occupant's overall assessment of that environment? Data from an environmental survey of 26 offices in Europe (the Smart Controls and Thermal Comfort, or SCATs, project) are used. These show that dissatisfaction with one or more aspects of the indoor environment does not necessarily produce dissatisfaction with the environment overall. Conversely, satisfaction with one or more environmental aspect does not necessarily produce satisfaction with the total environment. Building occupants balance the good features against the bad to reach their overall assessment. Not all aspects are equally important in this subjective averaging process. Satisfaction with warmth and air quality is more important than satisfaction with the level of lighting or humidity. The relative importance of the various aspects differed from country to country, making it impossible to develop an internationally valid index to rate office environments by means of a single number. The best linear index constructed from the data failed to rank the indoor environments of the buildings in the correct order, as defined by the occupants' overall assessments. It is therefore wise to assess each of the several aspects separately rather than rely only on a combined index.","container-title":"Building Research and Information - BUILDING RES INFORM","DOI":"10.1080/09613210500161950","journalAbbreviation":"Building Research and Information - BUILDING RES INFORM","page":"317-325","source":"ResearchGate","title":"Quantifying occupant comfort: Are combined indices of the indoor environment practicable?","title-short":"Quantifying occupant comfort","volume":"33","author":[{"family":"Humphreys","given":"Michael"}],"issued":{"date-parts":[["2005",7,1]]}}}],"schema":"https://github.com/citation-style-language/schema/raw/master/csl-citation.json"} </w:instrText>
      </w:r>
      <w:r>
        <w:rPr>
          <w:rFonts w:eastAsiaTheme="minorEastAsia"/>
          <w:lang w:val="el-GR"/>
        </w:rPr>
        <w:fldChar w:fldCharType="separate"/>
      </w:r>
      <w:r w:rsidR="00252F6A" w:rsidRPr="00252F6A">
        <w:rPr>
          <w:rFonts w:eastAsiaTheme="minorEastAsia"/>
          <w:lang w:val="el-GR"/>
        </w:rPr>
        <w:t>[29]</w:t>
      </w:r>
      <w:r>
        <w:rPr>
          <w:rFonts w:eastAsiaTheme="minorEastAsia"/>
          <w:lang w:val="el-GR"/>
        </w:rPr>
        <w:fldChar w:fldCharType="end"/>
      </w:r>
      <w:r w:rsidRPr="00E14CC8">
        <w:rPr>
          <w:rFonts w:eastAsiaTheme="minorEastAsia"/>
          <w:lang w:val="el-GR"/>
        </w:rPr>
        <w:t xml:space="preserve"> </w:t>
      </w:r>
      <m:oMath>
        <m:r>
          <w:rPr>
            <w:rFonts w:ascii="Cambria Math" w:eastAsiaTheme="minorEastAsia" w:hAnsi="Cambria Math"/>
          </w:rPr>
          <m:t>I</m:t>
        </m:r>
        <m:r>
          <w:rPr>
            <w:rFonts w:ascii="Cambria Math" w:eastAsiaTheme="minorEastAsia" w:hAnsi="Cambria Math"/>
            <w:lang w:val="el-GR"/>
          </w:rPr>
          <m:t xml:space="preserve"> = 1.24 + 0.39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w</m:t>
            </m:r>
          </m:sub>
        </m:sSub>
        <m:r>
          <w:rPr>
            <w:rFonts w:ascii="Cambria Math" w:eastAsiaTheme="minorEastAsia" w:hAnsi="Cambria Math"/>
            <w:lang w:val="el-GR"/>
          </w:rPr>
          <m:t xml:space="preserve">+ 0.16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am</m:t>
            </m:r>
          </m:sub>
        </m:sSub>
        <m:r>
          <w:rPr>
            <w:rFonts w:ascii="Cambria Math" w:eastAsiaTheme="minorEastAsia" w:hAnsi="Cambria Math"/>
            <w:lang w:val="el-GR"/>
          </w:rPr>
          <m:t xml:space="preserve">+ 0.12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lang w:val="el-GR"/>
              </w:rPr>
              <m:t>h</m:t>
            </m:r>
          </m:sub>
        </m:sSub>
        <m:r>
          <w:rPr>
            <w:rFonts w:ascii="Cambria Math" w:eastAsiaTheme="minorEastAsia" w:hAnsi="Cambria Math"/>
            <w:lang w:val="el-GR"/>
          </w:rPr>
          <m:t xml:space="preserve">+ 0.05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m:t>
            </m:r>
          </m:sub>
        </m:sSub>
        <m:r>
          <w:rPr>
            <w:rFonts w:ascii="Cambria Math" w:eastAsiaTheme="minorEastAsia" w:hAnsi="Cambria Math"/>
            <w:lang w:val="el-GR"/>
          </w:rPr>
          <m:t xml:space="preserve">+ 0.13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lang w:val="el-GR"/>
          </w:rPr>
          <m:t xml:space="preserve">+ 0.36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aq</m:t>
            </m:r>
          </m:sub>
        </m:sSub>
      </m:oMath>
      <w:r w:rsidR="00673634" w:rsidRPr="00C04FCE">
        <w:rPr>
          <w:rFonts w:eastAsiaTheme="minorEastAsia"/>
          <w:lang w:val="el-GR"/>
        </w:rPr>
        <w:t xml:space="preserve"> </w:t>
      </w:r>
    </w:p>
    <w:p w14:paraId="2503972A" w14:textId="77777777" w:rsidR="00673634" w:rsidRPr="00C04FCE" w:rsidRDefault="00673634" w:rsidP="00673634">
      <w:pPr>
        <w:rPr>
          <w:rFonts w:eastAsiaTheme="minorEastAsia"/>
          <w:lang w:val="el-GR"/>
        </w:rPr>
      </w:pPr>
    </w:p>
    <w:p w14:paraId="15CAF695" w14:textId="18E42F26" w:rsidR="00673634" w:rsidRPr="00C04FCE" w:rsidRDefault="00E218D4" w:rsidP="00111ABC">
      <w:pPr>
        <w:ind w:firstLine="0"/>
        <w:rPr>
          <w:rFonts w:eastAsiaTheme="minorEastAsia"/>
          <w:lang w:val="el-GR"/>
        </w:rPr>
      </w:pPr>
      <w:r>
        <w:rPr>
          <w:rFonts w:eastAsiaTheme="minorEastAsia"/>
          <w:lang w:val="en-US"/>
        </w:rPr>
        <w:fldChar w:fldCharType="begin"/>
      </w:r>
      <w:r w:rsidR="00252F6A">
        <w:rPr>
          <w:rFonts w:eastAsiaTheme="minorEastAsia"/>
          <w:lang w:val="el-GR"/>
        </w:rPr>
        <w:instrText xml:space="preserve"> ADDIN ZOTERO_ITEM CSL_CITATION {"citationID":"9JcYDPC7","properties":{"formattedCitation":"[30]","plainCitation":"[30]","noteIndex":0},"citationItems":[{"id":53,"uris":["http://zotero.org/users/local/NlDyja2i/items/C2NX6CWW"],"itemData":{"id":53,"type":"article-journal","abstract":"Sustaining indoor environmental quality (IEQ) in high rise centrally air-conditioned buildings remains a difficult task of building managers because of the lack of a suitable instrument to measure the physical parameters of IEQ and to record the simultaneous occupant subjective responses. An IEQ logger is developed to facilitate the continuous monitoring of the state of IEQ. The performance of this logger has been validated by large-scale surveys in air-conditioned buildings in Hong Kong using the appropriate international standards and protocols. The compactness of the logger made it versatile for use in the study of total IEQ. It renders the development of a total IEQ comfort model possible. This composite IEQ index attempts to integrate the total responses of the four fundamental indoor environmental qualifiers, namely, thermal, air quality, visual and aural comfort. The IEQ index expresses the dissatisfaction as can be predicted by measurements of the essential parameters. The concept of an IEQ index opens up a new approach to the design for acceptable indoor IEQ. The IEQ logger facilitates building managers in sustaining their targeted IEQ levels.","container-title":"Architectural Science Review","DOI":"10.3763/asre.2005.4806","ISSN":"0003-8628","issue":"1","page":"41-46","source":"PolyU Scholars Hub","title":"A new indoor environmental quality equation for air-conditioned buildings","volume":"48","author":[{"family":"Mui","given":"Kwok Wai"},{"family":"Chan","given":"W. T."}],"issued":{"date-parts":[["2005",1,1]]}}}],"schema":"https://github.com/citation-style-language/schema/raw/master/csl-citation.json"} </w:instrText>
      </w:r>
      <w:r>
        <w:rPr>
          <w:rFonts w:eastAsiaTheme="minorEastAsia"/>
          <w:lang w:val="en-US"/>
        </w:rPr>
        <w:fldChar w:fldCharType="separate"/>
      </w:r>
      <w:r w:rsidR="00252F6A" w:rsidRPr="00252F6A">
        <w:rPr>
          <w:rFonts w:eastAsiaTheme="minorEastAsia"/>
          <w:lang w:val="el-GR"/>
        </w:rPr>
        <w:t>[30]</w:t>
      </w:r>
      <w:r>
        <w:rPr>
          <w:rFonts w:eastAsiaTheme="minorEastAsia"/>
          <w:lang w:val="en-US"/>
        </w:rPr>
        <w:fldChar w:fldCharType="end"/>
      </w:r>
      <w:r w:rsidRPr="00E218D4">
        <w:rPr>
          <w:rFonts w:eastAsiaTheme="minorEastAsia"/>
          <w:lang w:val="el-GR"/>
        </w:rPr>
        <w:t xml:space="preserve"> </w:t>
      </w:r>
      <m:oMath>
        <m:r>
          <w:rPr>
            <w:rFonts w:ascii="Cambria Math" w:eastAsiaTheme="minorEastAsia" w:hAnsi="Cambria Math"/>
          </w:rPr>
          <m:t>PDIEQ</m:t>
        </m:r>
        <m:r>
          <w:rPr>
            <w:rFonts w:ascii="Cambria Math" w:eastAsiaTheme="minorEastAsia" w:hAnsi="Cambria Math"/>
            <w:lang w:val="el-GR"/>
          </w:rPr>
          <m:t xml:space="preserve"> = 0.42 × </m:t>
        </m:r>
        <m:r>
          <w:rPr>
            <w:rFonts w:ascii="Cambria Math" w:eastAsiaTheme="minorEastAsia" w:hAnsi="Cambria Math"/>
          </w:rPr>
          <m:t>PDTC</m:t>
        </m:r>
        <m:r>
          <w:rPr>
            <w:rFonts w:ascii="Cambria Math" w:eastAsiaTheme="minorEastAsia" w:hAnsi="Cambria Math"/>
            <w:lang w:val="el-GR"/>
          </w:rPr>
          <m:t xml:space="preserve"> + 0.09 × </m:t>
        </m:r>
        <m:r>
          <w:rPr>
            <w:rFonts w:ascii="Cambria Math" w:eastAsiaTheme="minorEastAsia" w:hAnsi="Cambria Math"/>
          </w:rPr>
          <m:t>PDIAQ</m:t>
        </m:r>
        <m:r>
          <w:rPr>
            <w:rFonts w:ascii="Cambria Math" w:eastAsiaTheme="minorEastAsia" w:hAnsi="Cambria Math"/>
            <w:lang w:val="el-GR"/>
          </w:rPr>
          <m:t xml:space="preserve"> + 0.28 × </m:t>
        </m:r>
        <m:r>
          <w:rPr>
            <w:rFonts w:ascii="Cambria Math" w:eastAsiaTheme="minorEastAsia" w:hAnsi="Cambria Math"/>
          </w:rPr>
          <m:t>PDAC</m:t>
        </m:r>
      </m:oMath>
      <w:r w:rsidR="00673634" w:rsidRPr="00C04FCE">
        <w:rPr>
          <w:rFonts w:eastAsiaTheme="minorEastAsia"/>
          <w:lang w:val="el-GR"/>
        </w:rPr>
        <w:t xml:space="preserve"> </w:t>
      </w:r>
    </w:p>
    <w:p w14:paraId="2662812E" w14:textId="77777777" w:rsidR="00673634" w:rsidRPr="00C04FCE" w:rsidRDefault="00673634" w:rsidP="00673634">
      <w:pPr>
        <w:rPr>
          <w:rFonts w:eastAsiaTheme="minorEastAsia"/>
          <w:lang w:val="el-GR"/>
        </w:rPr>
      </w:pPr>
    </w:p>
    <w:p w14:paraId="2C028D64" w14:textId="35930C01" w:rsidR="00673634" w:rsidRPr="00C04FCE" w:rsidRDefault="00DA47DB" w:rsidP="00111ABC">
      <w:pPr>
        <w:ind w:firstLine="0"/>
        <w:rPr>
          <w:rFonts w:eastAsiaTheme="minorEastAsia"/>
          <w:lang w:val="el-GR"/>
        </w:rPr>
      </w:pPr>
      <w:r>
        <w:rPr>
          <w:rFonts w:eastAsiaTheme="minorEastAsia"/>
          <w:lang w:val="el-GR"/>
        </w:rPr>
        <w:fldChar w:fldCharType="begin"/>
      </w:r>
      <w:r w:rsidR="00252F6A">
        <w:rPr>
          <w:rFonts w:eastAsiaTheme="minorEastAsia"/>
          <w:lang w:val="el-GR"/>
        </w:rPr>
        <w:instrText xml:space="preserve"> ADDIN ZOTERO_ITEM CSL_CITATION {"citationID":"F4EiEuYj","properties":{"formattedCitation":"[31]","plainCitation":"[31]","noteIndex":0},"citationItems":[{"id":57,"uris":["http://zotero.org/users/local/NlDyja2i/items/ZH236ZFY"],"itemData":{"id":57,"type":"article-journal","abstract":"Nowadays, people’s requirements for comfort are getting higher and higher, and traditional steady-state thermal comfort environment sometimes cannot meet people’s requirements. Dynamic thermal comfort is considered to meet people's requirements for comfort better than traditional thermal comfort, and it is also conducive to the health of occupants and building energy conservation. Therefore, this article reviews the literature on dynamic thermal comfort. First, this article briefly describes the transition from a steady-state thermal environment to a dynamic thermal environment. Next, this article reviews the research related to dynamic thermal comfort, such as the frequency of airflow fluctuations, simulation of natural wind, thermal prediction models, the use of intelligent detection equipment, and personal environmental control. This article summarizes the related research and development of dynamic thermal comfort from the aspects of dynamic airflow parameters, indoor thermal environment regulation, thermal experience, etc. This article aims to illustrate the necessity of the development of dynamic thermal comfort and its current results. The results show that under the trend of the artificial intelligence era, dynamic thermal comfort still has broad development potential. This article It can provide some research ideas for subsequent thermal comfort research.Practical application: This paper summarizes the research and development of dynamic thermal comfort from dynamic airflow, indoor thermal environment control, thermal experience, etc., and makes appropriate extensions and prospects accordingly. At the same time, the necessity of combining thermal comfort with AI trends is emphasized. This paper can provide references and ideas for thermal research on thermal comfort.","container-title":"Building Services Engineering Research &amp; Technology","DOI":"10.1177/01436244211003028","ISSN":"0143-6244","issue":"4","language":"EN","note":"publisher: SAGE Publications Ltd STM","page":"435-448","source":"SAGE Journals","title":"A review of research on dynamic thermal comfort","volume":"42","author":[{"family":"Cao","given":"Shuanghua"},{"family":"Li","given":"Xin"},{"family":"Yang","given":"Bing"},{"family":"Li","given":"Fan"}],"issued":{"date-parts":[["2021",7,1]]}}}],"schema":"https://github.com/citation-style-language/schema/raw/master/csl-citation.json"} </w:instrText>
      </w:r>
      <w:r>
        <w:rPr>
          <w:rFonts w:eastAsiaTheme="minorEastAsia"/>
          <w:lang w:val="el-GR"/>
        </w:rPr>
        <w:fldChar w:fldCharType="separate"/>
      </w:r>
      <w:r w:rsidR="00252F6A" w:rsidRPr="00252F6A">
        <w:rPr>
          <w:rFonts w:eastAsiaTheme="minorEastAsia"/>
          <w:lang w:val="el-GR"/>
        </w:rPr>
        <w:t>[31]</w:t>
      </w:r>
      <w:r>
        <w:rPr>
          <w:rFonts w:eastAsiaTheme="minorEastAsia"/>
          <w:lang w:val="el-GR"/>
        </w:rPr>
        <w:fldChar w:fldCharType="end"/>
      </w:r>
      <w:r w:rsidRPr="00DA47DB">
        <w:rPr>
          <w:rFonts w:eastAsiaTheme="minorEastAsia"/>
          <w:lang w:val="el-GR"/>
        </w:rPr>
        <w:t xml:space="preserve"> </w:t>
      </w:r>
      <m:oMath>
        <m:r>
          <w:rPr>
            <w:rFonts w:ascii="Cambria Math" w:eastAsiaTheme="minorEastAsia" w:hAnsi="Cambria Math"/>
          </w:rPr>
          <m:t>S</m:t>
        </m:r>
        <m:r>
          <w:rPr>
            <w:rFonts w:ascii="Cambria Math" w:eastAsiaTheme="minorEastAsia" w:hAnsi="Cambria Math"/>
            <w:lang w:val="el-GR"/>
          </w:rPr>
          <m:t xml:space="preserve"> = 0.075 + 0.316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lang w:val="el-GR"/>
          </w:rPr>
          <m:t xml:space="preserve">+ 0.118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IAQ</m:t>
            </m:r>
          </m:sub>
        </m:sSub>
        <m:r>
          <w:rPr>
            <w:rFonts w:ascii="Cambria Math" w:eastAsiaTheme="minorEastAsia" w:hAnsi="Cambria Math"/>
            <w:lang w:val="el-GR"/>
          </w:rPr>
          <m:t xml:space="preserve">+ 0.171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L</m:t>
            </m:r>
          </m:sub>
        </m:sSub>
        <m:r>
          <w:rPr>
            <w:rFonts w:ascii="Cambria Math" w:eastAsiaTheme="minorEastAsia" w:hAnsi="Cambria Math"/>
            <w:lang w:val="el-GR"/>
          </w:rPr>
          <m:t xml:space="preserve">+ 0.224 ×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A</m:t>
            </m:r>
          </m:sub>
        </m:sSub>
      </m:oMath>
      <w:r w:rsidR="00673634" w:rsidRPr="00C04FCE">
        <w:rPr>
          <w:rFonts w:eastAsiaTheme="minorEastAsia"/>
          <w:lang w:val="el-GR"/>
        </w:rPr>
        <w:t xml:space="preserve"> </w:t>
      </w:r>
    </w:p>
    <w:p w14:paraId="78F6FA55" w14:textId="77777777" w:rsidR="00673634" w:rsidRPr="00C04FCE" w:rsidRDefault="00673634" w:rsidP="00673634">
      <w:pPr>
        <w:rPr>
          <w:rFonts w:eastAsiaTheme="minorEastAsia"/>
          <w:lang w:val="el-GR"/>
        </w:rPr>
      </w:pPr>
    </w:p>
    <w:p w14:paraId="35EE9A3F" w14:textId="70B3DDF4" w:rsidR="00673634" w:rsidRPr="00C04FCE" w:rsidRDefault="00F84B99" w:rsidP="00111ABC">
      <w:pPr>
        <w:ind w:firstLine="0"/>
        <w:rPr>
          <w:rFonts w:eastAsiaTheme="minorEastAsia"/>
          <w:lang w:val="el-GR"/>
        </w:rPr>
      </w:pPr>
      <w:r>
        <w:rPr>
          <w:rFonts w:eastAsiaTheme="minorEastAsia"/>
          <w:lang w:val="el-GR"/>
        </w:rPr>
        <w:fldChar w:fldCharType="begin"/>
      </w:r>
      <w:r w:rsidR="00252F6A">
        <w:rPr>
          <w:rFonts w:eastAsiaTheme="minorEastAsia"/>
          <w:lang w:val="el-GR"/>
        </w:rPr>
        <w:instrText xml:space="preserve"> ADDIN ZOTERO_ITEM CSL_CITATION {"citationID":"ogXYtbka","properties":{"formattedCitation":"[32]","plainCitation":"[32]","noteIndex":0},"citationItems":[{"id":58,"uris":["http://zotero.org/users/local/NlDyja2i/items/Y279IF5Q"],"itemData":{"id":58,"type":"article-journal","abstract":"This study describes the development of a new model for rapid assessment of Indoor Environment Quality (IEQ) in air-conditioned office buildings in the UK using design, measured, calculated and surveyed input data. The novelty of this model is that it addresses the need to present indoor environment performance ratings alongside energy performance certification and help determine by how much energy efficiency imperatives sacrifice human comfort. The model is based on the IEQindex which was developed from literature. The IEQindex is an expression which was derived from four contributing factors namely Thermal Comfort, Indoor Air quality (IAQ), Acoustic Comfort and Lighting. The relative weightings of each of the contributing factors were derived by fitting a multiple regression model to questionnaire data obtained from 68 occupants of two selected case study buildings in the UK. During questionnaire administration, measurement of indoor environment variables such as air temperature, relative humidity, air velocity, illuminance, CO2 concentrations and A-weighted sound pressure level was carried out in order to validate occupant responses. An empirical expression more suited to the air-conditioned offices in the UK was developed and the end result was a computer based program called the Indoor Environment Quality Assessment Tool (IEQAT). The model was compared to the AHP developed by Chiang et al. and the models showed good agreement.","container-title":"Building and Environment","DOI":"10.1016/j.buildenv.2012.01.003","journalAbbreviation":"Building and Environment","page":"26–33","source":"ResearchGate","title":"Developing an indoor environment quality tool for assessment of mechanically ventilated office buildings in the UK – A preliminary study","volume":"53","author":[{"family":"Ncube","given":"Matiwaza"},{"family":"Riffat","given":"Saffa"}],"issued":{"date-parts":[["2012",7,1]]}}}],"schema":"https://github.com/citation-style-language/schema/raw/master/csl-citation.json"} </w:instrText>
      </w:r>
      <w:r>
        <w:rPr>
          <w:rFonts w:eastAsiaTheme="minorEastAsia"/>
          <w:lang w:val="el-GR"/>
        </w:rPr>
        <w:fldChar w:fldCharType="separate"/>
      </w:r>
      <w:r w:rsidR="00252F6A" w:rsidRPr="00252F6A">
        <w:rPr>
          <w:rFonts w:eastAsiaTheme="minorEastAsia"/>
          <w:lang w:val="el-GR"/>
        </w:rPr>
        <w:t>[32]</w:t>
      </w:r>
      <w:r>
        <w:rPr>
          <w:rFonts w:eastAsiaTheme="minorEastAsia"/>
          <w:lang w:val="el-GR"/>
        </w:rPr>
        <w:fldChar w:fldCharType="end"/>
      </w:r>
      <m:oMath>
        <m:r>
          <w:rPr>
            <w:rFonts w:ascii="Cambria Math" w:eastAsiaTheme="minorEastAsia" w:hAnsi="Cambria Math"/>
          </w:rPr>
          <m:t>IE</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index</m:t>
            </m:r>
          </m:sub>
        </m:sSub>
        <m:r>
          <w:rPr>
            <w:rFonts w:ascii="Cambria Math" w:eastAsiaTheme="minorEastAsia" w:hAnsi="Cambria Math"/>
            <w:lang w:val="el-GR"/>
          </w:rPr>
          <m:t xml:space="preserve">= 0.30 × </m:t>
        </m:r>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index</m:t>
            </m:r>
          </m:sub>
        </m:sSub>
        <m:r>
          <w:rPr>
            <w:rFonts w:ascii="Cambria Math" w:eastAsiaTheme="minorEastAsia" w:hAnsi="Cambria Math"/>
            <w:lang w:val="el-GR"/>
          </w:rPr>
          <m:t xml:space="preserve">+ 0.36 × </m:t>
        </m:r>
        <m:r>
          <w:rPr>
            <w:rFonts w:ascii="Cambria Math" w:eastAsiaTheme="minorEastAsia" w:hAnsi="Cambria Math"/>
          </w:rPr>
          <m:t>IA</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index</m:t>
            </m:r>
          </m:sub>
        </m:sSub>
        <m:r>
          <w:rPr>
            <w:rFonts w:ascii="Cambria Math" w:eastAsiaTheme="minorEastAsia" w:hAnsi="Cambria Math"/>
            <w:lang w:val="el-GR"/>
          </w:rPr>
          <m:t xml:space="preserve">+ 0.16 ×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index</m:t>
            </m:r>
          </m:sub>
        </m:sSub>
        <m:r>
          <w:rPr>
            <w:rFonts w:ascii="Cambria Math" w:eastAsiaTheme="minorEastAsia" w:hAnsi="Cambria Math"/>
            <w:lang w:val="el-GR"/>
          </w:rPr>
          <m:t xml:space="preserve">+ 0.18 × </m:t>
        </m:r>
        <m:r>
          <w:rPr>
            <w:rFonts w:ascii="Cambria Math" w:eastAsiaTheme="minorEastAsia" w:hAnsi="Cambria Math"/>
          </w:rPr>
          <m:t>AC</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index</m:t>
            </m:r>
          </m:sub>
        </m:sSub>
      </m:oMath>
      <w:r w:rsidR="00673634" w:rsidRPr="00C04FCE">
        <w:rPr>
          <w:rFonts w:eastAsiaTheme="minorEastAsia"/>
          <w:lang w:val="el-GR"/>
        </w:rPr>
        <w:t xml:space="preserve"> </w:t>
      </w:r>
    </w:p>
    <w:p w14:paraId="1DA03709" w14:textId="77777777" w:rsidR="00673634" w:rsidRPr="00C04FCE" w:rsidRDefault="00673634" w:rsidP="00673634">
      <w:pPr>
        <w:rPr>
          <w:rFonts w:eastAsiaTheme="minorEastAsia"/>
          <w:lang w:val="el-GR"/>
        </w:rPr>
      </w:pPr>
    </w:p>
    <w:p w14:paraId="266C0713" w14:textId="112821EE" w:rsidR="00673634" w:rsidRPr="00C04FCE" w:rsidRDefault="00E218D4" w:rsidP="00111ABC">
      <w:pPr>
        <w:ind w:firstLine="0"/>
        <w:rPr>
          <w:rFonts w:eastAsiaTheme="minorEastAsia"/>
          <w:lang w:val="el-GR"/>
        </w:rPr>
      </w:pPr>
      <w:r>
        <w:rPr>
          <w:rFonts w:eastAsiaTheme="minorEastAsia"/>
          <w:lang w:val="el-GR"/>
        </w:rPr>
        <w:fldChar w:fldCharType="begin"/>
      </w:r>
      <w:r w:rsidR="00252F6A">
        <w:rPr>
          <w:rFonts w:eastAsiaTheme="minorEastAsia"/>
          <w:lang w:val="el-GR"/>
        </w:rPr>
        <w:instrText xml:space="preserve"> ADDIN ZOTERO_ITEM CSL_CITATION {"citationID":"BLpmcHb7","properties":{"formattedCitation":"[33]","plainCitation":"[33]","noteIndex":0},"citationItems":[{"id":61,"uris":["http://zotero.org/users/local/NlDyja2i/items/MJ3NV96Q"],"itemData":{"id":61,"type":"article-journal","abstract":"This paper presents the methodology for the calculation of an indoor environmental quality indicator for residential buildings. The ‘Dwelling Environmental Quality Index’ has been developed with the purpose of assisting both households and property managers to identify potential problems with the indoor environment whilst ensuring that indoor environmental quality is not compromised in favour of energy saving. Based on the combined effect of three simple and commonly measured indoor environmental parameters – air temperature, relative humidity and CO2 concentrations; the index reflects in a single value the quality of indoor environmental conditions for the monitored period, in compliance with the European standard EN15251:2007. The application of the Dwelling Environmental Quality Index in single dwellings and in building blocks is demonstrated. The usability of the index as a communication and management tool for individual households and property managers is also demonstrated.","container-title":"Indoor and Built Environment","DOI":"10.1177/1420326X16660175","journalAbbreviation":"Indoor and Built Environment","source":"ResearchGate","title":"A methodology for the determination of indoor environmental quality in residential buildings through the monitoring of fundamental environmental parameters: A proposed Dwelling Environmental Quality Index","title-short":"A methodology for the determination of indoor environmental quality in residential buildings through the monitoring of fundamental environmental parameters","volume":"26","author":[{"family":"Laskari","given":"Marina"},{"family":"Karatasou","given":"Stavroula"},{"family":"Santamouris","given":"Mat"}],"issued":{"date-parts":[["2016",7,19]]}}}],"schema":"https://github.com/citation-style-language/schema/raw/master/csl-citation.json"} </w:instrText>
      </w:r>
      <w:r>
        <w:rPr>
          <w:rFonts w:eastAsiaTheme="minorEastAsia"/>
          <w:lang w:val="el-GR"/>
        </w:rPr>
        <w:fldChar w:fldCharType="separate"/>
      </w:r>
      <w:r w:rsidR="00252F6A" w:rsidRPr="00252F6A">
        <w:rPr>
          <w:rFonts w:eastAsiaTheme="minorEastAsia"/>
          <w:lang w:val="el-GR"/>
        </w:rPr>
        <w:t>[33]</w:t>
      </w:r>
      <w:r>
        <w:rPr>
          <w:rFonts w:eastAsiaTheme="minorEastAsia"/>
          <w:lang w:val="el-GR"/>
        </w:rPr>
        <w:fldChar w:fldCharType="end"/>
      </w:r>
      <w:r w:rsidRPr="00E218D4">
        <w:rPr>
          <w:rFonts w:eastAsiaTheme="minorEastAsia"/>
          <w:lang w:val="el-GR"/>
        </w:rPr>
        <w:t xml:space="preserve"> </w:t>
      </w:r>
      <m:oMath>
        <m:r>
          <w:rPr>
            <w:rFonts w:ascii="Cambria Math" w:eastAsiaTheme="minorEastAsia" w:hAnsi="Cambria Math"/>
          </w:rPr>
          <m:t>DEQI</m:t>
        </m:r>
        <m:r>
          <w:rPr>
            <w:rFonts w:ascii="Cambria Math" w:eastAsiaTheme="minorEastAsia" w:hAnsi="Cambria Math"/>
            <w:lang w:val="el-GR"/>
          </w:rPr>
          <m:t xml:space="preserve"> =</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lang w:val="el-GR"/>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RH</m:t>
                    </m:r>
                  </m:sub>
                </m:sSub>
                <m:r>
                  <w:rPr>
                    <w:rFonts w:ascii="Cambria Math" w:eastAsiaTheme="minorEastAsia" w:hAnsi="Cambria Math"/>
                    <w:lang w:val="el-GR"/>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CO</m:t>
                    </m:r>
                    <m:r>
                      <w:rPr>
                        <w:rFonts w:ascii="Cambria Math" w:eastAsiaTheme="minorEastAsia" w:hAnsi="Cambria Math"/>
                        <w:lang w:val="el-GR"/>
                      </w:rPr>
                      <m:t>2</m:t>
                    </m:r>
                  </m:sub>
                </m:sSub>
              </m:e>
            </m:d>
          </m:num>
          <m:den>
            <m:r>
              <w:rPr>
                <w:rFonts w:ascii="Cambria Math" w:eastAsiaTheme="minorEastAsia" w:hAnsi="Cambria Math"/>
                <w:lang w:val="el-GR"/>
              </w:rPr>
              <m:t>3</m:t>
            </m:r>
          </m:den>
        </m:f>
      </m:oMath>
      <w:r w:rsidR="00673634" w:rsidRPr="00C04FCE">
        <w:rPr>
          <w:rFonts w:eastAsiaTheme="minorEastAsia"/>
          <w:lang w:val="el-GR"/>
        </w:rPr>
        <w:t xml:space="preserve"> </w:t>
      </w:r>
    </w:p>
    <w:p w14:paraId="19581D3A" w14:textId="77777777" w:rsidR="00673634" w:rsidRPr="00C04FCE" w:rsidRDefault="00673634" w:rsidP="00673634">
      <w:pPr>
        <w:rPr>
          <w:rFonts w:eastAsiaTheme="minorEastAsia"/>
          <w:lang w:val="el-GR"/>
        </w:rPr>
      </w:pPr>
    </w:p>
    <w:p w14:paraId="6465EBD2" w14:textId="29BCA949" w:rsidR="00673634" w:rsidRDefault="000E4E78" w:rsidP="00111ABC">
      <w:pPr>
        <w:ind w:firstLine="0"/>
        <w:rPr>
          <w:rFonts w:eastAsiaTheme="minorEastAsia"/>
          <w:lang w:val="el-GR"/>
        </w:rPr>
      </w:pPr>
      <w:r>
        <w:rPr>
          <w:rFonts w:eastAsiaTheme="minorEastAsia"/>
          <w:lang w:val="el-GR"/>
        </w:rPr>
        <w:fldChar w:fldCharType="begin"/>
      </w:r>
      <w:r w:rsidR="00252F6A">
        <w:rPr>
          <w:rFonts w:eastAsiaTheme="minorEastAsia"/>
          <w:lang w:val="el-GR"/>
        </w:rPr>
        <w:instrText xml:space="preserve"> ADDIN ZOTERO_ITEM CSL_CITATION {"citationID":"snvhLgOL","properties":{"formattedCitation":"[34]","plainCitation":"[34]","noteIndex":0},"citationItems":[{"id":64,"uris":["http://zotero.org/users/local/NlDyja2i/items/RPSCHGLL"],"itemData":{"id":64,"type":"article-journal","abstract":"Students spend a lot of time at school, highlighting the great importance of providing comfortable conditions in educational buildings. Indoor environmental conditions are also related to student productivity and well-being, but Literature reviews mainly examine the effects of single parameters on human comfort, lacking in the evaluation of comfort combining different aspects, such as thermal, acoustic, and visual ones. The aim of the paper is to propose an index for the evaluation of the environmental comfort tacking into account thermal, acoustic, and lighting conditions. Seven university classrooms were investigated; measurements of environmental factors were performed including thermal, acoustic, and lighting parameters. Subjective evaluations were also carried out through survey questionnaires purposely elaborated. Three single indexes were proposed basing on the strongest correlation between questionnaire's answer and experimental results: a Predicted Mean Vote Index for the thermo-hygrometric conditions, a Sound Index for the acoustic comfort, and a Visual Index for the lighting conditions. All the indexes are dimensionless and normalized in a 0–1 range: values next to 1 indicate good comfort conditions and values next to 0 indicate bad comfort conditions. On the basis of different weights given for the three aspects, a final combined comfort index was calculated for each classroom and compared with questionnaires results, in order to assess the methodology.","container-title":"Building and Environment","DOI":"10.1016/j.buildenv.2018.04.038","ISSN":"0360-1323","journalAbbreviation":"Building and Environment","page":"27-37","source":"ScienceDirect","title":"A new index combining thermal, acoustic, and visual comfort of moderate environments in temperate climates","volume":"139","author":[{"family":"Buratti","given":"C."},{"family":"Belloni","given":"E."},{"family":"Merli","given":"F."},{"family":"Ricciardi","given":"P."}],"issued":{"date-parts":[["2018",7,1]]}}}],"schema":"https://github.com/citation-style-language/schema/raw/master/csl-citation.json"} </w:instrText>
      </w:r>
      <w:r>
        <w:rPr>
          <w:rFonts w:eastAsiaTheme="minorEastAsia"/>
          <w:lang w:val="el-GR"/>
        </w:rPr>
        <w:fldChar w:fldCharType="separate"/>
      </w:r>
      <w:r w:rsidR="00252F6A" w:rsidRPr="00252F6A">
        <w:rPr>
          <w:rFonts w:eastAsiaTheme="minorEastAsia"/>
          <w:lang w:val="el-GR"/>
        </w:rPr>
        <w:t>[34]</w:t>
      </w:r>
      <w:r>
        <w:rPr>
          <w:rFonts w:eastAsiaTheme="minorEastAsia"/>
          <w:lang w:val="el-GR"/>
        </w:rPr>
        <w:fldChar w:fldCharType="end"/>
      </w:r>
      <w:r w:rsidR="00F84B99" w:rsidRPr="00F84B99">
        <w:rPr>
          <w:rFonts w:eastAsiaTheme="minorEastAsia"/>
          <w:lang w:val="el-GR"/>
        </w:rPr>
        <w:t xml:space="preserve"> </w:t>
      </w:r>
      <m:oMath>
        <m:r>
          <w:rPr>
            <w:rFonts w:ascii="Cambria Math" w:eastAsiaTheme="minorEastAsia" w:hAnsi="Cambria Math"/>
          </w:rPr>
          <m:t>ICC</m:t>
        </m:r>
        <m:r>
          <w:rPr>
            <w:rFonts w:ascii="Cambria Math" w:eastAsiaTheme="minorEastAsia" w:hAnsi="Cambria Math"/>
            <w:lang w:val="el-GR"/>
          </w:rPr>
          <m:t xml:space="preserve"> = 0.35 ×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PMV</m:t>
            </m:r>
          </m:sub>
        </m:sSub>
        <m:r>
          <w:rPr>
            <w:rFonts w:ascii="Cambria Math" w:eastAsiaTheme="minorEastAsia" w:hAnsi="Cambria Math"/>
            <w:lang w:val="el-GR"/>
          </w:rPr>
          <m:t xml:space="preserve">+ 0.35 ×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m:t>
            </m:r>
          </m:sub>
        </m:sSub>
        <m:r>
          <w:rPr>
            <w:rFonts w:ascii="Cambria Math" w:eastAsiaTheme="minorEastAsia" w:hAnsi="Cambria Math"/>
            <w:lang w:val="el-GR"/>
          </w:rPr>
          <m:t xml:space="preserve">+ 0.30 ×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VC</m:t>
            </m:r>
          </m:sub>
        </m:sSub>
      </m:oMath>
      <w:r w:rsidR="00673634" w:rsidRPr="00C04FCE">
        <w:rPr>
          <w:rFonts w:eastAsiaTheme="minorEastAsia"/>
          <w:lang w:val="el-GR"/>
        </w:rPr>
        <w:t xml:space="preserve"> </w:t>
      </w:r>
    </w:p>
    <w:p w14:paraId="7E7E5555" w14:textId="77777777" w:rsidR="00A462F6" w:rsidRPr="00A462F6" w:rsidRDefault="00A462F6" w:rsidP="00673634">
      <w:pPr>
        <w:rPr>
          <w:rFonts w:eastAsiaTheme="minorEastAsia"/>
          <w:lang w:val="el-GR"/>
        </w:rPr>
      </w:pPr>
    </w:p>
    <w:p w14:paraId="3ED28820" w14:textId="77777777" w:rsidR="00673634" w:rsidRPr="00C04FCE" w:rsidRDefault="00673634" w:rsidP="001E28D9">
      <w:pPr>
        <w:ind w:firstLine="0"/>
        <w:rPr>
          <w:lang w:val="el-GR"/>
        </w:rPr>
      </w:pPr>
    </w:p>
    <w:tbl>
      <w:tblPr>
        <w:tblW w:w="9360" w:type="dxa"/>
        <w:tblCellSpacing w:w="15" w:type="dxa"/>
        <w:tblInd w:w="-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1386"/>
        <w:gridCol w:w="946"/>
        <w:gridCol w:w="1372"/>
        <w:gridCol w:w="1146"/>
        <w:gridCol w:w="2769"/>
      </w:tblGrid>
      <w:tr w:rsidR="00673634" w:rsidRPr="00DA47DB" w14:paraId="3C695E31" w14:textId="77777777" w:rsidTr="006813B9">
        <w:trPr>
          <w:trHeight w:val="563"/>
          <w:tblHeader/>
          <w:tblCellSpacing w:w="15" w:type="dxa"/>
        </w:trPr>
        <w:tc>
          <w:tcPr>
            <w:tcW w:w="1761" w:type="dxa"/>
            <w:tcBorders>
              <w:top w:val="single" w:sz="4" w:space="0" w:color="auto"/>
              <w:bottom w:val="single" w:sz="4" w:space="0" w:color="auto"/>
            </w:tcBorders>
            <w:vAlign w:val="center"/>
            <w:hideMark/>
          </w:tcPr>
          <w:p w14:paraId="2DBD0E37" w14:textId="77777777" w:rsidR="00673634" w:rsidRPr="004C2330" w:rsidRDefault="00673634" w:rsidP="006813B9">
            <w:pPr>
              <w:rPr>
                <w:b/>
                <w:bCs/>
                <w:lang w:val="el-GR"/>
              </w:rPr>
            </w:pPr>
            <w:r w:rsidRPr="00D07CA6">
              <w:rPr>
                <w:b/>
                <w:bCs/>
              </w:rPr>
              <w:t>Index</w:t>
            </w:r>
            <w:r w:rsidRPr="004C2330">
              <w:rPr>
                <w:b/>
                <w:bCs/>
                <w:lang w:val="el-GR"/>
              </w:rPr>
              <w:t xml:space="preserve"> </w:t>
            </w:r>
            <w:r w:rsidRPr="00D07CA6">
              <w:rPr>
                <w:b/>
                <w:bCs/>
              </w:rPr>
              <w:t>Name</w:t>
            </w:r>
          </w:p>
        </w:tc>
        <w:tc>
          <w:tcPr>
            <w:tcW w:w="1331" w:type="dxa"/>
            <w:tcBorders>
              <w:top w:val="single" w:sz="4" w:space="0" w:color="auto"/>
              <w:bottom w:val="single" w:sz="4" w:space="0" w:color="auto"/>
            </w:tcBorders>
            <w:vAlign w:val="center"/>
            <w:hideMark/>
          </w:tcPr>
          <w:p w14:paraId="48D71E9C" w14:textId="77777777" w:rsidR="00673634" w:rsidRPr="004C2330" w:rsidRDefault="00673634" w:rsidP="006813B9">
            <w:pPr>
              <w:rPr>
                <w:b/>
                <w:bCs/>
                <w:lang w:val="el-GR"/>
              </w:rPr>
            </w:pPr>
            <w:r w:rsidRPr="00D07CA6">
              <w:rPr>
                <w:b/>
                <w:bCs/>
              </w:rPr>
              <w:t>Thermal</w:t>
            </w:r>
          </w:p>
        </w:tc>
        <w:tc>
          <w:tcPr>
            <w:tcW w:w="0" w:type="auto"/>
            <w:tcBorders>
              <w:top w:val="single" w:sz="4" w:space="0" w:color="auto"/>
              <w:bottom w:val="single" w:sz="4" w:space="0" w:color="auto"/>
            </w:tcBorders>
            <w:vAlign w:val="center"/>
            <w:hideMark/>
          </w:tcPr>
          <w:p w14:paraId="7FBE1D36" w14:textId="77777777" w:rsidR="00673634" w:rsidRPr="004C2330" w:rsidRDefault="00673634" w:rsidP="006813B9">
            <w:pPr>
              <w:rPr>
                <w:b/>
                <w:bCs/>
                <w:lang w:val="el-GR"/>
              </w:rPr>
            </w:pPr>
            <w:r w:rsidRPr="00D07CA6">
              <w:rPr>
                <w:b/>
                <w:bCs/>
              </w:rPr>
              <w:t>IAQ</w:t>
            </w:r>
          </w:p>
        </w:tc>
        <w:tc>
          <w:tcPr>
            <w:tcW w:w="0" w:type="auto"/>
            <w:tcBorders>
              <w:top w:val="single" w:sz="4" w:space="0" w:color="auto"/>
              <w:bottom w:val="single" w:sz="4" w:space="0" w:color="auto"/>
            </w:tcBorders>
            <w:vAlign w:val="center"/>
            <w:hideMark/>
          </w:tcPr>
          <w:p w14:paraId="3B7398F4" w14:textId="77777777" w:rsidR="00673634" w:rsidRPr="004C2330" w:rsidRDefault="00673634" w:rsidP="006813B9">
            <w:pPr>
              <w:rPr>
                <w:b/>
                <w:bCs/>
                <w:lang w:val="el-GR"/>
              </w:rPr>
            </w:pPr>
            <w:r w:rsidRPr="00D07CA6">
              <w:rPr>
                <w:b/>
                <w:bCs/>
              </w:rPr>
              <w:t>Acoustic</w:t>
            </w:r>
          </w:p>
        </w:tc>
        <w:tc>
          <w:tcPr>
            <w:tcW w:w="0" w:type="auto"/>
            <w:tcBorders>
              <w:top w:val="single" w:sz="4" w:space="0" w:color="auto"/>
              <w:bottom w:val="single" w:sz="4" w:space="0" w:color="auto"/>
            </w:tcBorders>
            <w:vAlign w:val="center"/>
            <w:hideMark/>
          </w:tcPr>
          <w:p w14:paraId="5CBF97B0" w14:textId="77777777" w:rsidR="00673634" w:rsidRPr="004C2330" w:rsidRDefault="00673634" w:rsidP="006813B9">
            <w:pPr>
              <w:rPr>
                <w:b/>
                <w:bCs/>
                <w:lang w:val="el-GR"/>
              </w:rPr>
            </w:pPr>
            <w:r w:rsidRPr="00D07CA6">
              <w:rPr>
                <w:b/>
                <w:bCs/>
              </w:rPr>
              <w:t>Visual</w:t>
            </w:r>
          </w:p>
        </w:tc>
        <w:tc>
          <w:tcPr>
            <w:tcW w:w="3087" w:type="dxa"/>
            <w:tcBorders>
              <w:top w:val="single" w:sz="4" w:space="0" w:color="auto"/>
              <w:bottom w:val="single" w:sz="4" w:space="0" w:color="auto"/>
            </w:tcBorders>
            <w:vAlign w:val="center"/>
            <w:hideMark/>
          </w:tcPr>
          <w:p w14:paraId="3D2B2CFB" w14:textId="77777777" w:rsidR="00673634" w:rsidRPr="004C2330" w:rsidRDefault="00673634" w:rsidP="006813B9">
            <w:pPr>
              <w:rPr>
                <w:b/>
                <w:bCs/>
                <w:lang w:val="el-GR"/>
              </w:rPr>
            </w:pPr>
            <w:r w:rsidRPr="00D07CA6">
              <w:rPr>
                <w:b/>
                <w:bCs/>
              </w:rPr>
              <w:t>Others</w:t>
            </w:r>
            <w:r w:rsidRPr="004C2330">
              <w:rPr>
                <w:b/>
                <w:bCs/>
                <w:lang w:val="el-GR"/>
              </w:rPr>
              <w:t xml:space="preserve"> (</w:t>
            </w:r>
            <w:r w:rsidRPr="00D07CA6">
              <w:rPr>
                <w:b/>
                <w:bCs/>
              </w:rPr>
              <w:t>if</w:t>
            </w:r>
            <w:r w:rsidRPr="004C2330">
              <w:rPr>
                <w:b/>
                <w:bCs/>
                <w:lang w:val="el-GR"/>
              </w:rPr>
              <w:t xml:space="preserve"> </w:t>
            </w:r>
            <w:r w:rsidRPr="00D07CA6">
              <w:rPr>
                <w:b/>
                <w:bCs/>
              </w:rPr>
              <w:t>any</w:t>
            </w:r>
            <w:r w:rsidRPr="004C2330">
              <w:rPr>
                <w:b/>
                <w:bCs/>
                <w:lang w:val="el-GR"/>
              </w:rPr>
              <w:t>)</w:t>
            </w:r>
          </w:p>
        </w:tc>
      </w:tr>
      <w:tr w:rsidR="00673634" w:rsidRPr="00DA47DB" w14:paraId="4F0FAE46" w14:textId="77777777" w:rsidTr="006813B9">
        <w:trPr>
          <w:trHeight w:val="563"/>
          <w:tblCellSpacing w:w="15" w:type="dxa"/>
        </w:trPr>
        <w:tc>
          <w:tcPr>
            <w:tcW w:w="1761" w:type="dxa"/>
            <w:vAlign w:val="center"/>
            <w:hideMark/>
          </w:tcPr>
          <w:p w14:paraId="314F62CE" w14:textId="77777777" w:rsidR="00673634" w:rsidRPr="004C2330" w:rsidRDefault="00673634" w:rsidP="006813B9">
            <w:pPr>
              <w:rPr>
                <w:lang w:val="el-GR"/>
              </w:rPr>
            </w:pPr>
            <w:r w:rsidRPr="00D07CA6">
              <w:t>TEQE</w:t>
            </w:r>
          </w:p>
        </w:tc>
        <w:tc>
          <w:tcPr>
            <w:tcW w:w="1331" w:type="dxa"/>
            <w:vAlign w:val="center"/>
            <w:hideMark/>
          </w:tcPr>
          <w:p w14:paraId="4D8E4CFB" w14:textId="77777777" w:rsidR="00673634" w:rsidRPr="004C2330" w:rsidRDefault="00673634" w:rsidP="006813B9">
            <w:pPr>
              <w:rPr>
                <w:lang w:val="el-GR"/>
              </w:rPr>
            </w:pPr>
            <w:r w:rsidRPr="004C2330">
              <w:rPr>
                <w:lang w:val="el-GR"/>
              </w:rPr>
              <w:t>23%</w:t>
            </w:r>
          </w:p>
        </w:tc>
        <w:tc>
          <w:tcPr>
            <w:tcW w:w="0" w:type="auto"/>
            <w:vAlign w:val="center"/>
            <w:hideMark/>
          </w:tcPr>
          <w:p w14:paraId="672C1259" w14:textId="77777777" w:rsidR="00673634" w:rsidRPr="004C2330" w:rsidRDefault="00673634" w:rsidP="006813B9">
            <w:pPr>
              <w:rPr>
                <w:lang w:val="el-GR"/>
              </w:rPr>
            </w:pPr>
            <w:r w:rsidRPr="004C2330">
              <w:rPr>
                <w:lang w:val="el-GR"/>
              </w:rPr>
              <w:t>24%</w:t>
            </w:r>
          </w:p>
        </w:tc>
        <w:tc>
          <w:tcPr>
            <w:tcW w:w="0" w:type="auto"/>
            <w:vAlign w:val="center"/>
            <w:hideMark/>
          </w:tcPr>
          <w:p w14:paraId="20C8C005" w14:textId="77777777" w:rsidR="00673634" w:rsidRPr="004C2330" w:rsidRDefault="00673634" w:rsidP="006813B9">
            <w:pPr>
              <w:rPr>
                <w:lang w:val="el-GR"/>
              </w:rPr>
            </w:pPr>
            <w:r w:rsidRPr="004C2330">
              <w:rPr>
                <w:lang w:val="el-GR"/>
              </w:rPr>
              <w:t>19%</w:t>
            </w:r>
          </w:p>
        </w:tc>
        <w:tc>
          <w:tcPr>
            <w:tcW w:w="0" w:type="auto"/>
            <w:vAlign w:val="center"/>
            <w:hideMark/>
          </w:tcPr>
          <w:p w14:paraId="507B3191" w14:textId="77777777" w:rsidR="00673634" w:rsidRPr="004C2330" w:rsidRDefault="00673634" w:rsidP="006813B9">
            <w:pPr>
              <w:rPr>
                <w:lang w:val="el-GR"/>
              </w:rPr>
            </w:pPr>
            <w:r w:rsidRPr="004C2330">
              <w:rPr>
                <w:lang w:val="el-GR"/>
              </w:rPr>
              <w:t>34%</w:t>
            </w:r>
          </w:p>
        </w:tc>
        <w:tc>
          <w:tcPr>
            <w:tcW w:w="3087" w:type="dxa"/>
            <w:vAlign w:val="center"/>
            <w:hideMark/>
          </w:tcPr>
          <w:p w14:paraId="212978E5" w14:textId="77777777" w:rsidR="00673634" w:rsidRPr="004C2330" w:rsidRDefault="00673634" w:rsidP="006813B9">
            <w:pPr>
              <w:rPr>
                <w:lang w:val="el-GR"/>
              </w:rPr>
            </w:pPr>
            <w:r w:rsidRPr="004C2330">
              <w:rPr>
                <w:lang w:val="el-GR"/>
              </w:rPr>
              <w:t>—</w:t>
            </w:r>
          </w:p>
        </w:tc>
      </w:tr>
      <w:tr w:rsidR="00673634" w:rsidRPr="00DA47DB" w14:paraId="4777693C" w14:textId="77777777" w:rsidTr="006813B9">
        <w:trPr>
          <w:trHeight w:val="563"/>
          <w:tblCellSpacing w:w="15" w:type="dxa"/>
        </w:trPr>
        <w:tc>
          <w:tcPr>
            <w:tcW w:w="1761" w:type="dxa"/>
            <w:vAlign w:val="center"/>
            <w:hideMark/>
          </w:tcPr>
          <w:p w14:paraId="279D9F67" w14:textId="77777777" w:rsidR="00673634" w:rsidRPr="004C2330" w:rsidRDefault="00673634" w:rsidP="006813B9">
            <w:pPr>
              <w:rPr>
                <w:lang w:val="el-GR"/>
              </w:rPr>
            </w:pPr>
            <w:r w:rsidRPr="00D07CA6">
              <w:t>IEI</w:t>
            </w:r>
            <w:r w:rsidRPr="004C2330">
              <w:rPr>
                <w:lang w:val="el-GR"/>
              </w:rPr>
              <w:t>(</w:t>
            </w:r>
            <w:r w:rsidRPr="00D07CA6">
              <w:t>AHP</w:t>
            </w:r>
            <w:r w:rsidRPr="004C2330">
              <w:rPr>
                <w:lang w:val="el-GR"/>
              </w:rPr>
              <w:t>)</w:t>
            </w:r>
          </w:p>
        </w:tc>
        <w:tc>
          <w:tcPr>
            <w:tcW w:w="1331" w:type="dxa"/>
            <w:vAlign w:val="center"/>
            <w:hideMark/>
          </w:tcPr>
          <w:p w14:paraId="64F90271" w14:textId="77777777" w:rsidR="00673634" w:rsidRPr="004C2330" w:rsidRDefault="00673634" w:rsidP="006813B9">
            <w:pPr>
              <w:rPr>
                <w:lang w:val="el-GR"/>
              </w:rPr>
            </w:pPr>
            <w:r w:rsidRPr="004C2330">
              <w:rPr>
                <w:lang w:val="el-GR"/>
              </w:rPr>
              <w:t>21%</w:t>
            </w:r>
          </w:p>
        </w:tc>
        <w:tc>
          <w:tcPr>
            <w:tcW w:w="0" w:type="auto"/>
            <w:vAlign w:val="center"/>
            <w:hideMark/>
          </w:tcPr>
          <w:p w14:paraId="3FDF8297" w14:textId="77777777" w:rsidR="00673634" w:rsidRPr="004C2330" w:rsidRDefault="00673634" w:rsidP="006813B9">
            <w:pPr>
              <w:rPr>
                <w:lang w:val="el-GR"/>
              </w:rPr>
            </w:pPr>
            <w:r w:rsidRPr="004C2330">
              <w:rPr>
                <w:lang w:val="el-GR"/>
              </w:rPr>
              <w:t>29%</w:t>
            </w:r>
          </w:p>
        </w:tc>
        <w:tc>
          <w:tcPr>
            <w:tcW w:w="0" w:type="auto"/>
            <w:vAlign w:val="center"/>
            <w:hideMark/>
          </w:tcPr>
          <w:p w14:paraId="7CA1B704" w14:textId="77777777" w:rsidR="00673634" w:rsidRPr="004C2330" w:rsidRDefault="00673634" w:rsidP="006813B9">
            <w:pPr>
              <w:rPr>
                <w:lang w:val="el-GR"/>
              </w:rPr>
            </w:pPr>
            <w:r w:rsidRPr="004C2330">
              <w:rPr>
                <w:lang w:val="el-GR"/>
              </w:rPr>
              <w:t>20%</w:t>
            </w:r>
          </w:p>
        </w:tc>
        <w:tc>
          <w:tcPr>
            <w:tcW w:w="0" w:type="auto"/>
            <w:vAlign w:val="center"/>
            <w:hideMark/>
          </w:tcPr>
          <w:p w14:paraId="62F6FE53" w14:textId="77777777" w:rsidR="00673634" w:rsidRPr="004C2330" w:rsidRDefault="00673634" w:rsidP="006813B9">
            <w:pPr>
              <w:rPr>
                <w:lang w:val="el-GR"/>
              </w:rPr>
            </w:pPr>
            <w:r w:rsidRPr="004C2330">
              <w:rPr>
                <w:lang w:val="el-GR"/>
              </w:rPr>
              <w:t>16%</w:t>
            </w:r>
          </w:p>
        </w:tc>
        <w:tc>
          <w:tcPr>
            <w:tcW w:w="3087" w:type="dxa"/>
            <w:vAlign w:val="center"/>
            <w:hideMark/>
          </w:tcPr>
          <w:p w14:paraId="3887A951" w14:textId="77777777" w:rsidR="00673634" w:rsidRPr="004C2330" w:rsidRDefault="00673634" w:rsidP="006813B9">
            <w:pPr>
              <w:rPr>
                <w:lang w:val="el-GR"/>
              </w:rPr>
            </w:pPr>
            <w:r w:rsidRPr="00D07CA6">
              <w:t>EMF</w:t>
            </w:r>
            <w:r w:rsidRPr="004C2330">
              <w:rPr>
                <w:lang w:val="el-GR"/>
              </w:rPr>
              <w:t xml:space="preserve"> (14%)</w:t>
            </w:r>
          </w:p>
        </w:tc>
      </w:tr>
      <w:tr w:rsidR="00673634" w:rsidRPr="00DA47DB" w14:paraId="58C00AD5" w14:textId="77777777" w:rsidTr="006813B9">
        <w:trPr>
          <w:trHeight w:val="546"/>
          <w:tblCellSpacing w:w="15" w:type="dxa"/>
        </w:trPr>
        <w:tc>
          <w:tcPr>
            <w:tcW w:w="1761" w:type="dxa"/>
            <w:vAlign w:val="center"/>
            <w:hideMark/>
          </w:tcPr>
          <w:p w14:paraId="4B0CF059" w14:textId="77777777" w:rsidR="00673634" w:rsidRPr="004C2330" w:rsidRDefault="00673634" w:rsidP="006813B9">
            <w:pPr>
              <w:rPr>
                <w:b/>
                <w:bCs/>
                <w:u w:val="single"/>
                <w:lang w:val="el-GR"/>
              </w:rPr>
            </w:pPr>
            <w:r w:rsidRPr="00D07CA6">
              <w:rPr>
                <w:b/>
                <w:bCs/>
                <w:u w:val="single"/>
              </w:rPr>
              <w:lastRenderedPageBreak/>
              <w:t>IEI</w:t>
            </w:r>
          </w:p>
        </w:tc>
        <w:tc>
          <w:tcPr>
            <w:tcW w:w="1331" w:type="dxa"/>
            <w:vAlign w:val="center"/>
            <w:hideMark/>
          </w:tcPr>
          <w:p w14:paraId="4A6D6019" w14:textId="77777777" w:rsidR="00673634" w:rsidRPr="004C2330" w:rsidRDefault="00673634" w:rsidP="006813B9">
            <w:pPr>
              <w:rPr>
                <w:lang w:val="el-GR"/>
              </w:rPr>
            </w:pPr>
            <w:r w:rsidRPr="004C2330">
              <w:rPr>
                <w:lang w:val="el-GR"/>
              </w:rPr>
              <w:t>50%</w:t>
            </w:r>
          </w:p>
        </w:tc>
        <w:tc>
          <w:tcPr>
            <w:tcW w:w="0" w:type="auto"/>
            <w:vAlign w:val="center"/>
            <w:hideMark/>
          </w:tcPr>
          <w:p w14:paraId="610C69C9" w14:textId="77777777" w:rsidR="00673634" w:rsidRPr="004C2330" w:rsidRDefault="00673634" w:rsidP="006813B9">
            <w:pPr>
              <w:rPr>
                <w:lang w:val="el-GR"/>
              </w:rPr>
            </w:pPr>
            <w:r w:rsidRPr="004C2330">
              <w:rPr>
                <w:lang w:val="el-GR"/>
              </w:rPr>
              <w:t>50%</w:t>
            </w:r>
          </w:p>
        </w:tc>
        <w:tc>
          <w:tcPr>
            <w:tcW w:w="0" w:type="auto"/>
            <w:vAlign w:val="center"/>
            <w:hideMark/>
          </w:tcPr>
          <w:p w14:paraId="34432188" w14:textId="77777777" w:rsidR="00673634" w:rsidRPr="004C2330" w:rsidRDefault="00673634" w:rsidP="006813B9">
            <w:pPr>
              <w:rPr>
                <w:lang w:val="el-GR"/>
              </w:rPr>
            </w:pPr>
            <w:r w:rsidRPr="004C2330">
              <w:rPr>
                <w:lang w:val="el-GR"/>
              </w:rPr>
              <w:t>—</w:t>
            </w:r>
          </w:p>
        </w:tc>
        <w:tc>
          <w:tcPr>
            <w:tcW w:w="0" w:type="auto"/>
            <w:vAlign w:val="center"/>
            <w:hideMark/>
          </w:tcPr>
          <w:p w14:paraId="0E6A2C43" w14:textId="77777777" w:rsidR="00673634" w:rsidRPr="004C2330" w:rsidRDefault="00673634" w:rsidP="006813B9">
            <w:pPr>
              <w:rPr>
                <w:lang w:val="el-GR"/>
              </w:rPr>
            </w:pPr>
            <w:r w:rsidRPr="004C2330">
              <w:rPr>
                <w:lang w:val="el-GR"/>
              </w:rPr>
              <w:t>—</w:t>
            </w:r>
          </w:p>
        </w:tc>
        <w:tc>
          <w:tcPr>
            <w:tcW w:w="3087" w:type="dxa"/>
            <w:vAlign w:val="center"/>
            <w:hideMark/>
          </w:tcPr>
          <w:p w14:paraId="1A30AF41" w14:textId="77777777" w:rsidR="00673634" w:rsidRPr="004C2330" w:rsidRDefault="00673634" w:rsidP="006813B9">
            <w:pPr>
              <w:rPr>
                <w:lang w:val="el-GR"/>
              </w:rPr>
            </w:pPr>
            <w:r w:rsidRPr="004C2330">
              <w:rPr>
                <w:lang w:val="el-GR"/>
              </w:rPr>
              <w:t>—</w:t>
            </w:r>
          </w:p>
        </w:tc>
      </w:tr>
      <w:tr w:rsidR="00673634" w:rsidRPr="00DA47DB" w14:paraId="00F66760" w14:textId="77777777" w:rsidTr="006813B9">
        <w:trPr>
          <w:trHeight w:val="563"/>
          <w:tblCellSpacing w:w="15" w:type="dxa"/>
        </w:trPr>
        <w:tc>
          <w:tcPr>
            <w:tcW w:w="1761" w:type="dxa"/>
            <w:vAlign w:val="center"/>
            <w:hideMark/>
          </w:tcPr>
          <w:p w14:paraId="5A6C6C63" w14:textId="77777777" w:rsidR="00673634" w:rsidRPr="004C2330" w:rsidRDefault="00673634" w:rsidP="006813B9">
            <w:pPr>
              <w:rPr>
                <w:lang w:val="el-GR"/>
              </w:rPr>
            </w:pPr>
            <w:r w:rsidRPr="00D07CA6">
              <w:t>Index</w:t>
            </w:r>
            <w:r w:rsidRPr="004C2330">
              <w:rPr>
                <w:lang w:val="el-GR"/>
              </w:rPr>
              <w:t xml:space="preserve"> (</w:t>
            </w:r>
            <w:r w:rsidRPr="00D07CA6">
              <w:t>I</w:t>
            </w:r>
            <w:r w:rsidRPr="004C2330">
              <w:rPr>
                <w:lang w:val="el-GR"/>
              </w:rPr>
              <w:t>)</w:t>
            </w:r>
          </w:p>
        </w:tc>
        <w:tc>
          <w:tcPr>
            <w:tcW w:w="1331" w:type="dxa"/>
            <w:vAlign w:val="center"/>
            <w:hideMark/>
          </w:tcPr>
          <w:p w14:paraId="0C86F818" w14:textId="77777777" w:rsidR="00673634" w:rsidRPr="004C2330" w:rsidRDefault="00673634" w:rsidP="006813B9">
            <w:pPr>
              <w:rPr>
                <w:lang w:val="el-GR"/>
              </w:rPr>
            </w:pPr>
            <w:r w:rsidRPr="004C2330">
              <w:rPr>
                <w:lang w:val="el-GR"/>
              </w:rPr>
              <w:t>67%</w:t>
            </w:r>
          </w:p>
        </w:tc>
        <w:tc>
          <w:tcPr>
            <w:tcW w:w="0" w:type="auto"/>
            <w:vAlign w:val="center"/>
            <w:hideMark/>
          </w:tcPr>
          <w:p w14:paraId="30E87A4D" w14:textId="77777777" w:rsidR="00673634" w:rsidRPr="004C2330" w:rsidRDefault="00673634" w:rsidP="006813B9">
            <w:pPr>
              <w:rPr>
                <w:lang w:val="el-GR"/>
              </w:rPr>
            </w:pPr>
            <w:r w:rsidRPr="004C2330">
              <w:rPr>
                <w:lang w:val="el-GR"/>
              </w:rPr>
              <w:t>36%</w:t>
            </w:r>
          </w:p>
        </w:tc>
        <w:tc>
          <w:tcPr>
            <w:tcW w:w="0" w:type="auto"/>
            <w:vAlign w:val="center"/>
            <w:hideMark/>
          </w:tcPr>
          <w:p w14:paraId="61A89DAF" w14:textId="77777777" w:rsidR="00673634" w:rsidRPr="004C2330" w:rsidRDefault="00673634" w:rsidP="006813B9">
            <w:pPr>
              <w:rPr>
                <w:lang w:val="el-GR"/>
              </w:rPr>
            </w:pPr>
            <w:r w:rsidRPr="004C2330">
              <w:rPr>
                <w:lang w:val="el-GR"/>
              </w:rPr>
              <w:t>13%</w:t>
            </w:r>
          </w:p>
        </w:tc>
        <w:tc>
          <w:tcPr>
            <w:tcW w:w="0" w:type="auto"/>
            <w:vAlign w:val="center"/>
            <w:hideMark/>
          </w:tcPr>
          <w:p w14:paraId="1CB627E1" w14:textId="77777777" w:rsidR="00673634" w:rsidRPr="004C2330" w:rsidRDefault="00673634" w:rsidP="006813B9">
            <w:pPr>
              <w:rPr>
                <w:lang w:val="el-GR"/>
              </w:rPr>
            </w:pPr>
            <w:r w:rsidRPr="004C2330">
              <w:rPr>
                <w:lang w:val="el-GR"/>
              </w:rPr>
              <w:t>5%</w:t>
            </w:r>
          </w:p>
        </w:tc>
        <w:tc>
          <w:tcPr>
            <w:tcW w:w="3087" w:type="dxa"/>
            <w:vAlign w:val="center"/>
            <w:hideMark/>
          </w:tcPr>
          <w:p w14:paraId="1324AC65" w14:textId="77777777" w:rsidR="00673634" w:rsidRPr="004C2330" w:rsidRDefault="00673634" w:rsidP="006813B9">
            <w:pPr>
              <w:rPr>
                <w:lang w:val="el-GR"/>
              </w:rPr>
            </w:pPr>
            <w:r w:rsidRPr="004C2330">
              <w:rPr>
                <w:lang w:val="el-GR"/>
              </w:rPr>
              <w:t>—</w:t>
            </w:r>
          </w:p>
        </w:tc>
      </w:tr>
      <w:tr w:rsidR="00673634" w:rsidRPr="00DA47DB" w14:paraId="22B7F49E" w14:textId="77777777" w:rsidTr="006813B9">
        <w:trPr>
          <w:trHeight w:val="546"/>
          <w:tblCellSpacing w:w="15" w:type="dxa"/>
        </w:trPr>
        <w:tc>
          <w:tcPr>
            <w:tcW w:w="1761" w:type="dxa"/>
            <w:vAlign w:val="center"/>
            <w:hideMark/>
          </w:tcPr>
          <w:p w14:paraId="07E888B3" w14:textId="77777777" w:rsidR="00673634" w:rsidRPr="004C2330" w:rsidRDefault="00673634" w:rsidP="006813B9">
            <w:pPr>
              <w:rPr>
                <w:lang w:val="el-GR"/>
              </w:rPr>
            </w:pPr>
            <w:r w:rsidRPr="00D07CA6">
              <w:t>PDIEQ</w:t>
            </w:r>
          </w:p>
        </w:tc>
        <w:tc>
          <w:tcPr>
            <w:tcW w:w="1331" w:type="dxa"/>
            <w:vAlign w:val="center"/>
            <w:hideMark/>
          </w:tcPr>
          <w:p w14:paraId="7ED0DEB1" w14:textId="77777777" w:rsidR="00673634" w:rsidRPr="004C2330" w:rsidRDefault="00673634" w:rsidP="006813B9">
            <w:pPr>
              <w:rPr>
                <w:lang w:val="el-GR"/>
              </w:rPr>
            </w:pPr>
            <w:r w:rsidRPr="004C2330">
              <w:rPr>
                <w:lang w:val="el-GR"/>
              </w:rPr>
              <w:t>42%</w:t>
            </w:r>
          </w:p>
        </w:tc>
        <w:tc>
          <w:tcPr>
            <w:tcW w:w="0" w:type="auto"/>
            <w:vAlign w:val="center"/>
            <w:hideMark/>
          </w:tcPr>
          <w:p w14:paraId="2DFC2353" w14:textId="77777777" w:rsidR="00673634" w:rsidRPr="004C2330" w:rsidRDefault="00673634" w:rsidP="006813B9">
            <w:pPr>
              <w:rPr>
                <w:lang w:val="el-GR"/>
              </w:rPr>
            </w:pPr>
            <w:r w:rsidRPr="004C2330">
              <w:rPr>
                <w:lang w:val="el-GR"/>
              </w:rPr>
              <w:t>9%</w:t>
            </w:r>
          </w:p>
        </w:tc>
        <w:tc>
          <w:tcPr>
            <w:tcW w:w="0" w:type="auto"/>
            <w:vAlign w:val="center"/>
            <w:hideMark/>
          </w:tcPr>
          <w:p w14:paraId="3CE4027E" w14:textId="77777777" w:rsidR="00673634" w:rsidRPr="004C2330" w:rsidRDefault="00673634" w:rsidP="006813B9">
            <w:pPr>
              <w:rPr>
                <w:lang w:val="el-GR"/>
              </w:rPr>
            </w:pPr>
            <w:r w:rsidRPr="004C2330">
              <w:rPr>
                <w:lang w:val="el-GR"/>
              </w:rPr>
              <w:t>28%</w:t>
            </w:r>
          </w:p>
        </w:tc>
        <w:tc>
          <w:tcPr>
            <w:tcW w:w="0" w:type="auto"/>
            <w:vAlign w:val="center"/>
            <w:hideMark/>
          </w:tcPr>
          <w:p w14:paraId="12405F5D" w14:textId="77777777" w:rsidR="00673634" w:rsidRPr="004C2330" w:rsidRDefault="00673634" w:rsidP="006813B9">
            <w:pPr>
              <w:rPr>
                <w:lang w:val="el-GR"/>
              </w:rPr>
            </w:pPr>
            <w:r w:rsidRPr="004C2330">
              <w:rPr>
                <w:lang w:val="el-GR"/>
              </w:rPr>
              <w:t>—</w:t>
            </w:r>
          </w:p>
        </w:tc>
        <w:tc>
          <w:tcPr>
            <w:tcW w:w="3087" w:type="dxa"/>
            <w:vAlign w:val="center"/>
            <w:hideMark/>
          </w:tcPr>
          <w:p w14:paraId="4A97201E" w14:textId="77777777" w:rsidR="00673634" w:rsidRPr="004C2330" w:rsidRDefault="00673634" w:rsidP="006813B9">
            <w:pPr>
              <w:rPr>
                <w:lang w:val="el-GR"/>
              </w:rPr>
            </w:pPr>
            <w:r w:rsidRPr="004C2330">
              <w:rPr>
                <w:lang w:val="el-GR"/>
              </w:rPr>
              <w:t>—</w:t>
            </w:r>
          </w:p>
        </w:tc>
      </w:tr>
      <w:tr w:rsidR="00673634" w:rsidRPr="00DA47DB" w14:paraId="7F381157" w14:textId="77777777" w:rsidTr="006813B9">
        <w:trPr>
          <w:trHeight w:val="563"/>
          <w:tblCellSpacing w:w="15" w:type="dxa"/>
        </w:trPr>
        <w:tc>
          <w:tcPr>
            <w:tcW w:w="1761" w:type="dxa"/>
            <w:vAlign w:val="center"/>
            <w:hideMark/>
          </w:tcPr>
          <w:p w14:paraId="06302373" w14:textId="77777777" w:rsidR="00673634" w:rsidRPr="004C2330" w:rsidRDefault="00673634" w:rsidP="006813B9">
            <w:pPr>
              <w:rPr>
                <w:lang w:val="el-GR"/>
              </w:rPr>
            </w:pPr>
            <w:r w:rsidRPr="00D07CA6">
              <w:t>S</w:t>
            </w:r>
          </w:p>
        </w:tc>
        <w:tc>
          <w:tcPr>
            <w:tcW w:w="1331" w:type="dxa"/>
            <w:vAlign w:val="center"/>
            <w:hideMark/>
          </w:tcPr>
          <w:p w14:paraId="7FCCA247" w14:textId="77777777" w:rsidR="00673634" w:rsidRPr="004C2330" w:rsidRDefault="00673634" w:rsidP="006813B9">
            <w:pPr>
              <w:rPr>
                <w:lang w:val="el-GR"/>
              </w:rPr>
            </w:pPr>
            <w:r w:rsidRPr="004C2330">
              <w:rPr>
                <w:lang w:val="el-GR"/>
              </w:rPr>
              <w:t>32%</w:t>
            </w:r>
          </w:p>
        </w:tc>
        <w:tc>
          <w:tcPr>
            <w:tcW w:w="0" w:type="auto"/>
            <w:vAlign w:val="center"/>
            <w:hideMark/>
          </w:tcPr>
          <w:p w14:paraId="687A8423" w14:textId="77777777" w:rsidR="00673634" w:rsidRPr="004C2330" w:rsidRDefault="00673634" w:rsidP="006813B9">
            <w:pPr>
              <w:rPr>
                <w:lang w:val="el-GR"/>
              </w:rPr>
            </w:pPr>
            <w:r w:rsidRPr="004C2330">
              <w:rPr>
                <w:lang w:val="el-GR"/>
              </w:rPr>
              <w:t>12%</w:t>
            </w:r>
          </w:p>
        </w:tc>
        <w:tc>
          <w:tcPr>
            <w:tcW w:w="0" w:type="auto"/>
            <w:vAlign w:val="center"/>
            <w:hideMark/>
          </w:tcPr>
          <w:p w14:paraId="3F2C26C7" w14:textId="77777777" w:rsidR="00673634" w:rsidRPr="004C2330" w:rsidRDefault="00673634" w:rsidP="006813B9">
            <w:pPr>
              <w:rPr>
                <w:lang w:val="el-GR"/>
              </w:rPr>
            </w:pPr>
            <w:r w:rsidRPr="004C2330">
              <w:rPr>
                <w:lang w:val="el-GR"/>
              </w:rPr>
              <w:t>22%</w:t>
            </w:r>
          </w:p>
        </w:tc>
        <w:tc>
          <w:tcPr>
            <w:tcW w:w="0" w:type="auto"/>
            <w:vAlign w:val="center"/>
            <w:hideMark/>
          </w:tcPr>
          <w:p w14:paraId="1BD887FF" w14:textId="77777777" w:rsidR="00673634" w:rsidRPr="004C2330" w:rsidRDefault="00673634" w:rsidP="006813B9">
            <w:pPr>
              <w:rPr>
                <w:lang w:val="el-GR"/>
              </w:rPr>
            </w:pPr>
            <w:r w:rsidRPr="004C2330">
              <w:rPr>
                <w:lang w:val="el-GR"/>
              </w:rPr>
              <w:t>17%</w:t>
            </w:r>
          </w:p>
        </w:tc>
        <w:tc>
          <w:tcPr>
            <w:tcW w:w="3087" w:type="dxa"/>
            <w:vAlign w:val="center"/>
            <w:hideMark/>
          </w:tcPr>
          <w:p w14:paraId="5CE60419" w14:textId="77777777" w:rsidR="00673634" w:rsidRPr="004C2330" w:rsidRDefault="00673634" w:rsidP="006813B9">
            <w:pPr>
              <w:rPr>
                <w:lang w:val="el-GR"/>
              </w:rPr>
            </w:pPr>
            <w:r w:rsidRPr="004C2330">
              <w:rPr>
                <w:lang w:val="el-GR"/>
              </w:rPr>
              <w:t>—</w:t>
            </w:r>
          </w:p>
        </w:tc>
      </w:tr>
      <w:tr w:rsidR="00673634" w:rsidRPr="00DA47DB" w14:paraId="6C892E22" w14:textId="77777777" w:rsidTr="006813B9">
        <w:trPr>
          <w:trHeight w:val="563"/>
          <w:tblCellSpacing w:w="15" w:type="dxa"/>
        </w:trPr>
        <w:tc>
          <w:tcPr>
            <w:tcW w:w="1761" w:type="dxa"/>
            <w:vAlign w:val="center"/>
            <w:hideMark/>
          </w:tcPr>
          <w:p w14:paraId="24FE23C7" w14:textId="77777777" w:rsidR="00673634" w:rsidRPr="004C2330" w:rsidRDefault="00673634" w:rsidP="006813B9">
            <w:pPr>
              <w:rPr>
                <w:lang w:val="el-GR"/>
              </w:rPr>
            </w:pPr>
            <w:proofErr w:type="spellStart"/>
            <w:r w:rsidRPr="005913A0">
              <w:t>IEQindex</w:t>
            </w:r>
            <w:proofErr w:type="spellEnd"/>
          </w:p>
        </w:tc>
        <w:tc>
          <w:tcPr>
            <w:tcW w:w="1331" w:type="dxa"/>
            <w:vAlign w:val="center"/>
            <w:hideMark/>
          </w:tcPr>
          <w:p w14:paraId="44AF55CB" w14:textId="77777777" w:rsidR="00673634" w:rsidRPr="004C2330" w:rsidRDefault="00673634" w:rsidP="006813B9">
            <w:pPr>
              <w:rPr>
                <w:lang w:val="el-GR"/>
              </w:rPr>
            </w:pPr>
            <w:r w:rsidRPr="004C2330">
              <w:rPr>
                <w:lang w:val="el-GR"/>
              </w:rPr>
              <w:t>30%</w:t>
            </w:r>
          </w:p>
        </w:tc>
        <w:tc>
          <w:tcPr>
            <w:tcW w:w="0" w:type="auto"/>
            <w:vAlign w:val="center"/>
            <w:hideMark/>
          </w:tcPr>
          <w:p w14:paraId="157B380C" w14:textId="77777777" w:rsidR="00673634" w:rsidRPr="004C2330" w:rsidRDefault="00673634" w:rsidP="006813B9">
            <w:pPr>
              <w:rPr>
                <w:lang w:val="el-GR"/>
              </w:rPr>
            </w:pPr>
            <w:r w:rsidRPr="004C2330">
              <w:rPr>
                <w:lang w:val="el-GR"/>
              </w:rPr>
              <w:t>36%</w:t>
            </w:r>
          </w:p>
        </w:tc>
        <w:tc>
          <w:tcPr>
            <w:tcW w:w="0" w:type="auto"/>
            <w:vAlign w:val="center"/>
            <w:hideMark/>
          </w:tcPr>
          <w:p w14:paraId="3321DC08" w14:textId="77777777" w:rsidR="00673634" w:rsidRPr="004C2330" w:rsidRDefault="00673634" w:rsidP="006813B9">
            <w:pPr>
              <w:rPr>
                <w:lang w:val="el-GR"/>
              </w:rPr>
            </w:pPr>
            <w:r w:rsidRPr="004C2330">
              <w:rPr>
                <w:lang w:val="el-GR"/>
              </w:rPr>
              <w:t>18%</w:t>
            </w:r>
          </w:p>
        </w:tc>
        <w:tc>
          <w:tcPr>
            <w:tcW w:w="0" w:type="auto"/>
            <w:vAlign w:val="center"/>
            <w:hideMark/>
          </w:tcPr>
          <w:p w14:paraId="3502F72C" w14:textId="77777777" w:rsidR="00673634" w:rsidRPr="004C2330" w:rsidRDefault="00673634" w:rsidP="006813B9">
            <w:pPr>
              <w:rPr>
                <w:lang w:val="el-GR"/>
              </w:rPr>
            </w:pPr>
            <w:r w:rsidRPr="004C2330">
              <w:rPr>
                <w:lang w:val="el-GR"/>
              </w:rPr>
              <w:t>16%</w:t>
            </w:r>
          </w:p>
        </w:tc>
        <w:tc>
          <w:tcPr>
            <w:tcW w:w="3087" w:type="dxa"/>
            <w:vAlign w:val="center"/>
            <w:hideMark/>
          </w:tcPr>
          <w:p w14:paraId="4DD12BC6" w14:textId="77777777" w:rsidR="00673634" w:rsidRPr="004C2330" w:rsidRDefault="00673634" w:rsidP="006813B9">
            <w:pPr>
              <w:rPr>
                <w:lang w:val="el-GR"/>
              </w:rPr>
            </w:pPr>
            <w:r w:rsidRPr="004C2330">
              <w:rPr>
                <w:lang w:val="el-GR"/>
              </w:rPr>
              <w:t>—</w:t>
            </w:r>
          </w:p>
        </w:tc>
      </w:tr>
      <w:tr w:rsidR="00673634" w:rsidRPr="00DA47DB" w14:paraId="78AF4F56" w14:textId="77777777" w:rsidTr="006813B9">
        <w:trPr>
          <w:trHeight w:val="546"/>
          <w:tblCellSpacing w:w="15" w:type="dxa"/>
        </w:trPr>
        <w:tc>
          <w:tcPr>
            <w:tcW w:w="1761" w:type="dxa"/>
            <w:vAlign w:val="center"/>
            <w:hideMark/>
          </w:tcPr>
          <w:p w14:paraId="65BBBB12" w14:textId="77777777" w:rsidR="00673634" w:rsidRPr="004C2330" w:rsidRDefault="00673634" w:rsidP="006813B9">
            <w:pPr>
              <w:rPr>
                <w:b/>
                <w:bCs/>
                <w:u w:val="single"/>
                <w:lang w:val="el-GR"/>
              </w:rPr>
            </w:pPr>
            <w:r w:rsidRPr="005913A0">
              <w:rPr>
                <w:b/>
                <w:bCs/>
                <w:u w:val="single"/>
              </w:rPr>
              <w:t>DEQI</w:t>
            </w:r>
          </w:p>
        </w:tc>
        <w:tc>
          <w:tcPr>
            <w:tcW w:w="1331" w:type="dxa"/>
            <w:vAlign w:val="center"/>
            <w:hideMark/>
          </w:tcPr>
          <w:p w14:paraId="6E0490F4" w14:textId="77777777" w:rsidR="00673634" w:rsidRPr="004C2330" w:rsidRDefault="00673634" w:rsidP="006813B9">
            <w:pPr>
              <w:rPr>
                <w:lang w:val="el-GR"/>
              </w:rPr>
            </w:pPr>
            <w:r w:rsidRPr="004C2330">
              <w:rPr>
                <w:lang w:val="el-GR"/>
              </w:rPr>
              <w:t>67%</w:t>
            </w:r>
          </w:p>
        </w:tc>
        <w:tc>
          <w:tcPr>
            <w:tcW w:w="0" w:type="auto"/>
            <w:vAlign w:val="center"/>
            <w:hideMark/>
          </w:tcPr>
          <w:p w14:paraId="4039E4AA" w14:textId="77777777" w:rsidR="00673634" w:rsidRPr="004C2330" w:rsidRDefault="00673634" w:rsidP="006813B9">
            <w:pPr>
              <w:rPr>
                <w:lang w:val="el-GR"/>
              </w:rPr>
            </w:pPr>
            <w:r w:rsidRPr="004C2330">
              <w:rPr>
                <w:lang w:val="el-GR"/>
              </w:rPr>
              <w:t>33%</w:t>
            </w:r>
          </w:p>
        </w:tc>
        <w:tc>
          <w:tcPr>
            <w:tcW w:w="0" w:type="auto"/>
            <w:vAlign w:val="center"/>
            <w:hideMark/>
          </w:tcPr>
          <w:p w14:paraId="080629B3" w14:textId="77777777" w:rsidR="00673634" w:rsidRPr="004C2330" w:rsidRDefault="00673634" w:rsidP="006813B9">
            <w:pPr>
              <w:rPr>
                <w:lang w:val="el-GR"/>
              </w:rPr>
            </w:pPr>
            <w:r w:rsidRPr="004C2330">
              <w:rPr>
                <w:lang w:val="el-GR"/>
              </w:rPr>
              <w:t>—</w:t>
            </w:r>
          </w:p>
        </w:tc>
        <w:tc>
          <w:tcPr>
            <w:tcW w:w="0" w:type="auto"/>
            <w:vAlign w:val="center"/>
            <w:hideMark/>
          </w:tcPr>
          <w:p w14:paraId="6F7A66A1" w14:textId="77777777" w:rsidR="00673634" w:rsidRPr="004C2330" w:rsidRDefault="00673634" w:rsidP="006813B9">
            <w:pPr>
              <w:rPr>
                <w:lang w:val="el-GR"/>
              </w:rPr>
            </w:pPr>
            <w:r w:rsidRPr="004C2330">
              <w:rPr>
                <w:lang w:val="el-GR"/>
              </w:rPr>
              <w:t>—</w:t>
            </w:r>
          </w:p>
        </w:tc>
        <w:tc>
          <w:tcPr>
            <w:tcW w:w="3087" w:type="dxa"/>
            <w:vAlign w:val="center"/>
            <w:hideMark/>
          </w:tcPr>
          <w:p w14:paraId="45C02DF1" w14:textId="77777777" w:rsidR="00673634" w:rsidRPr="004C2330" w:rsidRDefault="00673634" w:rsidP="006813B9">
            <w:pPr>
              <w:rPr>
                <w:lang w:val="el-GR"/>
              </w:rPr>
            </w:pPr>
            <w:r w:rsidRPr="004C2330">
              <w:rPr>
                <w:lang w:val="el-GR"/>
              </w:rPr>
              <w:t>—</w:t>
            </w:r>
          </w:p>
        </w:tc>
      </w:tr>
      <w:tr w:rsidR="00673634" w:rsidRPr="00DA47DB" w14:paraId="6D7B9E04" w14:textId="77777777" w:rsidTr="006813B9">
        <w:trPr>
          <w:trHeight w:val="580"/>
          <w:tblCellSpacing w:w="15" w:type="dxa"/>
        </w:trPr>
        <w:tc>
          <w:tcPr>
            <w:tcW w:w="1761" w:type="dxa"/>
            <w:vAlign w:val="center"/>
            <w:hideMark/>
          </w:tcPr>
          <w:p w14:paraId="78839FCF" w14:textId="77777777" w:rsidR="00673634" w:rsidRPr="004C2330" w:rsidRDefault="00673634" w:rsidP="006813B9">
            <w:pPr>
              <w:rPr>
                <w:lang w:val="el-GR"/>
              </w:rPr>
            </w:pPr>
            <w:r w:rsidRPr="00D07CA6">
              <w:t>ICC</w:t>
            </w:r>
          </w:p>
        </w:tc>
        <w:tc>
          <w:tcPr>
            <w:tcW w:w="1331" w:type="dxa"/>
            <w:vAlign w:val="center"/>
            <w:hideMark/>
          </w:tcPr>
          <w:p w14:paraId="6C96B4EB" w14:textId="77777777" w:rsidR="00673634" w:rsidRPr="004C2330" w:rsidRDefault="00673634" w:rsidP="006813B9">
            <w:pPr>
              <w:rPr>
                <w:lang w:val="el-GR"/>
              </w:rPr>
            </w:pPr>
            <w:r w:rsidRPr="004C2330">
              <w:rPr>
                <w:lang w:val="el-GR"/>
              </w:rPr>
              <w:t>35%</w:t>
            </w:r>
          </w:p>
        </w:tc>
        <w:tc>
          <w:tcPr>
            <w:tcW w:w="0" w:type="auto"/>
            <w:vAlign w:val="center"/>
            <w:hideMark/>
          </w:tcPr>
          <w:p w14:paraId="6CA78AC9" w14:textId="77777777" w:rsidR="00673634" w:rsidRPr="004C2330" w:rsidRDefault="00673634" w:rsidP="006813B9">
            <w:pPr>
              <w:rPr>
                <w:lang w:val="el-GR"/>
              </w:rPr>
            </w:pPr>
            <w:r w:rsidRPr="004C2330">
              <w:rPr>
                <w:lang w:val="el-GR"/>
              </w:rPr>
              <w:t>—</w:t>
            </w:r>
          </w:p>
        </w:tc>
        <w:tc>
          <w:tcPr>
            <w:tcW w:w="0" w:type="auto"/>
            <w:vAlign w:val="center"/>
            <w:hideMark/>
          </w:tcPr>
          <w:p w14:paraId="7284451E" w14:textId="77777777" w:rsidR="00673634" w:rsidRPr="004C2330" w:rsidRDefault="00673634" w:rsidP="006813B9">
            <w:pPr>
              <w:rPr>
                <w:lang w:val="el-GR"/>
              </w:rPr>
            </w:pPr>
            <w:r w:rsidRPr="004C2330">
              <w:rPr>
                <w:lang w:val="el-GR"/>
              </w:rPr>
              <w:t>35%</w:t>
            </w:r>
          </w:p>
        </w:tc>
        <w:tc>
          <w:tcPr>
            <w:tcW w:w="0" w:type="auto"/>
            <w:vAlign w:val="center"/>
            <w:hideMark/>
          </w:tcPr>
          <w:p w14:paraId="575C72BA" w14:textId="77777777" w:rsidR="00673634" w:rsidRPr="004C2330" w:rsidRDefault="00673634" w:rsidP="006813B9">
            <w:pPr>
              <w:rPr>
                <w:lang w:val="el-GR"/>
              </w:rPr>
            </w:pPr>
            <w:r w:rsidRPr="004C2330">
              <w:rPr>
                <w:lang w:val="el-GR"/>
              </w:rPr>
              <w:t>30%</w:t>
            </w:r>
          </w:p>
        </w:tc>
        <w:tc>
          <w:tcPr>
            <w:tcW w:w="3087" w:type="dxa"/>
            <w:vAlign w:val="center"/>
            <w:hideMark/>
          </w:tcPr>
          <w:p w14:paraId="10AA39E4" w14:textId="77777777" w:rsidR="00673634" w:rsidRPr="004C2330" w:rsidRDefault="00673634" w:rsidP="006813B9">
            <w:pPr>
              <w:rPr>
                <w:lang w:val="el-GR"/>
              </w:rPr>
            </w:pPr>
            <w:r w:rsidRPr="004C2330">
              <w:rPr>
                <w:lang w:val="el-GR"/>
              </w:rPr>
              <w:t>—</w:t>
            </w:r>
          </w:p>
        </w:tc>
      </w:tr>
    </w:tbl>
    <w:p w14:paraId="3A69F684" w14:textId="77777777" w:rsidR="00673634" w:rsidRDefault="00673634" w:rsidP="00673634">
      <w:pPr>
        <w:rPr>
          <w:lang w:val="en-US"/>
        </w:rPr>
      </w:pPr>
    </w:p>
    <w:p w14:paraId="676C85A0" w14:textId="77777777" w:rsidR="0068790B" w:rsidRDefault="0068790B" w:rsidP="00673634">
      <w:pPr>
        <w:rPr>
          <w:lang w:val="en-US"/>
        </w:rPr>
      </w:pPr>
    </w:p>
    <w:p w14:paraId="425C4E7A" w14:textId="77777777" w:rsidR="0068790B" w:rsidRDefault="0068790B" w:rsidP="0068790B">
      <w:pPr>
        <w:pStyle w:val="Heading1"/>
      </w:pPr>
      <w:bookmarkStart w:id="31" w:name="_Ref197519515"/>
      <w:bookmarkStart w:id="32" w:name="_Toc208922177"/>
      <w:r>
        <w:t>Τεχνητή Νοημοσύνη και Νευρωνικά Δίκτυα</w:t>
      </w:r>
      <w:bookmarkEnd w:id="31"/>
      <w:bookmarkEnd w:id="32"/>
    </w:p>
    <w:p w14:paraId="6A3B71F0" w14:textId="77777777" w:rsidR="0068790B" w:rsidRDefault="0068790B" w:rsidP="0068790B">
      <w:pPr>
        <w:pStyle w:val="HeadingCustom"/>
        <w:numPr>
          <w:ilvl w:val="0"/>
          <w:numId w:val="0"/>
        </w:numPr>
      </w:pPr>
    </w:p>
    <w:p w14:paraId="058EF94E" w14:textId="77777777" w:rsidR="0068790B" w:rsidRPr="00E432B1" w:rsidRDefault="0068790B" w:rsidP="0068790B">
      <w:pPr>
        <w:rPr>
          <w:lang w:val="el-GR"/>
        </w:rPr>
      </w:pPr>
      <w:r w:rsidRPr="00E432B1">
        <w:rPr>
          <w:lang w:val="el-GR"/>
        </w:rPr>
        <w:t>Η μηχανική μάθηση είναι ένας κλάδος της τεχνητής, που εστιάζει στο να επιτρέπει στους υπολογιστές και τις μηχανές να μιμούνται τον τρόπο με τον οποίο μαθαίνουν οι άνθρωποι, να εκτελούν εργασίες αυτόνομα, καθώς και να βελτιώνουν την απόδοση και την ακρίβειά τους μέσω της εμπειρίας και της έκθεσής τους σε περισσότερα δεδομένα.</w:t>
      </w:r>
    </w:p>
    <w:p w14:paraId="58FED524" w14:textId="77777777" w:rsidR="0068790B" w:rsidRPr="00977036" w:rsidRDefault="0068790B" w:rsidP="0068790B">
      <w:pPr>
        <w:rPr>
          <w:lang w:val="el-GR"/>
        </w:rPr>
      </w:pPr>
      <w:r w:rsidRPr="00E432B1">
        <w:rPr>
          <w:lang w:val="el-GR"/>
        </w:rPr>
        <w:t>Τα νευρωνικά δίκτυα ή τεχνητά νευρωνικά δίκτυα (Artificial Neural Networks – ANNs), αποτελούνται από στρώματα κόμβων, που περιλαμβάνουν ένα στρώμα εισόδου, ένα ή περισσότερα κρυφά στρώματα και ένα στρώμα εξόδου. Κάθε κόμβος, ή τεχνητός νευρώνας, συνδέεται με άλλους κόμβους και διαθέτει ένα αντίστοιχο βάρος (weight) και ένα κατώφλι (threshold). Αν η έξοδος ενός συγκεκριμένου κόμβου ξεπερνά το καθορισμένο κατώφλι, τότε ο κόμβος ενεργοποιείται, στέλνοντας δεδομένα στο επόμενο στρώμα του δικτύου. Σε διαφορετική περίπτωση, ο κόμβος δεν στέλνει δεδομένα στο επόμενο στρώμα.</w:t>
      </w:r>
    </w:p>
    <w:p w14:paraId="43439B92" w14:textId="77777777" w:rsidR="0068790B" w:rsidRPr="00977036" w:rsidRDefault="0068790B" w:rsidP="0068790B">
      <w:pPr>
        <w:rPr>
          <w:lang w:val="el-GR"/>
        </w:rPr>
      </w:pPr>
      <w:r w:rsidRPr="00E432B1">
        <w:rPr>
          <w:lang w:val="el-GR"/>
        </w:rPr>
        <w:t>Ο όρος «βαθύ» (deep) στη βαθιά μάθηση αναφέρεται απλώς στον αριθμό των στρωμάτων ενός νευρωνικού δικτύου. Ένα νευρωνικό δίκτυο που έχει περισσότερα από τρία στρώματα, συμπεριλαμβανομένων των στρωμάτων εισόδου και εξόδου, θεωρείται αλγόριθμος βαθιάς μάθησης ή βαθύ νευρωνικό δίκτυο (deep neural network). Αντίθετα, ένα νευρωνικό δίκτυο που διαθέτει μόνο τρία στρώματα είναι απλώς ένα βασικό νευρωνικό δίκτυο.</w:t>
      </w:r>
    </w:p>
    <w:p w14:paraId="13B4138C" w14:textId="77777777" w:rsidR="0068790B" w:rsidRPr="005F505C" w:rsidRDefault="0068790B" w:rsidP="0068790B">
      <w:pPr>
        <w:ind w:firstLine="0"/>
        <w:rPr>
          <w:lang w:val="el-GR"/>
        </w:rPr>
      </w:pPr>
    </w:p>
    <w:p w14:paraId="7E7D500D" w14:textId="77777777" w:rsidR="0068790B" w:rsidRPr="005F505C" w:rsidRDefault="0068790B" w:rsidP="0068790B">
      <w:pPr>
        <w:ind w:firstLine="0"/>
        <w:rPr>
          <w:lang w:val="el-GR"/>
        </w:rPr>
      </w:pPr>
    </w:p>
    <w:p w14:paraId="35F0569E" w14:textId="77777777" w:rsidR="0068790B" w:rsidRPr="005F505C" w:rsidRDefault="0068790B" w:rsidP="0068790B">
      <w:pPr>
        <w:ind w:firstLine="0"/>
        <w:rPr>
          <w:lang w:val="el-GR"/>
        </w:rPr>
      </w:pPr>
    </w:p>
    <w:p w14:paraId="729EC70D" w14:textId="77777777" w:rsidR="0068790B" w:rsidRPr="005F505C" w:rsidRDefault="0068790B" w:rsidP="0068790B">
      <w:pPr>
        <w:ind w:firstLine="0"/>
        <w:rPr>
          <w:lang w:val="el-GR"/>
        </w:rPr>
      </w:pPr>
    </w:p>
    <w:p w14:paraId="7E5E9DB9" w14:textId="77777777" w:rsidR="0068790B" w:rsidRPr="001C1DFE" w:rsidRDefault="0068790B" w:rsidP="0068790B">
      <w:pPr>
        <w:pStyle w:val="Heading2"/>
      </w:pPr>
      <w:bookmarkStart w:id="33" w:name="_Toc208922178"/>
      <w:r>
        <w:rPr>
          <w:lang w:val="el-GR"/>
        </w:rPr>
        <w:lastRenderedPageBreak/>
        <w:t>Τύποι μηχανικής μάθησης</w:t>
      </w:r>
      <w:bookmarkEnd w:id="33"/>
    </w:p>
    <w:p w14:paraId="0ED5C76F" w14:textId="77777777" w:rsidR="0068790B" w:rsidRDefault="0068790B" w:rsidP="0068790B">
      <w:pPr>
        <w:rPr>
          <w:lang w:val="el-GR"/>
        </w:rPr>
      </w:pPr>
    </w:p>
    <w:p w14:paraId="3A509F4D" w14:textId="1BEB6AF8" w:rsidR="0068790B" w:rsidRPr="001C1DFE" w:rsidRDefault="0068790B" w:rsidP="0068790B">
      <w:pPr>
        <w:rPr>
          <w:lang w:val="el-GR"/>
        </w:rPr>
      </w:pPr>
      <w:r>
        <w:rPr>
          <w:lang w:val="el-GR"/>
        </w:rPr>
        <w:t>Η μηχανική μάθηση κατηγοριοποιείται σε 3  κύριους τομείς, με βάση την μεθοδολογία και τα διαθέσιμα δεδομένα.</w:t>
      </w:r>
      <w:r w:rsidRPr="001C1DFE">
        <w:rPr>
          <w:lang w:val="el-GR"/>
        </w:rPr>
        <w:t xml:space="preserve"> </w:t>
      </w:r>
      <w:r>
        <w:rPr>
          <w:lang w:val="el-GR"/>
        </w:rPr>
        <w:fldChar w:fldCharType="begin"/>
      </w:r>
      <w:r w:rsidR="00252F6A">
        <w:rPr>
          <w:lang w:val="el-GR"/>
        </w:rPr>
        <w:instrText xml:space="preserve"> ADDIN ZOTERO_ITEM CSL_CITATION {"citationID":"fxZjuUrG","properties":{"formattedCitation":"[35]","plainCitation":"[35]","noteIndex":0},"citationItems":[{"id":106,"uris":["http://zotero.org/users/local/NlDyja2i/items/MTJJMG6Z"],"itemData":{"id":106,"type":"book","event-place":"Cambridge, Massachusetts","publisher":"MIT Press","publisher-place":"Cambridge, Massachusetts","title":"Machine Learning: A probabilistic perspective","URL":"https://www.amazon.com/Machine-Learning-Probabilistic-Perspective-Computation/dp/0262018020/ref=sr_1_2?ie=UTF8&amp;qid=1336857747&amp;sr=8-2","author":[{"family":"Murphy","given":"Kevin P."}],"issued":{"date-parts":[["2013"]]}}}],"schema":"https://github.com/citation-style-language/schema/raw/master/csl-citation.json"} </w:instrText>
      </w:r>
      <w:r>
        <w:rPr>
          <w:lang w:val="el-GR"/>
        </w:rPr>
        <w:fldChar w:fldCharType="separate"/>
      </w:r>
      <w:r w:rsidR="00252F6A" w:rsidRPr="00252F6A">
        <w:t>[35]</w:t>
      </w:r>
      <w:r>
        <w:rPr>
          <w:lang w:val="el-GR"/>
        </w:rPr>
        <w:fldChar w:fldCharType="end"/>
      </w:r>
    </w:p>
    <w:p w14:paraId="41FC2CBB" w14:textId="77777777" w:rsidR="0068790B" w:rsidRPr="001C1DFE" w:rsidRDefault="0068790B" w:rsidP="0068790B">
      <w:pPr>
        <w:tabs>
          <w:tab w:val="left" w:pos="2175"/>
        </w:tabs>
        <w:ind w:firstLine="0"/>
        <w:rPr>
          <w:lang w:val="el-GR"/>
        </w:rPr>
      </w:pPr>
    </w:p>
    <w:p w14:paraId="024CE106" w14:textId="77777777" w:rsidR="0068790B" w:rsidRPr="00882B5B" w:rsidRDefault="0068790B" w:rsidP="0068790B">
      <w:pPr>
        <w:numPr>
          <w:ilvl w:val="0"/>
          <w:numId w:val="6"/>
        </w:numPr>
        <w:tabs>
          <w:tab w:val="left" w:pos="2175"/>
        </w:tabs>
        <w:rPr>
          <w:lang w:val="el-GR"/>
        </w:rPr>
      </w:pPr>
      <w:r w:rsidRPr="00AE4440">
        <w:rPr>
          <w:b/>
          <w:bCs/>
          <w:lang w:val="el-GR"/>
        </w:rPr>
        <w:t>Επιβλεπόμενη μάθηση</w:t>
      </w:r>
      <w:r w:rsidRPr="00AE4440">
        <w:rPr>
          <w:lang w:val="el-GR"/>
        </w:rPr>
        <w:t xml:space="preserve">: </w:t>
      </w:r>
      <w:r>
        <w:rPr>
          <w:lang w:val="el-GR"/>
        </w:rPr>
        <w:t>Ο αλγόριθμος χρησιμοποιεί δεδομένα με ετικέτες</w:t>
      </w:r>
      <w:r w:rsidRPr="00AE4440">
        <w:rPr>
          <w:lang w:val="el-GR"/>
        </w:rPr>
        <w:t>,</w:t>
      </w:r>
      <w:r>
        <w:rPr>
          <w:lang w:val="el-GR"/>
        </w:rPr>
        <w:t xml:space="preserve"> ώστε να αναγνωρίσει μοτίβα και συσχετίσεις μεταξύ εισόδου και εξόδου, με σκοπό να μπορέσει να προβλέψει την έξοδο όταν εφαρμόζεται σε νέα πραγματικά δεδομένα</w:t>
      </w:r>
      <w:r w:rsidRPr="0099216A">
        <w:rPr>
          <w:lang w:val="el-GR"/>
        </w:rPr>
        <w:t>. Καθώς τα δεδομένα εισόδου τροφοδοτούνται στον αλγόριθμο μηχανικής μάθησης, αυτός προσαρμόζει τα βάρη του μέχρι το μοντέλο να έχει εκπαιδευτεί κατάλληλα. Τα επισημασμένα δεδομένα εκπαίδευσης διδάσκουν ρητά στο μοντέλο πώς να αναγνωρίζει τις σχέσεις μεταξύ χαρακτηριστικών και ετικετών δεδομένων. Η επιβλεπόμενη μηχανική μάθηση βοηθά τους οργανισμούς να επιλύουν διάφορα προβλήματα του πραγματικού κόσμου σε μεγάλη κλίμακα, όπως η ταξινόμηση ανεπιθύμητων μηνυμάτων (spam) ή η πρόβλεψη τιμών μετοχών. Μπορεί να χρησιμοποιηθεί για την ανάπτυξη εξαιρετικά ακριβών μοντέλων μηχανικής μάθησης.</w:t>
      </w:r>
    </w:p>
    <w:p w14:paraId="5A61438C" w14:textId="77777777" w:rsidR="0068790B" w:rsidRPr="0099216A" w:rsidRDefault="0068790B" w:rsidP="0068790B">
      <w:pPr>
        <w:tabs>
          <w:tab w:val="left" w:pos="2175"/>
        </w:tabs>
        <w:ind w:left="720" w:firstLine="0"/>
        <w:rPr>
          <w:lang w:val="el-GR"/>
        </w:rPr>
      </w:pPr>
    </w:p>
    <w:p w14:paraId="60693DAF" w14:textId="77777777" w:rsidR="0068790B" w:rsidRPr="00A16E5F" w:rsidRDefault="0068790B" w:rsidP="0068790B">
      <w:pPr>
        <w:numPr>
          <w:ilvl w:val="0"/>
          <w:numId w:val="6"/>
        </w:numPr>
        <w:tabs>
          <w:tab w:val="left" w:pos="2175"/>
        </w:tabs>
        <w:rPr>
          <w:lang w:val="el-GR"/>
        </w:rPr>
      </w:pPr>
      <w:r>
        <w:rPr>
          <w:b/>
          <w:bCs/>
          <w:lang w:val="el-GR"/>
        </w:rPr>
        <w:t>Μη επιβλεπόμενη μάθηση</w:t>
      </w:r>
      <w:r w:rsidRPr="0099216A">
        <w:rPr>
          <w:lang w:val="el-GR"/>
        </w:rPr>
        <w:t>:</w:t>
      </w:r>
      <w:r w:rsidRPr="00882B5B">
        <w:rPr>
          <w:lang w:val="el-GR"/>
        </w:rPr>
        <w:t xml:space="preserve"> Η μη επιβλεπόμενη μάθηση, γνωστή και ως μη επιβλεπόμενη μηχανική μάθηση, χρησιμοποιεί αλγορίθμους μηχανικής μάθησης (</w:t>
      </w:r>
      <w:r w:rsidRPr="00882B5B">
        <w:rPr>
          <w:lang w:val="en-US"/>
        </w:rPr>
        <w:t>ML</w:t>
      </w:r>
      <w:r w:rsidRPr="00882B5B">
        <w:rPr>
          <w:lang w:val="el-GR"/>
        </w:rPr>
        <w:t>) για την ανάλυση και ομαδοποίηση μη επισημασμένων συνόλων δεδομένων. Αυτοί οι αλγόριθμοι εντοπίζουν κρυμμένα πρότυπα ή ομάδες δεδομένων χωρίς την ανάγκη ανθρώπινης παρέμβασης. Τα μοντέλα μη επιβλεπόμενης μάθησης χρησιμοποιούνται κυρίως για τρεις βασικές εργασίες — την ομαδοποίηση (</w:t>
      </w:r>
      <w:r w:rsidRPr="00882B5B">
        <w:rPr>
          <w:lang w:val="en-US"/>
        </w:rPr>
        <w:t>clustering</w:t>
      </w:r>
      <w:r w:rsidRPr="00882B5B">
        <w:rPr>
          <w:lang w:val="el-GR"/>
        </w:rPr>
        <w:t>), τη συσχέτιση (</w:t>
      </w:r>
      <w:r w:rsidRPr="00882B5B">
        <w:rPr>
          <w:lang w:val="en-US"/>
        </w:rPr>
        <w:t>association</w:t>
      </w:r>
      <w:r w:rsidRPr="00882B5B">
        <w:rPr>
          <w:lang w:val="el-GR"/>
        </w:rPr>
        <w:t>) και τη μείωση διαστάσεων (</w:t>
      </w:r>
      <w:r w:rsidRPr="00882B5B">
        <w:rPr>
          <w:lang w:val="en-US"/>
        </w:rPr>
        <w:t>dimensionality</w:t>
      </w:r>
      <w:r w:rsidRPr="00882B5B">
        <w:rPr>
          <w:lang w:val="el-GR"/>
        </w:rPr>
        <w:t xml:space="preserve"> </w:t>
      </w:r>
      <w:r w:rsidRPr="00882B5B">
        <w:rPr>
          <w:lang w:val="en-US"/>
        </w:rPr>
        <w:t>reduction</w:t>
      </w:r>
      <w:r w:rsidRPr="00882B5B">
        <w:rPr>
          <w:lang w:val="el-GR"/>
        </w:rPr>
        <w:t xml:space="preserve">). Στη συνέχεια θα ορίσουμε κάθε μέθοδο μάθησης και θα αναδείξουμε συνήθεις αλγορίθμους και προσεγγίσεις για την αποτελεσματική εφαρμογή τους. </w:t>
      </w:r>
      <w:r>
        <w:rPr>
          <w:lang w:val="el-GR"/>
        </w:rPr>
        <w:t>Αποτελεί ιδιαίτερα χρήσιμη μεθοδολογία ανάλυσης, ειδικά στις περιπτώσεις έλλειψης επισημασμένων δεδομένων.</w:t>
      </w:r>
    </w:p>
    <w:p w14:paraId="40703BAA" w14:textId="77777777" w:rsidR="0068790B" w:rsidRDefault="0068790B" w:rsidP="0068790B">
      <w:pPr>
        <w:pStyle w:val="ListParagraph"/>
        <w:rPr>
          <w:lang w:val="el-GR"/>
        </w:rPr>
      </w:pPr>
    </w:p>
    <w:p w14:paraId="2CADC179" w14:textId="77777777" w:rsidR="0068790B" w:rsidRPr="00A16E5F" w:rsidRDefault="0068790B" w:rsidP="0068790B">
      <w:pPr>
        <w:numPr>
          <w:ilvl w:val="0"/>
          <w:numId w:val="6"/>
        </w:numPr>
        <w:tabs>
          <w:tab w:val="left" w:pos="2175"/>
        </w:tabs>
        <w:rPr>
          <w:lang w:val="el-GR"/>
        </w:rPr>
      </w:pPr>
      <w:r w:rsidRPr="00A16E5F">
        <w:rPr>
          <w:b/>
          <w:bCs/>
          <w:lang w:val="el-GR"/>
        </w:rPr>
        <w:t xml:space="preserve">Ενισχιτυκή μάθηση: </w:t>
      </w:r>
      <w:r w:rsidRPr="00A16E5F">
        <w:rPr>
          <w:lang w:val="el-GR"/>
        </w:rPr>
        <w:t>Η ενισχυτική μάθηση (</w:t>
      </w:r>
      <w:r w:rsidRPr="00A16E5F">
        <w:rPr>
          <w:lang w:val="en-US"/>
        </w:rPr>
        <w:t>Reinforcement</w:t>
      </w:r>
      <w:r w:rsidRPr="00A16E5F">
        <w:rPr>
          <w:lang w:val="el-GR"/>
        </w:rPr>
        <w:t xml:space="preserve"> </w:t>
      </w:r>
      <w:r w:rsidRPr="00A16E5F">
        <w:rPr>
          <w:lang w:val="en-US"/>
        </w:rPr>
        <w:t>Learning</w:t>
      </w:r>
      <w:r w:rsidRPr="00A16E5F">
        <w:rPr>
          <w:lang w:val="el-GR"/>
        </w:rPr>
        <w:t xml:space="preserve"> – </w:t>
      </w:r>
      <w:r w:rsidRPr="00A16E5F">
        <w:rPr>
          <w:lang w:val="en-US"/>
        </w:rPr>
        <w:t>RL</w:t>
      </w:r>
      <w:r w:rsidRPr="00A16E5F">
        <w:rPr>
          <w:lang w:val="el-GR"/>
        </w:rPr>
        <w:t>) είναι μια μορφή διαδικασίας μηχανικής μάθησης που εστιάζει στη λήψη αποφάσεων από αυτόνομους παράγοντες. Αυτόνομος παράγοντας θεωρείται κάθε σύστημα που μπορεί να λαμβάνει αποφάσεις και να ενεργεί ως αντίδραση στο περιβάλλον του, χωρίς άμεσες οδηγίες από έναν ανθρώπινο χρήστη. Παραδείγματα τέτοιων παραγόντων είναι τα ρομπότ και τα αυτ</w:t>
      </w:r>
      <w:r>
        <w:rPr>
          <w:lang w:val="el-GR"/>
        </w:rPr>
        <w:t>όνομα</w:t>
      </w:r>
      <w:r w:rsidRPr="00A16E5F">
        <w:rPr>
          <w:lang w:val="el-GR"/>
        </w:rPr>
        <w:t xml:space="preserve"> οχήματα. Στην ενισχυτική μάθηση, ο αυτόνομος παράγοντας μαθαίνει να εκτελεί μια εργασία μέσω δοκιμής και σφάλματος, χωρίς καμία καθοδήγηση από τον άνθρωπο. Η ενισχυτική μάθηση ασχολείται κυρίως με προβλήματα διαδοχικών αποφάσεων σε αβέβαια περιβάλλοντα. Ουσιαστικά, βασίζεται στη σχέση μεταξύ παράγοντα, περιβάλλοντος και στόχου. Στη βιβλιογραφία, αυτή η σχέση διατυπώνεται ευρέως μέσω της διαδικασίας λήψης αποφάσεων </w:t>
      </w:r>
      <w:r w:rsidRPr="00A16E5F">
        <w:rPr>
          <w:lang w:val="en-US"/>
        </w:rPr>
        <w:t>Markov</w:t>
      </w:r>
      <w:r w:rsidRPr="00A16E5F">
        <w:rPr>
          <w:lang w:val="el-GR"/>
        </w:rPr>
        <w:t xml:space="preserve"> (</w:t>
      </w:r>
      <w:r w:rsidRPr="00A16E5F">
        <w:rPr>
          <w:lang w:val="en-US"/>
        </w:rPr>
        <w:t>Markov</w:t>
      </w:r>
      <w:r w:rsidRPr="00A16E5F">
        <w:rPr>
          <w:lang w:val="el-GR"/>
        </w:rPr>
        <w:t xml:space="preserve"> </w:t>
      </w:r>
      <w:r w:rsidRPr="00A16E5F">
        <w:rPr>
          <w:lang w:val="en-US"/>
        </w:rPr>
        <w:t>Decision</w:t>
      </w:r>
      <w:r w:rsidRPr="00A16E5F">
        <w:rPr>
          <w:lang w:val="el-GR"/>
        </w:rPr>
        <w:t xml:space="preserve"> </w:t>
      </w:r>
      <w:r w:rsidRPr="00A16E5F">
        <w:rPr>
          <w:lang w:val="en-US"/>
        </w:rPr>
        <w:t>Process</w:t>
      </w:r>
      <w:r w:rsidRPr="00A16E5F">
        <w:rPr>
          <w:lang w:val="el-GR"/>
        </w:rPr>
        <w:t xml:space="preserve"> – </w:t>
      </w:r>
      <w:r w:rsidRPr="00A16E5F">
        <w:rPr>
          <w:lang w:val="en-US"/>
        </w:rPr>
        <w:t>MDP</w:t>
      </w:r>
      <w:r w:rsidRPr="00A16E5F">
        <w:rPr>
          <w:lang w:val="el-GR"/>
        </w:rPr>
        <w:t>). Πέρα από το τρίπτυχο παράγοντας–περιβάλλον–στόχος, τέσσερα βασικά υποστοιχεία χαρακτηρίζουν τα προβλήματα ενισχυτικής μάθησης: πολιτική (</w:t>
      </w:r>
      <w:r w:rsidRPr="00A16E5F">
        <w:rPr>
          <w:lang w:val="en-US"/>
        </w:rPr>
        <w:t>policy</w:t>
      </w:r>
      <w:r w:rsidRPr="00A16E5F">
        <w:rPr>
          <w:lang w:val="el-GR"/>
        </w:rPr>
        <w:t>), σήμα ανταμοιβής (</w:t>
      </w:r>
      <w:r w:rsidRPr="00A16E5F">
        <w:rPr>
          <w:lang w:val="en-US"/>
        </w:rPr>
        <w:t>reward</w:t>
      </w:r>
      <w:r w:rsidRPr="00A16E5F">
        <w:rPr>
          <w:lang w:val="el-GR"/>
        </w:rPr>
        <w:t xml:space="preserve"> </w:t>
      </w:r>
      <w:r w:rsidRPr="00A16E5F">
        <w:rPr>
          <w:lang w:val="en-US"/>
        </w:rPr>
        <w:t>signal</w:t>
      </w:r>
      <w:r w:rsidRPr="00A16E5F">
        <w:rPr>
          <w:lang w:val="el-GR"/>
        </w:rPr>
        <w:t>), συνάρτηση αξίας (</w:t>
      </w:r>
      <w:r w:rsidRPr="00A16E5F">
        <w:rPr>
          <w:lang w:val="en-US"/>
        </w:rPr>
        <w:t>value</w:t>
      </w:r>
      <w:r w:rsidRPr="00A16E5F">
        <w:rPr>
          <w:lang w:val="el-GR"/>
        </w:rPr>
        <w:t xml:space="preserve"> </w:t>
      </w:r>
      <w:r w:rsidRPr="00A16E5F">
        <w:rPr>
          <w:lang w:val="en-US"/>
        </w:rPr>
        <w:t>function</w:t>
      </w:r>
      <w:r w:rsidRPr="00A16E5F">
        <w:rPr>
          <w:lang w:val="el-GR"/>
        </w:rPr>
        <w:t>) και μοντέλο (</w:t>
      </w:r>
      <w:r w:rsidRPr="00A16E5F">
        <w:rPr>
          <w:lang w:val="en-US"/>
        </w:rPr>
        <w:t>model</w:t>
      </w:r>
      <w:r w:rsidRPr="00A16E5F">
        <w:rPr>
          <w:lang w:val="el-GR"/>
        </w:rPr>
        <w:t>).</w:t>
      </w:r>
    </w:p>
    <w:p w14:paraId="20E41B32" w14:textId="77777777" w:rsidR="0068790B" w:rsidRPr="005F505C" w:rsidRDefault="0068790B" w:rsidP="0068790B">
      <w:pPr>
        <w:tabs>
          <w:tab w:val="left" w:pos="2175"/>
        </w:tabs>
        <w:ind w:firstLine="0"/>
        <w:rPr>
          <w:lang w:val="el-GR"/>
        </w:rPr>
      </w:pPr>
    </w:p>
    <w:p w14:paraId="5D7E88B2" w14:textId="77777777" w:rsidR="0068790B" w:rsidRPr="005F505C" w:rsidRDefault="0068790B" w:rsidP="0068790B">
      <w:pPr>
        <w:tabs>
          <w:tab w:val="left" w:pos="2175"/>
        </w:tabs>
        <w:ind w:firstLine="0"/>
        <w:rPr>
          <w:lang w:val="el-GR"/>
        </w:rPr>
      </w:pPr>
    </w:p>
    <w:p w14:paraId="69F417A4" w14:textId="77777777" w:rsidR="0068790B" w:rsidRPr="001C31A7" w:rsidRDefault="0068790B" w:rsidP="0068790B">
      <w:pPr>
        <w:pStyle w:val="Heading2"/>
      </w:pPr>
      <w:bookmarkStart w:id="34" w:name="_Toc208922179"/>
      <w:r>
        <w:rPr>
          <w:lang w:val="el-GR"/>
        </w:rPr>
        <w:lastRenderedPageBreak/>
        <w:t>Αρχιτεκτονική Νευρωνικού δικτύου</w:t>
      </w:r>
      <w:bookmarkEnd w:id="34"/>
    </w:p>
    <w:p w14:paraId="543BDD8C" w14:textId="77777777" w:rsidR="0068790B" w:rsidRPr="00AE4440" w:rsidRDefault="0068790B" w:rsidP="0068790B">
      <w:pPr>
        <w:tabs>
          <w:tab w:val="left" w:pos="2175"/>
        </w:tabs>
        <w:ind w:firstLine="0"/>
        <w:rPr>
          <w:lang w:val="el-GR"/>
        </w:rPr>
      </w:pPr>
    </w:p>
    <w:p w14:paraId="17AF1E13" w14:textId="5EEA3B85" w:rsidR="0068790B" w:rsidRPr="00977036" w:rsidRDefault="0068790B" w:rsidP="0068790B">
      <w:pPr>
        <w:rPr>
          <w:lang w:val="el-GR"/>
        </w:rPr>
      </w:pPr>
      <w:r>
        <w:rPr>
          <w:lang w:val="el-GR"/>
        </w:rPr>
        <w:t>Τα νευρωνικά δίκτυα χρησιμοποιούν στρώματα νευρώνων</w:t>
      </w:r>
      <w:r w:rsidRPr="00230E4F">
        <w:rPr>
          <w:lang w:val="el-GR"/>
        </w:rPr>
        <w:t xml:space="preserve">, </w:t>
      </w:r>
      <w:r>
        <w:rPr>
          <w:lang w:val="el-GR"/>
        </w:rPr>
        <w:t>τα οποία προσομοιώνουν την λειτουργία του εγκεφάλου. Βασικός ρόλος του νεύρωνα είναι η επεξεργασία των εισόδων για παραγωγή εξόδου, είτε για μεταβίβαση σε άλλο νεύρωνα, είτε ως συνεισφορά στην τελική έξοδο.</w:t>
      </w:r>
      <w:r>
        <w:rPr>
          <w:lang w:val="el-GR"/>
        </w:rPr>
        <w:fldChar w:fldCharType="begin"/>
      </w:r>
      <w:r w:rsidR="00252F6A">
        <w:rPr>
          <w:lang w:val="el-GR"/>
        </w:rPr>
        <w:instrText xml:space="preserve"> ADDIN ZOTERO_ITEM CSL_CITATION {"citationID":"nc2HKMuQ","properties":{"formattedCitation":"[36]","plainCitation":"[36]","noteIndex":0},"citationItems":[{"id":107,"uris":["http://zotero.org/users/local/NlDyja2i/items/U5L4UMKG"],"itemData":{"id":107,"type":"book","edition":"Third","event-place":"Upper Saddle River, NJ","publisher":"Pearson Education","publisher-place":"Upper Saddle River, NJ","title":"Neural Networks and Learning Machines","author":[{"family":"Haykin","given":"Simon S."}],"issued":{"date-parts":[["2009"]]}}}],"schema":"https://github.com/citation-style-language/schema/raw/master/csl-citation.json"} </w:instrText>
      </w:r>
      <w:r>
        <w:rPr>
          <w:lang w:val="el-GR"/>
        </w:rPr>
        <w:fldChar w:fldCharType="separate"/>
      </w:r>
      <w:r w:rsidR="00252F6A" w:rsidRPr="00252F6A">
        <w:rPr>
          <w:lang w:val="el-GR"/>
        </w:rPr>
        <w:t>[36]</w:t>
      </w:r>
      <w:r>
        <w:rPr>
          <w:lang w:val="el-GR"/>
        </w:rPr>
        <w:fldChar w:fldCharType="end"/>
      </w:r>
    </w:p>
    <w:p w14:paraId="34218D0E" w14:textId="77777777" w:rsidR="0068790B" w:rsidRPr="00533F56" w:rsidRDefault="0068790B" w:rsidP="0068790B">
      <w:pPr>
        <w:rPr>
          <w:rFonts w:ascii="Cambria Math" w:hAnsi="Cambria Math" w:cs="Cambria Math"/>
          <w:lang w:val="el-GR"/>
        </w:rPr>
      </w:pPr>
      <w:r>
        <w:rPr>
          <w:lang w:val="el-GR"/>
        </w:rPr>
        <w:t>Κάθε νεύρωνας λαμβάνει ένα διάνυσμα (</w:t>
      </w:r>
      <w:r>
        <w:rPr>
          <w:rFonts w:ascii="Cambria Math" w:hAnsi="Cambria Math" w:cs="Cambria Math"/>
        </w:rPr>
        <w:t>x</w:t>
      </w:r>
      <w:r w:rsidRPr="00D31BF9">
        <w:rPr>
          <w:rFonts w:ascii="Cambria Math" w:hAnsi="Cambria Math" w:cs="Cambria Math"/>
          <w:vertAlign w:val="superscript"/>
          <w:lang w:val="el-GR"/>
        </w:rPr>
        <w:t xml:space="preserve">1 </w:t>
      </w:r>
      <w:r w:rsidRPr="00D31BF9">
        <w:rPr>
          <w:rFonts w:ascii="Cambria Math" w:hAnsi="Cambria Math" w:cs="Cambria Math"/>
          <w:lang w:val="el-GR"/>
        </w:rPr>
        <w:t xml:space="preserve">, </w:t>
      </w:r>
      <w:r>
        <w:rPr>
          <w:rFonts w:ascii="Cambria Math" w:hAnsi="Cambria Math" w:cs="Cambria Math"/>
          <w:lang w:val="en-US"/>
        </w:rPr>
        <w:t>x</w:t>
      </w:r>
      <w:r w:rsidRPr="00D31BF9">
        <w:rPr>
          <w:rFonts w:ascii="Cambria Math" w:hAnsi="Cambria Math" w:cs="Cambria Math"/>
          <w:vertAlign w:val="superscript"/>
          <w:lang w:val="el-GR"/>
        </w:rPr>
        <w:t>2</w:t>
      </w:r>
      <w:r w:rsidRPr="00D31BF9">
        <w:rPr>
          <w:rFonts w:ascii="Cambria Math" w:hAnsi="Cambria Math" w:cs="Cambria Math"/>
          <w:lang w:val="el-GR"/>
        </w:rPr>
        <w:t xml:space="preserve">, </w:t>
      </w:r>
      <w:r>
        <w:rPr>
          <w:rFonts w:ascii="Cambria Math" w:hAnsi="Cambria Math" w:cs="Cambria Math"/>
          <w:lang w:val="el-GR"/>
        </w:rPr>
        <w:t>…</w:t>
      </w:r>
      <w:r w:rsidRPr="00D31BF9">
        <w:rPr>
          <w:rFonts w:ascii="Cambria Math" w:hAnsi="Cambria Math" w:cs="Cambria Math"/>
          <w:lang w:val="el-GR"/>
        </w:rPr>
        <w:t xml:space="preserve">, </w:t>
      </w:r>
      <w:proofErr w:type="spellStart"/>
      <w:r>
        <w:rPr>
          <w:rFonts w:ascii="Cambria Math" w:hAnsi="Cambria Math" w:cs="Cambria Math"/>
          <w:lang w:val="en-US"/>
        </w:rPr>
        <w:t>x</w:t>
      </w:r>
      <w:r>
        <w:rPr>
          <w:rFonts w:ascii="Cambria Math" w:hAnsi="Cambria Math" w:cs="Cambria Math"/>
          <w:vertAlign w:val="superscript"/>
          <w:lang w:val="en-US"/>
        </w:rPr>
        <w:t>n</w:t>
      </w:r>
      <w:proofErr w:type="spellEnd"/>
      <w:r w:rsidRPr="00D31BF9">
        <w:rPr>
          <w:rFonts w:ascii="Cambria Math" w:hAnsi="Cambria Math" w:cs="Cambria Math"/>
          <w:lang w:val="el-GR"/>
        </w:rPr>
        <w:t xml:space="preserve">) </w:t>
      </w:r>
      <w:r>
        <w:rPr>
          <w:rFonts w:ascii="Cambria Math" w:hAnsi="Cambria Math" w:cs="Cambria Math"/>
          <w:lang w:val="el-GR"/>
        </w:rPr>
        <w:t>ως είσοδο από αρχικά δεδομένα, είτε από προηγούμενο στρώμα νευρώνων. Επιπλέον, δέχεται βάρη (</w:t>
      </w:r>
      <w:r>
        <w:rPr>
          <w:rFonts w:ascii="Cambria Math" w:hAnsi="Cambria Math" w:cs="Cambria Math"/>
          <w:lang w:val="en-US"/>
        </w:rPr>
        <w:t>w</w:t>
      </w:r>
      <w:r w:rsidRPr="00D31BF9">
        <w:rPr>
          <w:rFonts w:ascii="Cambria Math" w:hAnsi="Cambria Math" w:cs="Cambria Math"/>
          <w:vertAlign w:val="superscript"/>
          <w:lang w:val="el-GR"/>
        </w:rPr>
        <w:t>1</w:t>
      </w:r>
      <w:r w:rsidRPr="00D31BF9">
        <w:rPr>
          <w:rFonts w:ascii="Cambria Math" w:hAnsi="Cambria Math" w:cs="Cambria Math"/>
          <w:lang w:val="el-GR"/>
        </w:rPr>
        <w:t xml:space="preserve">, </w:t>
      </w:r>
      <w:r>
        <w:rPr>
          <w:rFonts w:ascii="Cambria Math" w:hAnsi="Cambria Math" w:cs="Cambria Math"/>
          <w:lang w:val="en-US"/>
        </w:rPr>
        <w:t>w</w:t>
      </w:r>
      <w:r w:rsidRPr="00D31BF9">
        <w:rPr>
          <w:rFonts w:ascii="Cambria Math" w:hAnsi="Cambria Math" w:cs="Cambria Math"/>
          <w:vertAlign w:val="superscript"/>
          <w:lang w:val="el-GR"/>
        </w:rPr>
        <w:t>2</w:t>
      </w:r>
      <w:r w:rsidRPr="00D31BF9">
        <w:rPr>
          <w:rFonts w:ascii="Cambria Math" w:hAnsi="Cambria Math" w:cs="Cambria Math"/>
          <w:lang w:val="el-GR"/>
        </w:rPr>
        <w:t xml:space="preserve">, …, </w:t>
      </w:r>
      <w:proofErr w:type="spellStart"/>
      <w:r>
        <w:rPr>
          <w:rFonts w:ascii="Cambria Math" w:hAnsi="Cambria Math" w:cs="Cambria Math"/>
          <w:lang w:val="en-US"/>
        </w:rPr>
        <w:t>w</w:t>
      </w:r>
      <w:r>
        <w:rPr>
          <w:rFonts w:ascii="Cambria Math" w:hAnsi="Cambria Math" w:cs="Cambria Math"/>
          <w:vertAlign w:val="superscript"/>
          <w:lang w:val="en-US"/>
        </w:rPr>
        <w:t>n</w:t>
      </w:r>
      <w:proofErr w:type="spellEnd"/>
      <w:r w:rsidRPr="00D31BF9">
        <w:rPr>
          <w:rFonts w:ascii="Cambria Math" w:hAnsi="Cambria Math" w:cs="Cambria Math"/>
          <w:lang w:val="el-GR"/>
        </w:rPr>
        <w:t xml:space="preserve">) </w:t>
      </w:r>
      <w:r>
        <w:rPr>
          <w:rFonts w:ascii="Cambria Math" w:hAnsi="Cambria Math" w:cs="Cambria Math"/>
          <w:lang w:val="el-GR"/>
        </w:rPr>
        <w:t xml:space="preserve">τα οποία ρυθμίζουν τη βαρύτητα του νεύρωνα στη τελική έξοδο. Καθώς το δίκτυο εκπαιδεύεται, τα βάρη ανανεώνονται με οπισθοδρόμηση </w:t>
      </w:r>
      <w:r w:rsidRPr="00D31BF9">
        <w:rPr>
          <w:rFonts w:ascii="Cambria Math" w:hAnsi="Cambria Math" w:cs="Cambria Math"/>
          <w:lang w:val="el-GR"/>
        </w:rPr>
        <w:t>(</w:t>
      </w:r>
      <w:r>
        <w:rPr>
          <w:rFonts w:ascii="Cambria Math" w:hAnsi="Cambria Math" w:cs="Cambria Math"/>
          <w:lang w:val="en-US"/>
        </w:rPr>
        <w:t>backpropagation</w:t>
      </w:r>
      <w:r w:rsidRPr="00D31BF9">
        <w:rPr>
          <w:rFonts w:ascii="Cambria Math" w:hAnsi="Cambria Math" w:cs="Cambria Math"/>
          <w:lang w:val="el-GR"/>
        </w:rPr>
        <w:t>).</w:t>
      </w:r>
      <w:r>
        <w:rPr>
          <w:rFonts w:ascii="Cambria Math" w:hAnsi="Cambria Math" w:cs="Cambria Math"/>
          <w:lang w:val="el-GR"/>
        </w:rPr>
        <w:t xml:space="preserve"> </w:t>
      </w:r>
    </w:p>
    <w:p w14:paraId="062D16E0" w14:textId="77777777" w:rsidR="0068790B" w:rsidRPr="00533F56" w:rsidRDefault="0068790B" w:rsidP="0068790B">
      <w:pPr>
        <w:rPr>
          <w:rFonts w:ascii="Cambria Math" w:hAnsi="Cambria Math" w:cs="Cambria Math"/>
          <w:lang w:val="el-GR"/>
        </w:rPr>
      </w:pPr>
      <w:r>
        <w:rPr>
          <w:rFonts w:ascii="Cambria Math" w:hAnsi="Cambria Math" w:cs="Cambria Math"/>
          <w:noProof/>
          <w:lang w:val="en-US"/>
        </w:rPr>
        <w:drawing>
          <wp:anchor distT="0" distB="0" distL="114300" distR="114300" simplePos="0" relativeHeight="251680768" behindDoc="0" locked="0" layoutInCell="1" allowOverlap="1" wp14:anchorId="15604897" wp14:editId="29CD950F">
            <wp:simplePos x="0" y="0"/>
            <wp:positionH relativeFrom="margin">
              <wp:align>left</wp:align>
            </wp:positionH>
            <wp:positionV relativeFrom="paragraph">
              <wp:posOffset>132715</wp:posOffset>
            </wp:positionV>
            <wp:extent cx="3949968" cy="2924175"/>
            <wp:effectExtent l="0" t="0" r="0" b="0"/>
            <wp:wrapThrough wrapText="bothSides">
              <wp:wrapPolygon edited="0">
                <wp:start x="0" y="0"/>
                <wp:lineTo x="0" y="21389"/>
                <wp:lineTo x="21461" y="21389"/>
                <wp:lineTo x="21461" y="0"/>
                <wp:lineTo x="0" y="0"/>
              </wp:wrapPolygon>
            </wp:wrapThrough>
            <wp:docPr id="1261557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49968" cy="2924175"/>
                    </a:xfrm>
                    <a:prstGeom prst="rect">
                      <a:avLst/>
                    </a:prstGeom>
                    <a:noFill/>
                    <a:ln>
                      <a:noFill/>
                    </a:ln>
                  </pic:spPr>
                </pic:pic>
              </a:graphicData>
            </a:graphic>
          </wp:anchor>
        </w:drawing>
      </w:r>
    </w:p>
    <w:p w14:paraId="0AD3391D" w14:textId="77777777" w:rsidR="0068790B" w:rsidRPr="00533F56" w:rsidRDefault="0068790B" w:rsidP="0068790B">
      <w:pPr>
        <w:rPr>
          <w:rFonts w:ascii="Cambria Math" w:hAnsi="Cambria Math" w:cs="Cambria Math"/>
          <w:lang w:val="el-GR"/>
        </w:rPr>
      </w:pPr>
    </w:p>
    <w:p w14:paraId="6442C7AD" w14:textId="77777777" w:rsidR="0068790B" w:rsidRPr="00533F56" w:rsidRDefault="0068790B" w:rsidP="0068790B">
      <w:pPr>
        <w:rPr>
          <w:rFonts w:ascii="Cambria Math" w:hAnsi="Cambria Math" w:cs="Cambria Math"/>
          <w:lang w:val="el-GR"/>
        </w:rPr>
      </w:pPr>
    </w:p>
    <w:p w14:paraId="70F33640" w14:textId="77777777" w:rsidR="0068790B" w:rsidRPr="00533F56" w:rsidRDefault="0068790B" w:rsidP="0068790B">
      <w:pPr>
        <w:rPr>
          <w:rFonts w:ascii="Cambria Math" w:hAnsi="Cambria Math" w:cs="Cambria Math"/>
          <w:lang w:val="el-GR"/>
        </w:rPr>
      </w:pPr>
    </w:p>
    <w:p w14:paraId="3D751F80" w14:textId="77777777" w:rsidR="0068790B" w:rsidRPr="00533F56" w:rsidRDefault="0068790B" w:rsidP="0068790B">
      <w:pPr>
        <w:rPr>
          <w:rFonts w:ascii="Cambria Math" w:hAnsi="Cambria Math" w:cs="Cambria Math"/>
          <w:lang w:val="el-GR"/>
        </w:rPr>
      </w:pPr>
    </w:p>
    <w:p w14:paraId="51463ADB" w14:textId="77777777" w:rsidR="0068790B" w:rsidRPr="00533F56" w:rsidRDefault="0068790B" w:rsidP="0068790B">
      <w:pPr>
        <w:rPr>
          <w:rFonts w:ascii="Cambria Math" w:hAnsi="Cambria Math" w:cs="Cambria Math"/>
          <w:lang w:val="el-GR"/>
        </w:rPr>
      </w:pPr>
    </w:p>
    <w:p w14:paraId="0E4CB6BB" w14:textId="77777777" w:rsidR="0068790B" w:rsidRPr="00533F56" w:rsidRDefault="0068790B" w:rsidP="0068790B">
      <w:pPr>
        <w:rPr>
          <w:rFonts w:ascii="Cambria Math" w:hAnsi="Cambria Math" w:cs="Cambria Math"/>
          <w:lang w:val="el-GR"/>
        </w:rPr>
      </w:pPr>
    </w:p>
    <w:p w14:paraId="300AEF3D" w14:textId="77777777" w:rsidR="0068790B" w:rsidRPr="00533F56" w:rsidRDefault="0068790B" w:rsidP="0068790B">
      <w:pPr>
        <w:rPr>
          <w:rFonts w:ascii="Cambria Math" w:hAnsi="Cambria Math" w:cs="Cambria Math"/>
          <w:lang w:val="el-GR"/>
        </w:rPr>
      </w:pPr>
    </w:p>
    <w:p w14:paraId="2E88BFB1" w14:textId="77777777" w:rsidR="0068790B" w:rsidRPr="00533F56" w:rsidRDefault="0068790B" w:rsidP="0068790B">
      <w:pPr>
        <w:rPr>
          <w:rFonts w:ascii="Cambria Math" w:hAnsi="Cambria Math" w:cs="Cambria Math"/>
          <w:lang w:val="el-GR"/>
        </w:rPr>
      </w:pPr>
    </w:p>
    <w:p w14:paraId="4F2EBC8C" w14:textId="77777777" w:rsidR="0068790B" w:rsidRDefault="0068790B" w:rsidP="0068790B">
      <w:pPr>
        <w:pStyle w:val="Caption"/>
        <w:ind w:firstLine="0"/>
        <w:jc w:val="left"/>
        <w:rPr>
          <w:lang w:val="el-GR"/>
        </w:rPr>
      </w:pPr>
    </w:p>
    <w:p w14:paraId="4F041921" w14:textId="77777777" w:rsidR="0068790B" w:rsidRDefault="0068790B" w:rsidP="0068790B">
      <w:pPr>
        <w:pStyle w:val="Caption"/>
        <w:ind w:firstLine="0"/>
        <w:jc w:val="left"/>
        <w:rPr>
          <w:lang w:val="el-GR"/>
        </w:rPr>
      </w:pPr>
    </w:p>
    <w:p w14:paraId="6B44F1C2" w14:textId="77777777" w:rsidR="0068790B" w:rsidRPr="00493A2A" w:rsidRDefault="0068790B" w:rsidP="0068790B">
      <w:pPr>
        <w:pStyle w:val="Caption"/>
        <w:ind w:firstLine="0"/>
        <w:jc w:val="left"/>
        <w:rPr>
          <w:rFonts w:ascii="Cambria Math" w:hAnsi="Cambria Math" w:cs="Cambria Math"/>
          <w:lang w:val="el-GR"/>
        </w:rPr>
      </w:pPr>
      <w:bookmarkStart w:id="35" w:name="_Toc197963944"/>
      <w:r w:rsidRPr="00493A2A">
        <w:rPr>
          <w:lang w:val="el-GR"/>
        </w:rPr>
        <w:t xml:space="preserve">Εικόνα </w:t>
      </w:r>
      <w:r>
        <w:rPr>
          <w:lang w:val="el-GR"/>
        </w:rPr>
        <w:fldChar w:fldCharType="begin"/>
      </w:r>
      <w:r>
        <w:rPr>
          <w:lang w:val="el-GR"/>
        </w:rPr>
        <w:instrText xml:space="preserve"> STYLEREF 1 \s </w:instrText>
      </w:r>
      <w:r>
        <w:rPr>
          <w:lang w:val="el-GR"/>
        </w:rPr>
        <w:fldChar w:fldCharType="separate"/>
      </w:r>
      <w:r>
        <w:rPr>
          <w:noProof/>
          <w:lang w:val="el-GR"/>
        </w:rPr>
        <w:t>2</w:t>
      </w:r>
      <w:r>
        <w:rPr>
          <w:lang w:val="el-GR"/>
        </w:rPr>
        <w:fldChar w:fldCharType="end"/>
      </w:r>
      <w:r>
        <w:rPr>
          <w:lang w:val="el-GR"/>
        </w:rPr>
        <w:t>.</w:t>
      </w:r>
      <w:r>
        <w:rPr>
          <w:lang w:val="el-GR"/>
        </w:rPr>
        <w:fldChar w:fldCharType="begin"/>
      </w:r>
      <w:r>
        <w:rPr>
          <w:lang w:val="el-GR"/>
        </w:rPr>
        <w:instrText xml:space="preserve"> SEQ Εικόνα \* ARABIC \s 1 </w:instrText>
      </w:r>
      <w:r>
        <w:rPr>
          <w:lang w:val="el-GR"/>
        </w:rPr>
        <w:fldChar w:fldCharType="separate"/>
      </w:r>
      <w:r>
        <w:rPr>
          <w:noProof/>
          <w:lang w:val="el-GR"/>
        </w:rPr>
        <w:t>1</w:t>
      </w:r>
      <w:r>
        <w:rPr>
          <w:lang w:val="el-GR"/>
        </w:rPr>
        <w:fldChar w:fldCharType="end"/>
      </w:r>
      <w:r w:rsidRPr="00493A2A">
        <w:rPr>
          <w:lang w:val="el-GR"/>
        </w:rPr>
        <w:t xml:space="preserve"> </w:t>
      </w:r>
      <w:r>
        <w:rPr>
          <w:lang w:val="el-GR"/>
        </w:rPr>
        <w:t>Νευρωνικό Δίκτυο</w:t>
      </w:r>
      <w:bookmarkEnd w:id="35"/>
    </w:p>
    <w:p w14:paraId="4EFB9976" w14:textId="77777777" w:rsidR="0068790B" w:rsidRPr="00493A2A" w:rsidRDefault="0068790B" w:rsidP="0068790B">
      <w:pPr>
        <w:rPr>
          <w:rFonts w:ascii="Cambria Math" w:hAnsi="Cambria Math" w:cs="Cambria Math"/>
          <w:lang w:val="el-GR"/>
        </w:rPr>
      </w:pPr>
    </w:p>
    <w:p w14:paraId="253B129E" w14:textId="77777777" w:rsidR="0068790B" w:rsidRDefault="0068790B" w:rsidP="0068790B">
      <w:pPr>
        <w:rPr>
          <w:rFonts w:ascii="Cambria Math" w:hAnsi="Cambria Math" w:cs="Cambria Math"/>
          <w:lang w:val="en-US"/>
        </w:rPr>
      </w:pPr>
      <w:r>
        <w:rPr>
          <w:rFonts w:ascii="Cambria Math" w:hAnsi="Cambria Math" w:cs="Cambria Math"/>
          <w:lang w:val="el-GR"/>
        </w:rPr>
        <w:t>Σημαντικό ρόλο παίζει και η συνάρτηση ενεργοποίησης, η οποία ενισχύει τη μη γραμμικότητα του μοντέλου και επιτρέπει στο δίκτυο να μάθει πιο πολύπλοκα μοτίβα. Σύνηθεις συναρτήσεις που χρησιμοποιούνται είναι</w:t>
      </w:r>
      <w:r>
        <w:rPr>
          <w:rFonts w:ascii="Cambria Math" w:hAnsi="Cambria Math" w:cs="Cambria Math"/>
          <w:lang w:val="en-US"/>
        </w:rPr>
        <w:t>:</w:t>
      </w:r>
    </w:p>
    <w:p w14:paraId="66460D90" w14:textId="77777777" w:rsidR="0068790B" w:rsidRPr="003B1896" w:rsidRDefault="0068790B" w:rsidP="0068790B">
      <w:pPr>
        <w:numPr>
          <w:ilvl w:val="0"/>
          <w:numId w:val="7"/>
        </w:numPr>
        <w:rPr>
          <w:lang w:val="el-GR"/>
        </w:rPr>
      </w:pPr>
      <w:r w:rsidRPr="003B1896">
        <w:rPr>
          <w:b/>
          <w:bCs/>
          <w:lang w:val="el-GR"/>
        </w:rPr>
        <w:t>Ταυτοτική</w:t>
      </w:r>
      <w:r w:rsidRPr="003B1896">
        <w:rPr>
          <w:lang w:val="el-GR"/>
        </w:rPr>
        <w:t xml:space="preserve">: </w:t>
      </w:r>
      <w:r>
        <w:rPr>
          <w:lang w:val="el-GR"/>
        </w:rPr>
        <w:t>επιστρέφει ως έξοδο την είσοδο και εφαρμόζεται κυρίως στη παλινδρόμηση</w:t>
      </w:r>
    </w:p>
    <w:p w14:paraId="2883492C" w14:textId="77777777" w:rsidR="0068790B" w:rsidRPr="003B1896" w:rsidRDefault="0068790B" w:rsidP="0068790B">
      <w:pPr>
        <w:ind w:left="1152" w:firstLine="0"/>
        <w:jc w:val="center"/>
        <w:rPr>
          <w:lang w:val="el-GR"/>
        </w:rPr>
      </w:pPr>
      <w:r w:rsidRPr="003B1896">
        <w:rPr>
          <w:rFonts w:ascii="Cambria Math" w:hAnsi="Cambria Math" w:cs="Cambria Math"/>
        </w:rPr>
        <w:t>𝑓</w:t>
      </w:r>
      <w:r w:rsidRPr="003B1896">
        <w:t>(</w:t>
      </w:r>
      <w:r w:rsidRPr="003B1896">
        <w:rPr>
          <w:rFonts w:ascii="Cambria Math" w:hAnsi="Cambria Math" w:cs="Cambria Math"/>
        </w:rPr>
        <w:t>𝑥</w:t>
      </w:r>
      <w:r w:rsidRPr="003B1896">
        <w:t xml:space="preserve">) = </w:t>
      </w:r>
      <w:r>
        <w:t>x</w:t>
      </w:r>
    </w:p>
    <w:p w14:paraId="4F9ADA20" w14:textId="77777777" w:rsidR="0068790B" w:rsidRPr="00AE7CBB" w:rsidRDefault="0068790B" w:rsidP="0068790B">
      <w:pPr>
        <w:numPr>
          <w:ilvl w:val="0"/>
          <w:numId w:val="7"/>
        </w:numPr>
        <w:rPr>
          <w:lang w:val="el-GR"/>
        </w:rPr>
      </w:pPr>
      <w:r w:rsidRPr="005813E9">
        <w:rPr>
          <w:b/>
          <w:bCs/>
          <w:lang w:val="el-GR"/>
        </w:rPr>
        <w:t>Προσήμου</w:t>
      </w:r>
      <w:r w:rsidRPr="003B1896">
        <w:rPr>
          <w:lang w:val="el-GR"/>
        </w:rPr>
        <w:t xml:space="preserve">: </w:t>
      </w:r>
      <w:r>
        <w:rPr>
          <w:lang w:val="el-GR"/>
        </w:rPr>
        <w:t>Η συνάρτηση επιστρέφει 0 για είσοδο 0, ενώ για αρνητικά επιστρέφει -1 και για θετικά 1. Αρκετά χρήσιμη σε προβλήματα δυαδικής ταξινόμησης.</w:t>
      </w:r>
    </w:p>
    <w:p w14:paraId="02AEDFDC" w14:textId="77777777" w:rsidR="0068790B" w:rsidRPr="00977036" w:rsidRDefault="0068790B" w:rsidP="0068790B">
      <w:pPr>
        <w:ind w:left="1152" w:firstLine="0"/>
        <w:jc w:val="center"/>
        <w:rPr>
          <w:lang w:val="el-GR"/>
        </w:rPr>
      </w:pPr>
    </w:p>
    <w:p w14:paraId="09CEB36C" w14:textId="77777777" w:rsidR="0068790B" w:rsidRPr="00383621" w:rsidRDefault="0068790B" w:rsidP="0068790B">
      <w:pPr>
        <w:ind w:left="1152" w:firstLine="0"/>
        <w:jc w:val="center"/>
        <w:rPr>
          <w:lang w:val="el-GR"/>
        </w:rPr>
      </w:pPr>
      <w:r>
        <w:rPr>
          <w:noProof/>
          <w:lang w:val="el-GR"/>
        </w:rPr>
        <w:drawing>
          <wp:anchor distT="0" distB="0" distL="114300" distR="114300" simplePos="0" relativeHeight="251676672" behindDoc="0" locked="0" layoutInCell="1" allowOverlap="1" wp14:anchorId="4EDC2FDF" wp14:editId="70256C87">
            <wp:simplePos x="0" y="0"/>
            <wp:positionH relativeFrom="margin">
              <wp:align>center</wp:align>
            </wp:positionH>
            <wp:positionV relativeFrom="paragraph">
              <wp:posOffset>97155</wp:posOffset>
            </wp:positionV>
            <wp:extent cx="1819275" cy="800100"/>
            <wp:effectExtent l="0" t="0" r="9525" b="0"/>
            <wp:wrapThrough wrapText="bothSides">
              <wp:wrapPolygon edited="0">
                <wp:start x="7916" y="0"/>
                <wp:lineTo x="226" y="8229"/>
                <wp:lineTo x="0" y="12343"/>
                <wp:lineTo x="0" y="13371"/>
                <wp:lineTo x="7464" y="16457"/>
                <wp:lineTo x="7916" y="21086"/>
                <wp:lineTo x="9273" y="21086"/>
                <wp:lineTo x="21487" y="20057"/>
                <wp:lineTo x="21487" y="514"/>
                <wp:lineTo x="9273" y="0"/>
                <wp:lineTo x="7916" y="0"/>
              </wp:wrapPolygon>
            </wp:wrapThrough>
            <wp:docPr id="532665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9275" cy="800100"/>
                    </a:xfrm>
                    <a:prstGeom prst="rect">
                      <a:avLst/>
                    </a:prstGeom>
                    <a:noFill/>
                    <a:ln>
                      <a:noFill/>
                    </a:ln>
                  </pic:spPr>
                </pic:pic>
              </a:graphicData>
            </a:graphic>
          </wp:anchor>
        </w:drawing>
      </w:r>
    </w:p>
    <w:p w14:paraId="59C5E810" w14:textId="77777777" w:rsidR="0068790B" w:rsidRPr="00383621" w:rsidRDefault="0068790B" w:rsidP="0068790B">
      <w:pPr>
        <w:tabs>
          <w:tab w:val="left" w:pos="2175"/>
        </w:tabs>
        <w:rPr>
          <w:lang w:val="el-GR"/>
        </w:rPr>
      </w:pPr>
      <w:r w:rsidRPr="00383621">
        <w:rPr>
          <w:lang w:val="el-GR"/>
        </w:rPr>
        <w:tab/>
      </w:r>
    </w:p>
    <w:p w14:paraId="186496A1" w14:textId="77777777" w:rsidR="0068790B" w:rsidRPr="00383621" w:rsidRDefault="0068790B" w:rsidP="0068790B">
      <w:pPr>
        <w:tabs>
          <w:tab w:val="left" w:pos="2175"/>
        </w:tabs>
        <w:rPr>
          <w:lang w:val="el-GR"/>
        </w:rPr>
      </w:pPr>
    </w:p>
    <w:p w14:paraId="65F36D76" w14:textId="77777777" w:rsidR="0068790B" w:rsidRPr="00383621" w:rsidRDefault="0068790B" w:rsidP="0068790B">
      <w:pPr>
        <w:tabs>
          <w:tab w:val="left" w:pos="2175"/>
        </w:tabs>
        <w:ind w:firstLine="0"/>
        <w:rPr>
          <w:lang w:val="el-GR"/>
        </w:rPr>
      </w:pPr>
    </w:p>
    <w:p w14:paraId="46BB32F1" w14:textId="77777777" w:rsidR="0068790B" w:rsidRPr="00383621" w:rsidRDefault="0068790B" w:rsidP="0068790B">
      <w:pPr>
        <w:pStyle w:val="ListParagraph"/>
        <w:numPr>
          <w:ilvl w:val="0"/>
          <w:numId w:val="7"/>
        </w:numPr>
        <w:tabs>
          <w:tab w:val="left" w:pos="2175"/>
        </w:tabs>
        <w:rPr>
          <w:lang w:val="el-GR"/>
        </w:rPr>
      </w:pPr>
      <w:r w:rsidRPr="005813E9">
        <w:rPr>
          <w:b/>
          <w:bCs/>
          <w:lang w:val="el-GR"/>
        </w:rPr>
        <w:t>Σιγμοειδής</w:t>
      </w:r>
      <w:r w:rsidRPr="00383621">
        <w:rPr>
          <w:lang w:val="el-GR"/>
        </w:rPr>
        <w:t xml:space="preserve">: </w:t>
      </w:r>
      <w:r>
        <w:rPr>
          <w:lang w:val="el-GR"/>
        </w:rPr>
        <w:t>Αντιστοιχίζει οποιαδήποτε τιμή εισόδου σε έξοδο μεταξύ 0 και 1. Αρκετά χρήσιμη σε προβλήματα δυαδικής ταξινόμησης.</w:t>
      </w:r>
    </w:p>
    <w:p w14:paraId="169E10AF" w14:textId="77777777" w:rsidR="0068790B" w:rsidRDefault="0068790B" w:rsidP="0068790B">
      <w:pPr>
        <w:ind w:left="-432"/>
        <w:jc w:val="center"/>
        <w:rPr>
          <w:lang w:val="en-US"/>
        </w:rPr>
      </w:pPr>
    </w:p>
    <w:p w14:paraId="48F2C7D7" w14:textId="77777777" w:rsidR="0068790B" w:rsidRPr="00383621" w:rsidRDefault="0068790B" w:rsidP="0068790B">
      <w:pPr>
        <w:ind w:left="-432"/>
        <w:jc w:val="center"/>
        <w:rPr>
          <w:lang w:val="el-GR"/>
        </w:rPr>
      </w:pPr>
      <m:oMathPara>
        <m:oMath>
          <m:r>
            <m:rPr>
              <m:sty m:val="p"/>
            </m:rPr>
            <w:rPr>
              <w:rFonts w:ascii="Cambria Math" w:hAnsi="Cambria Math"/>
              <w:lang w:val="en-US"/>
            </w:rPr>
            <m:t>σ</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-x</m:t>
                  </m:r>
                </m:sup>
              </m:sSup>
              <m:ctrlPr>
                <w:rPr>
                  <w:rFonts w:ascii="Cambria Math" w:hAnsi="Cambria Math"/>
                  <w:i/>
                  <w:lang w:val="en-US"/>
                </w:rPr>
              </m:ctrlPr>
            </m:den>
          </m:f>
        </m:oMath>
      </m:oMathPara>
    </w:p>
    <w:p w14:paraId="24E95AC6" w14:textId="77777777" w:rsidR="0068790B" w:rsidRPr="00383621" w:rsidRDefault="0068790B" w:rsidP="0068790B">
      <w:pPr>
        <w:ind w:left="-432"/>
        <w:jc w:val="center"/>
        <w:rPr>
          <w:lang w:val="el-GR"/>
        </w:rPr>
      </w:pPr>
    </w:p>
    <w:p w14:paraId="274C2557" w14:textId="77777777" w:rsidR="0068790B" w:rsidRDefault="0068790B" w:rsidP="0068790B">
      <w:pPr>
        <w:pStyle w:val="ListParagraph"/>
        <w:numPr>
          <w:ilvl w:val="0"/>
          <w:numId w:val="7"/>
        </w:numPr>
        <w:rPr>
          <w:lang w:val="el-GR"/>
        </w:rPr>
      </w:pPr>
      <w:proofErr w:type="spellStart"/>
      <w:r w:rsidRPr="005813E9">
        <w:rPr>
          <w:b/>
          <w:bCs/>
          <w:lang w:val="en-US"/>
        </w:rPr>
        <w:t>ReLU</w:t>
      </w:r>
      <w:proofErr w:type="spellEnd"/>
      <w:r w:rsidRPr="00383621">
        <w:rPr>
          <w:lang w:val="el-GR"/>
        </w:rPr>
        <w:t xml:space="preserve">: </w:t>
      </w:r>
      <w:r>
        <w:rPr>
          <w:lang w:val="el-GR"/>
        </w:rPr>
        <w:t xml:space="preserve">Μια απλή συνάρτηση που δίνει έξοδο 1 για θετικά αλλίως 0. Η </w:t>
      </w:r>
      <w:proofErr w:type="spellStart"/>
      <w:r>
        <w:rPr>
          <w:lang w:val="en-US"/>
        </w:rPr>
        <w:t>ReLU</w:t>
      </w:r>
      <w:proofErr w:type="spellEnd"/>
      <w:r w:rsidRPr="00383621">
        <w:rPr>
          <w:lang w:val="el-GR"/>
        </w:rPr>
        <w:t xml:space="preserve"> </w:t>
      </w:r>
      <w:r>
        <w:rPr>
          <w:lang w:val="el-GR"/>
        </w:rPr>
        <w:t>είναι από τις πιο ευρέως χρησιμοποιημένες συναρτήσεις στη μηχανική μάθηση λόγω της απλότητας και αποδοτικότητάς της.</w:t>
      </w:r>
    </w:p>
    <w:p w14:paraId="2F41320E" w14:textId="77777777" w:rsidR="0068790B" w:rsidRDefault="0068790B" w:rsidP="0068790B">
      <w:pPr>
        <w:pStyle w:val="ListParagraph"/>
        <w:ind w:left="1152" w:firstLine="0"/>
        <w:rPr>
          <w:lang w:val="el-GR"/>
        </w:rPr>
      </w:pPr>
    </w:p>
    <w:p w14:paraId="732A0672" w14:textId="77777777" w:rsidR="0068790B" w:rsidRPr="00692EB0" w:rsidRDefault="0068790B" w:rsidP="0068790B">
      <w:pPr>
        <w:pStyle w:val="ListParagraph"/>
        <w:ind w:left="1152" w:firstLine="0"/>
        <w:jc w:val="center"/>
        <w:rPr>
          <w:lang w:val="el-GR"/>
        </w:rPr>
      </w:pPr>
      <w:proofErr w:type="spellStart"/>
      <m:oMathPara>
        <m:oMath>
          <m:r>
            <m:rPr>
              <m:nor/>
            </m:rPr>
            <w:rPr>
              <w:rFonts w:ascii="Cambria Math" w:hAnsi="Cambria Math"/>
              <w:lang w:val="en-US"/>
            </w:rPr>
            <m:t>ReLU</m:t>
          </m:r>
          <w:proofErr w:type="spellEnd"/>
          <m:d>
            <m:dPr>
              <m:ctrlPr>
                <w:rPr>
                  <w:rFonts w:ascii="Cambria Math" w:hAnsi="Cambria Math"/>
                  <w:i/>
                  <w:lang w:val="en-US"/>
                </w:rPr>
              </m:ctrlPr>
            </m:dPr>
            <m:e>
              <m:r>
                <w:rPr>
                  <w:rFonts w:ascii="Cambria Math" w:hAnsi="Cambria Math"/>
                  <w:lang w:val="en-US"/>
                </w:rPr>
                <m:t>x</m:t>
              </m:r>
            </m:e>
          </m:d>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0,x</m:t>
                  </m:r>
                </m:e>
              </m:d>
            </m:e>
          </m:func>
        </m:oMath>
      </m:oMathPara>
    </w:p>
    <w:p w14:paraId="2E462892" w14:textId="77777777" w:rsidR="0068790B" w:rsidRPr="00692EB0" w:rsidRDefault="0068790B" w:rsidP="0068790B">
      <w:pPr>
        <w:pStyle w:val="ListParagraph"/>
        <w:ind w:left="1152" w:firstLine="0"/>
        <w:jc w:val="center"/>
        <w:rPr>
          <w:lang w:val="el-GR"/>
        </w:rPr>
      </w:pPr>
    </w:p>
    <w:p w14:paraId="548F24E8" w14:textId="77777777" w:rsidR="0068790B" w:rsidRDefault="0068790B" w:rsidP="0068790B">
      <w:pPr>
        <w:pStyle w:val="ListParagraph"/>
        <w:numPr>
          <w:ilvl w:val="0"/>
          <w:numId w:val="7"/>
        </w:numPr>
        <w:rPr>
          <w:lang w:val="el-GR"/>
        </w:rPr>
      </w:pPr>
      <w:r w:rsidRPr="005813E9">
        <w:rPr>
          <w:b/>
          <w:bCs/>
          <w:lang w:val="el-GR"/>
        </w:rPr>
        <w:t>Υπερβολική εφαπτομένη</w:t>
      </w:r>
      <w:r w:rsidRPr="00692EB0">
        <w:rPr>
          <w:lang w:val="el-GR"/>
        </w:rPr>
        <w:t xml:space="preserve">: </w:t>
      </w:r>
      <w:r>
        <w:rPr>
          <w:lang w:val="el-GR"/>
        </w:rPr>
        <w:t xml:space="preserve">Η </w:t>
      </w:r>
      <w:r>
        <w:rPr>
          <w:lang w:val="en-US"/>
        </w:rPr>
        <w:t>tanh</w:t>
      </w:r>
      <w:r w:rsidRPr="00692EB0">
        <w:rPr>
          <w:lang w:val="el-GR"/>
        </w:rPr>
        <w:t xml:space="preserve"> </w:t>
      </w:r>
      <w:r>
        <w:rPr>
          <w:lang w:val="el-GR"/>
        </w:rPr>
        <w:t>δίνει έξοδο μεταξύ του -1 και του 1, οπότε μοιάζει με τη σιγμοειδή αλλά λόγω της συμμετρικής εξόδου καθιστάται πιο αποδοτική σε ορισμένα προβλήματα.</w:t>
      </w:r>
    </w:p>
    <w:p w14:paraId="1287B725" w14:textId="77777777" w:rsidR="0068790B" w:rsidRDefault="0068790B" w:rsidP="0068790B">
      <w:pPr>
        <w:ind w:firstLine="0"/>
        <w:rPr>
          <w:lang w:val="el-GR"/>
        </w:rPr>
      </w:pPr>
    </w:p>
    <w:p w14:paraId="7B89B844" w14:textId="77777777" w:rsidR="0068790B" w:rsidRPr="00692EB0" w:rsidRDefault="00000000" w:rsidP="0068790B">
      <w:pPr>
        <w:ind w:left="720" w:firstLine="0"/>
        <w:jc w:val="center"/>
        <w:rPr>
          <w:lang w:val="el-GR"/>
        </w:rPr>
      </w:pPr>
      <m:oMathPara>
        <m:oMath>
          <m:func>
            <m:funcPr>
              <m:ctrlPr>
                <w:rPr>
                  <w:rFonts w:ascii="Cambria Math" w:hAnsi="Cambria Math"/>
                  <w:lang w:val="el-GR"/>
                </w:rPr>
              </m:ctrlPr>
            </m:funcPr>
            <m:fName>
              <m:r>
                <m:rPr>
                  <m:sty m:val="p"/>
                </m:rPr>
                <w:rPr>
                  <w:rFonts w:ascii="Cambria Math" w:hAnsi="Cambria Math"/>
                  <w:lang w:val="el-GR"/>
                </w:rPr>
                <m:t>tanh</m:t>
              </m:r>
              <m:ctrlPr>
                <w:rPr>
                  <w:rFonts w:ascii="Cambria Math" w:hAnsi="Cambria Math"/>
                  <w:i/>
                  <w:lang w:val="el-GR"/>
                </w:rPr>
              </m:ctrlPr>
            </m:fName>
            <m:e>
              <m:d>
                <m:dPr>
                  <m:ctrlPr>
                    <w:rPr>
                      <w:rFonts w:ascii="Cambria Math" w:hAnsi="Cambria Math"/>
                      <w:i/>
                      <w:lang w:val="el-GR"/>
                    </w:rPr>
                  </m:ctrlPr>
                </m:dPr>
                <m:e>
                  <m:r>
                    <w:rPr>
                      <w:rFonts w:ascii="Cambria Math" w:hAnsi="Cambria Math"/>
                      <w:lang w:val="el-GR"/>
                    </w:rPr>
                    <m:t>x</m:t>
                  </m:r>
                </m:e>
              </m:d>
            </m:e>
          </m:func>
          <m:r>
            <w:rPr>
              <w:rFonts w:ascii="Cambria Math" w:hAnsi="Cambria Math"/>
              <w:lang w:val="el-GR"/>
            </w:rPr>
            <m:t>=</m:t>
          </m:r>
          <m:f>
            <m:fPr>
              <m:ctrlPr>
                <w:rPr>
                  <w:rFonts w:ascii="Cambria Math" w:hAnsi="Cambria Math"/>
                  <w:lang w:val="el-GR"/>
                </w:rPr>
              </m:ctrlPr>
            </m:fPr>
            <m:num>
              <m:sSup>
                <m:sSupPr>
                  <m:ctrlPr>
                    <w:rPr>
                      <w:rFonts w:ascii="Cambria Math" w:hAnsi="Cambria Math"/>
                      <w:i/>
                      <w:lang w:val="el-GR"/>
                    </w:rPr>
                  </m:ctrlPr>
                </m:sSupPr>
                <m:e>
                  <m:r>
                    <w:rPr>
                      <w:rFonts w:ascii="Cambria Math" w:hAnsi="Cambria Math"/>
                      <w:lang w:val="el-GR"/>
                    </w:rPr>
                    <m:t>e</m:t>
                  </m:r>
                </m:e>
                <m:sup>
                  <m:r>
                    <w:rPr>
                      <w:rFonts w:ascii="Cambria Math" w:hAnsi="Cambria Math"/>
                      <w:lang w:val="el-GR"/>
                    </w:rPr>
                    <m:t>x</m:t>
                  </m:r>
                </m:sup>
              </m:sSup>
              <m:r>
                <w:rPr>
                  <w:rFonts w:ascii="Cambria Math" w:hAnsi="Cambria Math"/>
                  <w:lang w:val="el-GR"/>
                </w:rPr>
                <m:t>-</m:t>
              </m:r>
              <m:sSup>
                <m:sSupPr>
                  <m:ctrlPr>
                    <w:rPr>
                      <w:rFonts w:ascii="Cambria Math" w:hAnsi="Cambria Math"/>
                      <w:i/>
                      <w:lang w:val="el-GR"/>
                    </w:rPr>
                  </m:ctrlPr>
                </m:sSupPr>
                <m:e>
                  <m:r>
                    <w:rPr>
                      <w:rFonts w:ascii="Cambria Math" w:hAnsi="Cambria Math"/>
                      <w:lang w:val="el-GR"/>
                    </w:rPr>
                    <m:t>e</m:t>
                  </m:r>
                </m:e>
                <m:sup>
                  <m:r>
                    <w:rPr>
                      <w:rFonts w:ascii="Cambria Math" w:hAnsi="Cambria Math"/>
                      <w:lang w:val="el-GR"/>
                    </w:rPr>
                    <m:t>-x</m:t>
                  </m:r>
                </m:sup>
              </m:sSup>
              <m:ctrlPr>
                <w:rPr>
                  <w:rFonts w:ascii="Cambria Math" w:hAnsi="Cambria Math"/>
                  <w:i/>
                  <w:lang w:val="el-GR"/>
                </w:rPr>
              </m:ctrlPr>
            </m:num>
            <m:den>
              <m:sSup>
                <m:sSupPr>
                  <m:ctrlPr>
                    <w:rPr>
                      <w:rFonts w:ascii="Cambria Math" w:hAnsi="Cambria Math"/>
                      <w:i/>
                      <w:lang w:val="el-GR"/>
                    </w:rPr>
                  </m:ctrlPr>
                </m:sSupPr>
                <m:e>
                  <m:r>
                    <w:rPr>
                      <w:rFonts w:ascii="Cambria Math" w:hAnsi="Cambria Math"/>
                      <w:lang w:val="el-GR"/>
                    </w:rPr>
                    <m:t>e</m:t>
                  </m:r>
                </m:e>
                <m:sup>
                  <m:r>
                    <w:rPr>
                      <w:rFonts w:ascii="Cambria Math" w:hAnsi="Cambria Math"/>
                      <w:lang w:val="el-GR"/>
                    </w:rPr>
                    <m:t>x</m:t>
                  </m:r>
                </m:sup>
              </m:sSup>
              <m:r>
                <w:rPr>
                  <w:rFonts w:ascii="Cambria Math" w:hAnsi="Cambria Math"/>
                  <w:lang w:val="el-GR"/>
                </w:rPr>
                <m:t>+</m:t>
              </m:r>
              <m:sSup>
                <m:sSupPr>
                  <m:ctrlPr>
                    <w:rPr>
                      <w:rFonts w:ascii="Cambria Math" w:hAnsi="Cambria Math"/>
                      <w:i/>
                      <w:lang w:val="el-GR"/>
                    </w:rPr>
                  </m:ctrlPr>
                </m:sSupPr>
                <m:e>
                  <m:r>
                    <w:rPr>
                      <w:rFonts w:ascii="Cambria Math" w:hAnsi="Cambria Math"/>
                      <w:lang w:val="el-GR"/>
                    </w:rPr>
                    <m:t>e</m:t>
                  </m:r>
                </m:e>
                <m:sup>
                  <m:r>
                    <w:rPr>
                      <w:rFonts w:ascii="Cambria Math" w:hAnsi="Cambria Math"/>
                      <w:lang w:val="el-GR"/>
                    </w:rPr>
                    <m:t>-x</m:t>
                  </m:r>
                </m:sup>
              </m:sSup>
              <m:ctrlPr>
                <w:rPr>
                  <w:rFonts w:ascii="Cambria Math" w:hAnsi="Cambria Math"/>
                  <w:i/>
                  <w:lang w:val="el-GR"/>
                </w:rPr>
              </m:ctrlPr>
            </m:den>
          </m:f>
        </m:oMath>
      </m:oMathPara>
    </w:p>
    <w:p w14:paraId="6D6F00E3" w14:textId="77777777" w:rsidR="0068790B" w:rsidRPr="00312A55" w:rsidRDefault="0068790B" w:rsidP="0068790B">
      <w:pPr>
        <w:ind w:left="720" w:firstLine="0"/>
        <w:jc w:val="center"/>
        <w:rPr>
          <w:lang w:val="en-US"/>
        </w:rPr>
      </w:pPr>
    </w:p>
    <w:p w14:paraId="5681EBCA" w14:textId="77777777" w:rsidR="0068790B" w:rsidRPr="00383621" w:rsidRDefault="0068790B" w:rsidP="0068790B">
      <w:pPr>
        <w:rPr>
          <w:lang w:val="el-GR"/>
        </w:rPr>
      </w:pPr>
      <w:r>
        <w:rPr>
          <w:noProof/>
          <w:lang w:val="en-US"/>
        </w:rPr>
        <w:drawing>
          <wp:anchor distT="0" distB="0" distL="114300" distR="114300" simplePos="0" relativeHeight="251677696" behindDoc="0" locked="0" layoutInCell="1" allowOverlap="1" wp14:anchorId="66C1742C" wp14:editId="20322E87">
            <wp:simplePos x="0" y="0"/>
            <wp:positionH relativeFrom="margin">
              <wp:align>center</wp:align>
            </wp:positionH>
            <wp:positionV relativeFrom="paragraph">
              <wp:posOffset>217170</wp:posOffset>
            </wp:positionV>
            <wp:extent cx="6179820" cy="1771650"/>
            <wp:effectExtent l="0" t="0" r="0" b="0"/>
            <wp:wrapSquare wrapText="bothSides"/>
            <wp:docPr id="1736605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9820"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3F90CE" w14:textId="77777777" w:rsidR="0068790B" w:rsidRPr="00383621" w:rsidRDefault="0068790B" w:rsidP="0068790B">
      <w:pPr>
        <w:rPr>
          <w:lang w:val="el-GR"/>
        </w:rPr>
      </w:pPr>
      <w:r>
        <w:rPr>
          <w:noProof/>
          <w:lang w:val="en-US"/>
        </w:rPr>
        <w:drawing>
          <wp:anchor distT="0" distB="0" distL="114300" distR="114300" simplePos="0" relativeHeight="251679744" behindDoc="0" locked="0" layoutInCell="1" allowOverlap="1" wp14:anchorId="62847A90" wp14:editId="0F5EC34D">
            <wp:simplePos x="0" y="0"/>
            <wp:positionH relativeFrom="margin">
              <wp:posOffset>3077845</wp:posOffset>
            </wp:positionH>
            <wp:positionV relativeFrom="paragraph">
              <wp:posOffset>1845310</wp:posOffset>
            </wp:positionV>
            <wp:extent cx="1524000" cy="1838960"/>
            <wp:effectExtent l="0" t="0" r="0" b="8890"/>
            <wp:wrapThrough wrapText="bothSides">
              <wp:wrapPolygon edited="0">
                <wp:start x="0" y="0"/>
                <wp:lineTo x="0" y="21481"/>
                <wp:lineTo x="21330" y="21481"/>
                <wp:lineTo x="21330" y="0"/>
                <wp:lineTo x="0" y="0"/>
              </wp:wrapPolygon>
            </wp:wrapThrough>
            <wp:docPr id="997715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1838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78720" behindDoc="0" locked="0" layoutInCell="1" allowOverlap="1" wp14:anchorId="41772469" wp14:editId="12BC95E8">
            <wp:simplePos x="0" y="0"/>
            <wp:positionH relativeFrom="margin">
              <wp:posOffset>638175</wp:posOffset>
            </wp:positionH>
            <wp:positionV relativeFrom="paragraph">
              <wp:posOffset>1830070</wp:posOffset>
            </wp:positionV>
            <wp:extent cx="1934845" cy="1856105"/>
            <wp:effectExtent l="0" t="0" r="8255" b="0"/>
            <wp:wrapThrough wrapText="bothSides">
              <wp:wrapPolygon edited="0">
                <wp:start x="0" y="0"/>
                <wp:lineTo x="0" y="21282"/>
                <wp:lineTo x="21479" y="21282"/>
                <wp:lineTo x="21479" y="0"/>
                <wp:lineTo x="0" y="0"/>
              </wp:wrapPolygon>
            </wp:wrapThrough>
            <wp:docPr id="1205113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34845" cy="1856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A3024F" w14:textId="77777777" w:rsidR="0068790B" w:rsidRPr="00383621" w:rsidRDefault="0068790B" w:rsidP="0068790B">
      <w:pPr>
        <w:rPr>
          <w:lang w:val="el-GR"/>
        </w:rPr>
      </w:pPr>
    </w:p>
    <w:p w14:paraId="1E9C5184" w14:textId="77777777" w:rsidR="0068790B" w:rsidRPr="00383621" w:rsidRDefault="0068790B" w:rsidP="0068790B">
      <w:pPr>
        <w:rPr>
          <w:lang w:val="el-GR"/>
        </w:rPr>
      </w:pPr>
    </w:p>
    <w:p w14:paraId="6DEFECFF" w14:textId="77777777" w:rsidR="0068790B" w:rsidRPr="00383621" w:rsidRDefault="0068790B" w:rsidP="0068790B">
      <w:pPr>
        <w:rPr>
          <w:lang w:val="el-GR"/>
        </w:rPr>
      </w:pPr>
    </w:p>
    <w:p w14:paraId="2863EDBF" w14:textId="77777777" w:rsidR="0068790B" w:rsidRPr="00383621" w:rsidRDefault="0068790B" w:rsidP="0068790B">
      <w:pPr>
        <w:rPr>
          <w:lang w:val="el-GR"/>
        </w:rPr>
      </w:pPr>
    </w:p>
    <w:p w14:paraId="1CA47CA6" w14:textId="77777777" w:rsidR="0068790B" w:rsidRPr="00383621" w:rsidRDefault="0068790B" w:rsidP="0068790B">
      <w:pPr>
        <w:rPr>
          <w:lang w:val="el-GR"/>
        </w:rPr>
      </w:pPr>
    </w:p>
    <w:p w14:paraId="6D4EB1FC" w14:textId="77777777" w:rsidR="0068790B" w:rsidRPr="00383621" w:rsidRDefault="0068790B" w:rsidP="0068790B">
      <w:pPr>
        <w:rPr>
          <w:lang w:val="el-GR"/>
        </w:rPr>
      </w:pPr>
    </w:p>
    <w:p w14:paraId="7F0F0DE6" w14:textId="77777777" w:rsidR="0068790B" w:rsidRPr="00383621" w:rsidRDefault="0068790B" w:rsidP="0068790B">
      <w:pPr>
        <w:rPr>
          <w:lang w:val="el-GR"/>
        </w:rPr>
      </w:pPr>
    </w:p>
    <w:p w14:paraId="7F952C68" w14:textId="77777777" w:rsidR="0068790B" w:rsidRDefault="0068790B" w:rsidP="0068790B">
      <w:pPr>
        <w:pStyle w:val="Caption"/>
        <w:ind w:firstLine="0"/>
        <w:jc w:val="left"/>
        <w:rPr>
          <w:lang w:val="en-US"/>
        </w:rPr>
      </w:pPr>
      <w:bookmarkStart w:id="36" w:name="_Toc197963945"/>
      <w:r w:rsidRPr="005B6773">
        <w:rPr>
          <w:lang w:val="el-GR"/>
        </w:rPr>
        <w:t xml:space="preserve">Εικόνα </w:t>
      </w:r>
      <w:r>
        <w:rPr>
          <w:lang w:val="el-GR"/>
        </w:rPr>
        <w:fldChar w:fldCharType="begin"/>
      </w:r>
      <w:r>
        <w:rPr>
          <w:lang w:val="el-GR"/>
        </w:rPr>
        <w:instrText xml:space="preserve"> STYLEREF 1 \s </w:instrText>
      </w:r>
      <w:r>
        <w:rPr>
          <w:lang w:val="el-GR"/>
        </w:rPr>
        <w:fldChar w:fldCharType="separate"/>
      </w:r>
      <w:r>
        <w:rPr>
          <w:noProof/>
          <w:lang w:val="el-GR"/>
        </w:rPr>
        <w:t>2</w:t>
      </w:r>
      <w:r>
        <w:rPr>
          <w:lang w:val="el-GR"/>
        </w:rPr>
        <w:fldChar w:fldCharType="end"/>
      </w:r>
      <w:r>
        <w:rPr>
          <w:lang w:val="el-GR"/>
        </w:rPr>
        <w:t>.</w:t>
      </w:r>
      <w:r>
        <w:rPr>
          <w:lang w:val="el-GR"/>
        </w:rPr>
        <w:fldChar w:fldCharType="begin"/>
      </w:r>
      <w:r>
        <w:rPr>
          <w:lang w:val="el-GR"/>
        </w:rPr>
        <w:instrText xml:space="preserve"> SEQ Εικόνα \* ARABIC \s 1 </w:instrText>
      </w:r>
      <w:r>
        <w:rPr>
          <w:lang w:val="el-GR"/>
        </w:rPr>
        <w:fldChar w:fldCharType="separate"/>
      </w:r>
      <w:r>
        <w:rPr>
          <w:noProof/>
          <w:lang w:val="el-GR"/>
        </w:rPr>
        <w:t>2</w:t>
      </w:r>
      <w:r>
        <w:rPr>
          <w:lang w:val="el-GR"/>
        </w:rPr>
        <w:fldChar w:fldCharType="end"/>
      </w:r>
      <w:r w:rsidRPr="005B6773">
        <w:rPr>
          <w:lang w:val="el-GR"/>
        </w:rPr>
        <w:t xml:space="preserve">: </w:t>
      </w:r>
      <w:r>
        <w:rPr>
          <w:lang w:val="el-GR"/>
        </w:rPr>
        <w:t>Συναρτήσεις Ενεργοποίησης</w:t>
      </w:r>
      <w:bookmarkEnd w:id="36"/>
    </w:p>
    <w:p w14:paraId="18D59BBA" w14:textId="77777777" w:rsidR="0068790B" w:rsidRPr="00B35F01" w:rsidRDefault="0068790B" w:rsidP="0068790B">
      <w:pPr>
        <w:rPr>
          <w:lang w:val="en-US"/>
        </w:rPr>
      </w:pPr>
    </w:p>
    <w:p w14:paraId="55C3F17B" w14:textId="77777777" w:rsidR="0068790B" w:rsidRDefault="0068790B" w:rsidP="0068790B">
      <w:pPr>
        <w:pStyle w:val="Heading2"/>
        <w:rPr>
          <w:lang w:val="en-US"/>
        </w:rPr>
      </w:pPr>
      <w:bookmarkStart w:id="37" w:name="_Toc208922180"/>
      <w:r>
        <w:rPr>
          <w:lang w:val="el-GR"/>
        </w:rPr>
        <w:lastRenderedPageBreak/>
        <w:t>Εκπαίδευση Νευρωνικών Δικτύων</w:t>
      </w:r>
      <w:bookmarkEnd w:id="37"/>
    </w:p>
    <w:p w14:paraId="5913DD64" w14:textId="77777777" w:rsidR="0068790B" w:rsidRDefault="0068790B" w:rsidP="0068790B">
      <w:pPr>
        <w:rPr>
          <w:lang w:val="en-US"/>
        </w:rPr>
      </w:pPr>
    </w:p>
    <w:p w14:paraId="6A2119C5" w14:textId="77777777" w:rsidR="0068790B" w:rsidRPr="005B6773" w:rsidRDefault="0068790B" w:rsidP="0068790B">
      <w:pPr>
        <w:rPr>
          <w:lang w:val="el-GR"/>
        </w:rPr>
      </w:pPr>
      <w:r w:rsidRPr="005B6773">
        <w:rPr>
          <w:lang w:val="el-GR"/>
        </w:rPr>
        <w:t>Η διαδικασία εκμάθησης περιλαμβάνει τα εξής βήματα:</w:t>
      </w:r>
    </w:p>
    <w:p w14:paraId="12E68F9C" w14:textId="77777777" w:rsidR="0068790B" w:rsidRPr="005B6773" w:rsidRDefault="0068790B" w:rsidP="0068790B">
      <w:pPr>
        <w:rPr>
          <w:lang w:val="el-GR"/>
        </w:rPr>
      </w:pPr>
    </w:p>
    <w:p w14:paraId="321FFC82" w14:textId="77777777" w:rsidR="0068790B" w:rsidRPr="00533F56" w:rsidRDefault="0068790B" w:rsidP="0068790B">
      <w:pPr>
        <w:pStyle w:val="ListParagraph"/>
        <w:numPr>
          <w:ilvl w:val="0"/>
          <w:numId w:val="7"/>
        </w:numPr>
        <w:rPr>
          <w:lang w:val="el-GR"/>
        </w:rPr>
      </w:pPr>
      <w:r w:rsidRPr="005B6773">
        <w:rPr>
          <w:b/>
          <w:bCs/>
          <w:lang w:val="el-GR"/>
        </w:rPr>
        <w:t>Αρχικοποίηση</w:t>
      </w:r>
      <w:r w:rsidRPr="005B6773">
        <w:rPr>
          <w:lang w:val="el-GR"/>
        </w:rPr>
        <w:t>: Τα βάρη και οι μεταβλητές μεροληψίας (biases) του νευρωνικού δικτύου αρχικοποιούνται τυχαία. Οι αρχικές αυτές τιμές καθορίζουν το σημείο εκκίνησης για τη διαδικασία μάθησης.</w:t>
      </w:r>
    </w:p>
    <w:p w14:paraId="1026E0D8" w14:textId="77777777" w:rsidR="0068790B" w:rsidRPr="00533F56" w:rsidRDefault="0068790B" w:rsidP="0068790B">
      <w:pPr>
        <w:pStyle w:val="ListParagraph"/>
        <w:numPr>
          <w:ilvl w:val="0"/>
          <w:numId w:val="7"/>
        </w:numPr>
        <w:rPr>
          <w:lang w:val="el-GR"/>
        </w:rPr>
      </w:pPr>
      <w:r w:rsidRPr="005B6773">
        <w:rPr>
          <w:b/>
          <w:bCs/>
          <w:lang w:val="el-GR"/>
        </w:rPr>
        <w:t>Προώθηση προς τα εμπρός (Forward Propagation)</w:t>
      </w:r>
      <w:r w:rsidRPr="005B6773">
        <w:rPr>
          <w:lang w:val="el-GR"/>
        </w:rPr>
        <w:t>: Σε αυτό το στάδιο, τα δεδομένα εισόδου τροφοδοτούνται στο νευρωνικό δίκτυο και υπολογίζονται οι ενεργοποιήσεις κάθε νευρώνα σε κάθε επίπεδο μέσω πολλαπλασιασμών πινάκων και συναρτήσεων ενεργοποίησης. Αυτή η διαδικασία παράγει την προβλεπόμενη έξοδο του νευρωνικού δικτύου.</w:t>
      </w:r>
    </w:p>
    <w:p w14:paraId="3E8C7B3C" w14:textId="77777777" w:rsidR="0068790B" w:rsidRPr="00533F56" w:rsidRDefault="0068790B" w:rsidP="0068790B">
      <w:pPr>
        <w:pStyle w:val="ListParagraph"/>
        <w:numPr>
          <w:ilvl w:val="0"/>
          <w:numId w:val="7"/>
        </w:numPr>
        <w:rPr>
          <w:lang w:val="el-GR"/>
        </w:rPr>
      </w:pPr>
      <w:r w:rsidRPr="005B6773">
        <w:rPr>
          <w:b/>
          <w:bCs/>
          <w:lang w:val="el-GR"/>
        </w:rPr>
        <w:t>Υπολογισμός απώλειας (Loss Calculation)</w:t>
      </w:r>
      <w:r w:rsidRPr="005B6773">
        <w:rPr>
          <w:lang w:val="el-GR"/>
        </w:rPr>
        <w:t>: Η διαφορά μεταξύ της προβλεπόμενης εξόδου και της πραγματικής επιθυμητής εξόδου (ground truth) υπολογίζεται μέσω μιας συνάρτησης απώλειας. Η συνάρτηση απώλειας ποσοτικοποιεί πόσο αποκλίνουν οι προβλέψεις από τις πραγματικές τιμές.</w:t>
      </w:r>
    </w:p>
    <w:p w14:paraId="2E60928D" w14:textId="77777777" w:rsidR="0068790B" w:rsidRPr="00533F56" w:rsidRDefault="0068790B" w:rsidP="0068790B">
      <w:pPr>
        <w:pStyle w:val="ListParagraph"/>
        <w:numPr>
          <w:ilvl w:val="0"/>
          <w:numId w:val="7"/>
        </w:numPr>
        <w:rPr>
          <w:lang w:val="el-GR"/>
        </w:rPr>
      </w:pPr>
      <w:r w:rsidRPr="005B6773">
        <w:rPr>
          <w:b/>
          <w:bCs/>
          <w:lang w:val="el-GR"/>
        </w:rPr>
        <w:t>Οπισθοδιάδοση (Backpropagation)</w:t>
      </w:r>
      <w:r w:rsidRPr="005B6773">
        <w:rPr>
          <w:lang w:val="el-GR"/>
        </w:rPr>
        <w:t>: Ο αλγόριθμος της οπισθοδιάδοσης χρησιμοποιείται για τον υπολογισμό των παραγώγων (βαθμίδων) της συνάρτησης απώλειας ως προς τα βάρη και τις μεροληψίες του δικτύου. Περιλαμβάνει τον υπολογισμό της παραγώγου της συνάρτησης απώλειας ως προς κάθε παράμετρο, υποδεικνύοντας πώς αλλάζει η απώλεια με μικρές αλλαγές στις παραμέτρους.</w:t>
      </w:r>
    </w:p>
    <w:p w14:paraId="49E2F853" w14:textId="77777777" w:rsidR="0068790B" w:rsidRPr="00533F56" w:rsidRDefault="0068790B" w:rsidP="0068790B">
      <w:pPr>
        <w:pStyle w:val="ListParagraph"/>
        <w:numPr>
          <w:ilvl w:val="0"/>
          <w:numId w:val="7"/>
        </w:numPr>
        <w:rPr>
          <w:lang w:val="el-GR"/>
        </w:rPr>
      </w:pPr>
      <w:r w:rsidRPr="005B6773">
        <w:rPr>
          <w:b/>
          <w:bCs/>
          <w:lang w:val="el-GR"/>
        </w:rPr>
        <w:t>Καθοδική κλίση (Gradient Descent)</w:t>
      </w:r>
      <w:r w:rsidRPr="005B6773">
        <w:rPr>
          <w:lang w:val="el-GR"/>
        </w:rPr>
        <w:t>: Οι βαθμίδες που υπολογίζονται κατά την οπισθοδιάδοση δείχνουν τη διεύθυνση μέγιστης αύξησης της απώλειας. Για να ελαχιστοποιηθεί η απώλεια, το δίκτυο ενημερώνει τις παραμέτρους του κινούμενο προς την αντίθετη κατεύθυνση των βαθμίδων. Το μέγεθος της ενημέρωσης ελέγχεται από τον υπερπαράμετρο ρυθμό μάθησης (learning rate).</w:t>
      </w:r>
    </w:p>
    <w:p w14:paraId="235D5E79" w14:textId="77777777" w:rsidR="0068790B" w:rsidRPr="00533F56" w:rsidRDefault="0068790B" w:rsidP="0068790B">
      <w:pPr>
        <w:pStyle w:val="ListParagraph"/>
        <w:numPr>
          <w:ilvl w:val="0"/>
          <w:numId w:val="7"/>
        </w:numPr>
        <w:rPr>
          <w:lang w:val="el-GR"/>
        </w:rPr>
      </w:pPr>
      <w:r w:rsidRPr="005B6773">
        <w:rPr>
          <w:b/>
          <w:bCs/>
          <w:lang w:val="el-GR"/>
        </w:rPr>
        <w:t>Επανάληψη (Iteration)</w:t>
      </w:r>
      <w:r w:rsidRPr="005B6773">
        <w:rPr>
          <w:lang w:val="el-GR"/>
        </w:rPr>
        <w:t>: Τα βήματα 2 έως 5 επαναλαμβάνονται για κάθε υποσύνολο (batch) των δεδομένων εκπαίδευσης πολλές φορές (εποχές – epochs), μέχρι η απόδοση του νευρωνικού δικτύου στα δεδομένα εκπαίδευσης να φτάσει σε ικανοποιητικό επίπεδο ή να συγκλίνει σε μία λύση.</w:t>
      </w:r>
    </w:p>
    <w:p w14:paraId="4FFE0506" w14:textId="77777777" w:rsidR="0068790B" w:rsidRDefault="0068790B" w:rsidP="0068790B">
      <w:pPr>
        <w:rPr>
          <w:lang w:val="el-GR"/>
        </w:rPr>
      </w:pPr>
    </w:p>
    <w:p w14:paraId="5F139271" w14:textId="77777777" w:rsidR="0068790B" w:rsidRPr="00533F56" w:rsidRDefault="0068790B" w:rsidP="0068790B">
      <w:pPr>
        <w:rPr>
          <w:lang w:val="el-GR"/>
        </w:rPr>
      </w:pPr>
      <w:r w:rsidRPr="005B6773">
        <w:rPr>
          <w:lang w:val="el-GR"/>
        </w:rPr>
        <w:t>Η διαδικασία εκπαίδευσης συνεχίζεται μέχρι η απόδοση του δικτύου στα δεδομένα εκπαίδευσης να είναι ικανοποιητική. Στη συνέχεια, το δίκτυο αξιολογείται σε ένα ξεχωριστό σύνολο δεδομένων που ονομάζεται σύνολο επικύρωσης (validation set), προκειμένου να ελεγχθεί για υπερεκπαίδευση (το φαινόμενο όπου το μοντέλο αποδίδει πολύ καλά στα δεδομένα εκπαίδευσης αλλά όχι σε νέα, άγνωστα δεδομένα). Αν χρειαστεί, οι υπερπαράμετροι του νευρωνικού δικτύου (ρυθμός μάθησης, αρχιτεκτονική κ.λπ.) μπορούν να τροποποιηθούν με βάση την απόδοση στο σύνολο επικύρωσης.</w:t>
      </w:r>
    </w:p>
    <w:p w14:paraId="0CE5DC09" w14:textId="77777777" w:rsidR="0068790B" w:rsidRPr="00383621" w:rsidRDefault="0068790B" w:rsidP="0068790B">
      <w:pPr>
        <w:rPr>
          <w:lang w:val="el-GR"/>
        </w:rPr>
      </w:pPr>
      <w:r w:rsidRPr="005B6773">
        <w:rPr>
          <w:lang w:val="el-GR"/>
        </w:rPr>
        <w:t>Μετά την ολοκλήρωση της διαδικασίας εκπαίδευσης, αναμένεται ότι το νευρωνικό δίκτυο έχει μάθει τα υποκείμενα πρότυπα και τις συσχετίσεις στα δεδομένα εκπαίδευσης, επιτρέποντάς του να κάνει ακριβείς προβλέψεις σε νέα, άγνωστα δεδομένα.</w:t>
      </w:r>
    </w:p>
    <w:p w14:paraId="6936F6B8" w14:textId="77777777" w:rsidR="0068790B" w:rsidRPr="00383621" w:rsidRDefault="0068790B" w:rsidP="0068790B">
      <w:pPr>
        <w:rPr>
          <w:lang w:val="el-GR"/>
        </w:rPr>
      </w:pPr>
    </w:p>
    <w:p w14:paraId="7CA3EC8C" w14:textId="77777777" w:rsidR="0068790B" w:rsidRPr="00383621" w:rsidRDefault="0068790B" w:rsidP="0068790B">
      <w:pPr>
        <w:rPr>
          <w:lang w:val="el-GR"/>
        </w:rPr>
      </w:pPr>
    </w:p>
    <w:p w14:paraId="37B6B2CB" w14:textId="77777777" w:rsidR="0068790B" w:rsidRPr="00383621" w:rsidRDefault="0068790B" w:rsidP="0068790B">
      <w:pPr>
        <w:rPr>
          <w:lang w:val="el-GR"/>
        </w:rPr>
      </w:pPr>
      <w:r>
        <w:rPr>
          <w:noProof/>
          <w:lang w:val="el-GR"/>
        </w:rPr>
        <w:lastRenderedPageBreak/>
        <w:drawing>
          <wp:anchor distT="0" distB="0" distL="114300" distR="114300" simplePos="0" relativeHeight="251681792" behindDoc="0" locked="0" layoutInCell="1" allowOverlap="1" wp14:anchorId="67CF9CE0" wp14:editId="22C2350A">
            <wp:simplePos x="0" y="0"/>
            <wp:positionH relativeFrom="page">
              <wp:align>center</wp:align>
            </wp:positionH>
            <wp:positionV relativeFrom="paragraph">
              <wp:posOffset>13335</wp:posOffset>
            </wp:positionV>
            <wp:extent cx="4591050" cy="3483610"/>
            <wp:effectExtent l="0" t="0" r="0" b="2540"/>
            <wp:wrapThrough wrapText="bothSides">
              <wp:wrapPolygon edited="0">
                <wp:start x="0" y="0"/>
                <wp:lineTo x="0" y="21498"/>
                <wp:lineTo x="21510" y="21498"/>
                <wp:lineTo x="21510" y="0"/>
                <wp:lineTo x="0" y="0"/>
              </wp:wrapPolygon>
            </wp:wrapThrough>
            <wp:docPr id="692554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1050" cy="3483610"/>
                    </a:xfrm>
                    <a:prstGeom prst="rect">
                      <a:avLst/>
                    </a:prstGeom>
                    <a:noFill/>
                    <a:ln>
                      <a:noFill/>
                    </a:ln>
                  </pic:spPr>
                </pic:pic>
              </a:graphicData>
            </a:graphic>
          </wp:anchor>
        </w:drawing>
      </w:r>
    </w:p>
    <w:p w14:paraId="76F5DA01" w14:textId="77777777" w:rsidR="0068790B" w:rsidRPr="00383621" w:rsidRDefault="0068790B" w:rsidP="0068790B">
      <w:pPr>
        <w:rPr>
          <w:lang w:val="el-GR"/>
        </w:rPr>
      </w:pPr>
    </w:p>
    <w:p w14:paraId="50B94469" w14:textId="77777777" w:rsidR="0068790B" w:rsidRPr="00383621" w:rsidRDefault="0068790B" w:rsidP="0068790B">
      <w:pPr>
        <w:rPr>
          <w:lang w:val="el-GR"/>
        </w:rPr>
      </w:pPr>
    </w:p>
    <w:p w14:paraId="6E824749" w14:textId="77777777" w:rsidR="0068790B" w:rsidRPr="00383621" w:rsidRDefault="0068790B" w:rsidP="0068790B">
      <w:pPr>
        <w:rPr>
          <w:lang w:val="el-GR"/>
        </w:rPr>
      </w:pPr>
    </w:p>
    <w:p w14:paraId="16F59EE1" w14:textId="77777777" w:rsidR="0068790B" w:rsidRPr="00383621" w:rsidRDefault="0068790B" w:rsidP="0068790B">
      <w:pPr>
        <w:rPr>
          <w:lang w:val="el-GR"/>
        </w:rPr>
      </w:pPr>
    </w:p>
    <w:p w14:paraId="67DCCBD1" w14:textId="77777777" w:rsidR="0068790B" w:rsidRPr="00383621" w:rsidRDefault="0068790B" w:rsidP="0068790B">
      <w:pPr>
        <w:rPr>
          <w:lang w:val="el-GR"/>
        </w:rPr>
      </w:pPr>
    </w:p>
    <w:p w14:paraId="1C8405F7" w14:textId="77777777" w:rsidR="0068790B" w:rsidRPr="00383621" w:rsidRDefault="0068790B" w:rsidP="0068790B">
      <w:pPr>
        <w:rPr>
          <w:lang w:val="el-GR"/>
        </w:rPr>
      </w:pPr>
    </w:p>
    <w:p w14:paraId="0FE5A3EF" w14:textId="77777777" w:rsidR="0068790B" w:rsidRPr="00383621" w:rsidRDefault="0068790B" w:rsidP="0068790B">
      <w:pPr>
        <w:rPr>
          <w:lang w:val="el-GR"/>
        </w:rPr>
      </w:pPr>
    </w:p>
    <w:p w14:paraId="77CEBB12" w14:textId="77777777" w:rsidR="0068790B" w:rsidRPr="00383621" w:rsidRDefault="0068790B" w:rsidP="0068790B">
      <w:pPr>
        <w:rPr>
          <w:lang w:val="el-GR"/>
        </w:rPr>
      </w:pPr>
    </w:p>
    <w:p w14:paraId="50EBAB08" w14:textId="77777777" w:rsidR="0068790B" w:rsidRPr="00383621" w:rsidRDefault="0068790B" w:rsidP="0068790B">
      <w:pPr>
        <w:rPr>
          <w:lang w:val="el-GR"/>
        </w:rPr>
      </w:pPr>
    </w:p>
    <w:p w14:paraId="7C0D37BB" w14:textId="77777777" w:rsidR="0068790B" w:rsidRPr="00383621" w:rsidRDefault="0068790B" w:rsidP="0068790B">
      <w:pPr>
        <w:rPr>
          <w:lang w:val="el-GR"/>
        </w:rPr>
      </w:pPr>
    </w:p>
    <w:p w14:paraId="221FFB5E" w14:textId="77777777" w:rsidR="0068790B" w:rsidRPr="00383621" w:rsidRDefault="0068790B" w:rsidP="0068790B">
      <w:pPr>
        <w:rPr>
          <w:lang w:val="el-GR"/>
        </w:rPr>
      </w:pPr>
    </w:p>
    <w:p w14:paraId="3FFB177F" w14:textId="77777777" w:rsidR="0068790B" w:rsidRPr="00383621" w:rsidRDefault="0068790B" w:rsidP="0068790B">
      <w:pPr>
        <w:rPr>
          <w:lang w:val="el-GR"/>
        </w:rPr>
      </w:pPr>
    </w:p>
    <w:p w14:paraId="1EC12E84" w14:textId="77777777" w:rsidR="0068790B" w:rsidRPr="00383621" w:rsidRDefault="0068790B" w:rsidP="0068790B">
      <w:pPr>
        <w:rPr>
          <w:lang w:val="el-GR"/>
        </w:rPr>
      </w:pPr>
    </w:p>
    <w:p w14:paraId="74224D73" w14:textId="77777777" w:rsidR="0068790B" w:rsidRPr="00383621" w:rsidRDefault="0068790B" w:rsidP="0068790B">
      <w:pPr>
        <w:pStyle w:val="Caption"/>
        <w:ind w:firstLine="720"/>
        <w:rPr>
          <w:lang w:val="el-GR"/>
        </w:rPr>
      </w:pPr>
      <w:bookmarkStart w:id="38" w:name="_Toc197963946"/>
      <w:proofErr w:type="spellStart"/>
      <w:r>
        <w:t>Εικόν</w:t>
      </w:r>
      <w:proofErr w:type="spellEnd"/>
      <w:r>
        <w:t xml:space="preserve">α </w:t>
      </w:r>
      <w:r>
        <w:fldChar w:fldCharType="begin"/>
      </w:r>
      <w:r>
        <w:instrText xml:space="preserve"> STYLEREF 1 \s </w:instrText>
      </w:r>
      <w:r>
        <w:fldChar w:fldCharType="separate"/>
      </w:r>
      <w:r>
        <w:rPr>
          <w:noProof/>
        </w:rPr>
        <w:t>2</w:t>
      </w:r>
      <w:r>
        <w:fldChar w:fldCharType="end"/>
      </w:r>
      <w:r>
        <w:t>.</w:t>
      </w:r>
      <w:r>
        <w:fldChar w:fldCharType="begin"/>
      </w:r>
      <w:r>
        <w:instrText xml:space="preserve"> SEQ Εικόνα \* ARABIC \s 1 </w:instrText>
      </w:r>
      <w:r>
        <w:fldChar w:fldCharType="separate"/>
      </w:r>
      <w:r>
        <w:rPr>
          <w:noProof/>
        </w:rPr>
        <w:t>3</w:t>
      </w:r>
      <w:r>
        <w:fldChar w:fldCharType="end"/>
      </w:r>
      <w:r>
        <w:rPr>
          <w:lang w:val="el-GR"/>
        </w:rPr>
        <w:t xml:space="preserve"> Εκπαίδευση Νευρωνικού</w:t>
      </w:r>
      <w:bookmarkEnd w:id="38"/>
    </w:p>
    <w:p w14:paraId="63022A43" w14:textId="77777777" w:rsidR="0068790B" w:rsidRDefault="0068790B" w:rsidP="0068790B">
      <w:pPr>
        <w:rPr>
          <w:lang w:val="el-GR"/>
        </w:rPr>
      </w:pPr>
    </w:p>
    <w:p w14:paraId="651C4559" w14:textId="77777777" w:rsidR="0068790B" w:rsidRDefault="0068790B" w:rsidP="0068790B">
      <w:pPr>
        <w:pStyle w:val="Heading2"/>
        <w:rPr>
          <w:lang w:val="el-GR"/>
        </w:rPr>
      </w:pPr>
      <w:bookmarkStart w:id="39" w:name="_Toc208922181"/>
      <w:r>
        <w:rPr>
          <w:lang w:val="el-GR"/>
        </w:rPr>
        <w:t>Προκλήσεις στην εκπαίδευση</w:t>
      </w:r>
      <w:bookmarkEnd w:id="39"/>
    </w:p>
    <w:p w14:paraId="089D4E96" w14:textId="77777777" w:rsidR="0068790B" w:rsidRDefault="0068790B" w:rsidP="0068790B">
      <w:pPr>
        <w:ind w:firstLine="0"/>
        <w:rPr>
          <w:lang w:val="el-GR"/>
        </w:rPr>
      </w:pPr>
    </w:p>
    <w:p w14:paraId="15DC8F83" w14:textId="4FDD22B0" w:rsidR="0068790B" w:rsidRDefault="0068790B" w:rsidP="0068790B">
      <w:pPr>
        <w:rPr>
          <w:lang w:val="en-US"/>
        </w:rPr>
      </w:pPr>
      <w:r>
        <w:rPr>
          <w:lang w:val="el-GR"/>
        </w:rPr>
        <w:t>Η εκπαίδευση των νευρωνικών δικτύων δεν είναι πάντα ομαλή. Μπορεί να προκύψουν διάφορες προκλήσεις κατά τη διάρκεια της διαδικασίας. Δύο βασικές</w:t>
      </w:r>
      <w:r w:rsidRPr="005272F8">
        <w:rPr>
          <w:lang w:val="el-GR"/>
        </w:rPr>
        <w:t xml:space="preserve"> </w:t>
      </w:r>
      <w:r>
        <w:rPr>
          <w:lang w:val="el-GR"/>
        </w:rPr>
        <w:t>προκλήσεις είναι της εξαφανιζόμενης κλίσης και την εκρηγνυόμενης κλίσης.</w:t>
      </w:r>
      <w:r w:rsidRPr="00173497">
        <w:rPr>
          <w:lang w:val="el-GR"/>
        </w:rPr>
        <w:t xml:space="preserve"> </w:t>
      </w:r>
      <w:r>
        <w:rPr>
          <w:lang w:val="en-US"/>
        </w:rPr>
        <w:t xml:space="preserve">(vanishing and exploding gradient) </w:t>
      </w:r>
      <w:r>
        <w:rPr>
          <w:lang w:val="en-US"/>
        </w:rPr>
        <w:fldChar w:fldCharType="begin"/>
      </w:r>
      <w:r w:rsidR="00252F6A">
        <w:rPr>
          <w:lang w:val="en-US"/>
        </w:rPr>
        <w:instrText xml:space="preserve"> ADDIN ZOTERO_ITEM CSL_CITATION {"citationID":"R6wxRBvk","properties":{"formattedCitation":"[37]","plainCitation":"[37]","noteIndex":0},"citationItems":[{"id":108,"uris":["http://zotero.org/users/local/NlDyja2i/items/UIAJVGQC"],"itemData":{"id":108,"type":"article","abstract":"There are two widely known issues with properly training Recurrent Neural Networks, the vanishing and the exploding gradient problems detailed in Bengio et al. (1994). In this paper we attempt to improve the understanding of the underlying issues by exploring these problems from an analytical, a geometric and a dynamical systems perspective. Our analysis is used to justify a simple yet effective solution. We propose a gradient norm clipping strategy to deal with exploding gradients and a soft constraint for the vanishing gradients problem. We validate empirically our hypothesis and proposed solutions in the experimental section.","DOI":"10.48550/arXiv.1211.5063","note":"arXiv:1211.5063 [cs]","number":"arXiv:1211.5063","publisher":"arXiv","source":"arXiv.org","title":"On the difficulty of training Recurrent Neural Networks","URL":"http://arxiv.org/abs/1211.5063","author":[{"family":"Pascanu","given":"Razvan"},{"family":"Mikolov","given":"Tomas"},{"family":"Bengio","given":"Yoshua"}],"accessed":{"date-parts":[["2025",5,7]]},"issued":{"date-parts":[["2013",2,16]]}}}],"schema":"https://github.com/citation-style-language/schema/raw/master/csl-citation.json"} </w:instrText>
      </w:r>
      <w:r>
        <w:rPr>
          <w:lang w:val="en-US"/>
        </w:rPr>
        <w:fldChar w:fldCharType="separate"/>
      </w:r>
      <w:r w:rsidR="00252F6A" w:rsidRPr="00252F6A">
        <w:t>[37]</w:t>
      </w:r>
      <w:r>
        <w:rPr>
          <w:lang w:val="en-US"/>
        </w:rPr>
        <w:fldChar w:fldCharType="end"/>
      </w:r>
    </w:p>
    <w:p w14:paraId="497A3ED9" w14:textId="77777777" w:rsidR="0068790B" w:rsidRDefault="0068790B" w:rsidP="0068790B">
      <w:pPr>
        <w:rPr>
          <w:lang w:val="en-US"/>
        </w:rPr>
      </w:pPr>
    </w:p>
    <w:p w14:paraId="71C9F5C1" w14:textId="77777777" w:rsidR="0068790B" w:rsidRDefault="0068790B" w:rsidP="0068790B">
      <w:pPr>
        <w:pStyle w:val="ListParagraph"/>
        <w:numPr>
          <w:ilvl w:val="0"/>
          <w:numId w:val="8"/>
        </w:numPr>
        <w:rPr>
          <w:lang w:val="el-GR"/>
        </w:rPr>
      </w:pPr>
      <w:r w:rsidRPr="00216D4F">
        <w:rPr>
          <w:b/>
          <w:bCs/>
          <w:lang w:val="el-GR"/>
        </w:rPr>
        <w:t>Εξαφανιζόμενη κλίση (</w:t>
      </w:r>
      <w:r w:rsidRPr="00216D4F">
        <w:rPr>
          <w:b/>
          <w:bCs/>
          <w:lang w:val="en-US"/>
        </w:rPr>
        <w:t>Vanishing</w:t>
      </w:r>
      <w:r w:rsidRPr="00216D4F">
        <w:rPr>
          <w:b/>
          <w:bCs/>
          <w:lang w:val="el-GR"/>
        </w:rPr>
        <w:t xml:space="preserve"> </w:t>
      </w:r>
      <w:r w:rsidRPr="00216D4F">
        <w:rPr>
          <w:b/>
          <w:bCs/>
          <w:lang w:val="en-US"/>
        </w:rPr>
        <w:t>Gradient</w:t>
      </w:r>
      <w:r w:rsidRPr="00216D4F">
        <w:rPr>
          <w:b/>
          <w:bCs/>
          <w:lang w:val="el-GR"/>
        </w:rPr>
        <w:t>)</w:t>
      </w:r>
      <w:r w:rsidRPr="00216D4F">
        <w:rPr>
          <w:lang w:val="el-GR"/>
        </w:rPr>
        <w:t>: Κατά την οπισθοδιάδοση, ο υπολογισμός των (μερικών) παραγώγων/βαθμίδων στον τύπο ενημέρωσης των βαρών ακολουθεί τον Κανόνα της Αλυσίδας (</w:t>
      </w:r>
      <w:r w:rsidRPr="00216D4F">
        <w:rPr>
          <w:lang w:val="en-US"/>
        </w:rPr>
        <w:t>Chain</w:t>
      </w:r>
      <w:r w:rsidRPr="00216D4F">
        <w:rPr>
          <w:lang w:val="el-GR"/>
        </w:rPr>
        <w:t xml:space="preserve"> </w:t>
      </w:r>
      <w:r w:rsidRPr="00216D4F">
        <w:rPr>
          <w:lang w:val="en-US"/>
        </w:rPr>
        <w:t>Rule</w:t>
      </w:r>
      <w:r w:rsidRPr="00216D4F">
        <w:rPr>
          <w:lang w:val="el-GR"/>
        </w:rPr>
        <w:t>), όπου οι βαθμίδες στα πρώιμα επίπεδα προκύπτουν ως γινόμενο των βαθμίδων των επόμενων επιπέδων. Καθώς αυτές οι βαθμίδες συχνά μειώνονται σταδιακά μέχρι να γίνουν σχεδόν μηδενικές, τα νέα βάρη του μοντέλου (ιδιαίτερα στα αρχικά επίπεδα) παραμένουν ουσιαστικά ίδια με τα παλιά, χωρίς ουσιαστική ενημέρωση. Ως αποτέλεσμα, ο αλγόριθμος καθοδικής κλίσης (</w:t>
      </w:r>
      <w:r w:rsidRPr="00216D4F">
        <w:rPr>
          <w:lang w:val="en-US"/>
        </w:rPr>
        <w:t>gradient</w:t>
      </w:r>
      <w:r w:rsidRPr="00216D4F">
        <w:rPr>
          <w:lang w:val="el-GR"/>
        </w:rPr>
        <w:t xml:space="preserve"> </w:t>
      </w:r>
      <w:r w:rsidRPr="00216D4F">
        <w:rPr>
          <w:lang w:val="en-US"/>
        </w:rPr>
        <w:t>descent</w:t>
      </w:r>
      <w:r w:rsidRPr="00216D4F">
        <w:rPr>
          <w:lang w:val="el-GR"/>
        </w:rPr>
        <w:t>) δεν συγκλίνει ποτέ στη βέλτιστη λύση. Αυτό είναι γνωστό ως το πρόβλημα της εξαφάνισης βαθμίδων (</w:t>
      </w:r>
      <w:r w:rsidRPr="00216D4F">
        <w:rPr>
          <w:lang w:val="en-US"/>
        </w:rPr>
        <w:t>vanishing</w:t>
      </w:r>
      <w:r w:rsidRPr="00216D4F">
        <w:rPr>
          <w:lang w:val="el-GR"/>
        </w:rPr>
        <w:t xml:space="preserve"> </w:t>
      </w:r>
      <w:r w:rsidRPr="00216D4F">
        <w:rPr>
          <w:lang w:val="en-US"/>
        </w:rPr>
        <w:t>gradients</w:t>
      </w:r>
      <w:r w:rsidRPr="00216D4F">
        <w:rPr>
          <w:lang w:val="el-GR"/>
        </w:rPr>
        <w:t>) και αποτελεί ένα παράδειγμα ασταθούς συμπεριφοράς των νευρωνικών δικτύων.</w:t>
      </w:r>
    </w:p>
    <w:p w14:paraId="6BE5CEAB" w14:textId="77777777" w:rsidR="0068790B" w:rsidRPr="00216D4F" w:rsidRDefault="0068790B" w:rsidP="0068790B">
      <w:pPr>
        <w:pStyle w:val="ListParagraph"/>
        <w:numPr>
          <w:ilvl w:val="0"/>
          <w:numId w:val="8"/>
        </w:numPr>
        <w:rPr>
          <w:lang w:val="el-GR"/>
        </w:rPr>
      </w:pPr>
      <w:r>
        <w:rPr>
          <w:b/>
          <w:bCs/>
          <w:lang w:val="el-GR"/>
        </w:rPr>
        <w:t>Εκρηγνυόμενη κλίση</w:t>
      </w:r>
      <w:r w:rsidRPr="00216D4F">
        <w:rPr>
          <w:b/>
          <w:bCs/>
          <w:lang w:val="el-GR"/>
        </w:rPr>
        <w:t xml:space="preserve"> (</w:t>
      </w:r>
      <w:r>
        <w:rPr>
          <w:b/>
          <w:bCs/>
          <w:lang w:val="en-US"/>
        </w:rPr>
        <w:t>exploding</w:t>
      </w:r>
      <w:r w:rsidRPr="00216D4F">
        <w:rPr>
          <w:b/>
          <w:bCs/>
          <w:lang w:val="el-GR"/>
        </w:rPr>
        <w:t xml:space="preserve"> </w:t>
      </w:r>
      <w:r>
        <w:rPr>
          <w:b/>
          <w:bCs/>
          <w:lang w:val="en-US"/>
        </w:rPr>
        <w:t>gradient</w:t>
      </w:r>
      <w:r w:rsidRPr="00216D4F">
        <w:rPr>
          <w:b/>
          <w:bCs/>
          <w:lang w:val="el-GR"/>
        </w:rPr>
        <w:t>)</w:t>
      </w:r>
      <w:r w:rsidRPr="00216D4F">
        <w:rPr>
          <w:lang w:val="el-GR"/>
        </w:rPr>
        <w:t>: όταν οι βαθμίδες μεγαλώνουν υπερβολικά ή ακόμη και παίρνουν τιμές NaN κατά την πορεία της οπισθοδιάδοσης, τότε εμφανίζεται το φαινόμενο της έκρηξης βαθμίδων (exploding gradients). Αυτό οδηγεί σε πολύ μεγάλες ενημερώσεις βαρών, με αποτέλεσμα ο αλγόριθμος καθοδικής κλίσης να αποκλίνει και να μην μπορεί να συγκλίνει σε μια λύση.</w:t>
      </w:r>
    </w:p>
    <w:p w14:paraId="6A366324" w14:textId="77777777" w:rsidR="0068790B" w:rsidRDefault="0068790B" w:rsidP="0068790B">
      <w:pPr>
        <w:rPr>
          <w:lang w:val="el-GR"/>
        </w:rPr>
      </w:pPr>
    </w:p>
    <w:p w14:paraId="43864102" w14:textId="77777777" w:rsidR="0068790B" w:rsidRDefault="0068790B" w:rsidP="0068790B">
      <w:pPr>
        <w:pStyle w:val="Heading2"/>
        <w:rPr>
          <w:lang w:val="el-GR"/>
        </w:rPr>
      </w:pPr>
      <w:bookmarkStart w:id="40" w:name="_Toc208922182"/>
      <w:r>
        <w:rPr>
          <w:lang w:val="en-US"/>
        </w:rPr>
        <w:t>LSTM</w:t>
      </w:r>
      <w:bookmarkEnd w:id="40"/>
    </w:p>
    <w:p w14:paraId="1078B6E8" w14:textId="77777777" w:rsidR="0068790B" w:rsidRDefault="0068790B" w:rsidP="0068790B">
      <w:pPr>
        <w:rPr>
          <w:lang w:val="el-GR"/>
        </w:rPr>
      </w:pPr>
    </w:p>
    <w:p w14:paraId="020D9935" w14:textId="77777777" w:rsidR="0068790B" w:rsidRPr="002C52CE" w:rsidRDefault="0068790B" w:rsidP="0068790B">
      <w:pPr>
        <w:rPr>
          <w:lang w:val="el-GR"/>
        </w:rPr>
      </w:pPr>
      <w:r>
        <w:rPr>
          <w:lang w:val="el-GR"/>
        </w:rPr>
        <w:t xml:space="preserve">Ένα βασικό μοντέλο το οποίο χρησιμοποιείται και εκτενώς στη παρούσα εργασία, είναι το </w:t>
      </w:r>
      <w:r>
        <w:rPr>
          <w:lang w:val="en-US"/>
        </w:rPr>
        <w:t>LSTM</w:t>
      </w:r>
      <w:r w:rsidRPr="00FE5D1B">
        <w:rPr>
          <w:lang w:val="el-GR"/>
        </w:rPr>
        <w:t xml:space="preserve"> </w:t>
      </w:r>
      <w:r>
        <w:rPr>
          <w:lang w:val="el-GR"/>
        </w:rPr>
        <w:t>ή αλλιώς δίκτυα βραχυπρόθεσμης μνήμης</w:t>
      </w:r>
      <w:r w:rsidRPr="002C52CE">
        <w:rPr>
          <w:lang w:val="el-GR"/>
        </w:rPr>
        <w:t xml:space="preserve">. </w:t>
      </w:r>
      <w:r>
        <w:rPr>
          <w:lang w:val="el-GR"/>
        </w:rPr>
        <w:t>Αποτελούν</w:t>
      </w:r>
      <w:r w:rsidRPr="002C52CE">
        <w:rPr>
          <w:lang w:val="el-GR"/>
        </w:rPr>
        <w:t xml:space="preserve"> μια εξελιγμένη εκδοχή του Επαναλαμβανόμενου Νευρωνικού Δικτύου (RNN – Recurrent Neural Network), σχεδιασμένη από τους Hochreiter &amp; Schmidhuber. Τα LSTM μπορούν να συλλαμβάνουν μακροχρόνιες εξαρτήσεις σε σειριακά δεδομένα, καθιστώντας τα ιδανικά για εργασίες όπως η μετάφραση γλώσσας, η αναγνώριση ομιλίας και η πρόβλεψη χρονοσειρών.</w:t>
      </w:r>
      <w:r>
        <w:rPr>
          <w:lang w:val="el-GR"/>
        </w:rPr>
        <w:t xml:space="preserve"> </w:t>
      </w:r>
      <w:r w:rsidRPr="002C52CE">
        <w:rPr>
          <w:lang w:val="el-GR"/>
        </w:rPr>
        <w:t>Σε αντίθεση με τα παραδοσιακά RNN, τα οποία χρησιμοποιούν μία μόνο κρυφή κατάσταση που περνά μέσα από τον χρόνο, τα LSTM εισάγουν ένα κελί μνήμης που διατηρεί πληροφορίες για μεγαλύτερες χρονικές περιόδους, αντιμετωπίζοντας έτσι την πρόκληση εκμάθησης μακροχρόνιων εξαρτήσεων.</w:t>
      </w:r>
    </w:p>
    <w:p w14:paraId="5EBB3F33" w14:textId="77777777" w:rsidR="0068790B" w:rsidRPr="002C52CE" w:rsidRDefault="0068790B" w:rsidP="0068790B">
      <w:pPr>
        <w:rPr>
          <w:lang w:val="el-GR"/>
        </w:rPr>
      </w:pPr>
      <w:r w:rsidRPr="002C52CE">
        <w:rPr>
          <w:lang w:val="el-GR"/>
        </w:rPr>
        <w:t>Η αρχιτεκτονική των LSTM περιλαμβάνει το κελί μνήμης, το οποίο ελέγχεται από τρεις πύλες:</w:t>
      </w:r>
    </w:p>
    <w:p w14:paraId="5074632B" w14:textId="77777777" w:rsidR="0068790B" w:rsidRPr="002C52CE" w:rsidRDefault="0068790B" w:rsidP="0068790B">
      <w:pPr>
        <w:ind w:firstLine="0"/>
        <w:rPr>
          <w:lang w:val="el-GR"/>
        </w:rPr>
      </w:pPr>
    </w:p>
    <w:p w14:paraId="1C0D38B9" w14:textId="77777777" w:rsidR="0068790B" w:rsidRPr="00BF2F70" w:rsidRDefault="0068790B" w:rsidP="0068790B">
      <w:pPr>
        <w:pStyle w:val="ListParagraph"/>
        <w:numPr>
          <w:ilvl w:val="0"/>
          <w:numId w:val="9"/>
        </w:numPr>
        <w:rPr>
          <w:lang w:val="el-GR"/>
        </w:rPr>
      </w:pPr>
      <w:r w:rsidRPr="00BF2F70">
        <w:rPr>
          <w:b/>
          <w:bCs/>
          <w:lang w:val="el-GR"/>
        </w:rPr>
        <w:t>Πύλη εισόδου (Input Gate)</w:t>
      </w:r>
      <w:r w:rsidRPr="00BF2F70">
        <w:rPr>
          <w:lang w:val="el-GR"/>
        </w:rPr>
        <w:t>: ελέγχει ποιες πληροφορίες προστίθενται στο κελί μνήμης.</w:t>
      </w:r>
      <w:r>
        <w:rPr>
          <w:lang w:val="el-GR"/>
        </w:rPr>
        <w:t xml:space="preserve"> </w:t>
      </w:r>
      <w:r w:rsidRPr="00BF2F70">
        <w:rPr>
          <w:lang w:val="el-GR"/>
        </w:rPr>
        <w:t>Η πύλη εισόδου ρυθμίζει την προσθήκη χρήσιμων πληροφοριών στο κελί μνήμης. Περιλαμβάνει δύο στάδια:</w:t>
      </w:r>
    </w:p>
    <w:p w14:paraId="4245CB5A" w14:textId="77777777" w:rsidR="0068790B" w:rsidRPr="00BF2F70" w:rsidRDefault="0068790B" w:rsidP="0068790B">
      <w:pPr>
        <w:pStyle w:val="ListParagraph"/>
        <w:numPr>
          <w:ilvl w:val="0"/>
          <w:numId w:val="10"/>
        </w:numPr>
        <w:rPr>
          <w:lang w:val="el-GR"/>
        </w:rPr>
      </w:pPr>
      <w:r w:rsidRPr="00BF2F70">
        <w:rPr>
          <w:lang w:val="el-GR"/>
        </w:rPr>
        <w:t xml:space="preserve">Συνάρτηση sigmoid για φιλτράρισμα των τιμών που πρέπει να θυμηθούμε (χρησιμοποιώντας </w:t>
      </w:r>
      <w:proofErr w:type="spellStart"/>
      <w:r>
        <w:rPr>
          <w:lang w:val="en-US"/>
        </w:rPr>
        <w:t>x</w:t>
      </w:r>
      <w:r>
        <w:rPr>
          <w:vertAlign w:val="subscript"/>
          <w:lang w:val="en-US"/>
        </w:rPr>
        <w:t>t</w:t>
      </w:r>
      <w:proofErr w:type="spellEnd"/>
      <w:r w:rsidRPr="00BF2F70">
        <w:rPr>
          <w:lang w:val="el-GR"/>
        </w:rPr>
        <w:t xml:space="preserve"> και h</w:t>
      </w:r>
      <w:r>
        <w:rPr>
          <w:vertAlign w:val="subscript"/>
          <w:lang w:val="en-US"/>
        </w:rPr>
        <w:t>t</w:t>
      </w:r>
      <w:r w:rsidRPr="00BF2F70">
        <w:rPr>
          <w:vertAlign w:val="subscript"/>
          <w:lang w:val="el-GR"/>
        </w:rPr>
        <w:t>-1</w:t>
      </w:r>
      <w:r w:rsidRPr="00BF2F70">
        <w:rPr>
          <w:lang w:val="el-GR"/>
        </w:rPr>
        <w:t>).</w:t>
      </w:r>
    </w:p>
    <w:p w14:paraId="0A9713BD" w14:textId="77777777" w:rsidR="0068790B" w:rsidRPr="00BF2F70" w:rsidRDefault="0068790B" w:rsidP="0068790B">
      <w:pPr>
        <w:pStyle w:val="ListParagraph"/>
        <w:numPr>
          <w:ilvl w:val="0"/>
          <w:numId w:val="10"/>
        </w:numPr>
        <w:rPr>
          <w:lang w:val="el-GR"/>
        </w:rPr>
      </w:pPr>
      <w:r w:rsidRPr="00BF2F70">
        <w:rPr>
          <w:lang w:val="el-GR"/>
        </w:rPr>
        <w:t>Συνάρτηση tanh για δημιουργία διανύσματος πιθανών νέων τιμών που προστίθενται στο κελί.</w:t>
      </w:r>
    </w:p>
    <w:p w14:paraId="60DCFD8B" w14:textId="77777777" w:rsidR="0068790B" w:rsidRPr="00533F56" w:rsidRDefault="0068790B" w:rsidP="0068790B">
      <w:pPr>
        <w:pStyle w:val="ListParagraph"/>
        <w:ind w:left="1152" w:firstLine="0"/>
        <w:rPr>
          <w:lang w:val="el-GR"/>
        </w:rPr>
      </w:pPr>
      <w:r w:rsidRPr="00BF2F70">
        <w:rPr>
          <w:lang w:val="el-GR"/>
        </w:rPr>
        <w:t>Το τελικό αποτέλεσμα προκύπτει με στοιχειομετρικό πολλαπλασιασμό (</w:t>
      </w:r>
      <w:r w:rsidRPr="00BF2F70">
        <w:rPr>
          <w:rFonts w:ascii="Cambria Math" w:hAnsi="Cambria Math" w:cs="Cambria Math"/>
          <w:lang w:val="el-GR"/>
        </w:rPr>
        <w:t>⊙</w:t>
      </w:r>
      <w:r w:rsidRPr="00BF2F70">
        <w:rPr>
          <w:lang w:val="el-GR"/>
        </w:rPr>
        <w:t>) των δύο παραπάνω βημάτων.</w:t>
      </w:r>
    </w:p>
    <w:p w14:paraId="18F7AD11" w14:textId="77777777" w:rsidR="0068790B" w:rsidRPr="00533F56" w:rsidRDefault="0068790B" w:rsidP="0068790B">
      <w:pPr>
        <w:pStyle w:val="ListParagraph"/>
        <w:ind w:left="1152" w:firstLine="0"/>
        <w:rPr>
          <w:lang w:val="el-GR"/>
        </w:rPr>
      </w:pPr>
    </w:p>
    <w:p w14:paraId="70B72A68" w14:textId="77777777" w:rsidR="0068790B" w:rsidRPr="00BF2F70" w:rsidRDefault="00000000" w:rsidP="0068790B">
      <w:pPr>
        <w:pStyle w:val="ListParagraph"/>
        <w:ind w:left="1152" w:firstLine="0"/>
        <w:jc w:val="center"/>
        <w:rPr>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m:rPr>
                  <m:sty m:val="p"/>
                </m:rP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e>
          </m:d>
        </m:oMath>
      </m:oMathPara>
    </w:p>
    <w:p w14:paraId="3DE2D1B1" w14:textId="77777777" w:rsidR="0068790B" w:rsidRDefault="0068790B" w:rsidP="0068790B">
      <w:pPr>
        <w:pStyle w:val="ListParagraph"/>
        <w:ind w:left="1152" w:firstLine="0"/>
        <w:jc w:val="center"/>
        <w:rPr>
          <w:lang w:val="en-US"/>
        </w:rPr>
      </w:pPr>
    </w:p>
    <w:p w14:paraId="41933B28" w14:textId="77777777" w:rsidR="0068790B" w:rsidRPr="00BF2F70" w:rsidRDefault="00000000" w:rsidP="0068790B">
      <w:pPr>
        <w:pStyle w:val="ListParagraph"/>
        <w:ind w:left="1152" w:firstLine="0"/>
        <w:jc w:val="center"/>
        <w:rPr>
          <w:lang w:val="en-US"/>
        </w:rPr>
      </w:pPr>
      <m:oMathPara>
        <m:oMath>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C</m:t>
                  </m:r>
                  <m:ctrlPr>
                    <w:rPr>
                      <w:rFonts w:ascii="Cambria Math" w:hAnsi="Cambria Math"/>
                      <w:lang w:val="en-US"/>
                    </w:rPr>
                  </m:ctrlPr>
                </m:e>
                <m:sub>
                  <m:r>
                    <w:rPr>
                      <w:rFonts w:ascii="Cambria Math" w:hAnsi="Cambria Math"/>
                      <w:lang w:val="en-US"/>
                    </w:rPr>
                    <m:t>t</m:t>
                  </m:r>
                </m:sub>
              </m:sSub>
            </m:e>
          </m:ac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tanh</m:t>
              </m:r>
              <m:ctrlPr>
                <w:rPr>
                  <w:rFonts w:ascii="Cambria Math" w:hAnsi="Cambria Math"/>
                  <w:i/>
                  <w:lang w:val="en-US"/>
                </w:rPr>
              </m:ctrlP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m:t>
                      </m:r>
                    </m:sub>
                  </m:sSub>
                  <m:r>
                    <m:rPr>
                      <m:sty m:val="p"/>
                    </m:rP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C</m:t>
                      </m:r>
                    </m:sub>
                  </m:sSub>
                </m:e>
              </m:d>
            </m:e>
          </m:func>
        </m:oMath>
      </m:oMathPara>
    </w:p>
    <w:p w14:paraId="48514ECA" w14:textId="77777777" w:rsidR="0068790B" w:rsidRDefault="0068790B" w:rsidP="0068790B">
      <w:pPr>
        <w:pStyle w:val="ListParagraph"/>
        <w:ind w:left="1152" w:firstLine="0"/>
        <w:jc w:val="center"/>
        <w:rPr>
          <w:lang w:val="en-US"/>
        </w:rPr>
      </w:pPr>
    </w:p>
    <w:p w14:paraId="72486C61" w14:textId="77777777" w:rsidR="0068790B" w:rsidRPr="00BF2F70" w:rsidRDefault="00000000" w:rsidP="0068790B">
      <w:pPr>
        <w:pStyle w:val="ListParagraph"/>
        <w:ind w:left="1152" w:firstLine="0"/>
        <w:jc w:val="center"/>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ctrlPr>
                <w:rPr>
                  <w:rFonts w:ascii="Cambria Math" w:hAnsi="Cambria Math"/>
                  <w:lang w:val="en-US"/>
                </w:rPr>
              </m:ctrlP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m:rPr>
              <m:sty m:val="p"/>
            </m:rP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C</m:t>
                  </m:r>
                  <m:ctrlPr>
                    <w:rPr>
                      <w:rFonts w:ascii="Cambria Math" w:hAnsi="Cambria Math"/>
                      <w:lang w:val="en-US"/>
                    </w:rPr>
                  </m:ctrlPr>
                </m:e>
                <m:sub>
                  <m:r>
                    <w:rPr>
                      <w:rFonts w:ascii="Cambria Math" w:hAnsi="Cambria Math"/>
                      <w:lang w:val="en-US"/>
                    </w:rPr>
                    <m:t>t</m:t>
                  </m:r>
                </m:sub>
              </m:sSub>
            </m:e>
          </m:acc>
        </m:oMath>
      </m:oMathPara>
    </w:p>
    <w:p w14:paraId="5F72ACA3" w14:textId="77777777" w:rsidR="0068790B" w:rsidRPr="00BF2F70" w:rsidRDefault="0068790B" w:rsidP="0068790B">
      <w:pPr>
        <w:pStyle w:val="ListParagraph"/>
        <w:ind w:left="1152" w:firstLine="0"/>
        <w:jc w:val="center"/>
        <w:rPr>
          <w:lang w:val="en-US"/>
        </w:rPr>
      </w:pPr>
    </w:p>
    <w:p w14:paraId="4D55DC87" w14:textId="77777777" w:rsidR="0068790B" w:rsidRPr="00BF2F70" w:rsidRDefault="0068790B" w:rsidP="0068790B">
      <w:pPr>
        <w:pStyle w:val="ListParagraph"/>
        <w:ind w:left="1152" w:firstLine="0"/>
        <w:rPr>
          <w:lang w:val="el-GR"/>
        </w:rPr>
      </w:pPr>
    </w:p>
    <w:p w14:paraId="71FA15C9" w14:textId="77777777" w:rsidR="0068790B" w:rsidRPr="00BF2F70" w:rsidRDefault="0068790B" w:rsidP="0068790B">
      <w:pPr>
        <w:pStyle w:val="ListParagraph"/>
        <w:numPr>
          <w:ilvl w:val="0"/>
          <w:numId w:val="9"/>
        </w:numPr>
        <w:rPr>
          <w:lang w:val="el-GR"/>
        </w:rPr>
      </w:pPr>
      <w:r w:rsidRPr="00BF2F70">
        <w:rPr>
          <w:b/>
          <w:bCs/>
          <w:lang w:val="el-GR"/>
        </w:rPr>
        <w:t>Πύλη λήθης (Forget Gate)</w:t>
      </w:r>
      <w:r w:rsidRPr="00BF2F70">
        <w:rPr>
          <w:lang w:val="el-GR"/>
        </w:rPr>
        <w:t>: καθορίζει ποιες πληροφορίες αφαιρούνται από το κελί μνήμης. Η πληροφορία που δεν είναι πλέον χρήσιμη απομακρύνεται από την κατάσταση του κελιού μέσω της πύλης λήθης. Λαμβάνει δύο εισόδους:</w:t>
      </w:r>
    </w:p>
    <w:p w14:paraId="2222ABB2" w14:textId="77777777" w:rsidR="0068790B" w:rsidRPr="00BF2F70" w:rsidRDefault="0068790B" w:rsidP="0068790B">
      <w:pPr>
        <w:pStyle w:val="ListParagraph"/>
        <w:numPr>
          <w:ilvl w:val="0"/>
          <w:numId w:val="10"/>
        </w:numPr>
        <w:rPr>
          <w:lang w:val="el-GR"/>
        </w:rPr>
      </w:pPr>
      <w:r w:rsidRPr="00BF2F70">
        <w:rPr>
          <w:lang w:val="el-GR"/>
        </w:rPr>
        <w:t>xₜ (είσοδος στη συγκεκριμένη χρονική στιγμή)</w:t>
      </w:r>
    </w:p>
    <w:p w14:paraId="27217FE4" w14:textId="77777777" w:rsidR="0068790B" w:rsidRPr="00BF2F70" w:rsidRDefault="0068790B" w:rsidP="0068790B">
      <w:pPr>
        <w:pStyle w:val="ListParagraph"/>
        <w:numPr>
          <w:ilvl w:val="0"/>
          <w:numId w:val="10"/>
        </w:numPr>
        <w:rPr>
          <w:lang w:val="el-GR"/>
        </w:rPr>
      </w:pPr>
      <w:r w:rsidRPr="00BF2F70">
        <w:rPr>
          <w:lang w:val="el-GR"/>
        </w:rPr>
        <w:t>hₜ₋₁ (έξοδος του προηγούμενου κελιού)</w:t>
      </w:r>
    </w:p>
    <w:p w14:paraId="4B341875" w14:textId="77777777" w:rsidR="0068790B" w:rsidRDefault="0068790B" w:rsidP="0068790B">
      <w:pPr>
        <w:pStyle w:val="ListParagraph"/>
        <w:ind w:left="1152" w:firstLine="0"/>
        <w:rPr>
          <w:lang w:val="el-GR"/>
        </w:rPr>
      </w:pPr>
      <w:r w:rsidRPr="00BF2F70">
        <w:rPr>
          <w:lang w:val="el-GR"/>
        </w:rPr>
        <w:lastRenderedPageBreak/>
        <w:t>Αυτά πολλαπλασιάζονται με πίνακες βαρών και προστίθεται ένας όρος μεροληψίας (bias). Το αποτέλεσμα περνά από συνάρτηση ενεργοποίησης sigmoid για να παραχθεί δυαδική έξοδος:</w:t>
      </w:r>
    </w:p>
    <w:p w14:paraId="289B170C" w14:textId="77777777" w:rsidR="0068790B" w:rsidRPr="00533F56" w:rsidRDefault="0068790B" w:rsidP="0068790B">
      <w:pPr>
        <w:pStyle w:val="ListParagraph"/>
        <w:ind w:left="1152" w:firstLine="0"/>
        <w:rPr>
          <w:lang w:val="el-GR"/>
        </w:rPr>
      </w:pPr>
    </w:p>
    <w:p w14:paraId="60CFF954" w14:textId="77777777" w:rsidR="0068790B" w:rsidRPr="00FF1313" w:rsidRDefault="0068790B" w:rsidP="0068790B">
      <w:pPr>
        <w:pStyle w:val="ListParagraph"/>
        <w:numPr>
          <w:ilvl w:val="0"/>
          <w:numId w:val="10"/>
        </w:numPr>
        <w:rPr>
          <w:lang w:val="el-GR"/>
        </w:rPr>
      </w:pPr>
      <w:r w:rsidRPr="00BF2F70">
        <w:rPr>
          <w:lang w:val="el-GR"/>
        </w:rPr>
        <w:t>Αν η έξοδος είναι 0, η πληροφορία "ξεχνιέται"</w:t>
      </w:r>
    </w:p>
    <w:p w14:paraId="259D00C8" w14:textId="77777777" w:rsidR="0068790B" w:rsidRPr="00B5260D" w:rsidRDefault="0068790B" w:rsidP="0068790B">
      <w:pPr>
        <w:pStyle w:val="ListParagraph"/>
        <w:numPr>
          <w:ilvl w:val="0"/>
          <w:numId w:val="10"/>
        </w:numPr>
        <w:rPr>
          <w:lang w:val="el-GR"/>
        </w:rPr>
      </w:pPr>
      <w:r w:rsidRPr="00BF2F70">
        <w:rPr>
          <w:lang w:val="el-GR"/>
        </w:rPr>
        <w:t>Αν είναι 1, διατηρείται</w:t>
      </w:r>
    </w:p>
    <w:p w14:paraId="1333B666" w14:textId="77777777" w:rsidR="0068790B" w:rsidRDefault="0068790B" w:rsidP="0068790B">
      <w:pPr>
        <w:ind w:left="720"/>
        <w:rPr>
          <w:lang w:val="el-GR"/>
        </w:rPr>
      </w:pPr>
    </w:p>
    <w:p w14:paraId="41E9344E" w14:textId="77777777" w:rsidR="0068790B" w:rsidRDefault="0068790B" w:rsidP="0068790B">
      <w:pPr>
        <w:ind w:left="720"/>
        <w:rPr>
          <w:lang w:val="en-US"/>
        </w:rPr>
      </w:pPr>
      <w:r>
        <w:rPr>
          <w:lang w:val="el-GR"/>
        </w:rPr>
        <w:t>Γενική εξίσωση</w:t>
      </w:r>
      <w:r>
        <w:rPr>
          <w:lang w:val="en-US"/>
        </w:rPr>
        <w:t>:</w:t>
      </w:r>
    </w:p>
    <w:p w14:paraId="2A887897" w14:textId="77777777" w:rsidR="0068790B" w:rsidRDefault="0068790B" w:rsidP="0068790B">
      <w:pPr>
        <w:ind w:left="720"/>
        <w:rPr>
          <w:lang w:val="en-US"/>
        </w:rPr>
      </w:pPr>
    </w:p>
    <w:p w14:paraId="5087140B" w14:textId="77777777" w:rsidR="0068790B" w:rsidRPr="00B5260D" w:rsidRDefault="00000000" w:rsidP="0068790B">
      <w:pPr>
        <w:ind w:left="720"/>
        <w:jc w:val="center"/>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f</m:t>
                  </m:r>
                </m:sub>
              </m:sSub>
              <m:r>
                <m:rPr>
                  <m:sty m:val="p"/>
                </m:rP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f</m:t>
                  </m:r>
                </m:sub>
              </m:sSub>
            </m:e>
          </m:d>
        </m:oMath>
      </m:oMathPara>
    </w:p>
    <w:p w14:paraId="6918C601" w14:textId="77777777" w:rsidR="0068790B" w:rsidRDefault="0068790B" w:rsidP="0068790B">
      <w:pPr>
        <w:ind w:left="720"/>
        <w:rPr>
          <w:lang w:val="en-US"/>
        </w:rPr>
      </w:pPr>
    </w:p>
    <w:p w14:paraId="767116A9" w14:textId="77777777" w:rsidR="0068790B" w:rsidRPr="00B5260D" w:rsidRDefault="0068790B" w:rsidP="0068790B">
      <w:pPr>
        <w:ind w:left="1152" w:firstLine="0"/>
        <w:jc w:val="left"/>
        <w:rPr>
          <w:lang w:val="el-GR"/>
        </w:rPr>
      </w:pPr>
      <w:proofErr w:type="spellStart"/>
      <w:proofErr w:type="gramStart"/>
      <w:r w:rsidRPr="00B5260D">
        <w:t>W</w:t>
      </w:r>
      <w:r>
        <w:rPr>
          <w:b/>
          <w:bCs/>
          <w:vertAlign w:val="subscript"/>
        </w:rPr>
        <w:t>f</w:t>
      </w:r>
      <w:proofErr w:type="spellEnd"/>
      <w:r w:rsidRPr="00A96BA3">
        <w:rPr>
          <w:lang w:val="el-GR"/>
        </w:rPr>
        <w:t xml:space="preserve"> :</w:t>
      </w:r>
      <w:proofErr w:type="gramEnd"/>
      <w:r w:rsidRPr="00B5260D">
        <w:rPr>
          <w:lang w:val="el-GR"/>
        </w:rPr>
        <w:t xml:space="preserve"> πίνακας βαρών της πύλης λήθης</w:t>
      </w:r>
      <w:r w:rsidRPr="00B5260D">
        <w:rPr>
          <w:lang w:val="el-GR"/>
        </w:rPr>
        <w:br/>
      </w:r>
      <w:proofErr w:type="spellStart"/>
      <w:r w:rsidRPr="00B5260D">
        <w:t>h</w:t>
      </w:r>
      <w:r w:rsidRPr="00B5260D">
        <w:rPr>
          <w:vertAlign w:val="subscript"/>
        </w:rPr>
        <w:t>t</w:t>
      </w:r>
      <w:proofErr w:type="spellEnd"/>
      <w:r w:rsidRPr="00B5260D">
        <w:rPr>
          <w:vertAlign w:val="subscript"/>
          <w:lang w:val="el-GR"/>
        </w:rPr>
        <w:t>-</w:t>
      </w:r>
      <w:r w:rsidRPr="00B5260D">
        <w:rPr>
          <w:b/>
          <w:bCs/>
          <w:vertAlign w:val="subscript"/>
          <w:lang w:val="el-GR"/>
        </w:rPr>
        <w:t>1,</w:t>
      </w:r>
      <w:r w:rsidRPr="00B5260D">
        <w:rPr>
          <w:b/>
          <w:bCs/>
          <w:lang w:val="el-GR"/>
        </w:rPr>
        <w:t xml:space="preserve"> </w:t>
      </w:r>
      <w:r w:rsidRPr="00B5260D">
        <w:t>x</w:t>
      </w:r>
      <w:r>
        <w:rPr>
          <w:b/>
          <w:bCs/>
          <w:vertAlign w:val="subscript"/>
          <w:lang w:val="en-US"/>
        </w:rPr>
        <w:t>t</w:t>
      </w:r>
      <w:r w:rsidRPr="00B5260D">
        <w:rPr>
          <w:b/>
          <w:bCs/>
          <w:vertAlign w:val="subscript"/>
          <w:lang w:val="el-GR"/>
        </w:rPr>
        <w:t xml:space="preserve"> </w:t>
      </w:r>
      <w:r w:rsidRPr="00B5260D">
        <w:rPr>
          <w:b/>
          <w:bCs/>
          <w:lang w:val="el-GR"/>
        </w:rPr>
        <w:t>​</w:t>
      </w:r>
      <w:r w:rsidRPr="00B5260D">
        <w:rPr>
          <w:lang w:val="el-GR"/>
        </w:rPr>
        <w:t>: συνένωση προηγούμενης εξόδου και τρέχουσας εισόδου</w:t>
      </w:r>
      <w:r w:rsidRPr="00B5260D">
        <w:rPr>
          <w:lang w:val="el-GR"/>
        </w:rPr>
        <w:br/>
      </w:r>
      <w:r w:rsidRPr="00B5260D">
        <w:t>b</w:t>
      </w:r>
      <w:r>
        <w:rPr>
          <w:vertAlign w:val="subscript"/>
          <w:lang w:val="en-US"/>
        </w:rPr>
        <w:t>f</w:t>
      </w:r>
      <w:r w:rsidRPr="00B5260D">
        <w:rPr>
          <w:b/>
          <w:bCs/>
          <w:lang w:val="el-GR"/>
        </w:rPr>
        <w:t>​</w:t>
      </w:r>
      <w:r w:rsidRPr="00B5260D">
        <w:rPr>
          <w:lang w:val="el-GR"/>
        </w:rPr>
        <w:t xml:space="preserve">: </w:t>
      </w:r>
      <w:r w:rsidRPr="00B5260D">
        <w:t>bias</w:t>
      </w:r>
      <w:r w:rsidRPr="00B5260D">
        <w:rPr>
          <w:lang w:val="el-GR"/>
        </w:rPr>
        <w:t xml:space="preserve"> της πύλης</w:t>
      </w:r>
      <w:r w:rsidRPr="00B5260D">
        <w:rPr>
          <w:lang w:val="el-GR"/>
        </w:rPr>
        <w:br/>
        <w:t xml:space="preserve">σ: συνάρτηση </w:t>
      </w:r>
      <w:r w:rsidRPr="00B5260D">
        <w:t>sigmoid</w:t>
      </w:r>
    </w:p>
    <w:p w14:paraId="6B7F4CB9" w14:textId="77777777" w:rsidR="0068790B" w:rsidRPr="00A96BA3" w:rsidRDefault="0068790B" w:rsidP="0068790B">
      <w:pPr>
        <w:pStyle w:val="ListParagraph"/>
        <w:numPr>
          <w:ilvl w:val="0"/>
          <w:numId w:val="9"/>
        </w:numPr>
        <w:rPr>
          <w:lang w:val="el-GR"/>
        </w:rPr>
      </w:pPr>
      <w:r w:rsidRPr="00BF2F70">
        <w:rPr>
          <w:b/>
          <w:bCs/>
          <w:lang w:val="el-GR"/>
        </w:rPr>
        <w:t>Πύλη εξόδου (Output Gate)</w:t>
      </w:r>
      <w:r w:rsidRPr="00BF2F70">
        <w:rPr>
          <w:lang w:val="el-GR"/>
        </w:rPr>
        <w:t>: ελέγχει ποιες πληροφορίες εξάγονται από το κελί μνήμης.</w:t>
      </w:r>
      <w:r w:rsidRPr="0078089F">
        <w:rPr>
          <w:lang w:val="el-GR"/>
        </w:rPr>
        <w:t xml:space="preserve"> Το κελί περνά μέσα από </w:t>
      </w:r>
      <w:r w:rsidRPr="0078089F">
        <w:t>tanh</w:t>
      </w:r>
      <w:r w:rsidRPr="0078089F">
        <w:rPr>
          <w:lang w:val="el-GR"/>
        </w:rPr>
        <w:t xml:space="preserve"> για δημιουργία διανύσματος, </w:t>
      </w:r>
      <w:r>
        <w:rPr>
          <w:lang w:val="el-GR"/>
        </w:rPr>
        <w:t xml:space="preserve">το οποίο ρυθμίζεται μέσω σιγμοειδούς. Το τελικό αποτέλεσμα είναι το προϊόν αυτών και έτσι παράγεται η έξοδος </w:t>
      </w:r>
      <w:proofErr w:type="spellStart"/>
      <w:r>
        <w:rPr>
          <w:lang w:val="en-US"/>
        </w:rPr>
        <w:t>h</w:t>
      </w:r>
      <w:r>
        <w:rPr>
          <w:vertAlign w:val="subscript"/>
          <w:lang w:val="en-US"/>
        </w:rPr>
        <w:t>t</w:t>
      </w:r>
      <w:proofErr w:type="spellEnd"/>
      <w:r w:rsidRPr="00A96BA3">
        <w:rPr>
          <w:vertAlign w:val="subscript"/>
          <w:lang w:val="el-GR"/>
        </w:rPr>
        <w:t>.</w:t>
      </w:r>
    </w:p>
    <w:p w14:paraId="0DAF54D0" w14:textId="77777777" w:rsidR="0068790B" w:rsidRDefault="0068790B" w:rsidP="0068790B">
      <w:pPr>
        <w:pStyle w:val="ListParagraph"/>
        <w:ind w:left="1152" w:firstLine="0"/>
        <w:rPr>
          <w:lang w:val="en-US"/>
        </w:rPr>
      </w:pPr>
      <w:r>
        <w:rPr>
          <w:lang w:val="el-GR"/>
        </w:rPr>
        <w:t>Γενική εξίσωση</w:t>
      </w:r>
      <w:r>
        <w:rPr>
          <w:lang w:val="en-US"/>
        </w:rPr>
        <w:t>:</w:t>
      </w:r>
    </w:p>
    <w:p w14:paraId="1A556FEE" w14:textId="77777777" w:rsidR="0068790B" w:rsidRDefault="0068790B" w:rsidP="0068790B">
      <w:pPr>
        <w:pStyle w:val="ListParagraph"/>
        <w:ind w:left="1152" w:firstLine="0"/>
        <w:rPr>
          <w:lang w:val="en-US"/>
        </w:rPr>
      </w:pPr>
    </w:p>
    <w:p w14:paraId="5AB3B20F" w14:textId="77777777" w:rsidR="0068790B" w:rsidRPr="00233308" w:rsidRDefault="00000000" w:rsidP="0068790B">
      <w:pPr>
        <w:pStyle w:val="ListParagraph"/>
        <w:ind w:left="1152" w:firstLine="0"/>
        <w:jc w:val="center"/>
        <w:rPr>
          <w:lang w:val="en-US"/>
        </w:rPr>
      </w:pPr>
      <m:oMathPara>
        <m:oMath>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o</m:t>
                  </m:r>
                </m:sub>
              </m:sSub>
              <m:r>
                <m:rPr>
                  <m:sty m:val="p"/>
                </m:rP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o</m:t>
                  </m:r>
                </m:sub>
              </m:sSub>
            </m:e>
          </m:d>
        </m:oMath>
      </m:oMathPara>
    </w:p>
    <w:p w14:paraId="3AC2D6EC" w14:textId="77777777" w:rsidR="0068790B" w:rsidRDefault="0068790B" w:rsidP="0068790B">
      <w:pPr>
        <w:pStyle w:val="ListParagraph"/>
        <w:ind w:left="1152" w:firstLine="0"/>
        <w:jc w:val="center"/>
        <w:rPr>
          <w:lang w:val="en-US"/>
        </w:rPr>
      </w:pPr>
    </w:p>
    <w:p w14:paraId="5FBBDDAB" w14:textId="77777777" w:rsidR="0068790B" w:rsidRPr="00233308" w:rsidRDefault="00000000" w:rsidP="0068790B">
      <w:pPr>
        <w:pStyle w:val="ListParagraph"/>
        <w:ind w:left="1152" w:firstLine="0"/>
        <w:jc w:val="center"/>
        <w:rPr>
          <w:lang w:val="en-US"/>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m:t>
              </m:r>
            </m:sub>
          </m:sSub>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tanh</m:t>
              </m:r>
              <m:ctrlPr>
                <w:rPr>
                  <w:rFonts w:ascii="Cambria Math" w:hAnsi="Cambria Math"/>
                  <w:i/>
                  <w:lang w:val="en-US"/>
                </w:rPr>
              </m:ctrlP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e>
              </m:d>
            </m:e>
          </m:func>
        </m:oMath>
      </m:oMathPara>
    </w:p>
    <w:p w14:paraId="4533E354" w14:textId="77777777" w:rsidR="0068790B" w:rsidRPr="00233308" w:rsidRDefault="0068790B" w:rsidP="0068790B">
      <w:pPr>
        <w:ind w:firstLine="0"/>
        <w:rPr>
          <w:lang w:val="en-US"/>
        </w:rPr>
      </w:pPr>
    </w:p>
    <w:p w14:paraId="72A4F12B" w14:textId="77777777" w:rsidR="0068790B" w:rsidRDefault="0068790B" w:rsidP="0068790B">
      <w:pPr>
        <w:rPr>
          <w:lang w:val="el-GR"/>
        </w:rPr>
      </w:pPr>
      <w:r>
        <w:rPr>
          <w:lang w:val="el-GR"/>
        </w:rPr>
        <w:t>Η αρχιτεκτονική αυτή</w:t>
      </w:r>
      <w:r w:rsidRPr="005B61F9">
        <w:rPr>
          <w:lang w:val="el-GR"/>
        </w:rPr>
        <w:t xml:space="preserve"> </w:t>
      </w:r>
      <w:r>
        <w:rPr>
          <w:lang w:val="el-GR"/>
        </w:rPr>
        <w:t>επιτρέπει</w:t>
      </w:r>
      <w:r w:rsidRPr="002C52CE">
        <w:rPr>
          <w:lang w:val="el-GR"/>
        </w:rPr>
        <w:t xml:space="preserve"> στα LSTM να διατηρούν ή να απορρίπτουν επιλεκτικά πληροφορίες καθώς ρέουν μέσα από το δίκτυο, δίνοντάς τους τη δυνατότητα να μαθαίνουν μακροπρόθεσμες εξαρτήσεις. Το δίκτυο διαθέτει επίσης κρυφή κατάσταση που λειτουργεί ως βραχυπρόθεσμη μνήμη, και ενημερώνεται με βάση την τρέχουσα είσοδο, την προηγούμενη κρυφή κατάσταση και την κατάσταση του κελιού μνήμης.</w:t>
      </w:r>
      <w:r>
        <w:rPr>
          <w:lang w:val="el-GR"/>
        </w:rPr>
        <w:t xml:space="preserve"> </w:t>
      </w:r>
      <w:r w:rsidRPr="002C52CE">
        <w:rPr>
          <w:lang w:val="el-GR"/>
        </w:rPr>
        <w:t>Η αρχιτεκτονική LSTM έχει αλυσιδωτή δομή που περιέχει τέσσερα νευρωνικά δίκτυα και διαφορετικά μπλοκ μνήμης που ονομάζονται κύτταρα (cells). Οι πληροφορίες αποθηκεύονται στα κύτταρα και οι χειρισμοί μνήμης εκτελούνται από τις πύλες.</w:t>
      </w:r>
    </w:p>
    <w:p w14:paraId="3CC4EECA" w14:textId="5C9AFC7A" w:rsidR="0068790B" w:rsidRDefault="0068790B" w:rsidP="0068790B">
      <w:pPr>
        <w:ind w:firstLine="0"/>
        <w:rPr>
          <w:lang w:val="el-GR"/>
        </w:rPr>
      </w:pPr>
    </w:p>
    <w:p w14:paraId="6A099213" w14:textId="168A261E" w:rsidR="0068790B" w:rsidRDefault="0068790B" w:rsidP="0068790B">
      <w:pPr>
        <w:rPr>
          <w:lang w:val="el-GR"/>
        </w:rPr>
      </w:pPr>
    </w:p>
    <w:p w14:paraId="0C35C2D0" w14:textId="6EB6CE72" w:rsidR="0068790B" w:rsidRDefault="0068790B" w:rsidP="0068790B">
      <w:pPr>
        <w:rPr>
          <w:lang w:val="el-GR"/>
        </w:rPr>
      </w:pPr>
    </w:p>
    <w:p w14:paraId="057F6C39" w14:textId="77777777" w:rsidR="0068790B" w:rsidRDefault="0068790B" w:rsidP="0068790B">
      <w:pPr>
        <w:rPr>
          <w:lang w:val="el-GR"/>
        </w:rPr>
      </w:pPr>
    </w:p>
    <w:p w14:paraId="04678534" w14:textId="77777777" w:rsidR="0068790B" w:rsidRDefault="0068790B" w:rsidP="0068790B">
      <w:pPr>
        <w:rPr>
          <w:lang w:val="el-GR"/>
        </w:rPr>
      </w:pPr>
    </w:p>
    <w:p w14:paraId="126DBBBD" w14:textId="77777777" w:rsidR="0068790B" w:rsidRDefault="0068790B" w:rsidP="0068790B">
      <w:pPr>
        <w:rPr>
          <w:lang w:val="el-GR"/>
        </w:rPr>
      </w:pPr>
    </w:p>
    <w:p w14:paraId="16C7FCB5" w14:textId="77777777" w:rsidR="0068790B" w:rsidRDefault="0068790B" w:rsidP="0068790B">
      <w:pPr>
        <w:rPr>
          <w:lang w:val="el-GR"/>
        </w:rPr>
      </w:pPr>
    </w:p>
    <w:p w14:paraId="11366454" w14:textId="0E94BFAA" w:rsidR="0068790B" w:rsidRDefault="0068790B" w:rsidP="0068790B">
      <w:pPr>
        <w:rPr>
          <w:lang w:val="el-GR"/>
        </w:rPr>
      </w:pPr>
    </w:p>
    <w:p w14:paraId="6EB3A34F" w14:textId="77777777" w:rsidR="0068790B" w:rsidRDefault="0068790B" w:rsidP="0068790B">
      <w:pPr>
        <w:rPr>
          <w:lang w:val="el-GR"/>
        </w:rPr>
      </w:pPr>
    </w:p>
    <w:p w14:paraId="7C8D01C3" w14:textId="40D4A8EA" w:rsidR="0068790B" w:rsidRPr="005272F8" w:rsidRDefault="005F505C" w:rsidP="0068790B">
      <w:pPr>
        <w:rPr>
          <w:lang w:val="el-GR"/>
        </w:rPr>
      </w:pPr>
      <w:r>
        <w:rPr>
          <w:noProof/>
          <w:lang w:val="el-GR"/>
        </w:rPr>
        <w:drawing>
          <wp:anchor distT="0" distB="0" distL="114300" distR="114300" simplePos="0" relativeHeight="251682816" behindDoc="0" locked="0" layoutInCell="1" allowOverlap="1" wp14:anchorId="0F79772F" wp14:editId="2C18E6E1">
            <wp:simplePos x="0" y="0"/>
            <wp:positionH relativeFrom="margin">
              <wp:align>right</wp:align>
            </wp:positionH>
            <wp:positionV relativeFrom="paragraph">
              <wp:posOffset>-307340</wp:posOffset>
            </wp:positionV>
            <wp:extent cx="5648325" cy="2867025"/>
            <wp:effectExtent l="0" t="0" r="9525" b="9525"/>
            <wp:wrapNone/>
            <wp:docPr id="1369580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48325" cy="2867025"/>
                    </a:xfrm>
                    <a:prstGeom prst="rect">
                      <a:avLst/>
                    </a:prstGeom>
                    <a:noFill/>
                    <a:ln>
                      <a:noFill/>
                    </a:ln>
                  </pic:spPr>
                </pic:pic>
              </a:graphicData>
            </a:graphic>
          </wp:anchor>
        </w:drawing>
      </w:r>
    </w:p>
    <w:p w14:paraId="48897D9E" w14:textId="77777777" w:rsidR="0068790B" w:rsidRDefault="0068790B" w:rsidP="0068790B">
      <w:pPr>
        <w:rPr>
          <w:lang w:val="el-GR"/>
        </w:rPr>
      </w:pPr>
    </w:p>
    <w:p w14:paraId="5DA4DFE7" w14:textId="77777777" w:rsidR="0068790B" w:rsidRDefault="0068790B" w:rsidP="0068790B">
      <w:pPr>
        <w:rPr>
          <w:lang w:val="el-GR"/>
        </w:rPr>
      </w:pPr>
    </w:p>
    <w:p w14:paraId="192E8207" w14:textId="77777777" w:rsidR="0068790B" w:rsidRDefault="0068790B" w:rsidP="0068790B">
      <w:pPr>
        <w:rPr>
          <w:lang w:val="el-GR"/>
        </w:rPr>
      </w:pPr>
    </w:p>
    <w:p w14:paraId="283F099B" w14:textId="77777777" w:rsidR="0068790B" w:rsidRDefault="0068790B" w:rsidP="0068790B">
      <w:pPr>
        <w:rPr>
          <w:lang w:val="el-GR"/>
        </w:rPr>
      </w:pPr>
    </w:p>
    <w:p w14:paraId="2540CF45" w14:textId="77777777" w:rsidR="0068790B" w:rsidRPr="00252F6A" w:rsidRDefault="0068790B" w:rsidP="00673634">
      <w:pPr>
        <w:rPr>
          <w:lang w:val="el-GR"/>
        </w:rPr>
      </w:pPr>
    </w:p>
    <w:p w14:paraId="5952C017" w14:textId="77777777" w:rsidR="005F505C" w:rsidRPr="00252F6A" w:rsidRDefault="005F505C" w:rsidP="00673634">
      <w:pPr>
        <w:rPr>
          <w:lang w:val="el-GR"/>
        </w:rPr>
      </w:pPr>
    </w:p>
    <w:p w14:paraId="66662999" w14:textId="77777777" w:rsidR="005F505C" w:rsidRPr="00252F6A" w:rsidRDefault="005F505C" w:rsidP="00673634">
      <w:pPr>
        <w:rPr>
          <w:lang w:val="el-GR"/>
        </w:rPr>
      </w:pPr>
    </w:p>
    <w:p w14:paraId="3288A13B" w14:textId="77777777" w:rsidR="005F505C" w:rsidRPr="00252F6A" w:rsidRDefault="005F505C" w:rsidP="00673634">
      <w:pPr>
        <w:rPr>
          <w:lang w:val="el-GR"/>
        </w:rPr>
      </w:pPr>
    </w:p>
    <w:p w14:paraId="5562051A" w14:textId="77777777" w:rsidR="005F505C" w:rsidRPr="00252F6A" w:rsidRDefault="005F505C" w:rsidP="00673634">
      <w:pPr>
        <w:rPr>
          <w:lang w:val="el-GR"/>
        </w:rPr>
      </w:pPr>
    </w:p>
    <w:p w14:paraId="0F1CD2F8" w14:textId="77777777" w:rsidR="005F505C" w:rsidRPr="00252F6A" w:rsidRDefault="005F505C" w:rsidP="00673634">
      <w:pPr>
        <w:rPr>
          <w:lang w:val="el-GR"/>
        </w:rPr>
      </w:pPr>
    </w:p>
    <w:p w14:paraId="395C33CF" w14:textId="77777777" w:rsidR="005F505C" w:rsidRPr="00252F6A" w:rsidRDefault="005F505C" w:rsidP="00673634">
      <w:pPr>
        <w:rPr>
          <w:lang w:val="el-GR"/>
        </w:rPr>
      </w:pPr>
    </w:p>
    <w:p w14:paraId="40F6999B" w14:textId="77777777" w:rsidR="00673634" w:rsidRPr="004C2330" w:rsidRDefault="00673634" w:rsidP="00673634">
      <w:pPr>
        <w:rPr>
          <w:rFonts w:eastAsiaTheme="minorEastAsia"/>
          <w:lang w:val="el-GR"/>
        </w:rPr>
      </w:pPr>
    </w:p>
    <w:p w14:paraId="677DC9FC" w14:textId="5E7D3021" w:rsidR="00017FC2" w:rsidRPr="00493A2A" w:rsidRDefault="00C04FCE" w:rsidP="00C04FCE">
      <w:pPr>
        <w:pStyle w:val="Heading1"/>
        <w:rPr>
          <w:lang w:val="en-US"/>
        </w:rPr>
      </w:pPr>
      <w:bookmarkStart w:id="41" w:name="_Toc208922183"/>
      <w:r>
        <w:rPr>
          <w:lang w:val="en-US"/>
        </w:rPr>
        <w:t>Non</w:t>
      </w:r>
      <w:r w:rsidRPr="00493A2A">
        <w:rPr>
          <w:lang w:val="en-US"/>
        </w:rPr>
        <w:t>-</w:t>
      </w:r>
      <w:r>
        <w:rPr>
          <w:lang w:val="en-US"/>
        </w:rPr>
        <w:t>Intrusive</w:t>
      </w:r>
      <w:r w:rsidRPr="00493A2A">
        <w:rPr>
          <w:lang w:val="en-US"/>
        </w:rPr>
        <w:t xml:space="preserve"> </w:t>
      </w:r>
      <w:r>
        <w:rPr>
          <w:lang w:val="en-US"/>
        </w:rPr>
        <w:t>load</w:t>
      </w:r>
      <w:r w:rsidRPr="00493A2A">
        <w:rPr>
          <w:lang w:val="en-US"/>
        </w:rPr>
        <w:t xml:space="preserve"> </w:t>
      </w:r>
      <w:r>
        <w:rPr>
          <w:lang w:val="en-US"/>
        </w:rPr>
        <w:t>monitoring</w:t>
      </w:r>
      <w:r w:rsidRPr="00493A2A">
        <w:rPr>
          <w:lang w:val="en-US"/>
        </w:rPr>
        <w:t xml:space="preserve"> (</w:t>
      </w:r>
      <w:r>
        <w:rPr>
          <w:lang w:val="en-US"/>
        </w:rPr>
        <w:t>NILM</w:t>
      </w:r>
      <w:r w:rsidRPr="00493A2A">
        <w:rPr>
          <w:lang w:val="en-US"/>
        </w:rPr>
        <w:t>)</w:t>
      </w:r>
      <w:bookmarkEnd w:id="41"/>
    </w:p>
    <w:p w14:paraId="04CFFF8A" w14:textId="77777777" w:rsidR="00C04FCE" w:rsidRPr="00493A2A" w:rsidRDefault="00C04FCE" w:rsidP="00C04FCE">
      <w:pPr>
        <w:rPr>
          <w:lang w:val="en-US"/>
        </w:rPr>
      </w:pPr>
    </w:p>
    <w:p w14:paraId="513D7B75" w14:textId="50FBBAE4" w:rsidR="00C04FCE" w:rsidRPr="00DA47DB" w:rsidRDefault="00C04FCE" w:rsidP="00C04FCE">
      <w:pPr>
        <w:rPr>
          <w:lang w:val="el-GR"/>
        </w:rPr>
      </w:pPr>
      <w:r w:rsidRPr="00C04FCE">
        <w:rPr>
          <w:lang w:val="el-GR"/>
        </w:rPr>
        <w:t>Με την ανάπτυξη της τεχνολογίας και την αυξανόμενη χρήση ηλεκτρικών συσκευών και αυτοματοποιημένων υπηρεσιών, οι ανάγκες σε ηλεκτρική ενέργεια αυξάνονται σταθερά τον τελευταίο αιώνα. Για τον λόγο αυτό, τις τελευταίες δεκαετίες έχει πραγματοποιηθεί εκτενής έρευνα σε έξυπνα δίκτυα, έξυπνα συστήματα και διαχείριση ενεργειακής ζήτησης, ενώ έχουν αναπτυχθεί διάφορες τεχνικές βελτιστοποίησης με στόχο τη μείωση της κατανάλωσης ενέργειας στον οικιακό τομέα. Για την αξιοποίηση αυτών των τεχνικών απαιτείται ακριβής και λεπτομερής παρακολούθηση της κατανάλωσης ηλεκτρικής ενέργειας.</w:t>
      </w:r>
    </w:p>
    <w:p w14:paraId="6CE62A8E" w14:textId="0007A4F0" w:rsidR="00C04FCE" w:rsidRPr="00DA47DB" w:rsidRDefault="00C04FCE" w:rsidP="00C04FCE">
      <w:pPr>
        <w:rPr>
          <w:lang w:val="el-GR"/>
        </w:rPr>
      </w:pPr>
      <w:r w:rsidRPr="00C04FCE">
        <w:rPr>
          <w:lang w:val="el-GR"/>
        </w:rPr>
        <w:t>Εδώ έρχεται να συμβάλει η Μη Επεμβατική Παρακολούθηση Φορτίου (</w:t>
      </w:r>
      <w:r w:rsidRPr="00C04FCE">
        <w:rPr>
          <w:lang w:val="en-US"/>
        </w:rPr>
        <w:t>Non</w:t>
      </w:r>
      <w:r w:rsidRPr="00C04FCE">
        <w:rPr>
          <w:lang w:val="el-GR"/>
        </w:rPr>
        <w:t>-</w:t>
      </w:r>
      <w:r w:rsidRPr="00C04FCE">
        <w:rPr>
          <w:lang w:val="en-US"/>
        </w:rPr>
        <w:t>Intrusive</w:t>
      </w:r>
      <w:r w:rsidRPr="00C04FCE">
        <w:rPr>
          <w:lang w:val="el-GR"/>
        </w:rPr>
        <w:t xml:space="preserve"> </w:t>
      </w:r>
      <w:r w:rsidRPr="00C04FCE">
        <w:rPr>
          <w:lang w:val="en-US"/>
        </w:rPr>
        <w:t>Load</w:t>
      </w:r>
      <w:r w:rsidRPr="00C04FCE">
        <w:rPr>
          <w:lang w:val="el-GR"/>
        </w:rPr>
        <w:t xml:space="preserve"> </w:t>
      </w:r>
      <w:r w:rsidRPr="00C04FCE">
        <w:rPr>
          <w:lang w:val="en-US"/>
        </w:rPr>
        <w:t>Monitoring</w:t>
      </w:r>
      <w:r w:rsidRPr="00C04FCE">
        <w:rPr>
          <w:lang w:val="el-GR"/>
        </w:rPr>
        <w:t xml:space="preserve"> - </w:t>
      </w:r>
      <w:r w:rsidRPr="00C04FCE">
        <w:rPr>
          <w:lang w:val="en-US"/>
        </w:rPr>
        <w:t>NILM</w:t>
      </w:r>
      <w:r w:rsidRPr="00C04FCE">
        <w:rPr>
          <w:lang w:val="el-GR"/>
        </w:rPr>
        <w:t xml:space="preserve">). Η </w:t>
      </w:r>
      <w:r w:rsidRPr="00C04FCE">
        <w:rPr>
          <w:lang w:val="en-US"/>
        </w:rPr>
        <w:t>NILM</w:t>
      </w:r>
      <w:r w:rsidRPr="00C04FCE">
        <w:rPr>
          <w:lang w:val="el-GR"/>
        </w:rPr>
        <w:t xml:space="preserve"> είναι η μέθοδος αποσύνθεσης της μετρούμενης συνολικής κατανάλωσης μέσω αλγορίθμων, με σκοπό την εξαγωγή της κατανάλωσης ανά συσκευή χωρίς να απαιτείται ξεχωριστή μέτρηση για κάθε μία. Έχει ποικίλες εφαρμογές σε υπηρεσίες κοινής ωφέλειας, πρόβλεψη κατανάλωσης ενέργειας και ενεργειακή διαχείριση στα έξυπνα δίκτυα, ενώ παράλληλα μειώνει τον αριθμό αισθητήρων που χρειάζεται να εγκατασταθούν.</w:t>
      </w:r>
    </w:p>
    <w:p w14:paraId="03F47290" w14:textId="54FB8A76" w:rsidR="00C04FCE" w:rsidRPr="00C04FCE" w:rsidRDefault="00C04FCE" w:rsidP="00C04FCE">
      <w:pPr>
        <w:rPr>
          <w:lang w:val="el-GR"/>
        </w:rPr>
      </w:pPr>
      <w:r w:rsidRPr="00C04FCE">
        <w:rPr>
          <w:lang w:val="el-GR"/>
        </w:rPr>
        <w:t xml:space="preserve">Η </w:t>
      </w:r>
      <w:r w:rsidRPr="00C04FCE">
        <w:rPr>
          <w:lang w:val="en-US"/>
        </w:rPr>
        <w:t>NILM</w:t>
      </w:r>
      <w:r w:rsidRPr="00C04FCE">
        <w:rPr>
          <w:lang w:val="el-GR"/>
        </w:rPr>
        <w:t xml:space="preserve"> (ενεργειακή αποσύνθεση) μπορεί να διατυπωθεί ως το πρόβλημα της εκτίμησης της κατανάλωσης ισχύος σε επίπεδο συσκευής, βάσει των μετρήσεων ενός μόνο αισθητήρα, εντός ενός χρονικού παραθύρου (καρέ). Συγκεκριμένα, για ένα σύνολο </w:t>
      </w:r>
      <w:r w:rsidRPr="00C04FCE">
        <w:rPr>
          <w:lang w:val="en-US"/>
        </w:rPr>
        <w:t>M</w:t>
      </w:r>
      <w:r w:rsidRPr="00C04FCE">
        <w:rPr>
          <w:lang w:val="el-GR"/>
        </w:rPr>
        <w:t xml:space="preserve">−1 γνωστών συσκευών που η καθεμία καταναλώνει ισχύ </w:t>
      </w:r>
      <w:r w:rsidRPr="00C04FCE">
        <w:rPr>
          <w:lang w:val="en-US"/>
        </w:rPr>
        <w:t>pm</w:t>
      </w:r>
      <w:r w:rsidRPr="00C04FCE">
        <w:rPr>
          <w:lang w:val="el-GR"/>
        </w:rPr>
        <w:t xml:space="preserve"> </w:t>
      </w:r>
      <w:r w:rsidRPr="00C04FCE">
        <w:rPr>
          <w:rFonts w:ascii="Cambria Math" w:hAnsi="Cambria Math" w:cs="Cambria Math"/>
          <w:lang w:val="el-GR"/>
        </w:rPr>
        <w:t>∈</w:t>
      </w:r>
      <w:r w:rsidRPr="00C04FCE">
        <w:rPr>
          <w:lang w:val="el-GR"/>
        </w:rPr>
        <w:t xml:space="preserve"> ℝ</w:t>
      </w:r>
      <w:r w:rsidRPr="00C04FCE">
        <w:rPr>
          <w:lang w:val="en-US"/>
        </w:rPr>
        <w:t>ᴺ</w:t>
      </w:r>
      <w:r w:rsidRPr="00C04FCE">
        <w:rPr>
          <w:lang w:val="el-GR"/>
        </w:rPr>
        <w:t xml:space="preserve">, με 1 ≤ </w:t>
      </w:r>
      <w:r w:rsidRPr="00C04FCE">
        <w:rPr>
          <w:lang w:val="en-US"/>
        </w:rPr>
        <w:t>m</w:t>
      </w:r>
      <w:r w:rsidRPr="00C04FCE">
        <w:rPr>
          <w:lang w:val="el-GR"/>
        </w:rPr>
        <w:t xml:space="preserve"> ≤ </w:t>
      </w:r>
      <w:r w:rsidRPr="00C04FCE">
        <w:rPr>
          <w:lang w:val="en-US"/>
        </w:rPr>
        <w:t>M</w:t>
      </w:r>
      <w:r w:rsidRPr="00C04FCE">
        <w:rPr>
          <w:lang w:val="el-GR"/>
        </w:rPr>
        <w:t xml:space="preserve">−1 και Ν τον συνολικό αριθμό δειγμάτων, η συνολική ισχύς </w:t>
      </w:r>
      <w:proofErr w:type="spellStart"/>
      <w:r w:rsidRPr="00C04FCE">
        <w:rPr>
          <w:lang w:val="en-US"/>
        </w:rPr>
        <w:t>Pagg</w:t>
      </w:r>
      <w:proofErr w:type="spellEnd"/>
      <w:r w:rsidRPr="00C04FCE">
        <w:rPr>
          <w:lang w:val="el-GR"/>
        </w:rPr>
        <w:t xml:space="preserve"> </w:t>
      </w:r>
      <w:r w:rsidRPr="00C04FCE">
        <w:rPr>
          <w:rFonts w:ascii="Cambria Math" w:hAnsi="Cambria Math" w:cs="Cambria Math"/>
          <w:lang w:val="el-GR"/>
        </w:rPr>
        <w:t>∈</w:t>
      </w:r>
      <w:r w:rsidRPr="00C04FCE">
        <w:rPr>
          <w:lang w:val="el-GR"/>
        </w:rPr>
        <w:t xml:space="preserve"> ℝ</w:t>
      </w:r>
      <w:r w:rsidRPr="00C04FCE">
        <w:rPr>
          <w:lang w:val="en-US"/>
        </w:rPr>
        <w:t>ᴺ</w:t>
      </w:r>
      <w:r w:rsidRPr="00C04FCE">
        <w:rPr>
          <w:lang w:val="el-GR"/>
        </w:rPr>
        <w:t>, που μετράται από τον αισθητήρα, δίνεται από:</w:t>
      </w:r>
    </w:p>
    <w:p w14:paraId="54A4F2EC" w14:textId="6CB804B0" w:rsidR="00C04FCE" w:rsidRPr="00C04FCE" w:rsidRDefault="00C04FCE" w:rsidP="00C04FCE">
      <w:pPr>
        <w:rPr>
          <w:rFonts w:ascii="Cambria Math" w:hAnsi="Cambria Math"/>
        </w:rPr>
      </w:pPr>
      <w:r>
        <w:rPr>
          <w:lang w:val="el-GR"/>
        </w:rPr>
        <w:tab/>
      </w:r>
      <w:r w:rsidRPr="00DA47DB">
        <w:rPr>
          <w:rFonts w:ascii="Cambria Math" w:hAnsi="Cambria Math"/>
          <w:lang w:val="el-GR"/>
        </w:rPr>
        <w:br/>
      </w: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agg</m:t>
              </m:r>
            </m:sub>
          </m:sSub>
          <m:r>
            <m:rPr>
              <m:sty m:val="p"/>
            </m:rPr>
            <w:rPr>
              <w:rFonts w:ascii="Cambria Math" w:hAnsi="Cambria Math"/>
            </w:rPr>
            <m:t xml:space="preserve"> = f(p1,..., pM</m:t>
          </m:r>
          <m:r>
            <m:rPr>
              <m:sty m:val="p"/>
            </m:rPr>
            <w:rPr>
              <w:rFonts w:ascii="Cambria Math" w:hAnsi="Cambria Math" w:cs="Aptos"/>
            </w:rPr>
            <m:t>-</m:t>
          </m:r>
          <m:r>
            <m:rPr>
              <m:sty m:val="p"/>
            </m:rPr>
            <w:rPr>
              <w:rFonts w:ascii="Cambria Math" w:hAnsi="Cambria Math"/>
            </w:rPr>
            <m:t>1, e)</m:t>
          </m:r>
          <m:r>
            <w:rPr>
              <w:rFonts w:ascii="Cambria Math" w:eastAsia="Cambria Math" w:hAnsi="Cambria Math" w:cs="Cambria Math"/>
            </w:rPr>
            <m:t>=</m:t>
          </m:r>
          <m:nary>
            <m:naryPr>
              <m:chr m:val="∑"/>
              <m:grow m:val="1"/>
              <m:ctrlPr>
                <w:rPr>
                  <w:rFonts w:ascii="Cambria Math" w:eastAsiaTheme="minorEastAsia" w:hAnsi="Cambria Math"/>
                </w:rPr>
              </m:ctrlPr>
            </m:naryPr>
            <m:sub>
              <m:r>
                <w:rPr>
                  <w:rFonts w:ascii="Cambria Math" w:eastAsia="Cambria Math" w:hAnsi="Cambria Math" w:cs="Cambria Math"/>
                </w:rPr>
                <m:t>m=1</m:t>
              </m:r>
            </m:sub>
            <m:sup>
              <m:r>
                <w:rPr>
                  <w:rFonts w:ascii="Cambria Math" w:eastAsiaTheme="minorEastAsia" w:hAnsi="Cambria Math"/>
                </w:rPr>
                <m:t>M-1</m:t>
              </m:r>
            </m:sup>
            <m:e>
              <m:sSub>
                <m:sSubPr>
                  <m:ctrlPr>
                    <w:rPr>
                      <w:rFonts w:ascii="Cambria Math" w:eastAsiaTheme="minorEastAsia" w:hAnsi="Cambria Math"/>
                    </w:rPr>
                  </m:ctrlPr>
                </m:sSubPr>
                <m:e>
                  <m:r>
                    <m:rPr>
                      <m:sty m:val="p"/>
                    </m:rPr>
                    <w:rPr>
                      <w:rFonts w:ascii="Cambria Math" w:eastAsiaTheme="minorEastAsia" w:hAnsi="Cambria Math"/>
                    </w:rPr>
                    <m:t>p</m:t>
                  </m:r>
                </m:e>
                <m:sub>
                  <m:r>
                    <m:rPr>
                      <m:sty m:val="p"/>
                    </m:rPr>
                    <w:rPr>
                      <w:rFonts w:ascii="Cambria Math" w:eastAsiaTheme="minorEastAsia" w:hAnsi="Cambria Math"/>
                    </w:rPr>
                    <m:t>m</m:t>
                  </m:r>
                </m:sub>
              </m:sSub>
              <m:r>
                <w:rPr>
                  <w:rFonts w:ascii="Cambria Math" w:eastAsiaTheme="minorEastAsia" w:hAnsi="Cambria Math"/>
                </w:rPr>
                <m:t>+e</m:t>
              </m:r>
            </m:e>
          </m:nary>
        </m:oMath>
      </m:oMathPara>
    </w:p>
    <w:p w14:paraId="2AD14847" w14:textId="77777777" w:rsidR="00C04FCE" w:rsidRDefault="00C04FCE" w:rsidP="00C04FCE"/>
    <w:p w14:paraId="1883EF9E" w14:textId="093666F3" w:rsidR="00017FC2" w:rsidRPr="00C04FCE" w:rsidRDefault="00C04FCE" w:rsidP="00C04FCE">
      <w:pPr>
        <w:tabs>
          <w:tab w:val="left" w:pos="4185"/>
        </w:tabs>
        <w:rPr>
          <w:lang w:val="el-GR"/>
        </w:rPr>
      </w:pPr>
      <w:r w:rsidRPr="00C04FCE">
        <w:rPr>
          <w:lang w:val="el-GR"/>
        </w:rPr>
        <w:t xml:space="preserve">όπου </w:t>
      </w:r>
      <w:r w:rsidRPr="00E63E90">
        <w:t>e</w:t>
      </w:r>
      <w:r w:rsidRPr="00C04FCE">
        <w:rPr>
          <w:lang w:val="el-GR"/>
        </w:rPr>
        <w:t xml:space="preserve"> = </w:t>
      </w:r>
      <w:proofErr w:type="spellStart"/>
      <w:r w:rsidRPr="00E63E90">
        <w:t>p</w:t>
      </w:r>
      <w:r>
        <w:rPr>
          <w:vertAlign w:val="subscript"/>
        </w:rPr>
        <w:t>M</w:t>
      </w:r>
      <w:proofErr w:type="spellEnd"/>
      <w:r w:rsidRPr="00C04FCE">
        <w:rPr>
          <w:lang w:val="el-GR"/>
        </w:rPr>
        <w:t xml:space="preserve"> </w:t>
      </w:r>
      <w:r w:rsidRPr="00C04FCE">
        <w:rPr>
          <w:rFonts w:ascii="Cambria Math" w:hAnsi="Cambria Math" w:cs="Cambria Math"/>
          <w:lang w:val="el-GR"/>
        </w:rPr>
        <w:t>∈</w:t>
      </w:r>
      <w:r w:rsidRPr="00C04FCE">
        <w:rPr>
          <w:lang w:val="el-GR"/>
        </w:rPr>
        <w:t xml:space="preserve"> </w:t>
      </w:r>
      <w:r w:rsidRPr="00E63E90">
        <w:t>R</w:t>
      </w:r>
      <w:r>
        <w:rPr>
          <w:vertAlign w:val="superscript"/>
        </w:rPr>
        <w:t>N</w:t>
      </w:r>
      <w:r w:rsidRPr="00C04FCE">
        <w:rPr>
          <w:lang w:val="el-GR"/>
        </w:rPr>
        <w:t xml:space="preserve"> είναι ο θόρυβος που δημιουργείται από μία ή περισσότερες άγνωστες συσκευές και </w:t>
      </w:r>
      <w:r w:rsidRPr="00C04FCE">
        <w:rPr>
          <w:b/>
          <w:bCs/>
        </w:rPr>
        <w:t>f</w:t>
      </w:r>
      <w:r w:rsidRPr="00C04FCE">
        <w:rPr>
          <w:b/>
          <w:bCs/>
          <w:lang w:val="el-GR"/>
        </w:rPr>
        <w:t>(·)</w:t>
      </w:r>
      <w:r w:rsidRPr="00C04FCE">
        <w:rPr>
          <w:lang w:val="el-GR"/>
        </w:rPr>
        <w:t xml:space="preserve"> είναι η συνάρτηση αθροίσματος. Στη </w:t>
      </w:r>
      <w:r w:rsidRPr="00C04FCE">
        <w:t>NILM</w:t>
      </w:r>
      <w:r w:rsidRPr="00C04FCE">
        <w:rPr>
          <w:lang w:val="el-GR"/>
        </w:rPr>
        <w:t xml:space="preserve">, ο στόχος είναι να βρεθούν εκτιμήσεις της κατανάλωσης ισχύος κάθε συσκευής </w:t>
      </w:r>
      <w:r w:rsidRPr="00C04FCE">
        <w:t>m</w:t>
      </w:r>
      <w:r w:rsidRPr="00C04FCE">
        <w:rPr>
          <w:lang w:val="el-GR"/>
        </w:rPr>
        <w:t xml:space="preserve">, χρησιμοποιώντας μία μεθοδολογία εκτίμησης </w:t>
      </w:r>
      <w:r w:rsidRPr="00C04FCE">
        <w:rPr>
          <w:b/>
          <w:bCs/>
        </w:rPr>
        <w:t>f</w:t>
      </w:r>
      <w:r w:rsidRPr="00C04FCE">
        <w:rPr>
          <w:b/>
          <w:bCs/>
          <w:lang w:val="el-GR"/>
        </w:rPr>
        <w:t>⁻¹(·)</w:t>
      </w:r>
      <w:r w:rsidRPr="00C04FCE">
        <w:rPr>
          <w:lang w:val="el-GR"/>
        </w:rPr>
        <w:t xml:space="preserve"> με ελάχιστο σφάλμα εκτίμησης. Οι περισσότερες μεθοδολογίες ενεργειακής αποσύνθεσης βασίζονται στον διαχωρισμό του συνολικού σήματος σε καρέ και την εκτίμηση της κατανάλωσης σε επίπεδο συσκευής εντός κάθε καρέ, με χρήση είτε μοντέλων μηχανικής μάθησης, είτε τεχνικών αναγνώρισης προτύπων, είτε τεχνικών μονοκαναλικής τυφλής αποσύνθεσης πηγών.</w:t>
      </w:r>
    </w:p>
    <w:p w14:paraId="57557709" w14:textId="16F53B55" w:rsidR="00017FC2" w:rsidRPr="00C04FCE" w:rsidRDefault="00017FC2" w:rsidP="00907A1B">
      <w:pPr>
        <w:rPr>
          <w:lang w:val="el-GR"/>
        </w:rPr>
      </w:pPr>
    </w:p>
    <w:p w14:paraId="7FE34CC7" w14:textId="58F1ECD7" w:rsidR="00017FC2" w:rsidRPr="00C04FCE" w:rsidRDefault="00883CE7" w:rsidP="00907A1B">
      <w:pPr>
        <w:rPr>
          <w:lang w:val="el-GR"/>
        </w:rPr>
      </w:pPr>
      <w:r>
        <w:rPr>
          <w:noProof/>
          <w:lang w:val="el-GR"/>
        </w:rPr>
        <w:drawing>
          <wp:anchor distT="0" distB="0" distL="114300" distR="114300" simplePos="0" relativeHeight="251670528" behindDoc="0" locked="0" layoutInCell="1" allowOverlap="1" wp14:anchorId="0336A73C" wp14:editId="330A8EA5">
            <wp:simplePos x="0" y="0"/>
            <wp:positionH relativeFrom="margin">
              <wp:posOffset>522605</wp:posOffset>
            </wp:positionH>
            <wp:positionV relativeFrom="paragraph">
              <wp:posOffset>12065</wp:posOffset>
            </wp:positionV>
            <wp:extent cx="4506595" cy="3022600"/>
            <wp:effectExtent l="0" t="0" r="8255" b="6350"/>
            <wp:wrapThrough wrapText="bothSides">
              <wp:wrapPolygon edited="0">
                <wp:start x="0" y="0"/>
                <wp:lineTo x="0" y="21509"/>
                <wp:lineTo x="21548" y="21509"/>
                <wp:lineTo x="21548" y="0"/>
                <wp:lineTo x="0" y="0"/>
              </wp:wrapPolygon>
            </wp:wrapThrough>
            <wp:docPr id="599358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06595" cy="3022600"/>
                    </a:xfrm>
                    <a:prstGeom prst="rect">
                      <a:avLst/>
                    </a:prstGeom>
                    <a:noFill/>
                  </pic:spPr>
                </pic:pic>
              </a:graphicData>
            </a:graphic>
          </wp:anchor>
        </w:drawing>
      </w:r>
    </w:p>
    <w:p w14:paraId="4238E6C7" w14:textId="4E05CC13" w:rsidR="00017FC2" w:rsidRPr="00C04FCE" w:rsidRDefault="00017FC2" w:rsidP="00907A1B">
      <w:pPr>
        <w:rPr>
          <w:lang w:val="el-GR"/>
        </w:rPr>
      </w:pPr>
    </w:p>
    <w:p w14:paraId="67FFAE42" w14:textId="117099D3" w:rsidR="00017FC2" w:rsidRPr="00C04FCE" w:rsidRDefault="00017FC2" w:rsidP="00907A1B">
      <w:pPr>
        <w:rPr>
          <w:lang w:val="el-GR"/>
        </w:rPr>
      </w:pPr>
    </w:p>
    <w:p w14:paraId="1078C1AD" w14:textId="77777777" w:rsidR="00017FC2" w:rsidRPr="00C04FCE" w:rsidRDefault="00017FC2" w:rsidP="00907A1B">
      <w:pPr>
        <w:rPr>
          <w:lang w:val="el-GR"/>
        </w:rPr>
      </w:pPr>
    </w:p>
    <w:p w14:paraId="4B7DE4AC" w14:textId="453F792C" w:rsidR="00017FC2" w:rsidRPr="00C04FCE" w:rsidRDefault="00017FC2" w:rsidP="00907A1B">
      <w:pPr>
        <w:rPr>
          <w:lang w:val="el-GR"/>
        </w:rPr>
      </w:pPr>
    </w:p>
    <w:p w14:paraId="08C5320B" w14:textId="77777777" w:rsidR="00017FC2" w:rsidRPr="00C04FCE" w:rsidRDefault="00017FC2" w:rsidP="00907A1B">
      <w:pPr>
        <w:rPr>
          <w:lang w:val="el-GR"/>
        </w:rPr>
      </w:pPr>
    </w:p>
    <w:p w14:paraId="54B7483E" w14:textId="60287C5A" w:rsidR="00017FC2" w:rsidRPr="00C04FCE" w:rsidRDefault="00017FC2" w:rsidP="00907A1B">
      <w:pPr>
        <w:rPr>
          <w:lang w:val="el-GR"/>
        </w:rPr>
      </w:pPr>
    </w:p>
    <w:p w14:paraId="4AEE9688" w14:textId="2350867C" w:rsidR="00017FC2" w:rsidRPr="00C04FCE" w:rsidRDefault="00017FC2" w:rsidP="00907A1B">
      <w:pPr>
        <w:rPr>
          <w:lang w:val="el-GR"/>
        </w:rPr>
      </w:pPr>
    </w:p>
    <w:p w14:paraId="46FFAE73" w14:textId="77777777" w:rsidR="00017FC2" w:rsidRPr="00C04FCE" w:rsidRDefault="00017FC2" w:rsidP="00907A1B">
      <w:pPr>
        <w:rPr>
          <w:lang w:val="el-GR"/>
        </w:rPr>
      </w:pPr>
    </w:p>
    <w:p w14:paraId="40689DF1" w14:textId="70BDC4C3" w:rsidR="00017FC2" w:rsidRPr="00C04FCE" w:rsidRDefault="00017FC2" w:rsidP="00907A1B">
      <w:pPr>
        <w:rPr>
          <w:lang w:val="el-GR"/>
        </w:rPr>
      </w:pPr>
    </w:p>
    <w:p w14:paraId="58A0B369" w14:textId="77777777" w:rsidR="00883CE7" w:rsidRDefault="00883CE7" w:rsidP="00883CE7">
      <w:pPr>
        <w:pStyle w:val="Caption"/>
        <w:ind w:firstLine="0"/>
        <w:rPr>
          <w:lang w:val="el-GR"/>
        </w:rPr>
      </w:pPr>
      <w:bookmarkStart w:id="42" w:name="_Toc197963949"/>
    </w:p>
    <w:p w14:paraId="252C6F6A" w14:textId="370F14E0" w:rsidR="00017FC2" w:rsidRPr="00C47A3E" w:rsidRDefault="00773493" w:rsidP="00883CE7">
      <w:pPr>
        <w:pStyle w:val="Caption"/>
        <w:ind w:firstLine="0"/>
        <w:rPr>
          <w:lang w:val="en-US"/>
        </w:rPr>
      </w:pPr>
      <w:proofErr w:type="spellStart"/>
      <w:r>
        <w:t>Εικόν</w:t>
      </w:r>
      <w:proofErr w:type="spellEnd"/>
      <w:r>
        <w:t xml:space="preserve">α </w:t>
      </w:r>
      <w:r w:rsidR="00D71FA6">
        <w:fldChar w:fldCharType="begin"/>
      </w:r>
      <w:r w:rsidR="00D71FA6">
        <w:instrText xml:space="preserve"> STYLEREF 1 \s </w:instrText>
      </w:r>
      <w:r w:rsidR="00D71FA6">
        <w:fldChar w:fldCharType="separate"/>
      </w:r>
      <w:r w:rsidR="00D71FA6">
        <w:rPr>
          <w:noProof/>
        </w:rPr>
        <w:t>5</w:t>
      </w:r>
      <w:r w:rsidR="00D71FA6">
        <w:fldChar w:fldCharType="end"/>
      </w:r>
      <w:r w:rsidR="00D71FA6">
        <w:t>.</w:t>
      </w:r>
      <w:r w:rsidR="00D71FA6">
        <w:fldChar w:fldCharType="begin"/>
      </w:r>
      <w:r w:rsidR="00D71FA6">
        <w:instrText xml:space="preserve"> SEQ Εικόνα \* ARABIC \s 1 </w:instrText>
      </w:r>
      <w:r w:rsidR="00D71FA6">
        <w:fldChar w:fldCharType="separate"/>
      </w:r>
      <w:r w:rsidR="00D71FA6">
        <w:rPr>
          <w:noProof/>
        </w:rPr>
        <w:t>1</w:t>
      </w:r>
      <w:r w:rsidR="00D71FA6">
        <w:fldChar w:fldCharType="end"/>
      </w:r>
      <w:r>
        <w:t xml:space="preserve"> </w:t>
      </w:r>
      <w:proofErr w:type="gramStart"/>
      <w:r>
        <w:t>Non-intrusive</w:t>
      </w:r>
      <w:proofErr w:type="gramEnd"/>
      <w:r>
        <w:t xml:space="preserve"> load monitoring</w:t>
      </w:r>
      <w:bookmarkEnd w:id="42"/>
    </w:p>
    <w:p w14:paraId="01C81A61" w14:textId="77777777" w:rsidR="00017FC2" w:rsidRPr="00C47A3E" w:rsidRDefault="00017FC2" w:rsidP="00907A1B">
      <w:pPr>
        <w:rPr>
          <w:lang w:val="en-US"/>
        </w:rPr>
      </w:pPr>
    </w:p>
    <w:p w14:paraId="041B8CFD" w14:textId="086911BD" w:rsidR="00017FC2" w:rsidRDefault="007A092C" w:rsidP="007A092C">
      <w:pPr>
        <w:pStyle w:val="Heading2"/>
        <w:rPr>
          <w:lang w:val="en-US"/>
        </w:rPr>
      </w:pPr>
      <w:bookmarkStart w:id="43" w:name="_Toc208922184"/>
      <w:r>
        <w:rPr>
          <w:lang w:val="en-US"/>
        </w:rPr>
        <w:t>HVAC Load</w:t>
      </w:r>
      <w:bookmarkEnd w:id="43"/>
    </w:p>
    <w:p w14:paraId="68C39016" w14:textId="77777777" w:rsidR="007A092C" w:rsidRDefault="007A092C" w:rsidP="007A092C">
      <w:pPr>
        <w:rPr>
          <w:lang w:val="en-US"/>
        </w:rPr>
      </w:pPr>
    </w:p>
    <w:p w14:paraId="3787DB0E" w14:textId="1241252D" w:rsidR="007A092C" w:rsidRPr="00DA47DB" w:rsidRDefault="007A092C" w:rsidP="007A092C">
      <w:pPr>
        <w:rPr>
          <w:lang w:val="el-GR"/>
        </w:rPr>
      </w:pPr>
      <w:r w:rsidRPr="007A092C">
        <w:rPr>
          <w:lang w:val="el-GR"/>
        </w:rPr>
        <w:t xml:space="preserve">Οι προσεγγίσεις της </w:t>
      </w:r>
      <w:r w:rsidRPr="007A092C">
        <w:rPr>
          <w:lang w:val="en-US"/>
        </w:rPr>
        <w:t>NILM</w:t>
      </w:r>
      <w:r w:rsidRPr="007A092C">
        <w:rPr>
          <w:lang w:val="el-GR"/>
        </w:rPr>
        <w:t xml:space="preserve"> (Μη Επεμβατικής Παρακολούθησης Φορτίου) συνήθως ταξινομούνται σε εποπτευόμενες (</w:t>
      </w:r>
      <w:r w:rsidRPr="007A092C">
        <w:rPr>
          <w:lang w:val="en-US"/>
        </w:rPr>
        <w:t>supervised</w:t>
      </w:r>
      <w:r w:rsidRPr="007A092C">
        <w:rPr>
          <w:lang w:val="el-GR"/>
        </w:rPr>
        <w:t>) και μη εποπτευόμενες (</w:t>
      </w:r>
      <w:r w:rsidRPr="007A092C">
        <w:rPr>
          <w:lang w:val="en-US"/>
        </w:rPr>
        <w:t>unsupervised</w:t>
      </w:r>
      <w:r w:rsidRPr="007A092C">
        <w:rPr>
          <w:lang w:val="el-GR"/>
        </w:rPr>
        <w:t xml:space="preserve">) μεθόδους. Οι εποπτευόμενες μέθοδοι βασίζονται σε επισημασμένα δεδομένα εκπαίδευσης – για παράδειγμα, μια χρονική περίοδος κατά την οποία είναι γνωστή η κατανάλωση ισχύος του </w:t>
      </w:r>
      <w:r w:rsidRPr="007A092C">
        <w:rPr>
          <w:lang w:val="en-US"/>
        </w:rPr>
        <w:t>HVAC</w:t>
      </w:r>
      <w:r w:rsidRPr="007A092C">
        <w:rPr>
          <w:lang w:val="el-GR"/>
        </w:rPr>
        <w:t xml:space="preserve"> (μέσω υπομετρητή), προκειμένου να εκπαιδευτεί ένα μοντέλο. Αντίθετα, οι μη εποπτευόμενες μέθοδοι δεν απαιτούν επισημάνσεις ανά συσκευή, αλλά προσπαθούν να εντοπίσουν πρότυπα συσκευών απευθείας από τα συνολικά δεδομένα. Η εποπτευόμενη μάθηση σε αυτό το πλαίσιο είναι ουσιαστικά ένα έργο αναγνώρισης προτύπων: ο αλγόριθμος μαθαίνει τα χαρακτηριστικά της κατανάλωσης ή τα διακριτά χαρακτηριστικά του συστήματος </w:t>
      </w:r>
      <w:r w:rsidRPr="007A092C">
        <w:rPr>
          <w:lang w:val="en-US"/>
        </w:rPr>
        <w:t>HVAC</w:t>
      </w:r>
      <w:r w:rsidRPr="007A092C">
        <w:rPr>
          <w:lang w:val="el-GR"/>
        </w:rPr>
        <w:t xml:space="preserve"> από παραδείγματα και στη συνέχεια τα εντοπίζει στο συνολικό σήμα κατανάλωσης.</w:t>
      </w:r>
    </w:p>
    <w:p w14:paraId="714085A6" w14:textId="683BEE23" w:rsidR="007A092C" w:rsidRPr="00DA47DB" w:rsidRDefault="007A092C" w:rsidP="007A092C">
      <w:pPr>
        <w:rPr>
          <w:lang w:val="el-GR"/>
        </w:rPr>
      </w:pPr>
      <w:r w:rsidRPr="007A092C">
        <w:rPr>
          <w:lang w:val="el-GR"/>
        </w:rPr>
        <w:t>Οι μη εποπτευόμενες τεχνικές συχνά περιλαμβάνουν ομαδοποίηση (</w:t>
      </w:r>
      <w:r w:rsidRPr="007A092C">
        <w:rPr>
          <w:lang w:val="en-US"/>
        </w:rPr>
        <w:t>clustering</w:t>
      </w:r>
      <w:r w:rsidRPr="007A092C">
        <w:rPr>
          <w:lang w:val="el-GR"/>
        </w:rPr>
        <w:t xml:space="preserve">) ή μοντέλα λανθανουσών μεταβλητών (όπως τα κρυμμένα μοντέλα </w:t>
      </w:r>
      <w:r w:rsidRPr="007A092C">
        <w:rPr>
          <w:lang w:val="en-US"/>
        </w:rPr>
        <w:t>Markov</w:t>
      </w:r>
      <w:r w:rsidRPr="007A092C">
        <w:rPr>
          <w:lang w:val="el-GR"/>
        </w:rPr>
        <w:t xml:space="preserve"> – </w:t>
      </w:r>
      <w:r w:rsidRPr="007A092C">
        <w:rPr>
          <w:lang w:val="en-US"/>
        </w:rPr>
        <w:t>Hidden</w:t>
      </w:r>
      <w:r w:rsidRPr="007A092C">
        <w:rPr>
          <w:lang w:val="el-GR"/>
        </w:rPr>
        <w:t xml:space="preserve"> </w:t>
      </w:r>
      <w:r w:rsidRPr="007A092C">
        <w:rPr>
          <w:lang w:val="en-US"/>
        </w:rPr>
        <w:t>Markov</w:t>
      </w:r>
      <w:r w:rsidRPr="007A092C">
        <w:rPr>
          <w:lang w:val="el-GR"/>
        </w:rPr>
        <w:t xml:space="preserve"> </w:t>
      </w:r>
      <w:r w:rsidRPr="007A092C">
        <w:rPr>
          <w:lang w:val="en-US"/>
        </w:rPr>
        <w:t>Models</w:t>
      </w:r>
      <w:r w:rsidRPr="007A092C">
        <w:rPr>
          <w:lang w:val="el-GR"/>
        </w:rPr>
        <w:t xml:space="preserve">) για τον διαχωρισμό μικτών σημάτων χωρίς προηγούμενη γνώση των πραγματικών ετικετών. Πρωτοποριακή έρευνα της </w:t>
      </w:r>
      <w:r w:rsidRPr="007A092C">
        <w:rPr>
          <w:lang w:val="en-US"/>
        </w:rPr>
        <w:t>NILM</w:t>
      </w:r>
      <w:r w:rsidRPr="007A092C">
        <w:rPr>
          <w:lang w:val="el-GR"/>
        </w:rPr>
        <w:t xml:space="preserve"> (από τον </w:t>
      </w:r>
      <w:r w:rsidRPr="007A092C">
        <w:rPr>
          <w:lang w:val="en-US"/>
        </w:rPr>
        <w:t>Hart</w:t>
      </w:r>
      <w:r w:rsidRPr="007A092C">
        <w:rPr>
          <w:lang w:val="el-GR"/>
        </w:rPr>
        <w:t xml:space="preserve"> τη δεκαετία του 1980/90) έδειξε ότι οι μεταβολές στην πραγματική και άεργη ισχύ μπορούν να λειτουργήσουν ως «δακτυλικά </w:t>
      </w:r>
      <w:r w:rsidRPr="007A092C">
        <w:rPr>
          <w:lang w:val="el-GR"/>
        </w:rPr>
        <w:lastRenderedPageBreak/>
        <w:t>αποτυπώματα» για διαφορετικές συσκευές. Σύγχρονες μελέτες έχουν επεκτείνει αυτές τις ιδέες. Για παράδειγμα, ερευνητές έχουν χρησιμοποιήσει αραιή κωδικοποίηση (</w:t>
      </w:r>
      <w:r w:rsidRPr="007A092C">
        <w:rPr>
          <w:lang w:val="en-US"/>
        </w:rPr>
        <w:t>sparse</w:t>
      </w:r>
      <w:r w:rsidRPr="007A092C">
        <w:rPr>
          <w:lang w:val="el-GR"/>
        </w:rPr>
        <w:t xml:space="preserve"> </w:t>
      </w:r>
      <w:r w:rsidRPr="007A092C">
        <w:rPr>
          <w:lang w:val="en-US"/>
        </w:rPr>
        <w:t>coding</w:t>
      </w:r>
      <w:r w:rsidRPr="007A092C">
        <w:rPr>
          <w:lang w:val="el-GR"/>
        </w:rPr>
        <w:t>) και μάθηση λεξικών (</w:t>
      </w:r>
      <w:r w:rsidRPr="007A092C">
        <w:rPr>
          <w:lang w:val="en-US"/>
        </w:rPr>
        <w:t>dictionary</w:t>
      </w:r>
      <w:r w:rsidRPr="007A092C">
        <w:rPr>
          <w:lang w:val="el-GR"/>
        </w:rPr>
        <w:t xml:space="preserve"> </w:t>
      </w:r>
      <w:r w:rsidRPr="007A092C">
        <w:rPr>
          <w:lang w:val="en-US"/>
        </w:rPr>
        <w:t>learning</w:t>
      </w:r>
      <w:r w:rsidRPr="007A092C">
        <w:rPr>
          <w:lang w:val="el-GR"/>
        </w:rPr>
        <w:t xml:space="preserve">) για την αναπαράσταση των σημάτων ισχύος, κρυμμένα μοντέλα </w:t>
      </w:r>
      <w:r w:rsidRPr="007A092C">
        <w:rPr>
          <w:lang w:val="en-US"/>
        </w:rPr>
        <w:t>Markov</w:t>
      </w:r>
      <w:r w:rsidRPr="007A092C">
        <w:rPr>
          <w:lang w:val="el-GR"/>
        </w:rPr>
        <w:t xml:space="preserve"> (</w:t>
      </w:r>
      <w:r w:rsidRPr="007A092C">
        <w:rPr>
          <w:lang w:val="en-US"/>
        </w:rPr>
        <w:t>HMMs</w:t>
      </w:r>
      <w:r w:rsidRPr="007A092C">
        <w:rPr>
          <w:lang w:val="el-GR"/>
        </w:rPr>
        <w:t>) για τη μοντελοποίηση ακολουθιών καταστάσεων συσκευών, και μεθόδους εξαγωγής χαρακτηριστικών από χρονοσειρές για την καταγραφή παροδικών μοτίβων. Με την άνοδο της υπολογιστικής ισχύος, έχουν επίσης εφαρμοστεί τεχνικές βαθιάς μάθησης – όπως συνελικτικά νευρωνικά δίκτυα (</w:t>
      </w:r>
      <w:r w:rsidRPr="007A092C">
        <w:rPr>
          <w:lang w:val="en-US"/>
        </w:rPr>
        <w:t>CNNs</w:t>
      </w:r>
      <w:r w:rsidRPr="007A092C">
        <w:rPr>
          <w:lang w:val="el-GR"/>
        </w:rPr>
        <w:t>) και αναδρομικά νευρωνικά δίκτυα (</w:t>
      </w:r>
      <w:r w:rsidRPr="007A092C">
        <w:rPr>
          <w:lang w:val="en-US"/>
        </w:rPr>
        <w:t>RNNs</w:t>
      </w:r>
      <w:r w:rsidRPr="007A092C">
        <w:rPr>
          <w:lang w:val="el-GR"/>
        </w:rPr>
        <w:t>), τα οποία μπορούν να μάθουν αυτόματα σύνθετα χαρακτηριστικά από ακατέργαστα ηλεκτρικά σήματα. Άλλες τεχνικές μηχανικής μάθησης, περιλαμβανομένων πιθανοτικών γραφικών μοντέλων και ενισχυτικής μάθησης (</w:t>
      </w:r>
      <w:r w:rsidRPr="007A092C">
        <w:rPr>
          <w:lang w:val="en-US"/>
        </w:rPr>
        <w:t>reinforcement</w:t>
      </w:r>
      <w:r w:rsidRPr="007A092C">
        <w:rPr>
          <w:lang w:val="el-GR"/>
        </w:rPr>
        <w:t xml:space="preserve"> </w:t>
      </w:r>
      <w:r w:rsidRPr="007A092C">
        <w:rPr>
          <w:lang w:val="en-US"/>
        </w:rPr>
        <w:t>learning</w:t>
      </w:r>
      <w:r w:rsidRPr="007A092C">
        <w:rPr>
          <w:lang w:val="el-GR"/>
        </w:rPr>
        <w:t xml:space="preserve">), έχουν επίσης διερευνηθεί στον χώρο της </w:t>
      </w:r>
      <w:r w:rsidRPr="007A092C">
        <w:rPr>
          <w:lang w:val="en-US"/>
        </w:rPr>
        <w:t>NILM</w:t>
      </w:r>
      <w:r w:rsidRPr="007A092C">
        <w:rPr>
          <w:lang w:val="el-GR"/>
        </w:rPr>
        <w:t>.</w:t>
      </w:r>
    </w:p>
    <w:p w14:paraId="5E192FB3" w14:textId="7B214DFA" w:rsidR="007A092C" w:rsidRPr="00DA47DB" w:rsidRDefault="007A092C" w:rsidP="007A092C">
      <w:pPr>
        <w:rPr>
          <w:lang w:val="el-GR"/>
        </w:rPr>
      </w:pPr>
      <w:r w:rsidRPr="007A092C">
        <w:rPr>
          <w:lang w:val="el-GR"/>
        </w:rPr>
        <w:t xml:space="preserve">Αυτή η θεωρητική βάση στηρίζει την ανάπτυξη μεθόδων αποσύνθεσης ειδικά για συστήματα </w:t>
      </w:r>
      <w:r w:rsidRPr="007A092C">
        <w:rPr>
          <w:lang w:val="en-US"/>
        </w:rPr>
        <w:t>HVAC</w:t>
      </w:r>
      <w:r w:rsidRPr="007A092C">
        <w:rPr>
          <w:lang w:val="el-GR"/>
        </w:rPr>
        <w:t xml:space="preserve">, οι οποίες αναλύονται παρακάτω. Η απομόνωση των φορτίων </w:t>
      </w:r>
      <w:r w:rsidRPr="007A092C">
        <w:rPr>
          <w:lang w:val="en-US"/>
        </w:rPr>
        <w:t>HVAC</w:t>
      </w:r>
      <w:r w:rsidRPr="007A092C">
        <w:rPr>
          <w:lang w:val="el-GR"/>
        </w:rPr>
        <w:t xml:space="preserve"> με ελάχιστα δεδομένα και με μη εποπτευόμενο τρόπο αποτελεί ένα από τα πιο απαιτητικά θέματα στον τομέα της </w:t>
      </w:r>
      <w:r w:rsidRPr="007A092C">
        <w:rPr>
          <w:lang w:val="en-US"/>
        </w:rPr>
        <w:t>NILM</w:t>
      </w:r>
      <w:r w:rsidRPr="007A092C">
        <w:rPr>
          <w:lang w:val="el-GR"/>
        </w:rPr>
        <w:t>. Πολλές μελέτες προσεγγίζουν το πρόβλημα με εποπτευόμενες μεθόδους χρησιμοποιώντας πραγματικά δεδομένα θερμικών αντλιών</w:t>
      </w:r>
      <w:r w:rsidR="009D0ECC">
        <w:rPr>
          <w:lang w:val="el-GR"/>
        </w:rPr>
        <w:fldChar w:fldCharType="begin"/>
      </w:r>
      <w:r w:rsidR="00A13C17">
        <w:rPr>
          <w:lang w:val="el-GR"/>
        </w:rPr>
        <w:instrText xml:space="preserve"> ADDIN ZOTERO_ITEM CSL_CITATION {"citationID":"5CVU15yO","properties":{"formattedCitation":"[38]","plainCitation":"[38]","noteIndex":0},"citationItems":[{"id":19,"uris":["http://zotero.org/users/local/NlDyja2i/items/T9QXRXDF"],"itemData":{"id":19,"type":"article-journal","abstract":"Heat pumps play an essential role in decarbonizing the building sector, but their electricity consumption can vary significantly across buildings. This variability is closely related to their cycling behavior (i.e., the frequency of on–off transitions), which is also an indicator for improper sizing and non-optimal settings and can affect a heat pump’s lifetime. Up to now it has been unclear which cycling behaviors are typical and atypical for heat pump operation in the field and importantly, there is a lack of methods to identify heat pumps that cycle atypically. Therefore, in this study we develop a method to monitor heat pumps with energy measurements delivered by common smart electricity meters, which also cover heat pumps without network connectivity. We show how smart meter data with 15-minute resolution can be used to extract key indicators about heat pump cycling and outline how atypical behavior can be detected after controlling for outdoor temperature. Our method is robust across different building characteristics and varying times of observation, does not require contextual information, and can be implemented with existing smart meter data, making it suitable for real-world applications. Analyzing 503 heat pumps in Swiss households over a period of 21 months, we further describe behavioral differences with respect to building and heat pump characteristics and study the relationship between heat pumps’ cycling behavior, energy efficiency, and appropriate sizing. Our results show that outliers in cycling behavior are more than twice as common for air-source heat pumps than for ground-source heat pumps.","container-title":"Applied Energy","DOI":"10.1016/j.apenergy.2023.121734","ISSN":"0306-2619","journalAbbreviation":"Applied Energy","page":"121734","source":"ScienceDirect","title":"Large-scale monitoring of residential heat pump cycling using smart meter data","volume":"350","author":[{"family":"Brudermueller","given":"Tobias"},{"family":"Kreft","given":"Markus"},{"family":"Fleisch","given":"Elgar"},{"family":"Staake","given":"Thorsten"}],"issued":{"date-parts":[["2023",11,15]]}}}],"schema":"https://github.com/citation-style-language/schema/raw/master/csl-citation.json"} </w:instrText>
      </w:r>
      <w:r w:rsidR="009D0ECC">
        <w:rPr>
          <w:lang w:val="el-GR"/>
        </w:rPr>
        <w:fldChar w:fldCharType="separate"/>
      </w:r>
      <w:r w:rsidR="00A13C17" w:rsidRPr="00A13C17">
        <w:rPr>
          <w:lang w:val="el-GR"/>
        </w:rPr>
        <w:t>[38]</w:t>
      </w:r>
      <w:r w:rsidR="009D0ECC">
        <w:rPr>
          <w:lang w:val="el-GR"/>
        </w:rPr>
        <w:fldChar w:fldCharType="end"/>
      </w:r>
      <w:r w:rsidR="009D0ECC" w:rsidRPr="009D0ECC">
        <w:rPr>
          <w:lang w:val="el-GR"/>
        </w:rPr>
        <w:t xml:space="preserve"> </w:t>
      </w:r>
      <w:r w:rsidR="000E743C">
        <w:rPr>
          <w:lang w:val="el-GR"/>
        </w:rPr>
        <w:fldChar w:fldCharType="begin"/>
      </w:r>
      <w:r w:rsidR="00A13C17">
        <w:rPr>
          <w:lang w:val="el-GR"/>
        </w:rPr>
        <w:instrText xml:space="preserve"> ADDIN ZOTERO_ITEM CSL_CITATION {"citationID":"P3JILNiK","properties":{"formattedCitation":"[39]","plainCitation":"[39]","noteIndex":0},"citationItems":[{"id":79,"uris":["http://zotero.org/users/local/NlDyja2i/items/VKXNIYVD"],"itemData":{"id":79,"type":"article-journal","abstract":"Non-urgent high energy-consuming residential appliances, such as pool pumps, may significantly affect the peak to average ratio (PAR) of energy demand in smart grids. Effective load monitoring is an important step to provide efficient demand response (DR) to PAR. In this paper, we focus on pool pump analytics and present a deep learning framework, PUMPNET, to identify the pool pump operation patterns from power consumption data. Different from conventional time-series based Non-intrusive Load Monitoring (NILM) methods, our approach transfers the time-series data into image-like (date-time matrix) data. Then a U-shaped fully convolutional neural network is developed to detect and segment the image-like data in pixel level for operation detection. Our approach identify whether pool pumps operate given thirty-minute interval aggregated active power consumption data in kilowatt-hours only. Furthermore, the PUMPNET algorithm could identify pool pump operation status with high accuracy in the low-frequency sampling scenario for thousands of household, compared to traditional NILM algorithms which process high sampling rate data and can only apply to limited number of households. Experiments on real-world data validate the promising results of the proposed PUMPNET model.","container-title":"Energy Informatics","DOI":"10.1186/s42162-020-00135-3","ISSN":"2520-8942","issue":"1","journalAbbreviation":"Energy Informatics","page":"1","source":"BioMed Central","title":"PUMPNET: a deep learning approach to pump operation detection","title-short":"PUMPNET","volume":"4","author":[{"family":"Ma","given":"Luyao"},{"family":"Meng","given":"Qingyu"},{"family":"Pan","given":"Shirui"},{"family":"Liebman","given":"Ariel"}],"issued":{"date-parts":[["2021",1,7]]}}}],"schema":"https://github.com/citation-style-language/schema/raw/master/csl-citation.json"} </w:instrText>
      </w:r>
      <w:r w:rsidR="000E743C">
        <w:rPr>
          <w:lang w:val="el-GR"/>
        </w:rPr>
        <w:fldChar w:fldCharType="separate"/>
      </w:r>
      <w:r w:rsidR="00A13C17" w:rsidRPr="00A13C17">
        <w:rPr>
          <w:lang w:val="el-GR"/>
        </w:rPr>
        <w:t>[39]</w:t>
      </w:r>
      <w:r w:rsidR="000E743C">
        <w:rPr>
          <w:lang w:val="el-GR"/>
        </w:rPr>
        <w:fldChar w:fldCharType="end"/>
      </w:r>
      <w:r w:rsidRPr="007A092C">
        <w:rPr>
          <w:lang w:val="el-GR"/>
        </w:rPr>
        <w:t xml:space="preserve">. Οι περισσότεροι αλγόριθμοι </w:t>
      </w:r>
      <w:r w:rsidRPr="007A092C">
        <w:rPr>
          <w:lang w:val="en-US"/>
        </w:rPr>
        <w:t>NILM</w:t>
      </w:r>
      <w:r w:rsidRPr="007A092C">
        <w:rPr>
          <w:lang w:val="el-GR"/>
        </w:rPr>
        <w:t xml:space="preserve"> βασίζονται σε δεδομένα υψηλής συχνότητας (με δείγματα κάτω του 1 λεπτού), ενώ τα δεδομένα από έξυπνους μετρητές παρέχουν χαμηλότερης συχνότητας και λιγότερο λεπτομερή δεδομένα (ανά 15, 30 λεπτά ή ακόμη και ανά ώρα), γεγονός που καθιστά δύσκολη την εφαρμογή αυτών των αλγορίθμων.</w:t>
      </w:r>
    </w:p>
    <w:p w14:paraId="67D78AF7" w14:textId="4944E108" w:rsidR="007A092C" w:rsidRPr="00DA47DB" w:rsidRDefault="007A092C" w:rsidP="007A092C">
      <w:pPr>
        <w:rPr>
          <w:lang w:val="el-GR"/>
        </w:rPr>
      </w:pPr>
      <w:r w:rsidRPr="007A092C">
        <w:rPr>
          <w:lang w:val="el-GR"/>
        </w:rPr>
        <w:t xml:space="preserve">Μια κοινή διαδικασία είναι η συλλογή δεδομένων υψηλής συχνότητας από ένα σπίτι όπου οι χρόνοι ενεργοποίησης/απενεργοποίησης του </w:t>
      </w:r>
      <w:r w:rsidRPr="007A092C">
        <w:rPr>
          <w:lang w:val="en-US"/>
        </w:rPr>
        <w:t>HVAC</w:t>
      </w:r>
      <w:r w:rsidRPr="007A092C">
        <w:rPr>
          <w:lang w:val="el-GR"/>
        </w:rPr>
        <w:t xml:space="preserve"> ή η κατανάλωση ισχύος του είναι γνωστά (μέσω έξυπνου θερμοστάτη ή υπομετρητή), η εξαγωγή χαρακτηριστικών ή η χρήση ακατέργαστων χρονοσειρών, η εκπαίδευση ενός ταξινομητή ή παλινδρομικού μοντέλου που αντιστοιχεί τα συνολικά σήματα σε καταστάσεις ή ισχύ </w:t>
      </w:r>
      <w:r w:rsidRPr="007A092C">
        <w:rPr>
          <w:lang w:val="en-US"/>
        </w:rPr>
        <w:t>HVAC</w:t>
      </w:r>
      <w:r w:rsidRPr="007A092C">
        <w:rPr>
          <w:lang w:val="el-GR"/>
        </w:rPr>
        <w:t>, και κατόπιν η εφαρμογή του μοντέλου σε νέα, μη γνωστά συνολικά δεδομένα. Αυτές οι τεχνικές βασίζονται σε σχεδιασμό χαρακτηριστικών (</w:t>
      </w:r>
      <w:r w:rsidRPr="007A092C">
        <w:rPr>
          <w:lang w:val="en-US"/>
        </w:rPr>
        <w:t>feature</w:t>
      </w:r>
      <w:r w:rsidRPr="007A092C">
        <w:rPr>
          <w:lang w:val="el-GR"/>
        </w:rPr>
        <w:t xml:space="preserve"> </w:t>
      </w:r>
      <w:r w:rsidRPr="007A092C">
        <w:rPr>
          <w:lang w:val="en-US"/>
        </w:rPr>
        <w:t>engineering</w:t>
      </w:r>
      <w:r w:rsidRPr="007A092C">
        <w:rPr>
          <w:lang w:val="el-GR"/>
        </w:rPr>
        <w:t>) και μηχανική μάθηση.</w:t>
      </w:r>
    </w:p>
    <w:p w14:paraId="52FB020B" w14:textId="26165D2F" w:rsidR="007A092C" w:rsidRPr="007A092C" w:rsidRDefault="007A092C" w:rsidP="007A092C">
      <w:pPr>
        <w:rPr>
          <w:lang w:val="el-GR"/>
        </w:rPr>
      </w:pPr>
      <w:r w:rsidRPr="007A092C">
        <w:rPr>
          <w:lang w:val="el-GR"/>
        </w:rPr>
        <w:t xml:space="preserve">Για παράδειγμα, </w:t>
      </w:r>
      <w:r w:rsidR="00611F96">
        <w:rPr>
          <w:lang w:val="el-GR"/>
        </w:rPr>
        <w:t xml:space="preserve">στο </w:t>
      </w:r>
      <w:r w:rsidR="00611F96">
        <w:rPr>
          <w:lang w:val="el-GR"/>
        </w:rPr>
        <w:fldChar w:fldCharType="begin"/>
      </w:r>
      <w:r w:rsidR="00A13C17">
        <w:rPr>
          <w:lang w:val="el-GR"/>
        </w:rPr>
        <w:instrText xml:space="preserve"> ADDIN ZOTERO_ITEM CSL_CITATION {"citationID":"p2oJfon0","properties":{"formattedCitation":"[40]","plainCitation":"[40]","noteIndex":0},"citationItems":[{"id":88,"uris":["http://zotero.org/users/local/NlDyja2i/items/NPGCUCMA"],"itemData":{"id":88,"type":"article-journal","abstract":"Power disaggregation algorithms are used to decompose building level power consumption data into individual equipment level power information. In order to ensure energy efficient operation of complex systems, such as commercial buildings, a continuous and detailed energy monitoring system is essential. In this paper a novel power disaggregation technique is presented, in which a single set of aggregated power usage data of multiple HVACs from a single power meter is disaggregated to identify the operations of individual HVAC units. Parameters, including the combined real and reactive power of compressors and air handlers, are used in addition to the phase currents of both, as well as the true index values representing the combination of active compressors at any given time. Four different supervised machine learning algorithms – Decision Trees (DT), Discriminant Analysis (DA), Support Vector Machine (SVM) and k-Nearest Neighbors (k-NN) were tested. According to results, the k-Nearest Neighbors model was found to be most efficient in solving the problem of aggregated power disaggregation.","container-title":"Energy and Buildings","DOI":"10.1016/j.enbuild.2018.03.074","ISSN":"0378-7788","journalAbbreviation":"Energy and Buildings","page":"57-66","source":"ScienceDirect","title":"Power disaggregation of combined HVAC loads using supervised machine learning algorithms","volume":"172","author":[{"family":"Rahman","given":"Imran"},{"family":"Kuzlu","given":"Murat"},{"family":"Rahman","given":"Saifur"}],"issued":{"date-parts":[["2018",8,1]]}}}],"schema":"https://github.com/citation-style-language/schema/raw/master/csl-citation.json"} </w:instrText>
      </w:r>
      <w:r w:rsidR="00611F96">
        <w:rPr>
          <w:lang w:val="el-GR"/>
        </w:rPr>
        <w:fldChar w:fldCharType="separate"/>
      </w:r>
      <w:r w:rsidR="00A13C17" w:rsidRPr="00A13C17">
        <w:rPr>
          <w:lang w:val="el-GR"/>
        </w:rPr>
        <w:t>[40]</w:t>
      </w:r>
      <w:r w:rsidR="00611F96">
        <w:rPr>
          <w:lang w:val="el-GR"/>
        </w:rPr>
        <w:fldChar w:fldCharType="end"/>
      </w:r>
      <w:r w:rsidRPr="007A092C">
        <w:rPr>
          <w:lang w:val="el-GR"/>
        </w:rPr>
        <w:t xml:space="preserve"> ανέπτυξαν μια εποπτευόμενη μέθοδο αποσύνθεσης για την απομόνωση πολλαπλών μονάδων </w:t>
      </w:r>
      <w:r w:rsidRPr="007A092C">
        <w:rPr>
          <w:lang w:val="en-US"/>
        </w:rPr>
        <w:t>HVAC</w:t>
      </w:r>
      <w:r w:rsidRPr="007A092C">
        <w:rPr>
          <w:lang w:val="el-GR"/>
        </w:rPr>
        <w:t xml:space="preserve"> που λειτουργούν σε μία κοινή ηλεκτρική παροχή. Εξέτασαν χαρακτηριστικά όπως η πραγματική και άεργη ισχύς ανά λεπτό, καθώς και μετρήσεις φασικής έντασης των συμπιεστών </w:t>
      </w:r>
      <w:r w:rsidRPr="007A092C">
        <w:rPr>
          <w:lang w:val="en-US"/>
        </w:rPr>
        <w:t>HVAC</w:t>
      </w:r>
      <w:r w:rsidRPr="007A092C">
        <w:rPr>
          <w:lang w:val="el-GR"/>
        </w:rPr>
        <w:t xml:space="preserve"> και των ανεμιστήρων αέρα, και εκπαίδευσαν αλγορίθμους όπως δέντρα αποφάσεων, μηχανές διανυσμάτων υποστήριξης (</w:t>
      </w:r>
      <w:r w:rsidRPr="007A092C">
        <w:rPr>
          <w:lang w:val="en-US"/>
        </w:rPr>
        <w:t>SVM</w:t>
      </w:r>
      <w:r w:rsidRPr="007A092C">
        <w:rPr>
          <w:lang w:val="el-GR"/>
        </w:rPr>
        <w:t xml:space="preserve">), διαχωριστική ανάλυση και </w:t>
      </w:r>
      <w:r w:rsidRPr="007A092C">
        <w:rPr>
          <w:lang w:val="en-US"/>
        </w:rPr>
        <w:t>k</w:t>
      </w:r>
      <w:r w:rsidRPr="007A092C">
        <w:rPr>
          <w:lang w:val="el-GR"/>
        </w:rPr>
        <w:t>-πλησιέστερους γείτονες (</w:t>
      </w:r>
      <w:r w:rsidRPr="007A092C">
        <w:rPr>
          <w:lang w:val="en-US"/>
        </w:rPr>
        <w:t>k</w:t>
      </w:r>
      <w:r w:rsidRPr="007A092C">
        <w:rPr>
          <w:lang w:val="el-GR"/>
        </w:rPr>
        <w:t>-</w:t>
      </w:r>
      <w:r w:rsidRPr="007A092C">
        <w:rPr>
          <w:lang w:val="en-US"/>
        </w:rPr>
        <w:t>NN</w:t>
      </w:r>
      <w:r w:rsidRPr="007A092C">
        <w:rPr>
          <w:lang w:val="el-GR"/>
        </w:rPr>
        <w:t xml:space="preserve">). Στην περίπτωσή τους, το κτίριο είχε πολλές μονάδες </w:t>
      </w:r>
      <w:r w:rsidRPr="007A092C">
        <w:rPr>
          <w:lang w:val="en-US"/>
        </w:rPr>
        <w:t>HVAC</w:t>
      </w:r>
      <w:r w:rsidRPr="007A092C">
        <w:rPr>
          <w:lang w:val="el-GR"/>
        </w:rPr>
        <w:t xml:space="preserve"> στην οροφή που παρακολουθούνταν από έναν μόνο μετρητή· το καθήκον του μοντέλου ήταν να εντοπίσει την κατάσταση (ενεργό/ανενεργό) κάθε μονάδας από το συνολικό φορτίο. Η μελέτη κατέληξε στο ότι ο συνδυασμός χαρακτηριστικών από τον συμπιεστή και τον ανεμιστήρα βελτίωσε την ακρίβεια ταξινόμησης (σε σύγκριση με χρήση μόνο των δεδομένων του συμπιεστή) και ότι ο ταξινομητής </w:t>
      </w:r>
      <w:r w:rsidRPr="007A092C">
        <w:rPr>
          <w:lang w:val="en-US"/>
        </w:rPr>
        <w:t>k</w:t>
      </w:r>
      <w:r w:rsidRPr="007A092C">
        <w:rPr>
          <w:lang w:val="el-GR"/>
        </w:rPr>
        <w:t>-</w:t>
      </w:r>
      <w:r w:rsidRPr="007A092C">
        <w:rPr>
          <w:lang w:val="en-US"/>
        </w:rPr>
        <w:t>NN</w:t>
      </w:r>
      <w:r w:rsidRPr="007A092C">
        <w:rPr>
          <w:lang w:val="el-GR"/>
        </w:rPr>
        <w:t xml:space="preserve"> είχε τις καλύτερες επιδόσεις για την αναγνώριση της λειτουργίας των μεμονωμένων συμπιεστών </w:t>
      </w:r>
      <w:r w:rsidRPr="007A092C">
        <w:rPr>
          <w:lang w:val="en-US"/>
        </w:rPr>
        <w:t>HVAC</w:t>
      </w:r>
      <w:r w:rsidRPr="007A092C">
        <w:rPr>
          <w:lang w:val="el-GR"/>
        </w:rPr>
        <w:t>.</w:t>
      </w:r>
    </w:p>
    <w:p w14:paraId="028A3172" w14:textId="77777777" w:rsidR="007A092C" w:rsidRPr="007A092C" w:rsidRDefault="007A092C" w:rsidP="007A092C">
      <w:pPr>
        <w:rPr>
          <w:lang w:val="el-GR"/>
        </w:rPr>
      </w:pPr>
    </w:p>
    <w:p w14:paraId="76EAA024" w14:textId="7C39A330" w:rsidR="007A092C" w:rsidRPr="00DA47DB" w:rsidRDefault="007A092C" w:rsidP="007A092C">
      <w:pPr>
        <w:rPr>
          <w:lang w:val="el-GR"/>
        </w:rPr>
      </w:pPr>
      <w:r w:rsidRPr="007A092C">
        <w:rPr>
          <w:lang w:val="el-GR"/>
        </w:rPr>
        <w:t xml:space="preserve">Ο </w:t>
      </w:r>
      <w:proofErr w:type="spellStart"/>
      <w:r w:rsidRPr="007A092C">
        <w:rPr>
          <w:lang w:val="en-US"/>
        </w:rPr>
        <w:t>Brudermueller</w:t>
      </w:r>
      <w:proofErr w:type="spellEnd"/>
      <w:r w:rsidRPr="007A092C">
        <w:rPr>
          <w:lang w:val="el-GR"/>
        </w:rPr>
        <w:t>(2023)</w:t>
      </w:r>
      <w:r w:rsidR="00611F96">
        <w:rPr>
          <w:lang w:val="el-GR"/>
        </w:rPr>
        <w:t xml:space="preserve"> </w:t>
      </w:r>
      <w:r w:rsidR="00611F96">
        <w:rPr>
          <w:lang w:val="el-GR"/>
        </w:rPr>
        <w:fldChar w:fldCharType="begin"/>
      </w:r>
      <w:r w:rsidR="00A13C17">
        <w:rPr>
          <w:lang w:val="el-GR"/>
        </w:rPr>
        <w:instrText xml:space="preserve"> ADDIN ZOTERO_ITEM CSL_CITATION {"citationID":"wE8yrfpL","properties":{"formattedCitation":"[38]","plainCitation":"[38]","noteIndex":0},"citationItems":[{"id":19,"uris":["http://zotero.org/users/local/NlDyja2i/items/T9QXRXDF"],"itemData":{"id":19,"type":"article-journal","abstract":"Heat pumps play an essential role in decarbonizing the building sector, but their electricity consumption can vary significantly across buildings. This variability is closely related to their cycling behavior (i.e., the frequency of on–off transitions), which is also an indicator for improper sizing and non-optimal settings and can affect a heat pump’s lifetime. Up to now it has been unclear which cycling behaviors are typical and atypical for heat pump operation in the field and importantly, there is a lack of methods to identify heat pumps that cycle atypically. Therefore, in this study we develop a method to monitor heat pumps with energy measurements delivered by common smart electricity meters, which also cover heat pumps without network connectivity. We show how smart meter data with 15-minute resolution can be used to extract key indicators about heat pump cycling and outline how atypical behavior can be detected after controlling for outdoor temperature. Our method is robust across different building characteristics and varying times of observation, does not require contextual information, and can be implemented with existing smart meter data, making it suitable for real-world applications. Analyzing 503 heat pumps in Swiss households over a period of 21 months, we further describe behavioral differences with respect to building and heat pump characteristics and study the relationship between heat pumps’ cycling behavior, energy efficiency, and appropriate sizing. Our results show that outliers in cycling behavior are more than twice as common for air-source heat pumps than for ground-source heat pumps.","container-title":"Applied Energy","DOI":"10.1016/j.apenergy.2023.121734","ISSN":"0306-2619","journalAbbreviation":"Applied Energy","page":"121734","source":"ScienceDirect","title":"Large-scale monitoring of residential heat pump cycling using smart meter data","volume":"350","author":[{"family":"Brudermueller","given":"Tobias"},{"family":"Kreft","given":"Markus"},{"family":"Fleisch","given":"Elgar"},{"family":"Staake","given":"Thorsten"}],"issued":{"date-parts":[["2023",11,15]]}}}],"schema":"https://github.com/citation-style-language/schema/raw/master/csl-citation.json"} </w:instrText>
      </w:r>
      <w:r w:rsidR="00611F96">
        <w:rPr>
          <w:lang w:val="el-GR"/>
        </w:rPr>
        <w:fldChar w:fldCharType="separate"/>
      </w:r>
      <w:r w:rsidR="00A13C17" w:rsidRPr="00A13C17">
        <w:rPr>
          <w:lang w:val="el-GR"/>
        </w:rPr>
        <w:t>[38]</w:t>
      </w:r>
      <w:r w:rsidR="00611F96">
        <w:rPr>
          <w:lang w:val="el-GR"/>
        </w:rPr>
        <w:fldChar w:fldCharType="end"/>
      </w:r>
      <w:r w:rsidRPr="007A092C">
        <w:rPr>
          <w:lang w:val="el-GR"/>
        </w:rPr>
        <w:t xml:space="preserve"> έδειξε ότι τα μοντέλα βαθιάς μάθησης, εκπαιδευμένα σε μακροχρόνια δεδομένα χαμηλής ανάλυσης από έξυπνους μετρητές, μπορούν να εκτιμήσουν αποτελεσματικά τα προφίλ φορτίου θερμικών αντλιών χρησιμοποιώντας προσεγγίσεις </w:t>
      </w:r>
      <w:r w:rsidRPr="007A092C">
        <w:rPr>
          <w:lang w:val="en-US"/>
        </w:rPr>
        <w:t>sequence</w:t>
      </w:r>
      <w:r w:rsidRPr="007A092C">
        <w:rPr>
          <w:lang w:val="el-GR"/>
        </w:rPr>
        <w:t>-</w:t>
      </w:r>
      <w:r w:rsidRPr="007A092C">
        <w:rPr>
          <w:lang w:val="en-US"/>
        </w:rPr>
        <w:t>to</w:t>
      </w:r>
      <w:r w:rsidRPr="007A092C">
        <w:rPr>
          <w:lang w:val="el-GR"/>
        </w:rPr>
        <w:t>-</w:t>
      </w:r>
      <w:r w:rsidRPr="007A092C">
        <w:rPr>
          <w:lang w:val="en-US"/>
        </w:rPr>
        <w:t>sequence</w:t>
      </w:r>
      <w:r w:rsidRPr="007A092C">
        <w:rPr>
          <w:lang w:val="el-GR"/>
        </w:rPr>
        <w:t xml:space="preserve"> μάθησης. Το μοντέλο τους πέτυχε υψηλή ακρίβεια πρόβλεψης (</w:t>
      </w:r>
      <w:r w:rsidRPr="007A092C">
        <w:rPr>
          <w:lang w:val="en-US"/>
        </w:rPr>
        <w:t>R</w:t>
      </w:r>
      <w:r w:rsidRPr="007A092C">
        <w:rPr>
          <w:lang w:val="el-GR"/>
        </w:rPr>
        <w:t>² ≈ 0.83), παρότι βασίστηκε σε δεδομένα κατανάλωσης ανά 15 λεπτά από πάνω από 360 κατοικίες.</w:t>
      </w:r>
    </w:p>
    <w:p w14:paraId="23468371" w14:textId="122EC749" w:rsidR="007A092C" w:rsidRPr="005A5D4F" w:rsidRDefault="00BD6B8C" w:rsidP="007A092C">
      <w:pPr>
        <w:rPr>
          <w:lang w:val="el-GR"/>
        </w:rPr>
      </w:pPr>
      <w:r>
        <w:rPr>
          <w:lang w:val="el-GR"/>
        </w:rPr>
        <w:t>Επιπλέον,</w:t>
      </w:r>
      <w:r w:rsidR="007A092C" w:rsidRPr="007A092C">
        <w:rPr>
          <w:lang w:val="el-GR"/>
        </w:rPr>
        <w:t xml:space="preserve"> ένα μοντέλο συνελικτικού νευρωνικού δικτύου (</w:t>
      </w:r>
      <w:r w:rsidR="007A092C" w:rsidRPr="007A092C">
        <w:rPr>
          <w:lang w:val="en-US"/>
        </w:rPr>
        <w:t>CNN</w:t>
      </w:r>
      <w:r w:rsidR="007A092C" w:rsidRPr="007A092C">
        <w:rPr>
          <w:lang w:val="el-GR"/>
        </w:rPr>
        <w:t>)</w:t>
      </w:r>
      <w:r>
        <w:rPr>
          <w:lang w:val="el-GR"/>
        </w:rPr>
        <w:t xml:space="preserve"> ονομάτι </w:t>
      </w:r>
      <w:r>
        <w:rPr>
          <w:lang w:val="en-US"/>
        </w:rPr>
        <w:t>PUMPNET</w:t>
      </w:r>
      <w:r w:rsidRPr="00BD6B8C">
        <w:rPr>
          <w:lang w:val="el-GR"/>
        </w:rPr>
        <w:t xml:space="preserve"> </w:t>
      </w:r>
      <w:r>
        <w:rPr>
          <w:lang w:val="el-GR"/>
        </w:rPr>
        <w:fldChar w:fldCharType="begin"/>
      </w:r>
      <w:r w:rsidR="00A13C17">
        <w:rPr>
          <w:lang w:val="el-GR"/>
        </w:rPr>
        <w:instrText xml:space="preserve"> ADDIN ZOTERO_ITEM CSL_CITATION {"citationID":"TvtX3h5T","properties":{"formattedCitation":"[39]","plainCitation":"[39]","noteIndex":0},"citationItems":[{"id":79,"uris":["http://zotero.org/users/local/NlDyja2i/items/VKXNIYVD"],"itemData":{"id":79,"type":"article-journal","abstract":"Non-urgent high energy-consuming residential appliances, such as pool pumps, may significantly affect the peak to average ratio (PAR) of energy demand in smart grids. Effective load monitoring is an important step to provide efficient demand response (DR) to PAR. In this paper, we focus on pool pump analytics and present a deep learning framework, PUMPNET, to identify the pool pump operation patterns from power consumption data. Different from conventional time-series based Non-intrusive Load Monitoring (NILM) methods, our approach transfers the time-series data into image-like (date-time matrix) data. Then a U-shaped fully convolutional neural network is developed to detect and segment the image-like data in pixel level for operation detection. Our approach identify whether pool pumps operate given thirty-minute interval aggregated active power consumption data in kilowatt-hours only. Furthermore, the PUMPNET algorithm could identify pool pump operation status with high accuracy in the low-frequency sampling scenario for thousands of household, compared to traditional NILM algorithms which process high sampling rate data and can only apply to limited number of households. Experiments on real-world data validate the promising results of the proposed PUMPNET model.","container-title":"Energy Informatics","DOI":"10.1186/s42162-020-00135-3","ISSN":"2520-8942","issue":"1","journalAbbreviation":"Energy Informatics","page":"1","source":"BioMed Central","title":"PUMPNET: a deep learning approach to pump operation detection","title-short":"PUMPNET","volume":"4","author":[{"family":"Ma","given":"Luyao"},{"family":"Meng","given":"Qingyu"},{"family":"Pan","given":"Shirui"},{"family":"Liebman","given":"Ariel"}],"issued":{"date-parts":[["2021",1,7]]}}}],"schema":"https://github.com/citation-style-language/schema/raw/master/csl-citation.json"} </w:instrText>
      </w:r>
      <w:r>
        <w:rPr>
          <w:lang w:val="el-GR"/>
        </w:rPr>
        <w:fldChar w:fldCharType="separate"/>
      </w:r>
      <w:r w:rsidR="00A13C17" w:rsidRPr="00A13C17">
        <w:rPr>
          <w:lang w:val="el-GR"/>
        </w:rPr>
        <w:t>[39]</w:t>
      </w:r>
      <w:r>
        <w:rPr>
          <w:lang w:val="el-GR"/>
        </w:rPr>
        <w:fldChar w:fldCharType="end"/>
      </w:r>
      <w:r w:rsidR="007A092C" w:rsidRPr="007A092C">
        <w:rPr>
          <w:lang w:val="el-GR"/>
        </w:rPr>
        <w:t xml:space="preserve">, το οποίο μετασχηματίζει χρονοσειρές σε μορφή πινάκων που μοιάζουν με εικόνες για να </w:t>
      </w:r>
      <w:r w:rsidR="007A092C" w:rsidRPr="007A092C">
        <w:rPr>
          <w:lang w:val="el-GR"/>
        </w:rPr>
        <w:lastRenderedPageBreak/>
        <w:t xml:space="preserve">αναδείξει επαναλαμβανόμενα πρότυπα κατανάλωσης. Αν και αρχικά σχεδιάστηκε για αντλίες πισίνας, η στρατηγική αυτή δείχνει υποσχόμενη και για συστήματα </w:t>
      </w:r>
      <w:r w:rsidR="007A092C" w:rsidRPr="007A092C">
        <w:rPr>
          <w:lang w:val="en-US"/>
        </w:rPr>
        <w:t>HVAC</w:t>
      </w:r>
      <w:r w:rsidR="007A092C" w:rsidRPr="007A092C">
        <w:rPr>
          <w:lang w:val="el-GR"/>
        </w:rPr>
        <w:t xml:space="preserve"> που ακολουθούν χρονικά ή εποχιακά μοτίβα ενεργοποίησης. Άλλες δημοσιεύσεις αντιμετωπίζουν το πρόβλημα με μη εποπτευόμενη ομαδοποίηση και έχουν παρουσιάσει επιτυχή αποτελέσματα.</w:t>
      </w:r>
      <w:r w:rsidR="005A5D4F">
        <w:rPr>
          <w:lang w:val="el-GR"/>
        </w:rPr>
        <w:fldChar w:fldCharType="begin"/>
      </w:r>
      <w:r w:rsidR="00A13C17">
        <w:rPr>
          <w:lang w:val="el-GR"/>
        </w:rPr>
        <w:instrText xml:space="preserve"> ADDIN ZOTERO_ITEM CSL_CITATION {"citationID":"xjyvFrd5","properties":{"formattedCitation":"[41]","plainCitation":"[41]","noteIndex":0},"citationItems":[{"id":77,"uris":["http://zotero.org/users/local/NlDyja2i/items/3UIQBJKQ"],"itemData":{"id":77,"type":"article-journal","abstract":"In this paper, low-resolution smart metering data analysis is applied to breakdown the load consumption for household appliances to facilitate the deployment of residential energy management solutions. A complementary NILM approach for smart meter data with a very low sampling rate is designed to disaggregate the energy consumption data for both household space thermal appliances and small appliances. The load disaggregation approach relies only on the general activity time usage data and public statistical data for appliance consumptions. A novel three-step disaggregation topology is applied to complement NILM problems. The first step is separating white appliances loads using existing NILM algorithms (commercial algorithm of WATT-IS company). The second disaggregation step couples an edge detection technique with a k-means cluster method to detect the ON/OFF event for heating and cooling loads, from the residual aggregated loads. Finally, a novel disaggregation approach using a dynamic fuzzy logic model and a predictive method is applied for the remaining aggregated loads to identify the ON/OFF event occurrence for small appliances. The proposed method is validated using French household dataset with 10 min sample data rates. Then it is applied to disaggregate the load consumption for Portuguese household dataset with 15 min sample data rates.","container-title":"Sustainable Energy Technologies and Assessments","DOI":"10.1016/j.seta.2020.100921","ISSN":"2213-1388","journalAbbreviation":"Sustainable Energy Technologies and Assessments","page":"100921","source":"ScienceDirect","title":"A complementary unsupervised load disaggregation method for residential loads at very low sampling rate data","volume":"43","author":[{"family":"Eskander","given":"Monica M."},{"family":"Silva","given":"Carlos A."}],"issued":{"date-parts":[["2021",2,1]]}}}],"schema":"https://github.com/citation-style-language/schema/raw/master/csl-citation.json"} </w:instrText>
      </w:r>
      <w:r w:rsidR="005A5D4F">
        <w:rPr>
          <w:lang w:val="el-GR"/>
        </w:rPr>
        <w:fldChar w:fldCharType="separate"/>
      </w:r>
      <w:r w:rsidR="00A13C17" w:rsidRPr="00A13C17">
        <w:rPr>
          <w:lang w:val="el-GR"/>
        </w:rPr>
        <w:t>[41]</w:t>
      </w:r>
      <w:r w:rsidR="005A5D4F">
        <w:rPr>
          <w:lang w:val="el-GR"/>
        </w:rPr>
        <w:fldChar w:fldCharType="end"/>
      </w:r>
      <w:r w:rsidR="005A5D4F" w:rsidRPr="005A5D4F">
        <w:rPr>
          <w:lang w:val="el-GR"/>
        </w:rPr>
        <w:t xml:space="preserve"> </w:t>
      </w:r>
      <w:r w:rsidR="005A5D4F">
        <w:rPr>
          <w:lang w:val="el-GR"/>
        </w:rPr>
        <w:fldChar w:fldCharType="begin"/>
      </w:r>
      <w:r w:rsidR="00A13C17">
        <w:rPr>
          <w:lang w:val="el-GR"/>
        </w:rPr>
        <w:instrText xml:space="preserve"> ADDIN ZOTERO_ITEM CSL_CITATION {"citationID":"bpkvncug","properties":{"formattedCitation":"[42]","plainCitation":"[42]","noteIndex":0},"citationItems":[{"id":71,"uris":["http://zotero.org/users/local/NlDyja2i/items/TY9JBJSK"],"itemData":{"id":71,"type":"article-journal","abstract":"This paper presents a multistep methodology combining unsupervised and supervised learning techniques for the identification of the daily heating energy consumption patterns in buildings. The relevant number of typical profiles is obtained through unsupervised clustering processes. Then Classification and Regression Trees are used to predict the profile type corresponding to external variables, including calendar and climatic variables, from any given day. The methodology is tested with a variety of datasets for three different buildings with different uses connected to the district heating network in Tartu (Estonia). The three buildings under analysis present different energy behaviors (residential, kindergarten and commercial buildings). The paper shows that unsupervised clustering is effective for pattern recognition since the results from the classification and regression trees match the results from the unsupervised clustering. Three main patterns have been identified in each building, seasonality and daily mean temperature being the variables that have the greatest effect. The results concluded that the best classification accuracy is obtained with a small number of clusters with a classification accuracy from 0.7 to 0.85, approximately.","container-title":"Journal of Building Engineering","DOI":"10.1016/j.jobe.2022.105732","ISSN":"2352-7102","journalAbbreviation":"Journal of Building Engineering","page":"105732","source":"ScienceDirect","title":"Unsupervised recognition and prediction of daily patterns in heating loads in buildings","volume":"65","author":[{"family":"Lumbreras","given":"Mikel"},{"family":"Diarce","given":"Gonzalo"},{"family":"Martin","given":"Koldobika"},{"family":"Garay-Martinez","given":"Roberto"},{"family":"Arregi","given":"Beñat"}],"issued":{"date-parts":[["2023",4,15]]}}}],"schema":"https://github.com/citation-style-language/schema/raw/master/csl-citation.json"} </w:instrText>
      </w:r>
      <w:r w:rsidR="005A5D4F">
        <w:rPr>
          <w:lang w:val="el-GR"/>
        </w:rPr>
        <w:fldChar w:fldCharType="separate"/>
      </w:r>
      <w:r w:rsidR="00A13C17" w:rsidRPr="00A13C17">
        <w:rPr>
          <w:lang w:val="el-GR"/>
        </w:rPr>
        <w:t>[42]</w:t>
      </w:r>
      <w:r w:rsidR="005A5D4F">
        <w:rPr>
          <w:lang w:val="el-GR"/>
        </w:rPr>
        <w:fldChar w:fldCharType="end"/>
      </w:r>
    </w:p>
    <w:p w14:paraId="5E712340" w14:textId="4A1B5D5E" w:rsidR="007A092C" w:rsidRPr="00DA47DB" w:rsidRDefault="007A092C" w:rsidP="007A092C">
      <w:pPr>
        <w:rPr>
          <w:lang w:val="el-GR"/>
        </w:rPr>
      </w:pPr>
      <w:r w:rsidRPr="007A092C">
        <w:rPr>
          <w:lang w:val="el-GR"/>
        </w:rPr>
        <w:t xml:space="preserve">Ένα επαναλαμβανόμενο θέμα στη βιβλιογραφία της </w:t>
      </w:r>
      <w:r w:rsidRPr="007A092C">
        <w:rPr>
          <w:lang w:val="en-US"/>
        </w:rPr>
        <w:t>NILM</w:t>
      </w:r>
      <w:r w:rsidRPr="007A092C">
        <w:rPr>
          <w:lang w:val="el-GR"/>
        </w:rPr>
        <w:t xml:space="preserve"> είναι η χρήση εξωτερικών δεδομένων, όπως θερμοκρασία, ημερολογιακές πληροφορίες και στατιστικά χρήσης, για τη βελτίωση της αποσύνθεσης, ειδικά για θερμικά φορτία. Αυτές οι μέθοδοι βοηθούν στην αντιστάθμιση της απώλειας χαρακτηριστικών υψηλής ανάλυσης όταν χρησιμοποιούνται δεδομένα χαμηλής συχνότητας και επιτρέπουν τη συνδυαστική αξιοποίηση συμπεριφορικών προτύπων και περιβαλλοντικών συσχετίσεων.</w:t>
      </w:r>
    </w:p>
    <w:p w14:paraId="6B4CBC8E" w14:textId="69951948" w:rsidR="007A092C" w:rsidRPr="00493A2A" w:rsidRDefault="007A092C" w:rsidP="007A092C">
      <w:pPr>
        <w:rPr>
          <w:lang w:val="el-GR"/>
        </w:rPr>
      </w:pPr>
      <w:r w:rsidRPr="007A092C">
        <w:rPr>
          <w:lang w:val="el-GR"/>
        </w:rPr>
        <w:t xml:space="preserve">Η ακριβής αποσύνθεση </w:t>
      </w:r>
      <w:r w:rsidRPr="007A092C">
        <w:rPr>
          <w:lang w:val="en-US"/>
        </w:rPr>
        <w:t>HVAC</w:t>
      </w:r>
      <w:r w:rsidRPr="007A092C">
        <w:rPr>
          <w:lang w:val="el-GR"/>
        </w:rPr>
        <w:t xml:space="preserve"> είναι ζωτικής σημασίας για τη βελτιστοποίηση των ενεργειακών συστημάτων. Με την απομόνωση της συνεισφοράς του </w:t>
      </w:r>
      <w:r w:rsidRPr="007A092C">
        <w:rPr>
          <w:lang w:val="en-US"/>
        </w:rPr>
        <w:t>HVAC</w:t>
      </w:r>
      <w:r w:rsidRPr="007A092C">
        <w:rPr>
          <w:lang w:val="el-GR"/>
        </w:rPr>
        <w:t xml:space="preserve"> στο συνολικό φορτίο, οι πάροχοι και οι διαχειριστές του δικτύου μπορούν να αξιολογήσουν καλύτερα τους παράγοντες αιχμής και να εφαρμόσουν πιο στοχευμένες στρατηγικές διαχείρισης ζήτησης. Επιπλέον, ο εντοπισμός λειτουργικών αναποτελεσματικοτήτων (π.χ. υπερδιαστασιολογημένες ή υπολειτουργούσες θερμικές αντλίες) μπορεί να συμβάλει σε αποφάσεις συντήρησης και αναβάθμισης σε επίπεδο κατοικίας.</w:t>
      </w:r>
    </w:p>
    <w:p w14:paraId="0505CE6A" w14:textId="43855F06" w:rsidR="00017FC2" w:rsidRPr="00C04FCE" w:rsidRDefault="00C47A3E" w:rsidP="00907A1B">
      <w:pPr>
        <w:rPr>
          <w:lang w:val="el-GR"/>
        </w:rPr>
      </w:pPr>
      <w:r>
        <w:rPr>
          <w:noProof/>
        </w:rPr>
        <w:drawing>
          <wp:anchor distT="0" distB="0" distL="114300" distR="114300" simplePos="0" relativeHeight="251672576" behindDoc="0" locked="0" layoutInCell="1" allowOverlap="1" wp14:anchorId="30A872A7" wp14:editId="0F0E750E">
            <wp:simplePos x="0" y="0"/>
            <wp:positionH relativeFrom="margin">
              <wp:posOffset>65405</wp:posOffset>
            </wp:positionH>
            <wp:positionV relativeFrom="paragraph">
              <wp:posOffset>144780</wp:posOffset>
            </wp:positionV>
            <wp:extent cx="3671570" cy="3848735"/>
            <wp:effectExtent l="0" t="0" r="5080" b="0"/>
            <wp:wrapThrough wrapText="bothSides">
              <wp:wrapPolygon edited="0">
                <wp:start x="0" y="0"/>
                <wp:lineTo x="0" y="21490"/>
                <wp:lineTo x="21518" y="21490"/>
                <wp:lineTo x="21518" y="0"/>
                <wp:lineTo x="0" y="0"/>
              </wp:wrapPolygon>
            </wp:wrapThrough>
            <wp:docPr id="3905385" name="Picture 1" descr="Disaggregation of Heat Pump Load Profiles From Low-Resolution Smart Mete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aggregation of Heat Pump Load Profiles From Low-Resolution Smart Meter  Dat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1570" cy="3848735"/>
                    </a:xfrm>
                    <a:prstGeom prst="rect">
                      <a:avLst/>
                    </a:prstGeom>
                    <a:noFill/>
                    <a:ln>
                      <a:noFill/>
                    </a:ln>
                  </pic:spPr>
                </pic:pic>
              </a:graphicData>
            </a:graphic>
          </wp:anchor>
        </w:drawing>
      </w:r>
    </w:p>
    <w:p w14:paraId="205468D7" w14:textId="221F271F" w:rsidR="00017FC2" w:rsidRPr="00C04FCE" w:rsidRDefault="00017FC2" w:rsidP="00907A1B">
      <w:pPr>
        <w:rPr>
          <w:lang w:val="el-GR"/>
        </w:rPr>
      </w:pPr>
    </w:p>
    <w:p w14:paraId="7377C95D" w14:textId="0EEA09C4" w:rsidR="00017FC2" w:rsidRPr="00C04FCE" w:rsidRDefault="00017FC2" w:rsidP="00907A1B">
      <w:pPr>
        <w:rPr>
          <w:lang w:val="el-GR"/>
        </w:rPr>
      </w:pPr>
    </w:p>
    <w:p w14:paraId="0057FD26" w14:textId="77777777" w:rsidR="00017FC2" w:rsidRPr="00C04FCE" w:rsidRDefault="00017FC2" w:rsidP="00907A1B">
      <w:pPr>
        <w:rPr>
          <w:lang w:val="el-GR"/>
        </w:rPr>
      </w:pPr>
    </w:p>
    <w:p w14:paraId="27B1A834" w14:textId="26CA8D4E" w:rsidR="00017FC2" w:rsidRPr="00C04FCE" w:rsidRDefault="00017FC2" w:rsidP="00907A1B">
      <w:pPr>
        <w:rPr>
          <w:lang w:val="el-GR"/>
        </w:rPr>
      </w:pPr>
    </w:p>
    <w:p w14:paraId="2D37B719" w14:textId="211C2694" w:rsidR="00017FC2" w:rsidRPr="00C04FCE" w:rsidRDefault="00017FC2" w:rsidP="00907A1B">
      <w:pPr>
        <w:rPr>
          <w:lang w:val="el-GR"/>
        </w:rPr>
      </w:pPr>
    </w:p>
    <w:p w14:paraId="11FD3DC8" w14:textId="77777777" w:rsidR="00017FC2" w:rsidRPr="00C04FCE" w:rsidRDefault="00017FC2" w:rsidP="00907A1B">
      <w:pPr>
        <w:rPr>
          <w:lang w:val="el-GR"/>
        </w:rPr>
      </w:pPr>
    </w:p>
    <w:p w14:paraId="6C6B54A3" w14:textId="77777777" w:rsidR="00C47A3E" w:rsidRPr="00DA47DB" w:rsidRDefault="00C47A3E" w:rsidP="00C47A3E">
      <w:pPr>
        <w:pStyle w:val="Caption"/>
        <w:rPr>
          <w:lang w:val="el-GR"/>
        </w:rPr>
      </w:pPr>
    </w:p>
    <w:p w14:paraId="0BB14FB6" w14:textId="77777777" w:rsidR="00C47A3E" w:rsidRPr="00DA47DB" w:rsidRDefault="00C47A3E" w:rsidP="00C47A3E">
      <w:pPr>
        <w:pStyle w:val="Caption"/>
        <w:rPr>
          <w:lang w:val="el-GR"/>
        </w:rPr>
      </w:pPr>
    </w:p>
    <w:p w14:paraId="70E0B597" w14:textId="77777777" w:rsidR="00C47A3E" w:rsidRPr="00DA47DB" w:rsidRDefault="00C47A3E" w:rsidP="00C47A3E">
      <w:pPr>
        <w:pStyle w:val="Caption"/>
        <w:rPr>
          <w:lang w:val="el-GR"/>
        </w:rPr>
      </w:pPr>
    </w:p>
    <w:p w14:paraId="51EA2BB6" w14:textId="77777777" w:rsidR="00C47A3E" w:rsidRPr="00DA47DB" w:rsidRDefault="00C47A3E" w:rsidP="00C47A3E">
      <w:pPr>
        <w:pStyle w:val="Caption"/>
        <w:rPr>
          <w:lang w:val="el-GR"/>
        </w:rPr>
      </w:pPr>
    </w:p>
    <w:p w14:paraId="386EE6D8" w14:textId="77777777" w:rsidR="00C47A3E" w:rsidRPr="00DA47DB" w:rsidRDefault="00C47A3E" w:rsidP="00C47A3E">
      <w:pPr>
        <w:pStyle w:val="Caption"/>
        <w:rPr>
          <w:lang w:val="el-GR"/>
        </w:rPr>
      </w:pPr>
    </w:p>
    <w:p w14:paraId="7926DCD6" w14:textId="77777777" w:rsidR="00C47A3E" w:rsidRPr="00DA47DB" w:rsidRDefault="00C47A3E" w:rsidP="00C47A3E">
      <w:pPr>
        <w:pStyle w:val="Caption"/>
        <w:rPr>
          <w:lang w:val="el-GR"/>
        </w:rPr>
      </w:pPr>
    </w:p>
    <w:p w14:paraId="689C23A6" w14:textId="18877852" w:rsidR="00017FC2" w:rsidRPr="005A5D4F" w:rsidRDefault="00C47A3E" w:rsidP="00C47A3E">
      <w:pPr>
        <w:pStyle w:val="Caption"/>
        <w:rPr>
          <w:lang w:val="el-GR"/>
        </w:rPr>
      </w:pPr>
      <w:bookmarkStart w:id="44" w:name="_Toc197963950"/>
      <w:r w:rsidRPr="005A5D4F">
        <w:rPr>
          <w:lang w:val="el-GR"/>
        </w:rPr>
        <w:t xml:space="preserve">Εικόνα </w:t>
      </w:r>
      <w:r w:rsidR="00D71FA6">
        <w:rPr>
          <w:lang w:val="el-GR"/>
        </w:rPr>
        <w:fldChar w:fldCharType="begin"/>
      </w:r>
      <w:r w:rsidR="00D71FA6">
        <w:rPr>
          <w:lang w:val="el-GR"/>
        </w:rPr>
        <w:instrText xml:space="preserve"> STYLEREF 1 \s </w:instrText>
      </w:r>
      <w:r w:rsidR="00D71FA6">
        <w:rPr>
          <w:lang w:val="el-GR"/>
        </w:rPr>
        <w:fldChar w:fldCharType="separate"/>
      </w:r>
      <w:r w:rsidR="00D71FA6">
        <w:rPr>
          <w:noProof/>
          <w:lang w:val="el-GR"/>
        </w:rPr>
        <w:t>5</w:t>
      </w:r>
      <w:r w:rsidR="00D71FA6">
        <w:rPr>
          <w:lang w:val="el-GR"/>
        </w:rPr>
        <w:fldChar w:fldCharType="end"/>
      </w:r>
      <w:r w:rsidR="00D71FA6">
        <w:rPr>
          <w:lang w:val="el-GR"/>
        </w:rPr>
        <w:t>.</w:t>
      </w:r>
      <w:r w:rsidR="00D71FA6">
        <w:rPr>
          <w:lang w:val="el-GR"/>
        </w:rPr>
        <w:fldChar w:fldCharType="begin"/>
      </w:r>
      <w:r w:rsidR="00D71FA6">
        <w:rPr>
          <w:lang w:val="el-GR"/>
        </w:rPr>
        <w:instrText xml:space="preserve"> SEQ Εικόνα \* ARABIC \s 1 </w:instrText>
      </w:r>
      <w:r w:rsidR="00D71FA6">
        <w:rPr>
          <w:lang w:val="el-GR"/>
        </w:rPr>
        <w:fldChar w:fldCharType="separate"/>
      </w:r>
      <w:r w:rsidR="00D71FA6">
        <w:rPr>
          <w:noProof/>
          <w:lang w:val="el-GR"/>
        </w:rPr>
        <w:t>2</w:t>
      </w:r>
      <w:r w:rsidR="00D71FA6">
        <w:rPr>
          <w:lang w:val="el-GR"/>
        </w:rPr>
        <w:fldChar w:fldCharType="end"/>
      </w:r>
      <w:r>
        <w:t>HVAC</w:t>
      </w:r>
      <w:r w:rsidRPr="005A5D4F">
        <w:rPr>
          <w:lang w:val="el-GR"/>
        </w:rPr>
        <w:t xml:space="preserve"> </w:t>
      </w:r>
      <w:r>
        <w:t>disaggregation</w:t>
      </w:r>
      <w:bookmarkEnd w:id="44"/>
    </w:p>
    <w:p w14:paraId="1BCAD0D3" w14:textId="77777777" w:rsidR="00017FC2" w:rsidRPr="005A5D4F" w:rsidRDefault="00017FC2" w:rsidP="00907A1B">
      <w:pPr>
        <w:rPr>
          <w:lang w:val="el-GR"/>
        </w:rPr>
      </w:pPr>
    </w:p>
    <w:p w14:paraId="4E722326" w14:textId="77777777" w:rsidR="00017FC2" w:rsidRPr="005A5D4F" w:rsidRDefault="00017FC2" w:rsidP="00907A1B">
      <w:pPr>
        <w:rPr>
          <w:lang w:val="el-GR"/>
        </w:rPr>
      </w:pPr>
    </w:p>
    <w:p w14:paraId="29C7A7D0" w14:textId="77777777" w:rsidR="00017FC2" w:rsidRPr="005A5D4F" w:rsidRDefault="00017FC2" w:rsidP="00907A1B">
      <w:pPr>
        <w:rPr>
          <w:lang w:val="el-GR"/>
        </w:rPr>
      </w:pPr>
    </w:p>
    <w:p w14:paraId="4ED41D60" w14:textId="77777777" w:rsidR="00017FC2" w:rsidRPr="005A5D4F" w:rsidRDefault="00017FC2" w:rsidP="00907A1B">
      <w:pPr>
        <w:rPr>
          <w:lang w:val="el-GR"/>
        </w:rPr>
      </w:pPr>
    </w:p>
    <w:p w14:paraId="21084239" w14:textId="77777777" w:rsidR="00017FC2" w:rsidRDefault="00017FC2" w:rsidP="00907A1B">
      <w:pPr>
        <w:rPr>
          <w:lang w:val="en-US"/>
        </w:rPr>
      </w:pPr>
    </w:p>
    <w:p w14:paraId="64BBE8BC" w14:textId="77777777" w:rsidR="00F41E0A" w:rsidRDefault="00F41E0A" w:rsidP="00F41E0A">
      <w:pPr>
        <w:ind w:firstLine="0"/>
        <w:rPr>
          <w:lang w:val="en-US"/>
        </w:rPr>
      </w:pPr>
    </w:p>
    <w:p w14:paraId="4B283C75" w14:textId="77777777" w:rsidR="009626EF" w:rsidRDefault="009626EF" w:rsidP="00F41E0A">
      <w:pPr>
        <w:ind w:firstLine="0"/>
        <w:rPr>
          <w:lang w:val="en-US"/>
        </w:rPr>
      </w:pPr>
    </w:p>
    <w:p w14:paraId="74E2DCFF" w14:textId="77777777" w:rsidR="009626EF" w:rsidRDefault="009626EF" w:rsidP="00F41E0A">
      <w:pPr>
        <w:ind w:firstLine="0"/>
        <w:rPr>
          <w:lang w:val="en-US"/>
        </w:rPr>
      </w:pPr>
    </w:p>
    <w:p w14:paraId="15167EAD" w14:textId="77777777" w:rsidR="009626EF" w:rsidRDefault="009626EF" w:rsidP="00F41E0A">
      <w:pPr>
        <w:ind w:firstLine="0"/>
        <w:rPr>
          <w:lang w:val="en-US"/>
        </w:rPr>
      </w:pPr>
    </w:p>
    <w:p w14:paraId="5322569B" w14:textId="77777777" w:rsidR="009626EF" w:rsidRPr="009626EF" w:rsidRDefault="009626EF" w:rsidP="00F41E0A">
      <w:pPr>
        <w:ind w:firstLine="0"/>
        <w:rPr>
          <w:lang w:val="en-US"/>
        </w:rPr>
      </w:pPr>
    </w:p>
    <w:p w14:paraId="072EC23F" w14:textId="0B920946" w:rsidR="001E28D9" w:rsidRDefault="009626EF" w:rsidP="00A20AA8">
      <w:pPr>
        <w:pStyle w:val="Heading1"/>
      </w:pPr>
      <w:bookmarkStart w:id="45" w:name="_Toc208922185"/>
      <w:r>
        <w:t>Προβλήματα Βελτιστοποιήσης</w:t>
      </w:r>
      <w:bookmarkEnd w:id="45"/>
    </w:p>
    <w:p w14:paraId="0376FB06" w14:textId="77777777" w:rsidR="009626EF" w:rsidRDefault="009626EF" w:rsidP="009626EF">
      <w:pPr>
        <w:rPr>
          <w:lang w:val="el-GR"/>
        </w:rPr>
      </w:pPr>
    </w:p>
    <w:p w14:paraId="4680EC9A" w14:textId="77777777" w:rsidR="00252F6A" w:rsidRPr="00252F6A" w:rsidRDefault="009626EF" w:rsidP="009626EF">
      <w:pPr>
        <w:rPr>
          <w:lang w:val="el-GR"/>
        </w:rPr>
      </w:pPr>
      <w:r>
        <w:rPr>
          <w:lang w:val="el-GR"/>
        </w:rPr>
        <w:t xml:space="preserve">Η θερμική άνεση αποτελεί κύριο μέλημα της σύγχρονης κοινωνίας, αφού η ποιότητα του εσωτερικού περιβάλλοντος επηρεάζει άμεσα και την υγεία των ανθρώπων. </w:t>
      </w:r>
      <w:r w:rsidRPr="009626EF">
        <w:rPr>
          <w:lang w:val="el-GR"/>
        </w:rPr>
        <w:t>Ταυτόχρονα, ο κτιριακός τομέας ευθύνεται για σημαντικό μερίδιο της τελικής κατανάλωσης ενέργειας και εκπομπών. Η μετάβαση σε ευφυή, «ενεργά» κτίρια με αισθητήρες</w:t>
      </w:r>
      <w:r>
        <w:rPr>
          <w:lang w:val="el-GR"/>
        </w:rPr>
        <w:t xml:space="preserve"> και μετρητές</w:t>
      </w:r>
      <w:r w:rsidRPr="009626EF">
        <w:rPr>
          <w:lang w:val="el-GR"/>
        </w:rPr>
        <w:t xml:space="preserve"> σε πραγματικό χρόνο</w:t>
      </w:r>
      <w:r>
        <w:rPr>
          <w:lang w:val="el-GR"/>
        </w:rPr>
        <w:t xml:space="preserve">, καθώς και σε συνδυασμό με </w:t>
      </w:r>
      <w:r w:rsidRPr="009626EF">
        <w:rPr>
          <w:lang w:val="el-GR"/>
        </w:rPr>
        <w:t>αλγορίθμους μηχανικής μάθησης (ML) επιτρέπει προγνωστικό έλεγχο</w:t>
      </w:r>
      <w:r>
        <w:rPr>
          <w:lang w:val="el-GR"/>
        </w:rPr>
        <w:t xml:space="preserve"> της θερμικής αντλίας ή του κλιματιστικού. Διάφορες μελέτες δείχνουν την συμβολή αυτών των μεθόδων </w:t>
      </w:r>
      <w:r w:rsidR="00851A2E">
        <w:rPr>
          <w:lang w:val="el-GR"/>
        </w:rPr>
        <w:t>και στην αξιοποιήση των ανανεώσιμων πηγών ενέργειας για βελτιστοποίηση κόστους</w:t>
      </w:r>
      <w:r w:rsidR="00252F6A" w:rsidRPr="00252F6A">
        <w:rPr>
          <w:lang w:val="el-GR"/>
        </w:rPr>
        <w:t>.</w:t>
      </w:r>
    </w:p>
    <w:p w14:paraId="475034AC" w14:textId="5154666D" w:rsidR="009626EF" w:rsidRPr="000718BC" w:rsidRDefault="00252F6A" w:rsidP="009626EF">
      <w:pPr>
        <w:rPr>
          <w:lang w:val="el-GR"/>
        </w:rPr>
      </w:pPr>
      <w:r w:rsidRPr="00252F6A">
        <w:rPr>
          <w:lang w:val="el-GR"/>
        </w:rPr>
        <w:t xml:space="preserve">Στον χώρο του ελέγχου για μεγιστοποίηση άνεσης, μοντέλα επιβλεπόμενης μάθησης (π.χ. RF/MLP/CNN-LSTM) μαθαίνουν τις εσωτερικές δυναμικές (Tin/RH) από αισθητήρες και μετεωρολογικά δεδομένα, δίνοντας βραχυπρόθεσμες προβλέψεις που «κοιτούν μπροστά» το θερμικό περιβάλλον. Πάνω από αυτές, η ενισχυτική μάθηση (RL/DRL) εκπαιδεύει πολιτικές που ελαχιστοποιούν την απόκλιση από τα επιθυμητά όρια άνεσης με ή χωρίς κόστος στο reward — σε πλήρως προσομοιωμένες συνθήκες αλλά και σε συν-προσομοιώσεις με κτιριακά δυναμικά. Η δουλειά των Azuatalam et al. </w:t>
      </w:r>
      <w:r>
        <w:rPr>
          <w:lang w:val="el-GR"/>
        </w:rPr>
        <w:fldChar w:fldCharType="begin"/>
      </w:r>
      <w:r>
        <w:rPr>
          <w:lang w:val="el-GR"/>
        </w:rPr>
        <w:instrText xml:space="preserve"> ADDIN ZOTERO_ITEM CSL_CITATION {"citationID":"BSjofhLj","properties":{"formattedCitation":"[43]","plainCitation":"[43]","noteIndex":0},"citationItems":[{"id":150,"uris":["http://zotero.org/users/local/NlDyja2i/items/U36E2N3E"],"itemData":{"id":150,"type":"article-journal","abstract":"This paper proposes a novel reinforcement learning (RL) architecture for the efficient scheduling and control of the heating, ventilation and air conditioning (HVAC) system in a commercial building while harnessing its demand response (DR) potentials. With advances in automated building management systems, this can be achieved seamlessly by a smart autonomous RL agent which takes the best action, for example, a change in HVAC temperature set point, necessary to change the electricity usage pattern of a building in response to demand response signals, and with minimal thermal comfort impact to customers. Previous research in this area has tackled only individual aspects of the problem using RL. Specifically, due to the challenges in implementing demand response with whole-building models, simpler analytical models which poorly capture reality have been used instead. And where whole-building models are applied, RL is used for HVAC control mainly to achieve energy efficiency goals while demand response is neglected. Thus, in this research, we implement a holistic framework by designing an efficient RL controller for a whole-building model which learns to optimise and control the HVAC system for improved energy efficiency and thermal comfort levels in addition to achieving demand response goals. Our simulation results show that by applying reinforcement learning for normal HVAC operation, a maximum weekly energy reduction of up to 22% can be achieved compared to a handcrafted baseline controller. Furthermore, by employing a DR-aware RL controller during demand response periods, average power reductions or increases of up to 50% can be achieved on a weekly basis compared to the default RL controller, while keeping occupant thermal comfort levels within acceptable bounds.","container-title":"Energy and AI","DOI":"10.1016/j.egyai.2020.100020","ISSN":"2666-5468","journalAbbreviation":"Energy and AI","page":"100020","source":"ScienceDirect","title":"Reinforcement learning for whole-building HVAC control and demand response","volume":"2","author":[{"family":"Azuatalam","given":"Donald"},{"family":"Lee","given":"Wee-Lih"},{"family":"Nijs","given":"Frits","non-dropping-particle":"de"},{"family":"Liebman","given":"Ariel"}],"issued":{"date-parts":[["2020",11,1]]}}}],"schema":"https://github.com/citation-style-language/schema/raw/master/csl-citation.json"} </w:instrText>
      </w:r>
      <w:r>
        <w:rPr>
          <w:lang w:val="el-GR"/>
        </w:rPr>
        <w:fldChar w:fldCharType="separate"/>
      </w:r>
      <w:r w:rsidRPr="00252F6A">
        <w:rPr>
          <w:lang w:val="el-GR"/>
        </w:rPr>
        <w:t>[43]</w:t>
      </w:r>
      <w:r>
        <w:rPr>
          <w:lang w:val="el-GR"/>
        </w:rPr>
        <w:fldChar w:fldCharType="end"/>
      </w:r>
      <w:r w:rsidRPr="00252F6A">
        <w:rPr>
          <w:lang w:val="el-GR"/>
        </w:rPr>
        <w:t xml:space="preserve"> καθιερώνει μια αρχιτεκτονική RL για έλεγχο HVAC στο επίπεδο ολόκληρου κτιρίου και DR, δείχνοντας ότι ο πράκτορας μπορεί να διατηρήσει τη θερμική κατάσταση κοντά στο setpoint ενώ αποφεύγει αιχμές, κάτι που μεταφράζεται και σε βελτίωση υποκειμενικής άνεσης.</w:t>
      </w:r>
      <w:r w:rsidR="00851A2E">
        <w:rPr>
          <w:lang w:val="el-GR"/>
        </w:rPr>
        <w:t xml:space="preserve"> </w:t>
      </w:r>
    </w:p>
    <w:p w14:paraId="57D8465C" w14:textId="31630517" w:rsidR="00840D2D" w:rsidRPr="000718BC" w:rsidRDefault="00840D2D" w:rsidP="009626EF">
      <w:pPr>
        <w:rPr>
          <w:lang w:val="el-GR"/>
        </w:rPr>
      </w:pPr>
      <w:r w:rsidRPr="00840D2D">
        <w:rPr>
          <w:lang w:val="el-GR"/>
        </w:rPr>
        <w:t>Στο</w:t>
      </w:r>
      <w:r w:rsidRPr="000718BC">
        <w:rPr>
          <w:lang w:val="el-GR"/>
        </w:rPr>
        <w:t xml:space="preserve"> “</w:t>
      </w:r>
      <w:r w:rsidRPr="00840D2D">
        <w:rPr>
          <w:lang w:val="en-US"/>
        </w:rPr>
        <w:t>Optimization</w:t>
      </w:r>
      <w:r w:rsidRPr="000718BC">
        <w:rPr>
          <w:lang w:val="el-GR"/>
        </w:rPr>
        <w:t xml:space="preserve"> </w:t>
      </w:r>
      <w:r w:rsidRPr="00840D2D">
        <w:rPr>
          <w:lang w:val="en-US"/>
        </w:rPr>
        <w:t>of</w:t>
      </w:r>
      <w:r w:rsidRPr="000718BC">
        <w:rPr>
          <w:lang w:val="el-GR"/>
        </w:rPr>
        <w:t xml:space="preserve"> </w:t>
      </w:r>
      <w:r w:rsidRPr="00840D2D">
        <w:rPr>
          <w:lang w:val="en-US"/>
        </w:rPr>
        <w:t>energy</w:t>
      </w:r>
      <w:r w:rsidRPr="000718BC">
        <w:rPr>
          <w:lang w:val="el-GR"/>
        </w:rPr>
        <w:t xml:space="preserve"> </w:t>
      </w:r>
      <w:r w:rsidRPr="00840D2D">
        <w:rPr>
          <w:lang w:val="en-US"/>
        </w:rPr>
        <w:t>consumption</w:t>
      </w:r>
      <w:r w:rsidRPr="000718BC">
        <w:rPr>
          <w:lang w:val="el-GR"/>
        </w:rPr>
        <w:t xml:space="preserve"> </w:t>
      </w:r>
      <w:r w:rsidRPr="00840D2D">
        <w:rPr>
          <w:lang w:val="en-US"/>
        </w:rPr>
        <w:t>and</w:t>
      </w:r>
      <w:r w:rsidRPr="000718BC">
        <w:rPr>
          <w:lang w:val="el-GR"/>
        </w:rPr>
        <w:t xml:space="preserve"> </w:t>
      </w:r>
      <w:r w:rsidRPr="00840D2D">
        <w:rPr>
          <w:lang w:val="en-US"/>
        </w:rPr>
        <w:t>thermal</w:t>
      </w:r>
      <w:r w:rsidRPr="000718BC">
        <w:rPr>
          <w:lang w:val="el-GR"/>
        </w:rPr>
        <w:t xml:space="preserve"> </w:t>
      </w:r>
      <w:r w:rsidRPr="00840D2D">
        <w:rPr>
          <w:lang w:val="en-US"/>
        </w:rPr>
        <w:t>comfort</w:t>
      </w:r>
      <w:r w:rsidRPr="000718BC">
        <w:rPr>
          <w:lang w:val="el-GR"/>
        </w:rPr>
        <w:t xml:space="preserve"> </w:t>
      </w:r>
      <w:r w:rsidRPr="00840D2D">
        <w:rPr>
          <w:lang w:val="en-US"/>
        </w:rPr>
        <w:t>for</w:t>
      </w:r>
      <w:r w:rsidRPr="000718BC">
        <w:rPr>
          <w:lang w:val="el-GR"/>
        </w:rPr>
        <w:t xml:space="preserve"> </w:t>
      </w:r>
      <w:r w:rsidRPr="00840D2D">
        <w:rPr>
          <w:lang w:val="en-US"/>
        </w:rPr>
        <w:t>intelligent</w:t>
      </w:r>
      <w:r w:rsidRPr="000718BC">
        <w:rPr>
          <w:lang w:val="el-GR"/>
        </w:rPr>
        <w:t xml:space="preserve"> </w:t>
      </w:r>
      <w:r w:rsidRPr="00840D2D">
        <w:rPr>
          <w:lang w:val="en-US"/>
        </w:rPr>
        <w:t>building</w:t>
      </w:r>
      <w:r w:rsidRPr="000718BC">
        <w:rPr>
          <w:lang w:val="el-GR"/>
        </w:rPr>
        <w:t xml:space="preserve"> </w:t>
      </w:r>
      <w:r w:rsidRPr="00840D2D">
        <w:rPr>
          <w:lang w:val="en-US"/>
        </w:rPr>
        <w:t>management</w:t>
      </w:r>
      <w:r w:rsidRPr="000718BC">
        <w:rPr>
          <w:lang w:val="el-GR"/>
        </w:rPr>
        <w:t xml:space="preserve"> </w:t>
      </w:r>
      <w:r w:rsidRPr="00840D2D">
        <w:rPr>
          <w:lang w:val="en-US"/>
        </w:rPr>
        <w:t>system</w:t>
      </w:r>
      <w:r w:rsidRPr="000718BC">
        <w:rPr>
          <w:lang w:val="el-GR"/>
        </w:rPr>
        <w:t xml:space="preserve"> </w:t>
      </w:r>
      <w:r w:rsidRPr="00840D2D">
        <w:rPr>
          <w:lang w:val="en-US"/>
        </w:rPr>
        <w:t>using</w:t>
      </w:r>
      <w:r w:rsidRPr="000718BC">
        <w:rPr>
          <w:lang w:val="el-GR"/>
        </w:rPr>
        <w:t xml:space="preserve"> </w:t>
      </w:r>
      <w:r w:rsidRPr="00840D2D">
        <w:rPr>
          <w:lang w:val="en-US"/>
        </w:rPr>
        <w:t>genetic</w:t>
      </w:r>
      <w:r w:rsidRPr="000718BC">
        <w:rPr>
          <w:lang w:val="el-GR"/>
        </w:rPr>
        <w:t xml:space="preserve"> </w:t>
      </w:r>
      <w:r w:rsidRPr="00840D2D">
        <w:rPr>
          <w:lang w:val="en-US"/>
        </w:rPr>
        <w:t>algorithm</w:t>
      </w:r>
      <w:r w:rsidRPr="000718BC">
        <w:rPr>
          <w:lang w:val="el-GR"/>
        </w:rPr>
        <w:t xml:space="preserve">” </w:t>
      </w:r>
      <w:r>
        <w:rPr>
          <w:lang w:val="en-US"/>
        </w:rPr>
        <w:fldChar w:fldCharType="begin"/>
      </w:r>
      <w:r w:rsidRPr="000718BC">
        <w:rPr>
          <w:lang w:val="el-GR"/>
        </w:rPr>
        <w:instrText xml:space="preserve"> </w:instrText>
      </w:r>
      <w:r>
        <w:rPr>
          <w:lang w:val="en-US"/>
        </w:rPr>
        <w:instrText>ADDIN</w:instrText>
      </w:r>
      <w:r w:rsidRPr="000718BC">
        <w:rPr>
          <w:lang w:val="el-GR"/>
        </w:rPr>
        <w:instrText xml:space="preserve"> </w:instrText>
      </w:r>
      <w:r>
        <w:rPr>
          <w:lang w:val="en-US"/>
        </w:rPr>
        <w:instrText>ZOTERO</w:instrText>
      </w:r>
      <w:r w:rsidRPr="000718BC">
        <w:rPr>
          <w:lang w:val="el-GR"/>
        </w:rPr>
        <w:instrText>_</w:instrText>
      </w:r>
      <w:r>
        <w:rPr>
          <w:lang w:val="en-US"/>
        </w:rPr>
        <w:instrText>ITEM</w:instrText>
      </w:r>
      <w:r w:rsidRPr="000718BC">
        <w:rPr>
          <w:lang w:val="el-GR"/>
        </w:rPr>
        <w:instrText xml:space="preserve"> </w:instrText>
      </w:r>
      <w:r>
        <w:rPr>
          <w:lang w:val="en-US"/>
        </w:rPr>
        <w:instrText>CSL</w:instrText>
      </w:r>
      <w:r w:rsidRPr="000718BC">
        <w:rPr>
          <w:lang w:val="el-GR"/>
        </w:rPr>
        <w:instrText>_</w:instrText>
      </w:r>
      <w:r>
        <w:rPr>
          <w:lang w:val="en-US"/>
        </w:rPr>
        <w:instrText>CITATION</w:instrText>
      </w:r>
      <w:r w:rsidRPr="000718BC">
        <w:rPr>
          <w:lang w:val="el-GR"/>
        </w:rPr>
        <w:instrText xml:space="preserve"> {"</w:instrText>
      </w:r>
      <w:r>
        <w:rPr>
          <w:lang w:val="en-US"/>
        </w:rPr>
        <w:instrText>citationID</w:instrText>
      </w:r>
      <w:r w:rsidRPr="000718BC">
        <w:rPr>
          <w:lang w:val="el-GR"/>
        </w:rPr>
        <w:instrText>":"</w:instrText>
      </w:r>
      <w:r>
        <w:rPr>
          <w:lang w:val="en-US"/>
        </w:rPr>
        <w:instrText>MghJpr</w:instrText>
      </w:r>
      <w:r w:rsidRPr="000718BC">
        <w:rPr>
          <w:lang w:val="el-GR"/>
        </w:rPr>
        <w:instrText>28","</w:instrText>
      </w:r>
      <w:r>
        <w:rPr>
          <w:lang w:val="en-US"/>
        </w:rPr>
        <w:instrText>properties</w:instrText>
      </w:r>
      <w:r w:rsidRPr="000718BC">
        <w:rPr>
          <w:lang w:val="el-GR"/>
        </w:rPr>
        <w:instrText>":{"</w:instrText>
      </w:r>
      <w:r>
        <w:rPr>
          <w:lang w:val="en-US"/>
        </w:rPr>
        <w:instrText>formattedCitation</w:instrText>
      </w:r>
      <w:r w:rsidRPr="000718BC">
        <w:rPr>
          <w:lang w:val="el-GR"/>
        </w:rPr>
        <w:instrText>":"[44]","</w:instrText>
      </w:r>
      <w:r>
        <w:rPr>
          <w:lang w:val="en-US"/>
        </w:rPr>
        <w:instrText>plainCitation</w:instrText>
      </w:r>
      <w:r w:rsidRPr="000718BC">
        <w:rPr>
          <w:lang w:val="el-GR"/>
        </w:rPr>
        <w:instrText>":"[44]","</w:instrText>
      </w:r>
      <w:r>
        <w:rPr>
          <w:lang w:val="en-US"/>
        </w:rPr>
        <w:instrText>noteIndex</w:instrText>
      </w:r>
      <w:r w:rsidRPr="000718BC">
        <w:rPr>
          <w:lang w:val="el-GR"/>
        </w:rPr>
        <w:instrText>":0},"</w:instrText>
      </w:r>
      <w:r>
        <w:rPr>
          <w:lang w:val="en-US"/>
        </w:rPr>
        <w:instrText>citationItems</w:instrText>
      </w:r>
      <w:r w:rsidRPr="000718BC">
        <w:rPr>
          <w:lang w:val="el-GR"/>
        </w:rPr>
        <w:instrText>":[{"</w:instrText>
      </w:r>
      <w:r>
        <w:rPr>
          <w:lang w:val="en-US"/>
        </w:rPr>
        <w:instrText>id</w:instrText>
      </w:r>
      <w:r w:rsidRPr="000718BC">
        <w:rPr>
          <w:lang w:val="el-GR"/>
        </w:rPr>
        <w:instrText>":152,"</w:instrText>
      </w:r>
      <w:r>
        <w:rPr>
          <w:lang w:val="en-US"/>
        </w:rPr>
        <w:instrText>uris</w:instrText>
      </w:r>
      <w:r w:rsidRPr="000718BC">
        <w:rPr>
          <w:lang w:val="el-GR"/>
        </w:rPr>
        <w:instrText>":["</w:instrText>
      </w:r>
      <w:r>
        <w:rPr>
          <w:lang w:val="en-US"/>
        </w:rPr>
        <w:instrText>http</w:instrText>
      </w:r>
      <w:r w:rsidRPr="000718BC">
        <w:rPr>
          <w:lang w:val="el-GR"/>
        </w:rPr>
        <w:instrText>://</w:instrText>
      </w:r>
      <w:r>
        <w:rPr>
          <w:lang w:val="en-US"/>
        </w:rPr>
        <w:instrText>zotero</w:instrText>
      </w:r>
      <w:r w:rsidRPr="000718BC">
        <w:rPr>
          <w:lang w:val="el-GR"/>
        </w:rPr>
        <w:instrText>.</w:instrText>
      </w:r>
      <w:r>
        <w:rPr>
          <w:lang w:val="en-US"/>
        </w:rPr>
        <w:instrText>org</w:instrText>
      </w:r>
      <w:r w:rsidRPr="000718BC">
        <w:rPr>
          <w:lang w:val="el-GR"/>
        </w:rPr>
        <w:instrText>/</w:instrText>
      </w:r>
      <w:r>
        <w:rPr>
          <w:lang w:val="en-US"/>
        </w:rPr>
        <w:instrText>users</w:instrText>
      </w:r>
      <w:r w:rsidRPr="000718BC">
        <w:rPr>
          <w:lang w:val="el-GR"/>
        </w:rPr>
        <w:instrText>/</w:instrText>
      </w:r>
      <w:r>
        <w:rPr>
          <w:lang w:val="en-US"/>
        </w:rPr>
        <w:instrText>local</w:instrText>
      </w:r>
      <w:r w:rsidRPr="000718BC">
        <w:rPr>
          <w:lang w:val="el-GR"/>
        </w:rPr>
        <w:instrText>/</w:instrText>
      </w:r>
      <w:r>
        <w:rPr>
          <w:lang w:val="en-US"/>
        </w:rPr>
        <w:instrText>NlDyja</w:instrText>
      </w:r>
      <w:r w:rsidRPr="000718BC">
        <w:rPr>
          <w:lang w:val="el-GR"/>
        </w:rPr>
        <w:instrText>2</w:instrText>
      </w:r>
      <w:r>
        <w:rPr>
          <w:lang w:val="en-US"/>
        </w:rPr>
        <w:instrText>i</w:instrText>
      </w:r>
      <w:r w:rsidRPr="000718BC">
        <w:rPr>
          <w:lang w:val="el-GR"/>
        </w:rPr>
        <w:instrText>/</w:instrText>
      </w:r>
      <w:r>
        <w:rPr>
          <w:lang w:val="en-US"/>
        </w:rPr>
        <w:instrText>items</w:instrText>
      </w:r>
      <w:r w:rsidRPr="000718BC">
        <w:rPr>
          <w:lang w:val="el-GR"/>
        </w:rPr>
        <w:instrText>/</w:instrText>
      </w:r>
      <w:r>
        <w:rPr>
          <w:lang w:val="en-US"/>
        </w:rPr>
        <w:instrText>U</w:instrText>
      </w:r>
      <w:r w:rsidRPr="000718BC">
        <w:rPr>
          <w:lang w:val="el-GR"/>
        </w:rPr>
        <w:instrText>9</w:instrText>
      </w:r>
      <w:r>
        <w:rPr>
          <w:lang w:val="en-US"/>
        </w:rPr>
        <w:instrText>XS</w:instrText>
      </w:r>
      <w:r w:rsidRPr="000718BC">
        <w:rPr>
          <w:lang w:val="el-GR"/>
        </w:rPr>
        <w:instrText>6</w:instrText>
      </w:r>
      <w:r>
        <w:rPr>
          <w:lang w:val="en-US"/>
        </w:rPr>
        <w:instrText>CFJ</w:instrText>
      </w:r>
      <w:r w:rsidRPr="000718BC">
        <w:rPr>
          <w:lang w:val="el-GR"/>
        </w:rPr>
        <w:instrText>"],"</w:instrText>
      </w:r>
      <w:r>
        <w:rPr>
          <w:lang w:val="en-US"/>
        </w:rPr>
        <w:instrText>itemData</w:instrText>
      </w:r>
      <w:r w:rsidRPr="000718BC">
        <w:rPr>
          <w:lang w:val="el-GR"/>
        </w:rPr>
        <w:instrText>":{"</w:instrText>
      </w:r>
      <w:r>
        <w:rPr>
          <w:lang w:val="en-US"/>
        </w:rPr>
        <w:instrText>id</w:instrText>
      </w:r>
      <w:r w:rsidRPr="000718BC">
        <w:rPr>
          <w:lang w:val="el-GR"/>
        </w:rPr>
        <w:instrText>":152,"</w:instrText>
      </w:r>
      <w:r>
        <w:rPr>
          <w:lang w:val="en-US"/>
        </w:rPr>
        <w:instrText>type</w:instrText>
      </w:r>
      <w:r w:rsidRPr="000718BC">
        <w:rPr>
          <w:lang w:val="el-GR"/>
        </w:rPr>
        <w:instrText>":"</w:instrText>
      </w:r>
      <w:r>
        <w:rPr>
          <w:lang w:val="en-US"/>
        </w:rPr>
        <w:instrText>article</w:instrText>
      </w:r>
      <w:r w:rsidRPr="000718BC">
        <w:rPr>
          <w:lang w:val="el-GR"/>
        </w:rPr>
        <w:instrText>-</w:instrText>
      </w:r>
      <w:r>
        <w:rPr>
          <w:lang w:val="en-US"/>
        </w:rPr>
        <w:instrText>journal</w:instrText>
      </w:r>
      <w:r w:rsidRPr="000718BC">
        <w:rPr>
          <w:lang w:val="el-GR"/>
        </w:rPr>
        <w:instrText>","</w:instrText>
      </w:r>
      <w:r>
        <w:rPr>
          <w:lang w:val="en-US"/>
        </w:rPr>
        <w:instrText>abstract</w:instrText>
      </w:r>
      <w:r w:rsidRPr="000718BC">
        <w:rPr>
          <w:lang w:val="el-GR"/>
        </w:rPr>
        <w:instrText>":"</w:instrText>
      </w:r>
      <w:r>
        <w:rPr>
          <w:lang w:val="en-US"/>
        </w:rPr>
        <w:instrText>This</w:instrText>
      </w:r>
      <w:r w:rsidRPr="000718BC">
        <w:rPr>
          <w:lang w:val="el-GR"/>
        </w:rPr>
        <w:instrText xml:space="preserve"> </w:instrText>
      </w:r>
      <w:r>
        <w:rPr>
          <w:lang w:val="en-US"/>
        </w:rPr>
        <w:instrText>paper</w:instrText>
      </w:r>
      <w:r w:rsidRPr="000718BC">
        <w:rPr>
          <w:lang w:val="el-GR"/>
        </w:rPr>
        <w:instrText xml:space="preserve"> </w:instrText>
      </w:r>
      <w:r>
        <w:rPr>
          <w:lang w:val="en-US"/>
        </w:rPr>
        <w:instrText>presents</w:instrText>
      </w:r>
      <w:r w:rsidRPr="000718BC">
        <w:rPr>
          <w:lang w:val="el-GR"/>
        </w:rPr>
        <w:instrText xml:space="preserve"> </w:instrText>
      </w:r>
      <w:r>
        <w:rPr>
          <w:lang w:val="en-US"/>
        </w:rPr>
        <w:instrText>a</w:instrText>
      </w:r>
      <w:r w:rsidRPr="000718BC">
        <w:rPr>
          <w:lang w:val="el-GR"/>
        </w:rPr>
        <w:instrText xml:space="preserve"> </w:instrText>
      </w:r>
      <w:r>
        <w:rPr>
          <w:lang w:val="en-US"/>
        </w:rPr>
        <w:instrText>design</w:instrText>
      </w:r>
      <w:r w:rsidRPr="000718BC">
        <w:rPr>
          <w:lang w:val="el-GR"/>
        </w:rPr>
        <w:instrText xml:space="preserve">, </w:instrText>
      </w:r>
      <w:r>
        <w:rPr>
          <w:lang w:val="en-US"/>
        </w:rPr>
        <w:instrText>simulation</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performance</w:instrText>
      </w:r>
      <w:r w:rsidRPr="000718BC">
        <w:rPr>
          <w:lang w:val="el-GR"/>
        </w:rPr>
        <w:instrText xml:space="preserve"> </w:instrText>
      </w:r>
      <w:r>
        <w:rPr>
          <w:lang w:val="en-US"/>
        </w:rPr>
        <w:instrText>evaluation</w:instrText>
      </w:r>
      <w:r w:rsidRPr="000718BC">
        <w:rPr>
          <w:lang w:val="el-GR"/>
        </w:rPr>
        <w:instrText xml:space="preserve"> </w:instrText>
      </w:r>
      <w:r>
        <w:rPr>
          <w:lang w:val="en-US"/>
        </w:rPr>
        <w:instrText>of</w:instrText>
      </w:r>
      <w:r w:rsidRPr="000718BC">
        <w:rPr>
          <w:lang w:val="el-GR"/>
        </w:rPr>
        <w:instrText xml:space="preserve"> </w:instrText>
      </w:r>
      <w:r>
        <w:rPr>
          <w:lang w:val="en-US"/>
        </w:rPr>
        <w:instrText>an</w:instrText>
      </w:r>
      <w:r w:rsidRPr="000718BC">
        <w:rPr>
          <w:lang w:val="el-GR"/>
        </w:rPr>
        <w:instrText xml:space="preserve"> </w:instrText>
      </w:r>
      <w:r>
        <w:rPr>
          <w:lang w:val="en-US"/>
        </w:rPr>
        <w:instrText>optimized</w:instrText>
      </w:r>
      <w:r w:rsidRPr="000718BC">
        <w:rPr>
          <w:lang w:val="el-GR"/>
        </w:rPr>
        <w:instrText xml:space="preserve"> </w:instrText>
      </w:r>
      <w:r>
        <w:rPr>
          <w:lang w:val="en-US"/>
        </w:rPr>
        <w:instrText>model</w:instrText>
      </w:r>
      <w:r w:rsidRPr="000718BC">
        <w:rPr>
          <w:lang w:val="el-GR"/>
        </w:rPr>
        <w:instrText xml:space="preserve"> </w:instrText>
      </w:r>
      <w:r>
        <w:rPr>
          <w:lang w:val="en-US"/>
        </w:rPr>
        <w:instrText>for</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Heating</w:instrText>
      </w:r>
      <w:r w:rsidRPr="000718BC">
        <w:rPr>
          <w:lang w:val="el-GR"/>
        </w:rPr>
        <w:instrText xml:space="preserve">, </w:instrText>
      </w:r>
      <w:r>
        <w:rPr>
          <w:lang w:val="en-US"/>
        </w:rPr>
        <w:instrText>Ventilation</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Air</w:instrText>
      </w:r>
      <w:r w:rsidRPr="000718BC">
        <w:rPr>
          <w:lang w:val="el-GR"/>
        </w:rPr>
        <w:instrText>-</w:instrText>
      </w:r>
      <w:r>
        <w:rPr>
          <w:lang w:val="en-US"/>
        </w:rPr>
        <w:instrText>Conditioning</w:instrText>
      </w:r>
      <w:r w:rsidRPr="000718BC">
        <w:rPr>
          <w:lang w:val="el-GR"/>
        </w:rPr>
        <w:instrText xml:space="preserve"> (</w:instrText>
      </w:r>
      <w:r>
        <w:rPr>
          <w:lang w:val="en-US"/>
        </w:rPr>
        <w:instrText>HVAC</w:instrText>
      </w:r>
      <w:r w:rsidRPr="000718BC">
        <w:rPr>
          <w:lang w:val="el-GR"/>
        </w:rPr>
        <w:instrText xml:space="preserve">) </w:instrText>
      </w:r>
      <w:r>
        <w:rPr>
          <w:lang w:val="en-US"/>
        </w:rPr>
        <w:instrText>systems</w:instrText>
      </w:r>
      <w:r w:rsidRPr="000718BC">
        <w:rPr>
          <w:lang w:val="el-GR"/>
        </w:rPr>
        <w:instrText xml:space="preserve"> </w:instrText>
      </w:r>
      <w:r>
        <w:rPr>
          <w:lang w:val="en-US"/>
        </w:rPr>
        <w:instrText>using</w:instrText>
      </w:r>
      <w:r w:rsidRPr="000718BC">
        <w:rPr>
          <w:lang w:val="el-GR"/>
        </w:rPr>
        <w:instrText xml:space="preserve"> </w:instrText>
      </w:r>
      <w:r>
        <w:rPr>
          <w:lang w:val="en-US"/>
        </w:rPr>
        <w:instrText>intelligent</w:instrText>
      </w:r>
      <w:r w:rsidRPr="000718BC">
        <w:rPr>
          <w:lang w:val="el-GR"/>
        </w:rPr>
        <w:instrText xml:space="preserve"> </w:instrText>
      </w:r>
      <w:r>
        <w:rPr>
          <w:lang w:val="en-US"/>
        </w:rPr>
        <w:instrText>control</w:instrText>
      </w:r>
      <w:r w:rsidRPr="000718BC">
        <w:rPr>
          <w:lang w:val="el-GR"/>
        </w:rPr>
        <w:instrText xml:space="preserve"> </w:instrText>
      </w:r>
      <w:r>
        <w:rPr>
          <w:lang w:val="en-US"/>
        </w:rPr>
        <w:instrText>algorithm</w:instrText>
      </w:r>
      <w:r w:rsidRPr="000718BC">
        <w:rPr>
          <w:lang w:val="el-GR"/>
        </w:rPr>
        <w:instrText xml:space="preserve">. </w:instrText>
      </w:r>
      <w:r>
        <w:rPr>
          <w:lang w:val="en-US"/>
        </w:rPr>
        <w:instrText>Fanger</w:instrText>
      </w:r>
      <w:r w:rsidRPr="000718BC">
        <w:rPr>
          <w:lang w:val="el-GR"/>
        </w:rPr>
        <w:instrText>’</w:instrText>
      </w:r>
      <w:r>
        <w:rPr>
          <w:lang w:val="en-US"/>
        </w:rPr>
        <w:instrText>s</w:instrText>
      </w:r>
      <w:r w:rsidRPr="000718BC">
        <w:rPr>
          <w:lang w:val="el-GR"/>
        </w:rPr>
        <w:instrText xml:space="preserve"> </w:instrText>
      </w:r>
      <w:r>
        <w:rPr>
          <w:lang w:val="en-US"/>
        </w:rPr>
        <w:instrText>comfort</w:instrText>
      </w:r>
      <w:r w:rsidRPr="000718BC">
        <w:rPr>
          <w:lang w:val="el-GR"/>
        </w:rPr>
        <w:instrText xml:space="preserve"> </w:instrText>
      </w:r>
      <w:r>
        <w:rPr>
          <w:lang w:val="en-US"/>
        </w:rPr>
        <w:instrText>method</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genetic</w:instrText>
      </w:r>
      <w:r w:rsidRPr="000718BC">
        <w:rPr>
          <w:lang w:val="el-GR"/>
        </w:rPr>
        <w:instrText xml:space="preserve"> </w:instrText>
      </w:r>
      <w:r>
        <w:rPr>
          <w:lang w:val="en-US"/>
        </w:rPr>
        <w:instrText>algorithms</w:instrText>
      </w:r>
      <w:r w:rsidRPr="000718BC">
        <w:rPr>
          <w:lang w:val="el-GR"/>
        </w:rPr>
        <w:instrText xml:space="preserve"> </w:instrText>
      </w:r>
      <w:r>
        <w:rPr>
          <w:lang w:val="en-US"/>
        </w:rPr>
        <w:instrText>were</w:instrText>
      </w:r>
      <w:r w:rsidRPr="000718BC">
        <w:rPr>
          <w:lang w:val="el-GR"/>
        </w:rPr>
        <w:instrText xml:space="preserve"> </w:instrText>
      </w:r>
      <w:r>
        <w:rPr>
          <w:lang w:val="en-US"/>
        </w:rPr>
        <w:instrText>used</w:instrText>
      </w:r>
      <w:r w:rsidRPr="000718BC">
        <w:rPr>
          <w:lang w:val="el-GR"/>
        </w:rPr>
        <w:instrText xml:space="preserve"> </w:instrText>
      </w:r>
      <w:r>
        <w:rPr>
          <w:lang w:val="en-US"/>
        </w:rPr>
        <w:instrText>to</w:instrText>
      </w:r>
      <w:r w:rsidRPr="000718BC">
        <w:rPr>
          <w:lang w:val="el-GR"/>
        </w:rPr>
        <w:instrText xml:space="preserve"> </w:instrText>
      </w:r>
      <w:r>
        <w:rPr>
          <w:lang w:val="en-US"/>
        </w:rPr>
        <w:instrText>obtain</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optimal</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initial</w:instrText>
      </w:r>
      <w:r w:rsidRPr="000718BC">
        <w:rPr>
          <w:lang w:val="el-GR"/>
        </w:rPr>
        <w:instrText xml:space="preserve"> </w:instrText>
      </w:r>
      <w:r>
        <w:rPr>
          <w:lang w:val="en-US"/>
        </w:rPr>
        <w:instrText>values</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heat</w:instrText>
      </w:r>
      <w:r w:rsidRPr="000718BC">
        <w:rPr>
          <w:lang w:val="el-GR"/>
        </w:rPr>
        <w:instrText xml:space="preserve"> </w:instrText>
      </w:r>
      <w:r>
        <w:rPr>
          <w:lang w:val="en-US"/>
        </w:rPr>
        <w:instrText>transmission</w:instrText>
      </w:r>
      <w:r w:rsidRPr="000718BC">
        <w:rPr>
          <w:lang w:val="el-GR"/>
        </w:rPr>
        <w:instrText xml:space="preserve"> </w:instrText>
      </w:r>
      <w:r>
        <w:rPr>
          <w:lang w:val="en-US"/>
        </w:rPr>
        <w:instrText>coefficient</w:instrText>
      </w:r>
      <w:r w:rsidRPr="000718BC">
        <w:rPr>
          <w:lang w:val="el-GR"/>
        </w:rPr>
        <w:instrText xml:space="preserve"> </w:instrText>
      </w:r>
      <w:r>
        <w:rPr>
          <w:lang w:val="en-US"/>
        </w:rPr>
        <w:instrText>between</w:instrText>
      </w:r>
      <w:r w:rsidRPr="000718BC">
        <w:rPr>
          <w:lang w:val="el-GR"/>
        </w:rPr>
        <w:instrText xml:space="preserve"> </w:instrText>
      </w:r>
      <w:r>
        <w:rPr>
          <w:lang w:val="en-US"/>
        </w:rPr>
        <w:instrText>internal</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external</w:instrText>
      </w:r>
      <w:r w:rsidRPr="000718BC">
        <w:rPr>
          <w:lang w:val="el-GR"/>
        </w:rPr>
        <w:instrText xml:space="preserve"> </w:instrText>
      </w:r>
      <w:r>
        <w:rPr>
          <w:lang w:val="en-US"/>
        </w:rPr>
        <w:instrText>environments</w:instrText>
      </w:r>
      <w:r w:rsidRPr="000718BC">
        <w:rPr>
          <w:lang w:val="el-GR"/>
        </w:rPr>
        <w:instrText xml:space="preserve"> </w:instrText>
      </w:r>
      <w:r>
        <w:rPr>
          <w:lang w:val="en-US"/>
        </w:rPr>
        <w:instrText>were</w:instrText>
      </w:r>
      <w:r w:rsidRPr="000718BC">
        <w:rPr>
          <w:lang w:val="el-GR"/>
        </w:rPr>
        <w:instrText xml:space="preserve"> </w:instrText>
      </w:r>
      <w:r>
        <w:rPr>
          <w:lang w:val="en-US"/>
        </w:rPr>
        <w:instrText>determined</w:instrText>
      </w:r>
      <w:r w:rsidRPr="000718BC">
        <w:rPr>
          <w:lang w:val="el-GR"/>
        </w:rPr>
        <w:instrText xml:space="preserve"> </w:instrText>
      </w:r>
      <w:r>
        <w:rPr>
          <w:lang w:val="en-US"/>
        </w:rPr>
        <w:instrText>depending</w:instrText>
      </w:r>
      <w:r w:rsidRPr="000718BC">
        <w:rPr>
          <w:lang w:val="el-GR"/>
        </w:rPr>
        <w:instrText xml:space="preserve"> </w:instrText>
      </w:r>
      <w:r>
        <w:rPr>
          <w:lang w:val="en-US"/>
        </w:rPr>
        <w:instrText>on</w:instrText>
      </w:r>
      <w:r w:rsidRPr="000718BC">
        <w:rPr>
          <w:lang w:val="el-GR"/>
        </w:rPr>
        <w:instrText xml:space="preserve"> </w:instrText>
      </w:r>
      <w:r>
        <w:rPr>
          <w:lang w:val="en-US"/>
        </w:rPr>
        <w:instrText>several</w:instrText>
      </w:r>
      <w:r w:rsidRPr="000718BC">
        <w:rPr>
          <w:lang w:val="el-GR"/>
        </w:rPr>
        <w:instrText xml:space="preserve"> </w:instrText>
      </w:r>
      <w:r>
        <w:rPr>
          <w:lang w:val="en-US"/>
        </w:rPr>
        <w:instrText>inputs</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factors</w:instrText>
      </w:r>
      <w:r w:rsidRPr="000718BC">
        <w:rPr>
          <w:lang w:val="el-GR"/>
        </w:rPr>
        <w:instrText xml:space="preserve"> </w:instrText>
      </w:r>
      <w:r>
        <w:rPr>
          <w:lang w:val="en-US"/>
        </w:rPr>
        <w:instrText>acquired</w:instrText>
      </w:r>
      <w:r w:rsidRPr="000718BC">
        <w:rPr>
          <w:lang w:val="el-GR"/>
        </w:rPr>
        <w:instrText xml:space="preserve"> </w:instrText>
      </w:r>
      <w:r>
        <w:rPr>
          <w:lang w:val="en-US"/>
        </w:rPr>
        <w:instrText>via</w:instrText>
      </w:r>
      <w:r w:rsidRPr="000718BC">
        <w:rPr>
          <w:lang w:val="el-GR"/>
        </w:rPr>
        <w:instrText xml:space="preserve"> </w:instrText>
      </w:r>
      <w:r>
        <w:rPr>
          <w:lang w:val="en-US"/>
        </w:rPr>
        <w:instrText>supervisory</w:instrText>
      </w:r>
      <w:r w:rsidRPr="000718BC">
        <w:rPr>
          <w:lang w:val="el-GR"/>
        </w:rPr>
        <w:instrText xml:space="preserve"> </w:instrText>
      </w:r>
      <w:r>
        <w:rPr>
          <w:lang w:val="en-US"/>
        </w:rPr>
        <w:instrText>control</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data</w:instrText>
      </w:r>
      <w:r w:rsidRPr="000718BC">
        <w:rPr>
          <w:lang w:val="el-GR"/>
        </w:rPr>
        <w:instrText xml:space="preserve"> </w:instrText>
      </w:r>
      <w:r>
        <w:rPr>
          <w:lang w:val="en-US"/>
        </w:rPr>
        <w:instrText>acquisition</w:instrText>
      </w:r>
      <w:r w:rsidRPr="000718BC">
        <w:rPr>
          <w:lang w:val="el-GR"/>
        </w:rPr>
        <w:instrText xml:space="preserve"> (</w:instrText>
      </w:r>
      <w:r>
        <w:rPr>
          <w:lang w:val="en-US"/>
        </w:rPr>
        <w:instrText>SCADA</w:instrText>
      </w:r>
      <w:r w:rsidRPr="000718BC">
        <w:rPr>
          <w:lang w:val="el-GR"/>
        </w:rPr>
        <w:instrText xml:space="preserve">) </w:instrText>
      </w:r>
      <w:r>
        <w:rPr>
          <w:lang w:val="en-US"/>
        </w:rPr>
        <w:instrText>system</w:instrText>
      </w:r>
      <w:r w:rsidRPr="000718BC">
        <w:rPr>
          <w:lang w:val="el-GR"/>
        </w:rPr>
        <w:instrText xml:space="preserve"> </w:instrText>
      </w:r>
      <w:r>
        <w:rPr>
          <w:lang w:val="en-US"/>
        </w:rPr>
        <w:instrText>sensors</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main</w:instrText>
      </w:r>
      <w:r w:rsidRPr="000718BC">
        <w:rPr>
          <w:lang w:val="el-GR"/>
        </w:rPr>
        <w:instrText xml:space="preserve"> </w:instrText>
      </w:r>
      <w:r>
        <w:rPr>
          <w:lang w:val="en-US"/>
        </w:rPr>
        <w:instrText>feature</w:instrText>
      </w:r>
      <w:r w:rsidRPr="000718BC">
        <w:rPr>
          <w:lang w:val="el-GR"/>
        </w:rPr>
        <w:instrText xml:space="preserve"> </w:instrText>
      </w:r>
      <w:r>
        <w:rPr>
          <w:lang w:val="en-US"/>
        </w:rPr>
        <w:instrText>of</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real</w:instrText>
      </w:r>
      <w:r w:rsidRPr="000718BC">
        <w:rPr>
          <w:lang w:val="el-GR"/>
        </w:rPr>
        <w:instrText>-</w:instrText>
      </w:r>
      <w:r>
        <w:rPr>
          <w:lang w:val="en-US"/>
        </w:rPr>
        <w:instrText>time</w:instrText>
      </w:r>
      <w:r w:rsidRPr="000718BC">
        <w:rPr>
          <w:lang w:val="el-GR"/>
        </w:rPr>
        <w:instrText xml:space="preserve"> </w:instrText>
      </w:r>
      <w:r>
        <w:rPr>
          <w:lang w:val="en-US"/>
        </w:rPr>
        <w:instrText>model</w:instrText>
      </w:r>
      <w:r w:rsidRPr="000718BC">
        <w:rPr>
          <w:lang w:val="el-GR"/>
        </w:rPr>
        <w:instrText xml:space="preserve"> </w:instrText>
      </w:r>
      <w:r>
        <w:rPr>
          <w:lang w:val="en-US"/>
        </w:rPr>
        <w:instrText>is</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prediction</w:instrText>
      </w:r>
      <w:r w:rsidRPr="000718BC">
        <w:rPr>
          <w:lang w:val="el-GR"/>
        </w:rPr>
        <w:instrText xml:space="preserve"> </w:instrText>
      </w:r>
      <w:r>
        <w:rPr>
          <w:lang w:val="en-US"/>
        </w:rPr>
        <w:instrText>of</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internal</w:instrText>
      </w:r>
      <w:r w:rsidRPr="000718BC">
        <w:rPr>
          <w:lang w:val="el-GR"/>
        </w:rPr>
        <w:instrText xml:space="preserve"> </w:instrText>
      </w:r>
      <w:r>
        <w:rPr>
          <w:lang w:val="en-US"/>
        </w:rPr>
        <w:instrText>buildings</w:instrText>
      </w:r>
      <w:r w:rsidRPr="000718BC">
        <w:rPr>
          <w:lang w:val="el-GR"/>
        </w:rPr>
        <w:instrText xml:space="preserve"> </w:instrText>
      </w:r>
      <w:r>
        <w:rPr>
          <w:lang w:val="en-US"/>
        </w:rPr>
        <w:instrText>environment</w:instrText>
      </w:r>
      <w:r w:rsidRPr="000718BC">
        <w:rPr>
          <w:lang w:val="el-GR"/>
        </w:rPr>
        <w:instrText xml:space="preserve">, </w:instrText>
      </w:r>
      <w:r>
        <w:rPr>
          <w:lang w:val="en-US"/>
        </w:rPr>
        <w:instrText>in</w:instrText>
      </w:r>
      <w:r w:rsidRPr="000718BC">
        <w:rPr>
          <w:lang w:val="el-GR"/>
        </w:rPr>
        <w:instrText xml:space="preserve"> </w:instrText>
      </w:r>
      <w:r>
        <w:rPr>
          <w:lang w:val="en-US"/>
        </w:rPr>
        <w:instrText>order</w:instrText>
      </w:r>
      <w:r w:rsidRPr="000718BC">
        <w:rPr>
          <w:lang w:val="el-GR"/>
        </w:rPr>
        <w:instrText xml:space="preserve"> </w:instrText>
      </w:r>
      <w:r>
        <w:rPr>
          <w:lang w:val="en-US"/>
        </w:rPr>
        <w:instrText>to</w:instrText>
      </w:r>
      <w:r w:rsidRPr="000718BC">
        <w:rPr>
          <w:lang w:val="el-GR"/>
        </w:rPr>
        <w:instrText xml:space="preserve"> </w:instrText>
      </w:r>
      <w:r>
        <w:rPr>
          <w:lang w:val="en-US"/>
        </w:rPr>
        <w:instrText>control</w:instrText>
      </w:r>
      <w:r w:rsidRPr="000718BC">
        <w:rPr>
          <w:lang w:val="el-GR"/>
        </w:rPr>
        <w:instrText xml:space="preserve"> </w:instrText>
      </w:r>
      <w:r>
        <w:rPr>
          <w:lang w:val="en-US"/>
        </w:rPr>
        <w:instrText>HVAC</w:instrText>
      </w:r>
      <w:r w:rsidRPr="000718BC">
        <w:rPr>
          <w:lang w:val="el-GR"/>
        </w:rPr>
        <w:instrText xml:space="preserve"> </w:instrText>
      </w:r>
      <w:r>
        <w:rPr>
          <w:lang w:val="en-US"/>
        </w:rPr>
        <w:instrText>system</w:instrText>
      </w:r>
      <w:r w:rsidRPr="000718BC">
        <w:rPr>
          <w:lang w:val="el-GR"/>
        </w:rPr>
        <w:instrText xml:space="preserve"> </w:instrText>
      </w:r>
      <w:r>
        <w:rPr>
          <w:lang w:val="en-US"/>
        </w:rPr>
        <w:instrText>for</w:instrText>
      </w:r>
      <w:r w:rsidRPr="000718BC">
        <w:rPr>
          <w:lang w:val="el-GR"/>
        </w:rPr>
        <w:instrText xml:space="preserve"> </w:instrText>
      </w:r>
      <w:r>
        <w:rPr>
          <w:lang w:val="en-US"/>
        </w:rPr>
        <w:instrText>indoor</w:instrText>
      </w:r>
      <w:r w:rsidRPr="000718BC">
        <w:rPr>
          <w:lang w:val="el-GR"/>
        </w:rPr>
        <w:instrText xml:space="preserve"> </w:instrText>
      </w:r>
      <w:r>
        <w:rPr>
          <w:lang w:val="en-US"/>
        </w:rPr>
        <w:instrText>environment</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to</w:instrText>
      </w:r>
      <w:r w:rsidRPr="000718BC">
        <w:rPr>
          <w:lang w:val="el-GR"/>
        </w:rPr>
        <w:instrText xml:space="preserve"> </w:instrText>
      </w:r>
      <w:r>
        <w:rPr>
          <w:lang w:val="en-US"/>
        </w:rPr>
        <w:instrText>utilize</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optimum</w:instrText>
      </w:r>
      <w:r w:rsidRPr="000718BC">
        <w:rPr>
          <w:lang w:val="el-GR"/>
        </w:rPr>
        <w:instrText xml:space="preserve"> </w:instrText>
      </w:r>
      <w:r>
        <w:rPr>
          <w:lang w:val="en-US"/>
        </w:rPr>
        <w:instrText>power</w:instrText>
      </w:r>
      <w:r w:rsidRPr="000718BC">
        <w:rPr>
          <w:lang w:val="el-GR"/>
        </w:rPr>
        <w:instrText xml:space="preserve"> </w:instrText>
      </w:r>
      <w:r>
        <w:rPr>
          <w:lang w:val="en-US"/>
        </w:rPr>
        <w:instrText>consumed</w:instrText>
      </w:r>
      <w:r w:rsidRPr="000718BC">
        <w:rPr>
          <w:lang w:val="el-GR"/>
        </w:rPr>
        <w:instrText xml:space="preserve"> </w:instrText>
      </w:r>
      <w:r>
        <w:rPr>
          <w:lang w:val="en-US"/>
        </w:rPr>
        <w:instrText>depending</w:instrText>
      </w:r>
      <w:r w:rsidRPr="000718BC">
        <w:rPr>
          <w:lang w:val="el-GR"/>
        </w:rPr>
        <w:instrText xml:space="preserve"> </w:instrText>
      </w:r>
      <w:r>
        <w:rPr>
          <w:lang w:val="en-US"/>
        </w:rPr>
        <w:instrText>on</w:instrText>
      </w:r>
      <w:r w:rsidRPr="000718BC">
        <w:rPr>
          <w:lang w:val="el-GR"/>
        </w:rPr>
        <w:instrText xml:space="preserve"> </w:instrText>
      </w:r>
      <w:r>
        <w:rPr>
          <w:lang w:val="en-US"/>
        </w:rPr>
        <w:instrText>optimized</w:instrText>
      </w:r>
      <w:r w:rsidRPr="000718BC">
        <w:rPr>
          <w:lang w:val="el-GR"/>
        </w:rPr>
        <w:instrText xml:space="preserve"> </w:instrText>
      </w:r>
      <w:r>
        <w:rPr>
          <w:lang w:val="en-US"/>
        </w:rPr>
        <w:instrText>air</w:instrText>
      </w:r>
      <w:r w:rsidRPr="000718BC">
        <w:rPr>
          <w:lang w:val="el-GR"/>
        </w:rPr>
        <w:instrText xml:space="preserve"> </w:instrText>
      </w:r>
      <w:r>
        <w:rPr>
          <w:lang w:val="en-US"/>
        </w:rPr>
        <w:instrText>temperature</w:instrText>
      </w:r>
      <w:r w:rsidRPr="000718BC">
        <w:rPr>
          <w:lang w:val="el-GR"/>
        </w:rPr>
        <w:instrText xml:space="preserve"> </w:instrText>
      </w:r>
      <w:r>
        <w:rPr>
          <w:lang w:val="en-US"/>
        </w:rPr>
        <w:instrText>value</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predicted</w:instrText>
      </w:r>
      <w:r w:rsidRPr="000718BC">
        <w:rPr>
          <w:lang w:val="el-GR"/>
        </w:rPr>
        <w:instrText xml:space="preserve"> </w:instrText>
      </w:r>
      <w:r>
        <w:rPr>
          <w:lang w:val="en-US"/>
        </w:rPr>
        <w:instrText>air</w:instrText>
      </w:r>
      <w:r w:rsidRPr="000718BC">
        <w:rPr>
          <w:lang w:val="el-GR"/>
        </w:rPr>
        <w:instrText xml:space="preserve"> </w:instrText>
      </w:r>
      <w:r>
        <w:rPr>
          <w:lang w:val="en-US"/>
        </w:rPr>
        <w:instrText>temperature</w:instrText>
      </w:r>
      <w:r w:rsidRPr="000718BC">
        <w:rPr>
          <w:lang w:val="el-GR"/>
        </w:rPr>
        <w:instrText xml:space="preserve"> </w:instrText>
      </w:r>
      <w:r>
        <w:rPr>
          <w:lang w:val="en-US"/>
        </w:rPr>
        <w:instrText>value</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Predictive</w:instrText>
      </w:r>
      <w:r w:rsidRPr="000718BC">
        <w:rPr>
          <w:lang w:val="el-GR"/>
        </w:rPr>
        <w:instrText xml:space="preserve"> </w:instrText>
      </w:r>
      <w:r>
        <w:rPr>
          <w:lang w:val="en-US"/>
        </w:rPr>
        <w:instrText>Mean</w:instrText>
      </w:r>
      <w:r w:rsidRPr="000718BC">
        <w:rPr>
          <w:lang w:val="el-GR"/>
        </w:rPr>
        <w:instrText xml:space="preserve"> </w:instrText>
      </w:r>
      <w:r>
        <w:rPr>
          <w:lang w:val="en-US"/>
        </w:rPr>
        <w:instrText>Vote</w:instrText>
      </w:r>
      <w:r w:rsidRPr="000718BC">
        <w:rPr>
          <w:lang w:val="el-GR"/>
        </w:rPr>
        <w:instrText xml:space="preserve"> (</w:instrText>
      </w:r>
      <w:r>
        <w:rPr>
          <w:lang w:val="en-US"/>
        </w:rPr>
        <w:instrText>PMV</w:instrText>
      </w:r>
      <w:r w:rsidRPr="000718BC">
        <w:rPr>
          <w:lang w:val="el-GR"/>
        </w:rPr>
        <w:instrText xml:space="preserve">) </w:instrText>
      </w:r>
      <w:r>
        <w:rPr>
          <w:lang w:val="en-US"/>
        </w:rPr>
        <w:instrText>value</w:instrText>
      </w:r>
      <w:r w:rsidRPr="000718BC">
        <w:rPr>
          <w:lang w:val="el-GR"/>
        </w:rPr>
        <w:instrText xml:space="preserve"> </w:instrText>
      </w:r>
      <w:r>
        <w:rPr>
          <w:lang w:val="en-US"/>
        </w:rPr>
        <w:instrText>was</w:instrText>
      </w:r>
      <w:r w:rsidRPr="000718BC">
        <w:rPr>
          <w:lang w:val="el-GR"/>
        </w:rPr>
        <w:instrText xml:space="preserve"> </w:instrText>
      </w:r>
      <w:r>
        <w:rPr>
          <w:lang w:val="en-US"/>
        </w:rPr>
        <w:instrText>applied</w:instrText>
      </w:r>
      <w:r w:rsidRPr="000718BC">
        <w:rPr>
          <w:lang w:val="el-GR"/>
        </w:rPr>
        <w:instrText xml:space="preserve"> </w:instrText>
      </w:r>
      <w:r>
        <w:rPr>
          <w:lang w:val="en-US"/>
        </w:rPr>
        <w:instrText>using</w:instrText>
      </w:r>
      <w:r w:rsidRPr="000718BC">
        <w:rPr>
          <w:lang w:val="el-GR"/>
        </w:rPr>
        <w:instrText xml:space="preserve"> </w:instrText>
      </w:r>
      <w:r>
        <w:rPr>
          <w:lang w:val="en-US"/>
        </w:rPr>
        <w:instrText>intelligent</w:instrText>
      </w:r>
      <w:r w:rsidRPr="000718BC">
        <w:rPr>
          <w:lang w:val="el-GR"/>
        </w:rPr>
        <w:instrText xml:space="preserve"> </w:instrText>
      </w:r>
      <w:r>
        <w:rPr>
          <w:lang w:val="en-US"/>
        </w:rPr>
        <w:instrText>algorithm</w:instrText>
      </w:r>
      <w:r w:rsidRPr="000718BC">
        <w:rPr>
          <w:lang w:val="el-GR"/>
        </w:rPr>
        <w:instrText xml:space="preserve"> </w:instrText>
      </w:r>
      <w:r>
        <w:rPr>
          <w:lang w:val="en-US"/>
        </w:rPr>
        <w:instrText>to</w:instrText>
      </w:r>
      <w:r w:rsidRPr="000718BC">
        <w:rPr>
          <w:lang w:val="el-GR"/>
        </w:rPr>
        <w:instrText xml:space="preserve"> </w:instrText>
      </w:r>
      <w:r>
        <w:rPr>
          <w:lang w:val="en-US"/>
        </w:rPr>
        <w:instrText>obtain</w:instrText>
      </w:r>
      <w:r w:rsidRPr="000718BC">
        <w:rPr>
          <w:lang w:val="el-GR"/>
        </w:rPr>
        <w:instrText xml:space="preserve"> </w:instrText>
      </w:r>
      <w:r>
        <w:rPr>
          <w:lang w:val="en-US"/>
        </w:rPr>
        <w:instrText>an</w:instrText>
      </w:r>
      <w:r w:rsidRPr="000718BC">
        <w:rPr>
          <w:lang w:val="el-GR"/>
        </w:rPr>
        <w:instrText xml:space="preserve"> </w:instrText>
      </w:r>
      <w:r>
        <w:rPr>
          <w:lang w:val="en-US"/>
        </w:rPr>
        <w:instrText>optimal</w:instrText>
      </w:r>
      <w:r w:rsidRPr="000718BC">
        <w:rPr>
          <w:lang w:val="el-GR"/>
        </w:rPr>
        <w:instrText xml:space="preserve"> </w:instrText>
      </w:r>
      <w:r>
        <w:rPr>
          <w:lang w:val="en-US"/>
        </w:rPr>
        <w:instrText>comfort</w:instrText>
      </w:r>
      <w:r w:rsidRPr="000718BC">
        <w:rPr>
          <w:lang w:val="el-GR"/>
        </w:rPr>
        <w:instrText xml:space="preserve"> </w:instrText>
      </w:r>
      <w:r>
        <w:rPr>
          <w:lang w:val="en-US"/>
        </w:rPr>
        <w:instrText>level</w:instrText>
      </w:r>
      <w:r w:rsidRPr="000718BC">
        <w:rPr>
          <w:lang w:val="el-GR"/>
        </w:rPr>
        <w:instrText xml:space="preserve"> </w:instrText>
      </w:r>
      <w:r>
        <w:rPr>
          <w:lang w:val="en-US"/>
        </w:rPr>
        <w:instrText>of</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air</w:instrText>
      </w:r>
      <w:r w:rsidRPr="000718BC">
        <w:rPr>
          <w:lang w:val="el-GR"/>
        </w:rPr>
        <w:instrText xml:space="preserve"> </w:instrText>
      </w:r>
      <w:r>
        <w:rPr>
          <w:lang w:val="en-US"/>
        </w:rPr>
        <w:instrText>temperature</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optimized</w:instrText>
      </w:r>
      <w:r w:rsidRPr="000718BC">
        <w:rPr>
          <w:lang w:val="el-GR"/>
        </w:rPr>
        <w:instrText xml:space="preserve"> </w:instrText>
      </w:r>
      <w:r>
        <w:rPr>
          <w:lang w:val="en-US"/>
        </w:rPr>
        <w:instrText>air</w:instrText>
      </w:r>
      <w:r w:rsidRPr="000718BC">
        <w:rPr>
          <w:lang w:val="el-GR"/>
        </w:rPr>
        <w:instrText xml:space="preserve"> </w:instrText>
      </w:r>
      <w:r>
        <w:rPr>
          <w:lang w:val="en-US"/>
        </w:rPr>
        <w:instrText>temperature</w:instrText>
      </w:r>
      <w:r w:rsidRPr="000718BC">
        <w:rPr>
          <w:lang w:val="el-GR"/>
        </w:rPr>
        <w:instrText xml:space="preserve"> </w:instrText>
      </w:r>
      <w:r>
        <w:rPr>
          <w:lang w:val="en-US"/>
        </w:rPr>
        <w:instrText>value</w:instrText>
      </w:r>
      <w:r w:rsidRPr="000718BC">
        <w:rPr>
          <w:lang w:val="el-GR"/>
        </w:rPr>
        <w:instrText xml:space="preserve"> </w:instrText>
      </w:r>
      <w:r>
        <w:rPr>
          <w:lang w:val="en-US"/>
        </w:rPr>
        <w:instrText>can</w:instrText>
      </w:r>
      <w:r w:rsidRPr="000718BC">
        <w:rPr>
          <w:lang w:val="el-GR"/>
        </w:rPr>
        <w:instrText xml:space="preserve"> </w:instrText>
      </w:r>
      <w:r>
        <w:rPr>
          <w:lang w:val="en-US"/>
        </w:rPr>
        <w:instrText>be</w:instrText>
      </w:r>
      <w:r w:rsidRPr="000718BC">
        <w:rPr>
          <w:lang w:val="el-GR"/>
        </w:rPr>
        <w:instrText xml:space="preserve"> </w:instrText>
      </w:r>
      <w:r>
        <w:rPr>
          <w:lang w:val="en-US"/>
        </w:rPr>
        <w:instrText>used</w:instrText>
      </w:r>
      <w:r w:rsidRPr="000718BC">
        <w:rPr>
          <w:lang w:val="el-GR"/>
        </w:rPr>
        <w:instrText xml:space="preserve"> </w:instrText>
      </w:r>
      <w:r>
        <w:rPr>
          <w:lang w:val="en-US"/>
        </w:rPr>
        <w:instrText>in</w:instrText>
      </w:r>
      <w:r w:rsidRPr="000718BC">
        <w:rPr>
          <w:lang w:val="el-GR"/>
        </w:rPr>
        <w:instrText xml:space="preserve"> </w:instrText>
      </w:r>
      <w:r>
        <w:rPr>
          <w:lang w:val="en-US"/>
        </w:rPr>
        <w:instrText>HVAC</w:instrText>
      </w:r>
      <w:r w:rsidRPr="000718BC">
        <w:rPr>
          <w:lang w:val="el-GR"/>
        </w:rPr>
        <w:instrText xml:space="preserve"> </w:instrText>
      </w:r>
      <w:r>
        <w:rPr>
          <w:lang w:val="en-US"/>
        </w:rPr>
        <w:instrText>system</w:instrText>
      </w:r>
      <w:r w:rsidRPr="000718BC">
        <w:rPr>
          <w:lang w:val="el-GR"/>
        </w:rPr>
        <w:instrText xml:space="preserve"> </w:instrText>
      </w:r>
      <w:r>
        <w:rPr>
          <w:lang w:val="en-US"/>
        </w:rPr>
        <w:instrText>controller</w:instrText>
      </w:r>
      <w:r w:rsidRPr="000718BC">
        <w:rPr>
          <w:lang w:val="el-GR"/>
        </w:rPr>
        <w:instrText xml:space="preserve"> </w:instrText>
      </w:r>
      <w:r>
        <w:rPr>
          <w:lang w:val="en-US"/>
        </w:rPr>
        <w:instrText>to</w:instrText>
      </w:r>
      <w:r w:rsidRPr="000718BC">
        <w:rPr>
          <w:lang w:val="el-GR"/>
        </w:rPr>
        <w:instrText xml:space="preserve"> </w:instrText>
      </w:r>
      <w:r>
        <w:rPr>
          <w:lang w:val="en-US"/>
        </w:rPr>
        <w:instrText>ensure</w:instrText>
      </w:r>
      <w:r w:rsidRPr="000718BC">
        <w:rPr>
          <w:lang w:val="el-GR"/>
        </w:rPr>
        <w:instrText xml:space="preserve"> </w:instrText>
      </w:r>
      <w:r>
        <w:rPr>
          <w:lang w:val="en-US"/>
        </w:rPr>
        <w:instrText>that</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temperature</w:instrText>
      </w:r>
      <w:r w:rsidRPr="000718BC">
        <w:rPr>
          <w:lang w:val="el-GR"/>
        </w:rPr>
        <w:instrText xml:space="preserve"> </w:instrText>
      </w:r>
      <w:r>
        <w:rPr>
          <w:lang w:val="en-US"/>
        </w:rPr>
        <w:instrText>of</w:instrText>
      </w:r>
      <w:r w:rsidRPr="000718BC">
        <w:rPr>
          <w:lang w:val="el-GR"/>
        </w:rPr>
        <w:instrText xml:space="preserve"> </w:instrText>
      </w:r>
      <w:r>
        <w:rPr>
          <w:lang w:val="en-US"/>
        </w:rPr>
        <w:instrText>indoor</w:instrText>
      </w:r>
      <w:r w:rsidRPr="000718BC">
        <w:rPr>
          <w:lang w:val="el-GR"/>
        </w:rPr>
        <w:instrText xml:space="preserve"> </w:instrText>
      </w:r>
      <w:r>
        <w:rPr>
          <w:lang w:val="en-US"/>
        </w:rPr>
        <w:instrText>can</w:instrText>
      </w:r>
      <w:r w:rsidRPr="000718BC">
        <w:rPr>
          <w:lang w:val="el-GR"/>
        </w:rPr>
        <w:instrText xml:space="preserve"> </w:instrText>
      </w:r>
      <w:r>
        <w:rPr>
          <w:lang w:val="en-US"/>
        </w:rPr>
        <w:instrText>reach</w:instrText>
      </w:r>
      <w:r w:rsidRPr="000718BC">
        <w:rPr>
          <w:lang w:val="el-GR"/>
        </w:rPr>
        <w:instrText xml:space="preserve"> </w:instrText>
      </w:r>
      <w:r>
        <w:rPr>
          <w:lang w:val="en-US"/>
        </w:rPr>
        <w:instrText>a</w:instrText>
      </w:r>
      <w:r w:rsidRPr="000718BC">
        <w:rPr>
          <w:lang w:val="el-GR"/>
        </w:rPr>
        <w:instrText xml:space="preserve"> </w:instrText>
      </w:r>
      <w:r>
        <w:rPr>
          <w:lang w:val="en-US"/>
        </w:rPr>
        <w:instrText>specific</w:instrText>
      </w:r>
      <w:r w:rsidRPr="000718BC">
        <w:rPr>
          <w:lang w:val="el-GR"/>
        </w:rPr>
        <w:instrText xml:space="preserve"> </w:instrText>
      </w:r>
      <w:r>
        <w:rPr>
          <w:lang w:val="en-US"/>
        </w:rPr>
        <w:instrText>value</w:instrText>
      </w:r>
      <w:r w:rsidRPr="000718BC">
        <w:rPr>
          <w:lang w:val="el-GR"/>
        </w:rPr>
        <w:instrText xml:space="preserve"> </w:instrText>
      </w:r>
      <w:r>
        <w:rPr>
          <w:lang w:val="en-US"/>
        </w:rPr>
        <w:instrText>after</w:instrText>
      </w:r>
      <w:r w:rsidRPr="000718BC">
        <w:rPr>
          <w:lang w:val="el-GR"/>
        </w:rPr>
        <w:instrText xml:space="preserve"> </w:instrText>
      </w:r>
      <w:r>
        <w:rPr>
          <w:lang w:val="en-US"/>
        </w:rPr>
        <w:instrText>a</w:instrText>
      </w:r>
      <w:r w:rsidRPr="000718BC">
        <w:rPr>
          <w:lang w:val="el-GR"/>
        </w:rPr>
        <w:instrText xml:space="preserve"> </w:instrText>
      </w:r>
      <w:r>
        <w:rPr>
          <w:lang w:val="en-US"/>
        </w:rPr>
        <w:instrText>known</w:instrText>
      </w:r>
      <w:r w:rsidRPr="000718BC">
        <w:rPr>
          <w:lang w:val="el-GR"/>
        </w:rPr>
        <w:instrText xml:space="preserve"> </w:instrText>
      </w:r>
      <w:r>
        <w:rPr>
          <w:lang w:val="en-US"/>
        </w:rPr>
        <w:instrText>period</w:instrText>
      </w:r>
      <w:r w:rsidRPr="000718BC">
        <w:rPr>
          <w:lang w:val="el-GR"/>
        </w:rPr>
        <w:instrText xml:space="preserve"> </w:instrText>
      </w:r>
      <w:r>
        <w:rPr>
          <w:lang w:val="en-US"/>
        </w:rPr>
        <w:instrText>of</w:instrText>
      </w:r>
      <w:r w:rsidRPr="000718BC">
        <w:rPr>
          <w:lang w:val="el-GR"/>
        </w:rPr>
        <w:instrText xml:space="preserve"> </w:instrText>
      </w:r>
      <w:r>
        <w:rPr>
          <w:lang w:val="en-US"/>
        </w:rPr>
        <w:instrText>time</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use</w:instrText>
      </w:r>
      <w:r w:rsidRPr="000718BC">
        <w:rPr>
          <w:lang w:val="el-GR"/>
        </w:rPr>
        <w:instrText xml:space="preserve"> </w:instrText>
      </w:r>
      <w:r>
        <w:rPr>
          <w:lang w:val="en-US"/>
        </w:rPr>
        <w:instrText>of</w:instrText>
      </w:r>
      <w:r w:rsidRPr="000718BC">
        <w:rPr>
          <w:lang w:val="el-GR"/>
        </w:rPr>
        <w:instrText xml:space="preserve"> </w:instrText>
      </w:r>
      <w:r>
        <w:rPr>
          <w:lang w:val="en-US"/>
        </w:rPr>
        <w:instrText>genetic</w:instrText>
      </w:r>
      <w:r w:rsidRPr="000718BC">
        <w:rPr>
          <w:lang w:val="el-GR"/>
        </w:rPr>
        <w:instrText xml:space="preserve"> </w:instrText>
      </w:r>
      <w:r>
        <w:rPr>
          <w:lang w:val="en-US"/>
        </w:rPr>
        <w:instrText>algorithm</w:instrText>
      </w:r>
      <w:r w:rsidRPr="000718BC">
        <w:rPr>
          <w:lang w:val="el-GR"/>
        </w:rPr>
        <w:instrText xml:space="preserve"> (</w:instrText>
      </w:r>
      <w:r>
        <w:rPr>
          <w:lang w:val="en-US"/>
        </w:rPr>
        <w:instrText>GE</w:instrText>
      </w:r>
      <w:r w:rsidRPr="000718BC">
        <w:rPr>
          <w:lang w:val="el-GR"/>
        </w:rPr>
        <w:instrText xml:space="preserve">) </w:instrText>
      </w:r>
      <w:r>
        <w:rPr>
          <w:lang w:val="en-US"/>
        </w:rPr>
        <w:instrText>ensures</w:instrText>
      </w:r>
      <w:r w:rsidRPr="000718BC">
        <w:rPr>
          <w:lang w:val="el-GR"/>
        </w:rPr>
        <w:instrText xml:space="preserve"> </w:instrText>
      </w:r>
      <w:r>
        <w:rPr>
          <w:lang w:val="en-US"/>
        </w:rPr>
        <w:instrText>that</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used</w:instrText>
      </w:r>
      <w:r w:rsidRPr="000718BC">
        <w:rPr>
          <w:lang w:val="el-GR"/>
        </w:rPr>
        <w:instrText xml:space="preserve"> </w:instrText>
      </w:r>
      <w:r>
        <w:rPr>
          <w:lang w:val="en-US"/>
        </w:rPr>
        <w:instrText>power</w:instrText>
      </w:r>
      <w:r w:rsidRPr="000718BC">
        <w:rPr>
          <w:lang w:val="el-GR"/>
        </w:rPr>
        <w:instrText xml:space="preserve"> </w:instrText>
      </w:r>
      <w:r>
        <w:rPr>
          <w:lang w:val="en-US"/>
        </w:rPr>
        <w:instrText>is</w:instrText>
      </w:r>
      <w:r w:rsidRPr="000718BC">
        <w:rPr>
          <w:lang w:val="el-GR"/>
        </w:rPr>
        <w:instrText xml:space="preserve"> </w:instrText>
      </w:r>
      <w:r>
        <w:rPr>
          <w:lang w:val="en-US"/>
        </w:rPr>
        <w:instrText>well</w:instrText>
      </w:r>
      <w:r w:rsidRPr="000718BC">
        <w:rPr>
          <w:lang w:val="el-GR"/>
        </w:rPr>
        <w:instrText xml:space="preserve"> </w:instrText>
      </w:r>
      <w:r>
        <w:rPr>
          <w:lang w:val="en-US"/>
        </w:rPr>
        <w:instrText>below</w:instrText>
      </w:r>
      <w:r w:rsidRPr="000718BC">
        <w:rPr>
          <w:lang w:val="el-GR"/>
        </w:rPr>
        <w:instrText xml:space="preserve"> </w:instrText>
      </w:r>
      <w:r>
        <w:rPr>
          <w:lang w:val="en-US"/>
        </w:rPr>
        <w:instrText>its</w:instrText>
      </w:r>
      <w:r w:rsidRPr="000718BC">
        <w:rPr>
          <w:lang w:val="el-GR"/>
        </w:rPr>
        <w:instrText xml:space="preserve"> </w:instrText>
      </w:r>
      <w:r>
        <w:rPr>
          <w:lang w:val="en-US"/>
        </w:rPr>
        <w:instrText>peak</w:instrText>
      </w:r>
      <w:r w:rsidRPr="000718BC">
        <w:rPr>
          <w:lang w:val="el-GR"/>
        </w:rPr>
        <w:instrText xml:space="preserve"> </w:instrText>
      </w:r>
      <w:r>
        <w:rPr>
          <w:lang w:val="en-US"/>
        </w:rPr>
        <w:instrText>value</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maintains</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comfort</w:instrText>
      </w:r>
      <w:r w:rsidRPr="000718BC">
        <w:rPr>
          <w:lang w:val="el-GR"/>
        </w:rPr>
        <w:instrText xml:space="preserve"> </w:instrText>
      </w:r>
      <w:r>
        <w:rPr>
          <w:lang w:val="en-US"/>
        </w:rPr>
        <w:instrText>of</w:instrText>
      </w:r>
      <w:r w:rsidRPr="000718BC">
        <w:rPr>
          <w:lang w:val="el-GR"/>
        </w:rPr>
        <w:instrText xml:space="preserve"> </w:instrText>
      </w:r>
      <w:r>
        <w:rPr>
          <w:lang w:val="en-US"/>
        </w:rPr>
        <w:instrText>the</w:instrText>
      </w:r>
      <w:r w:rsidRPr="000718BC">
        <w:rPr>
          <w:lang w:val="el-GR"/>
        </w:rPr>
        <w:instrText xml:space="preserve"> </w:instrText>
      </w:r>
      <w:r>
        <w:rPr>
          <w:lang w:val="en-US"/>
        </w:rPr>
        <w:instrText>user</w:instrText>
      </w:r>
      <w:r w:rsidRPr="000718BC">
        <w:rPr>
          <w:lang w:val="el-GR"/>
        </w:rPr>
        <w:instrText>’</w:instrText>
      </w:r>
      <w:r>
        <w:rPr>
          <w:lang w:val="en-US"/>
        </w:rPr>
        <w:instrText>s</w:instrText>
      </w:r>
      <w:r w:rsidRPr="000718BC">
        <w:rPr>
          <w:lang w:val="el-GR"/>
        </w:rPr>
        <w:instrText xml:space="preserve"> </w:instrText>
      </w:r>
      <w:r>
        <w:rPr>
          <w:lang w:val="en-US"/>
        </w:rPr>
        <w:instrText>environment</w:instrText>
      </w:r>
      <w:r w:rsidRPr="000718BC">
        <w:rPr>
          <w:lang w:val="el-GR"/>
        </w:rPr>
        <w:instrText>.","</w:instrText>
      </w:r>
      <w:r>
        <w:rPr>
          <w:lang w:val="en-US"/>
        </w:rPr>
        <w:instrText>container</w:instrText>
      </w:r>
      <w:r w:rsidRPr="000718BC">
        <w:rPr>
          <w:lang w:val="el-GR"/>
        </w:rPr>
        <w:instrText>-</w:instrText>
      </w:r>
      <w:r>
        <w:rPr>
          <w:lang w:val="en-US"/>
        </w:rPr>
        <w:instrText>title</w:instrText>
      </w:r>
      <w:r w:rsidRPr="000718BC">
        <w:rPr>
          <w:lang w:val="el-GR"/>
        </w:rPr>
        <w:instrText>":"</w:instrText>
      </w:r>
      <w:r>
        <w:rPr>
          <w:lang w:val="en-US"/>
        </w:rPr>
        <w:instrText>Indonesian</w:instrText>
      </w:r>
      <w:r w:rsidRPr="000718BC">
        <w:rPr>
          <w:lang w:val="el-GR"/>
        </w:rPr>
        <w:instrText xml:space="preserve"> </w:instrText>
      </w:r>
      <w:r>
        <w:rPr>
          <w:lang w:val="en-US"/>
        </w:rPr>
        <w:instrText>Journal</w:instrText>
      </w:r>
      <w:r w:rsidRPr="000718BC">
        <w:rPr>
          <w:lang w:val="el-GR"/>
        </w:rPr>
        <w:instrText xml:space="preserve"> </w:instrText>
      </w:r>
      <w:r>
        <w:rPr>
          <w:lang w:val="en-US"/>
        </w:rPr>
        <w:instrText>of</w:instrText>
      </w:r>
      <w:r w:rsidRPr="000718BC">
        <w:rPr>
          <w:lang w:val="el-GR"/>
        </w:rPr>
        <w:instrText xml:space="preserve"> </w:instrText>
      </w:r>
      <w:r>
        <w:rPr>
          <w:lang w:val="en-US"/>
        </w:rPr>
        <w:instrText>Electrical</w:instrText>
      </w:r>
      <w:r w:rsidRPr="000718BC">
        <w:rPr>
          <w:lang w:val="el-GR"/>
        </w:rPr>
        <w:instrText xml:space="preserve"> </w:instrText>
      </w:r>
      <w:r>
        <w:rPr>
          <w:lang w:val="en-US"/>
        </w:rPr>
        <w:instrText>Engineering</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Computer</w:instrText>
      </w:r>
      <w:r w:rsidRPr="000718BC">
        <w:rPr>
          <w:lang w:val="el-GR"/>
        </w:rPr>
        <w:instrText xml:space="preserve"> </w:instrText>
      </w:r>
      <w:r>
        <w:rPr>
          <w:lang w:val="en-US"/>
        </w:rPr>
        <w:instrText>Science</w:instrText>
      </w:r>
      <w:r w:rsidRPr="000718BC">
        <w:rPr>
          <w:lang w:val="el-GR"/>
        </w:rPr>
        <w:instrText>","</w:instrText>
      </w:r>
      <w:r>
        <w:rPr>
          <w:lang w:val="en-US"/>
        </w:rPr>
        <w:instrText>DOI</w:instrText>
      </w:r>
      <w:r w:rsidRPr="000718BC">
        <w:rPr>
          <w:lang w:val="el-GR"/>
        </w:rPr>
        <w:instrText>":"10.11591/</w:instrText>
      </w:r>
      <w:r>
        <w:rPr>
          <w:lang w:val="en-US"/>
        </w:rPr>
        <w:instrText>ijeecs</w:instrText>
      </w:r>
      <w:r w:rsidRPr="000718BC">
        <w:rPr>
          <w:lang w:val="el-GR"/>
        </w:rPr>
        <w:instrText>.</w:instrText>
      </w:r>
      <w:r>
        <w:rPr>
          <w:lang w:val="en-US"/>
        </w:rPr>
        <w:instrText>v</w:instrText>
      </w:r>
      <w:r w:rsidRPr="000718BC">
        <w:rPr>
          <w:lang w:val="el-GR"/>
        </w:rPr>
        <w:instrText>20.</w:instrText>
      </w:r>
      <w:r>
        <w:rPr>
          <w:lang w:val="en-US"/>
        </w:rPr>
        <w:instrText>i</w:instrText>
      </w:r>
      <w:r w:rsidRPr="000718BC">
        <w:rPr>
          <w:lang w:val="el-GR"/>
        </w:rPr>
        <w:instrText>3.</w:instrText>
      </w:r>
      <w:r>
        <w:rPr>
          <w:lang w:val="en-US"/>
        </w:rPr>
        <w:instrText>pp</w:instrText>
      </w:r>
      <w:r w:rsidRPr="000718BC">
        <w:rPr>
          <w:lang w:val="el-GR"/>
        </w:rPr>
        <w:instrText>1613-1625","</w:instrText>
      </w:r>
      <w:r>
        <w:rPr>
          <w:lang w:val="en-US"/>
        </w:rPr>
        <w:instrText>journalAbbreviation</w:instrText>
      </w:r>
      <w:r w:rsidRPr="000718BC">
        <w:rPr>
          <w:lang w:val="el-GR"/>
        </w:rPr>
        <w:instrText>":"</w:instrText>
      </w:r>
      <w:r>
        <w:rPr>
          <w:lang w:val="en-US"/>
        </w:rPr>
        <w:instrText>Indonesian</w:instrText>
      </w:r>
      <w:r w:rsidRPr="000718BC">
        <w:rPr>
          <w:lang w:val="el-GR"/>
        </w:rPr>
        <w:instrText xml:space="preserve"> </w:instrText>
      </w:r>
      <w:r>
        <w:rPr>
          <w:lang w:val="en-US"/>
        </w:rPr>
        <w:instrText>Journal</w:instrText>
      </w:r>
      <w:r w:rsidRPr="000718BC">
        <w:rPr>
          <w:lang w:val="el-GR"/>
        </w:rPr>
        <w:instrText xml:space="preserve"> </w:instrText>
      </w:r>
      <w:r>
        <w:rPr>
          <w:lang w:val="en-US"/>
        </w:rPr>
        <w:instrText>of</w:instrText>
      </w:r>
      <w:r w:rsidRPr="000718BC">
        <w:rPr>
          <w:lang w:val="el-GR"/>
        </w:rPr>
        <w:instrText xml:space="preserve"> </w:instrText>
      </w:r>
      <w:r>
        <w:rPr>
          <w:lang w:val="en-US"/>
        </w:rPr>
        <w:instrText>Electrical</w:instrText>
      </w:r>
      <w:r w:rsidRPr="000718BC">
        <w:rPr>
          <w:lang w:val="el-GR"/>
        </w:rPr>
        <w:instrText xml:space="preserve"> </w:instrText>
      </w:r>
      <w:r>
        <w:rPr>
          <w:lang w:val="en-US"/>
        </w:rPr>
        <w:instrText>Engineering</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Computer</w:instrText>
      </w:r>
      <w:r w:rsidRPr="000718BC">
        <w:rPr>
          <w:lang w:val="el-GR"/>
        </w:rPr>
        <w:instrText xml:space="preserve"> </w:instrText>
      </w:r>
      <w:r>
        <w:rPr>
          <w:lang w:val="en-US"/>
        </w:rPr>
        <w:instrText>Science</w:instrText>
      </w:r>
      <w:r w:rsidRPr="000718BC">
        <w:rPr>
          <w:lang w:val="el-GR"/>
        </w:rPr>
        <w:instrText>","</w:instrText>
      </w:r>
      <w:r>
        <w:rPr>
          <w:lang w:val="en-US"/>
        </w:rPr>
        <w:instrText>page</w:instrText>
      </w:r>
      <w:r w:rsidRPr="000718BC">
        <w:rPr>
          <w:lang w:val="el-GR"/>
        </w:rPr>
        <w:instrText>":"1613","</w:instrText>
      </w:r>
      <w:r>
        <w:rPr>
          <w:lang w:val="en-US"/>
        </w:rPr>
        <w:instrText>source</w:instrText>
      </w:r>
      <w:r w:rsidRPr="000718BC">
        <w:rPr>
          <w:lang w:val="el-GR"/>
        </w:rPr>
        <w:instrText>":"</w:instrText>
      </w:r>
      <w:r>
        <w:rPr>
          <w:lang w:val="en-US"/>
        </w:rPr>
        <w:instrText>ResearchGate</w:instrText>
      </w:r>
      <w:r w:rsidRPr="000718BC">
        <w:rPr>
          <w:lang w:val="el-GR"/>
        </w:rPr>
        <w:instrText>","</w:instrText>
      </w:r>
      <w:r>
        <w:rPr>
          <w:lang w:val="en-US"/>
        </w:rPr>
        <w:instrText>title</w:instrText>
      </w:r>
      <w:r w:rsidRPr="000718BC">
        <w:rPr>
          <w:lang w:val="el-GR"/>
        </w:rPr>
        <w:instrText>":"</w:instrText>
      </w:r>
      <w:r>
        <w:rPr>
          <w:lang w:val="en-US"/>
        </w:rPr>
        <w:instrText>Optimization</w:instrText>
      </w:r>
      <w:r w:rsidRPr="000718BC">
        <w:rPr>
          <w:lang w:val="el-GR"/>
        </w:rPr>
        <w:instrText xml:space="preserve"> </w:instrText>
      </w:r>
      <w:r>
        <w:rPr>
          <w:lang w:val="en-US"/>
        </w:rPr>
        <w:instrText>of</w:instrText>
      </w:r>
      <w:r w:rsidRPr="000718BC">
        <w:rPr>
          <w:lang w:val="el-GR"/>
        </w:rPr>
        <w:instrText xml:space="preserve"> </w:instrText>
      </w:r>
      <w:r>
        <w:rPr>
          <w:lang w:val="en-US"/>
        </w:rPr>
        <w:instrText>energy</w:instrText>
      </w:r>
      <w:r w:rsidRPr="000718BC">
        <w:rPr>
          <w:lang w:val="el-GR"/>
        </w:rPr>
        <w:instrText xml:space="preserve"> </w:instrText>
      </w:r>
      <w:r>
        <w:rPr>
          <w:lang w:val="en-US"/>
        </w:rPr>
        <w:instrText>consumption</w:instrText>
      </w:r>
      <w:r w:rsidRPr="000718BC">
        <w:rPr>
          <w:lang w:val="el-GR"/>
        </w:rPr>
        <w:instrText xml:space="preserve"> </w:instrText>
      </w:r>
      <w:r>
        <w:rPr>
          <w:lang w:val="en-US"/>
        </w:rPr>
        <w:instrText>and</w:instrText>
      </w:r>
      <w:r w:rsidRPr="000718BC">
        <w:rPr>
          <w:lang w:val="el-GR"/>
        </w:rPr>
        <w:instrText xml:space="preserve"> </w:instrText>
      </w:r>
      <w:r>
        <w:rPr>
          <w:lang w:val="en-US"/>
        </w:rPr>
        <w:instrText>thermal</w:instrText>
      </w:r>
      <w:r w:rsidRPr="000718BC">
        <w:rPr>
          <w:lang w:val="el-GR"/>
        </w:rPr>
        <w:instrText xml:space="preserve"> </w:instrText>
      </w:r>
      <w:r>
        <w:rPr>
          <w:lang w:val="en-US"/>
        </w:rPr>
        <w:instrText>comfort</w:instrText>
      </w:r>
      <w:r w:rsidRPr="000718BC">
        <w:rPr>
          <w:lang w:val="el-GR"/>
        </w:rPr>
        <w:instrText xml:space="preserve"> </w:instrText>
      </w:r>
      <w:r>
        <w:rPr>
          <w:lang w:val="en-US"/>
        </w:rPr>
        <w:instrText>for</w:instrText>
      </w:r>
      <w:r w:rsidRPr="000718BC">
        <w:rPr>
          <w:lang w:val="el-GR"/>
        </w:rPr>
        <w:instrText xml:space="preserve"> </w:instrText>
      </w:r>
      <w:r>
        <w:rPr>
          <w:lang w:val="en-US"/>
        </w:rPr>
        <w:instrText>intelligent</w:instrText>
      </w:r>
      <w:r w:rsidRPr="000718BC">
        <w:rPr>
          <w:lang w:val="el-GR"/>
        </w:rPr>
        <w:instrText xml:space="preserve"> </w:instrText>
      </w:r>
      <w:r>
        <w:rPr>
          <w:lang w:val="en-US"/>
        </w:rPr>
        <w:instrText>building</w:instrText>
      </w:r>
      <w:r w:rsidRPr="000718BC">
        <w:rPr>
          <w:lang w:val="el-GR"/>
        </w:rPr>
        <w:instrText xml:space="preserve"> </w:instrText>
      </w:r>
      <w:r>
        <w:rPr>
          <w:lang w:val="en-US"/>
        </w:rPr>
        <w:instrText>management</w:instrText>
      </w:r>
      <w:r w:rsidRPr="000718BC">
        <w:rPr>
          <w:lang w:val="el-GR"/>
        </w:rPr>
        <w:instrText xml:space="preserve"> </w:instrText>
      </w:r>
      <w:r>
        <w:rPr>
          <w:lang w:val="en-US"/>
        </w:rPr>
        <w:instrText>system</w:instrText>
      </w:r>
      <w:r w:rsidRPr="000718BC">
        <w:rPr>
          <w:lang w:val="el-GR"/>
        </w:rPr>
        <w:instrText xml:space="preserve"> </w:instrText>
      </w:r>
      <w:r>
        <w:rPr>
          <w:lang w:val="en-US"/>
        </w:rPr>
        <w:instrText>using</w:instrText>
      </w:r>
      <w:r w:rsidRPr="000718BC">
        <w:rPr>
          <w:lang w:val="el-GR"/>
        </w:rPr>
        <w:instrText xml:space="preserve"> </w:instrText>
      </w:r>
      <w:r>
        <w:rPr>
          <w:lang w:val="en-US"/>
        </w:rPr>
        <w:instrText>genetic</w:instrText>
      </w:r>
      <w:r w:rsidRPr="000718BC">
        <w:rPr>
          <w:lang w:val="el-GR"/>
        </w:rPr>
        <w:instrText xml:space="preserve"> </w:instrText>
      </w:r>
      <w:r>
        <w:rPr>
          <w:lang w:val="en-US"/>
        </w:rPr>
        <w:instrText>algorithm</w:instrText>
      </w:r>
      <w:r w:rsidRPr="000718BC">
        <w:rPr>
          <w:lang w:val="el-GR"/>
        </w:rPr>
        <w:instrText>","</w:instrText>
      </w:r>
      <w:r>
        <w:rPr>
          <w:lang w:val="en-US"/>
        </w:rPr>
        <w:instrText>volume</w:instrText>
      </w:r>
      <w:r w:rsidRPr="000718BC">
        <w:rPr>
          <w:lang w:val="el-GR"/>
        </w:rPr>
        <w:instrText>":"20","</w:instrText>
      </w:r>
      <w:r>
        <w:rPr>
          <w:lang w:val="en-US"/>
        </w:rPr>
        <w:instrText>author</w:instrText>
      </w:r>
      <w:r w:rsidRPr="000718BC">
        <w:rPr>
          <w:lang w:val="el-GR"/>
        </w:rPr>
        <w:instrText>":[{"</w:instrText>
      </w:r>
      <w:r>
        <w:rPr>
          <w:lang w:val="en-US"/>
        </w:rPr>
        <w:instrText>family</w:instrText>
      </w:r>
      <w:r w:rsidRPr="000718BC">
        <w:rPr>
          <w:lang w:val="el-GR"/>
        </w:rPr>
        <w:instrText>":"</w:instrText>
      </w:r>
      <w:r>
        <w:rPr>
          <w:lang w:val="en-US"/>
        </w:rPr>
        <w:instrText>Mohammed</w:instrText>
      </w:r>
      <w:r w:rsidRPr="000718BC">
        <w:rPr>
          <w:lang w:val="el-GR"/>
        </w:rPr>
        <w:instrText>","</w:instrText>
      </w:r>
      <w:r>
        <w:rPr>
          <w:lang w:val="en-US"/>
        </w:rPr>
        <w:instrText>given</w:instrText>
      </w:r>
      <w:r w:rsidRPr="000718BC">
        <w:rPr>
          <w:lang w:val="el-GR"/>
        </w:rPr>
        <w:instrText>":"</w:instrText>
      </w:r>
      <w:r>
        <w:rPr>
          <w:lang w:val="en-US"/>
        </w:rPr>
        <w:instrText>Subhi</w:instrText>
      </w:r>
      <w:r w:rsidRPr="000718BC">
        <w:rPr>
          <w:lang w:val="el-GR"/>
        </w:rPr>
        <w:instrText>"},{"</w:instrText>
      </w:r>
      <w:r>
        <w:rPr>
          <w:lang w:val="en-US"/>
        </w:rPr>
        <w:instrText>family</w:instrText>
      </w:r>
      <w:r w:rsidRPr="000718BC">
        <w:rPr>
          <w:lang w:val="el-GR"/>
        </w:rPr>
        <w:instrText>":"</w:instrText>
      </w:r>
      <w:r>
        <w:rPr>
          <w:lang w:val="en-US"/>
        </w:rPr>
        <w:instrText>Awad</w:instrText>
      </w:r>
      <w:r w:rsidRPr="000718BC">
        <w:rPr>
          <w:lang w:val="el-GR"/>
        </w:rPr>
        <w:instrText>","</w:instrText>
      </w:r>
      <w:r>
        <w:rPr>
          <w:lang w:val="en-US"/>
        </w:rPr>
        <w:instrText>given</w:instrText>
      </w:r>
      <w:r w:rsidRPr="000718BC">
        <w:rPr>
          <w:lang w:val="el-GR"/>
        </w:rPr>
        <w:instrText>":"</w:instrText>
      </w:r>
      <w:r>
        <w:rPr>
          <w:lang w:val="en-US"/>
        </w:rPr>
        <w:instrText>Osama</w:instrText>
      </w:r>
      <w:r w:rsidRPr="000718BC">
        <w:rPr>
          <w:lang w:val="el-GR"/>
        </w:rPr>
        <w:instrText>"},{"</w:instrText>
      </w:r>
      <w:r>
        <w:rPr>
          <w:lang w:val="en-US"/>
        </w:rPr>
        <w:instrText>family</w:instrText>
      </w:r>
      <w:r w:rsidRPr="000718BC">
        <w:rPr>
          <w:lang w:val="el-GR"/>
        </w:rPr>
        <w:instrText>":"</w:instrText>
      </w:r>
      <w:r>
        <w:rPr>
          <w:lang w:val="en-US"/>
        </w:rPr>
        <w:instrText>Radhi</w:instrText>
      </w:r>
      <w:r w:rsidRPr="000718BC">
        <w:rPr>
          <w:lang w:val="el-GR"/>
        </w:rPr>
        <w:instrText>","</w:instrText>
      </w:r>
      <w:r>
        <w:rPr>
          <w:lang w:val="en-US"/>
        </w:rPr>
        <w:instrText>given</w:instrText>
      </w:r>
      <w:r w:rsidRPr="000718BC">
        <w:rPr>
          <w:lang w:val="el-GR"/>
        </w:rPr>
        <w:instrText>":"</w:instrText>
      </w:r>
      <w:r>
        <w:rPr>
          <w:lang w:val="en-US"/>
        </w:rPr>
        <w:instrText>Abdulkareem</w:instrText>
      </w:r>
      <w:r w:rsidRPr="000718BC">
        <w:rPr>
          <w:lang w:val="el-GR"/>
        </w:rPr>
        <w:instrText>"}],"</w:instrText>
      </w:r>
      <w:r>
        <w:rPr>
          <w:lang w:val="en-US"/>
        </w:rPr>
        <w:instrText>issued</w:instrText>
      </w:r>
      <w:r w:rsidRPr="000718BC">
        <w:rPr>
          <w:lang w:val="el-GR"/>
        </w:rPr>
        <w:instrText>":{"</w:instrText>
      </w:r>
      <w:r>
        <w:rPr>
          <w:lang w:val="en-US"/>
        </w:rPr>
        <w:instrText>date</w:instrText>
      </w:r>
      <w:r w:rsidRPr="000718BC">
        <w:rPr>
          <w:lang w:val="el-GR"/>
        </w:rPr>
        <w:instrText>-</w:instrText>
      </w:r>
      <w:r>
        <w:rPr>
          <w:lang w:val="en-US"/>
        </w:rPr>
        <w:instrText>parts</w:instrText>
      </w:r>
      <w:r w:rsidRPr="000718BC">
        <w:rPr>
          <w:lang w:val="el-GR"/>
        </w:rPr>
        <w:instrText>":[["2020",12,1]]}}}],"</w:instrText>
      </w:r>
      <w:r>
        <w:rPr>
          <w:lang w:val="en-US"/>
        </w:rPr>
        <w:instrText>schema</w:instrText>
      </w:r>
      <w:r w:rsidRPr="000718BC">
        <w:rPr>
          <w:lang w:val="el-GR"/>
        </w:rPr>
        <w:instrText>":"</w:instrText>
      </w:r>
      <w:r>
        <w:rPr>
          <w:lang w:val="en-US"/>
        </w:rPr>
        <w:instrText>https</w:instrText>
      </w:r>
      <w:r w:rsidRPr="000718BC">
        <w:rPr>
          <w:lang w:val="el-GR"/>
        </w:rPr>
        <w:instrText>://</w:instrText>
      </w:r>
      <w:r>
        <w:rPr>
          <w:lang w:val="en-US"/>
        </w:rPr>
        <w:instrText>github</w:instrText>
      </w:r>
      <w:r w:rsidRPr="000718BC">
        <w:rPr>
          <w:lang w:val="el-GR"/>
        </w:rPr>
        <w:instrText>.</w:instrText>
      </w:r>
      <w:r>
        <w:rPr>
          <w:lang w:val="en-US"/>
        </w:rPr>
        <w:instrText>com</w:instrText>
      </w:r>
      <w:r w:rsidRPr="000718BC">
        <w:rPr>
          <w:lang w:val="el-GR"/>
        </w:rPr>
        <w:instrText>/</w:instrText>
      </w:r>
      <w:r>
        <w:rPr>
          <w:lang w:val="en-US"/>
        </w:rPr>
        <w:instrText>citation</w:instrText>
      </w:r>
      <w:r w:rsidRPr="000718BC">
        <w:rPr>
          <w:lang w:val="el-GR"/>
        </w:rPr>
        <w:instrText>-</w:instrText>
      </w:r>
      <w:r>
        <w:rPr>
          <w:lang w:val="en-US"/>
        </w:rPr>
        <w:instrText>style</w:instrText>
      </w:r>
      <w:r w:rsidRPr="000718BC">
        <w:rPr>
          <w:lang w:val="el-GR"/>
        </w:rPr>
        <w:instrText>-</w:instrText>
      </w:r>
      <w:r>
        <w:rPr>
          <w:lang w:val="en-US"/>
        </w:rPr>
        <w:instrText>language</w:instrText>
      </w:r>
      <w:r w:rsidRPr="000718BC">
        <w:rPr>
          <w:lang w:val="el-GR"/>
        </w:rPr>
        <w:instrText>/</w:instrText>
      </w:r>
      <w:r>
        <w:rPr>
          <w:lang w:val="en-US"/>
        </w:rPr>
        <w:instrText>schema</w:instrText>
      </w:r>
      <w:r w:rsidRPr="000718BC">
        <w:rPr>
          <w:lang w:val="el-GR"/>
        </w:rPr>
        <w:instrText>/</w:instrText>
      </w:r>
      <w:r>
        <w:rPr>
          <w:lang w:val="en-US"/>
        </w:rPr>
        <w:instrText>raw</w:instrText>
      </w:r>
      <w:r w:rsidRPr="000718BC">
        <w:rPr>
          <w:lang w:val="el-GR"/>
        </w:rPr>
        <w:instrText>/</w:instrText>
      </w:r>
      <w:r>
        <w:rPr>
          <w:lang w:val="en-US"/>
        </w:rPr>
        <w:instrText>master</w:instrText>
      </w:r>
      <w:r w:rsidRPr="000718BC">
        <w:rPr>
          <w:lang w:val="el-GR"/>
        </w:rPr>
        <w:instrText>/</w:instrText>
      </w:r>
      <w:r>
        <w:rPr>
          <w:lang w:val="en-US"/>
        </w:rPr>
        <w:instrText>csl</w:instrText>
      </w:r>
      <w:r w:rsidRPr="000718BC">
        <w:rPr>
          <w:lang w:val="el-GR"/>
        </w:rPr>
        <w:instrText>-</w:instrText>
      </w:r>
      <w:r>
        <w:rPr>
          <w:lang w:val="en-US"/>
        </w:rPr>
        <w:instrText>citation</w:instrText>
      </w:r>
      <w:r w:rsidRPr="000718BC">
        <w:rPr>
          <w:lang w:val="el-GR"/>
        </w:rPr>
        <w:instrText>.</w:instrText>
      </w:r>
      <w:r>
        <w:rPr>
          <w:lang w:val="en-US"/>
        </w:rPr>
        <w:instrText>json</w:instrText>
      </w:r>
      <w:r w:rsidRPr="000718BC">
        <w:rPr>
          <w:lang w:val="el-GR"/>
        </w:rPr>
        <w:instrText xml:space="preserve">"} </w:instrText>
      </w:r>
      <w:r>
        <w:rPr>
          <w:lang w:val="en-US"/>
        </w:rPr>
        <w:fldChar w:fldCharType="separate"/>
      </w:r>
      <w:r w:rsidRPr="000718BC">
        <w:rPr>
          <w:lang w:val="el-GR"/>
        </w:rPr>
        <w:t>[44]</w:t>
      </w:r>
      <w:r>
        <w:rPr>
          <w:lang w:val="en-US"/>
        </w:rPr>
        <w:fldChar w:fldCharType="end"/>
      </w:r>
      <w:r w:rsidR="00D200E2" w:rsidRPr="000718BC">
        <w:rPr>
          <w:lang w:val="el-GR"/>
        </w:rPr>
        <w:t xml:space="preserve"> </w:t>
      </w:r>
      <w:r w:rsidRPr="00840D2D">
        <w:rPr>
          <w:lang w:val="el-GR"/>
        </w:rPr>
        <w:t>οι</w:t>
      </w:r>
      <w:r w:rsidRPr="000718BC">
        <w:rPr>
          <w:lang w:val="el-GR"/>
        </w:rPr>
        <w:t xml:space="preserve"> </w:t>
      </w:r>
      <w:r w:rsidRPr="00840D2D">
        <w:rPr>
          <w:lang w:val="en-US"/>
        </w:rPr>
        <w:t>Mohammed</w:t>
      </w:r>
      <w:r w:rsidRPr="000718BC">
        <w:rPr>
          <w:lang w:val="el-GR"/>
        </w:rPr>
        <w:t xml:space="preserve">, </w:t>
      </w:r>
      <w:r w:rsidRPr="00840D2D">
        <w:rPr>
          <w:lang w:val="en-US"/>
        </w:rPr>
        <w:t>Awad</w:t>
      </w:r>
      <w:r w:rsidRPr="000718BC">
        <w:rPr>
          <w:lang w:val="el-GR"/>
        </w:rPr>
        <w:t xml:space="preserve"> </w:t>
      </w:r>
      <w:r w:rsidRPr="00840D2D">
        <w:rPr>
          <w:lang w:val="el-GR"/>
        </w:rPr>
        <w:t>και</w:t>
      </w:r>
      <w:r w:rsidRPr="000718BC">
        <w:rPr>
          <w:lang w:val="el-GR"/>
        </w:rPr>
        <w:t xml:space="preserve"> </w:t>
      </w:r>
      <w:r w:rsidRPr="00840D2D">
        <w:rPr>
          <w:lang w:val="en-US"/>
        </w:rPr>
        <w:t>Radhi</w:t>
      </w:r>
      <w:r w:rsidRPr="000718BC">
        <w:rPr>
          <w:lang w:val="el-GR"/>
        </w:rPr>
        <w:t xml:space="preserve"> </w:t>
      </w:r>
      <w:r w:rsidRPr="00840D2D">
        <w:rPr>
          <w:lang w:val="el-GR"/>
        </w:rPr>
        <w:t>προτείνουν</w:t>
      </w:r>
      <w:r w:rsidRPr="000718BC">
        <w:rPr>
          <w:lang w:val="el-GR"/>
        </w:rPr>
        <w:t xml:space="preserve"> </w:t>
      </w:r>
      <w:r w:rsidRPr="00840D2D">
        <w:rPr>
          <w:lang w:val="el-GR"/>
        </w:rPr>
        <w:t>ένα</w:t>
      </w:r>
      <w:r w:rsidRPr="000718BC">
        <w:rPr>
          <w:lang w:val="el-GR"/>
        </w:rPr>
        <w:t xml:space="preserve"> </w:t>
      </w:r>
      <w:r w:rsidRPr="00840D2D">
        <w:rPr>
          <w:lang w:val="el-GR"/>
        </w:rPr>
        <w:t>ευφυές</w:t>
      </w:r>
      <w:r w:rsidRPr="000718BC">
        <w:rPr>
          <w:lang w:val="el-GR"/>
        </w:rPr>
        <w:t xml:space="preserve"> </w:t>
      </w:r>
      <w:r w:rsidRPr="00840D2D">
        <w:rPr>
          <w:lang w:val="el-GR"/>
        </w:rPr>
        <w:t>σχήμα</w:t>
      </w:r>
      <w:r w:rsidRPr="000718BC">
        <w:rPr>
          <w:lang w:val="el-GR"/>
        </w:rPr>
        <w:t xml:space="preserve"> </w:t>
      </w:r>
      <w:r w:rsidRPr="00840D2D">
        <w:rPr>
          <w:lang w:val="el-GR"/>
        </w:rPr>
        <w:t>διαχείρισης</w:t>
      </w:r>
      <w:r w:rsidRPr="000718BC">
        <w:rPr>
          <w:lang w:val="el-GR"/>
        </w:rPr>
        <w:t xml:space="preserve"> </w:t>
      </w:r>
      <w:r w:rsidRPr="00840D2D">
        <w:rPr>
          <w:lang w:val="el-GR"/>
        </w:rPr>
        <w:t>κτιρίου</w:t>
      </w:r>
      <w:r w:rsidRPr="000718BC">
        <w:rPr>
          <w:lang w:val="el-GR"/>
        </w:rPr>
        <w:t xml:space="preserve"> </w:t>
      </w:r>
      <w:r w:rsidRPr="00840D2D">
        <w:rPr>
          <w:lang w:val="el-GR"/>
        </w:rPr>
        <w:t>όπου</w:t>
      </w:r>
      <w:r w:rsidRPr="000718BC">
        <w:rPr>
          <w:lang w:val="el-GR"/>
        </w:rPr>
        <w:t xml:space="preserve"> </w:t>
      </w:r>
      <w:r w:rsidRPr="00840D2D">
        <w:rPr>
          <w:lang w:val="el-GR"/>
        </w:rPr>
        <w:t>η</w:t>
      </w:r>
      <w:r w:rsidRPr="000718BC">
        <w:rPr>
          <w:lang w:val="el-GR"/>
        </w:rPr>
        <w:t xml:space="preserve"> </w:t>
      </w:r>
      <w:r w:rsidRPr="00840D2D">
        <w:rPr>
          <w:lang w:val="el-GR"/>
        </w:rPr>
        <w:t>γενετική</w:t>
      </w:r>
      <w:r w:rsidRPr="000718BC">
        <w:rPr>
          <w:lang w:val="el-GR"/>
        </w:rPr>
        <w:t xml:space="preserve"> </w:t>
      </w:r>
      <w:r w:rsidRPr="00840D2D">
        <w:rPr>
          <w:lang w:val="el-GR"/>
        </w:rPr>
        <w:t>βελτιστοποίηση</w:t>
      </w:r>
      <w:r w:rsidRPr="000718BC">
        <w:rPr>
          <w:lang w:val="el-GR"/>
        </w:rPr>
        <w:t xml:space="preserve"> (</w:t>
      </w:r>
      <w:r w:rsidRPr="00840D2D">
        <w:rPr>
          <w:lang w:val="en-US"/>
        </w:rPr>
        <w:t>GA</w:t>
      </w:r>
      <w:r w:rsidRPr="000718BC">
        <w:rPr>
          <w:lang w:val="el-GR"/>
        </w:rPr>
        <w:t xml:space="preserve">) </w:t>
      </w:r>
      <w:r w:rsidRPr="00840D2D">
        <w:rPr>
          <w:lang w:val="el-GR"/>
        </w:rPr>
        <w:t>επιλέγει</w:t>
      </w:r>
      <w:r w:rsidRPr="000718BC">
        <w:rPr>
          <w:lang w:val="el-GR"/>
        </w:rPr>
        <w:t xml:space="preserve"> </w:t>
      </w:r>
      <w:r w:rsidRPr="00840D2D">
        <w:rPr>
          <w:lang w:val="el-GR"/>
        </w:rPr>
        <w:t>τα</w:t>
      </w:r>
      <w:r w:rsidRPr="000718BC">
        <w:rPr>
          <w:lang w:val="el-GR"/>
        </w:rPr>
        <w:t xml:space="preserve"> </w:t>
      </w:r>
      <w:r w:rsidRPr="00840D2D">
        <w:rPr>
          <w:lang w:val="el-GR"/>
        </w:rPr>
        <w:t>βέλτιστα</w:t>
      </w:r>
      <w:r w:rsidRPr="000718BC">
        <w:rPr>
          <w:lang w:val="el-GR"/>
        </w:rPr>
        <w:t xml:space="preserve"> </w:t>
      </w:r>
      <w:r w:rsidRPr="00840D2D">
        <w:rPr>
          <w:lang w:val="el-GR"/>
        </w:rPr>
        <w:t>λειτουργικά</w:t>
      </w:r>
      <w:r w:rsidRPr="000718BC">
        <w:rPr>
          <w:lang w:val="el-GR"/>
        </w:rPr>
        <w:t xml:space="preserve"> </w:t>
      </w:r>
      <w:r w:rsidRPr="00840D2D">
        <w:rPr>
          <w:lang w:val="el-GR"/>
        </w:rPr>
        <w:t>σημεία</w:t>
      </w:r>
      <w:r w:rsidRPr="000718BC">
        <w:rPr>
          <w:lang w:val="el-GR"/>
        </w:rPr>
        <w:t xml:space="preserve"> </w:t>
      </w:r>
      <w:r w:rsidRPr="00840D2D">
        <w:rPr>
          <w:lang w:val="el-GR"/>
        </w:rPr>
        <w:t>του</w:t>
      </w:r>
      <w:r w:rsidRPr="000718BC">
        <w:rPr>
          <w:lang w:val="el-GR"/>
        </w:rPr>
        <w:t xml:space="preserve"> </w:t>
      </w:r>
      <w:r w:rsidRPr="00840D2D">
        <w:rPr>
          <w:lang w:val="en-US"/>
        </w:rPr>
        <w:t>HVAC</w:t>
      </w:r>
      <w:r w:rsidRPr="000718BC">
        <w:rPr>
          <w:lang w:val="el-GR"/>
        </w:rPr>
        <w:t xml:space="preserve"> </w:t>
      </w:r>
      <w:r w:rsidRPr="00840D2D">
        <w:rPr>
          <w:lang w:val="el-GR"/>
        </w:rPr>
        <w:t>με</w:t>
      </w:r>
      <w:r w:rsidRPr="000718BC">
        <w:rPr>
          <w:lang w:val="el-GR"/>
        </w:rPr>
        <w:t xml:space="preserve"> </w:t>
      </w:r>
      <w:r w:rsidRPr="00840D2D">
        <w:rPr>
          <w:lang w:val="el-GR"/>
        </w:rPr>
        <w:t>γνώμονα</w:t>
      </w:r>
      <w:r w:rsidRPr="000718BC">
        <w:rPr>
          <w:lang w:val="el-GR"/>
        </w:rPr>
        <w:t xml:space="preserve"> </w:t>
      </w:r>
      <w:r w:rsidRPr="00840D2D">
        <w:rPr>
          <w:lang w:val="el-GR"/>
        </w:rPr>
        <w:t>ταυτόχρονα</w:t>
      </w:r>
      <w:r w:rsidRPr="000718BC">
        <w:rPr>
          <w:lang w:val="el-GR"/>
        </w:rPr>
        <w:t xml:space="preserve"> </w:t>
      </w:r>
      <w:r w:rsidRPr="00840D2D">
        <w:rPr>
          <w:lang w:val="el-GR"/>
        </w:rPr>
        <w:t>τη</w:t>
      </w:r>
      <w:r w:rsidRPr="000718BC">
        <w:rPr>
          <w:lang w:val="el-GR"/>
        </w:rPr>
        <w:t xml:space="preserve"> </w:t>
      </w:r>
      <w:r w:rsidRPr="00840D2D">
        <w:rPr>
          <w:lang w:val="el-GR"/>
        </w:rPr>
        <w:t>μείωση</w:t>
      </w:r>
      <w:r w:rsidRPr="000718BC">
        <w:rPr>
          <w:lang w:val="el-GR"/>
        </w:rPr>
        <w:t xml:space="preserve"> </w:t>
      </w:r>
      <w:r w:rsidRPr="00840D2D">
        <w:rPr>
          <w:lang w:val="el-GR"/>
        </w:rPr>
        <w:t>κατανάλωσης</w:t>
      </w:r>
      <w:r w:rsidRPr="000718BC">
        <w:rPr>
          <w:lang w:val="el-GR"/>
        </w:rPr>
        <w:t xml:space="preserve"> </w:t>
      </w:r>
      <w:r w:rsidRPr="00840D2D">
        <w:rPr>
          <w:lang w:val="el-GR"/>
        </w:rPr>
        <w:t>και</w:t>
      </w:r>
      <w:r w:rsidRPr="000718BC">
        <w:rPr>
          <w:lang w:val="el-GR"/>
        </w:rPr>
        <w:t xml:space="preserve"> </w:t>
      </w:r>
      <w:r w:rsidRPr="00840D2D">
        <w:rPr>
          <w:lang w:val="el-GR"/>
        </w:rPr>
        <w:t>τη</w:t>
      </w:r>
      <w:r w:rsidRPr="000718BC">
        <w:rPr>
          <w:lang w:val="el-GR"/>
        </w:rPr>
        <w:t xml:space="preserve"> </w:t>
      </w:r>
      <w:r w:rsidRPr="00840D2D">
        <w:rPr>
          <w:lang w:val="el-GR"/>
        </w:rPr>
        <w:t>διατήρηση</w:t>
      </w:r>
      <w:r w:rsidRPr="000718BC">
        <w:rPr>
          <w:lang w:val="el-GR"/>
        </w:rPr>
        <w:t xml:space="preserve"> </w:t>
      </w:r>
      <w:r w:rsidRPr="00840D2D">
        <w:rPr>
          <w:lang w:val="el-GR"/>
        </w:rPr>
        <w:t>θερμικής</w:t>
      </w:r>
      <w:r w:rsidRPr="000718BC">
        <w:rPr>
          <w:lang w:val="el-GR"/>
        </w:rPr>
        <w:t xml:space="preserve"> </w:t>
      </w:r>
      <w:r w:rsidRPr="00840D2D">
        <w:rPr>
          <w:lang w:val="el-GR"/>
        </w:rPr>
        <w:t>άνεσης</w:t>
      </w:r>
      <w:r w:rsidRPr="000718BC">
        <w:rPr>
          <w:lang w:val="el-GR"/>
        </w:rPr>
        <w:t xml:space="preserve">· </w:t>
      </w:r>
      <w:r w:rsidRPr="00840D2D">
        <w:rPr>
          <w:lang w:val="el-GR"/>
        </w:rPr>
        <w:t>η</w:t>
      </w:r>
      <w:r w:rsidRPr="000718BC">
        <w:rPr>
          <w:lang w:val="el-GR"/>
        </w:rPr>
        <w:t xml:space="preserve"> </w:t>
      </w:r>
      <w:r w:rsidRPr="00840D2D">
        <w:rPr>
          <w:lang w:val="el-GR"/>
        </w:rPr>
        <w:t>άνεση</w:t>
      </w:r>
      <w:r w:rsidRPr="000718BC">
        <w:rPr>
          <w:lang w:val="el-GR"/>
        </w:rPr>
        <w:t xml:space="preserve"> </w:t>
      </w:r>
      <w:r w:rsidRPr="00840D2D">
        <w:rPr>
          <w:lang w:val="el-GR"/>
        </w:rPr>
        <w:t>αποτιμάται</w:t>
      </w:r>
      <w:r w:rsidRPr="000718BC">
        <w:rPr>
          <w:lang w:val="el-GR"/>
        </w:rPr>
        <w:t xml:space="preserve"> </w:t>
      </w:r>
      <w:r w:rsidRPr="00840D2D">
        <w:rPr>
          <w:lang w:val="el-GR"/>
        </w:rPr>
        <w:t>με</w:t>
      </w:r>
      <w:r w:rsidRPr="000718BC">
        <w:rPr>
          <w:lang w:val="el-GR"/>
        </w:rPr>
        <w:t xml:space="preserve"> </w:t>
      </w:r>
      <w:r w:rsidRPr="00840D2D">
        <w:rPr>
          <w:lang w:val="el-GR"/>
        </w:rPr>
        <w:t>τη</w:t>
      </w:r>
      <w:r w:rsidRPr="000718BC">
        <w:rPr>
          <w:lang w:val="el-GR"/>
        </w:rPr>
        <w:t xml:space="preserve"> </w:t>
      </w:r>
      <w:r w:rsidRPr="00840D2D">
        <w:rPr>
          <w:lang w:val="el-GR"/>
        </w:rPr>
        <w:t>μέθοδο</w:t>
      </w:r>
      <w:r w:rsidRPr="000718BC">
        <w:rPr>
          <w:lang w:val="el-GR"/>
        </w:rPr>
        <w:t xml:space="preserve"> </w:t>
      </w:r>
      <w:r w:rsidRPr="00840D2D">
        <w:rPr>
          <w:lang w:val="en-US"/>
        </w:rPr>
        <w:t>PMV</w:t>
      </w:r>
      <w:r w:rsidRPr="000718BC">
        <w:rPr>
          <w:lang w:val="el-GR"/>
        </w:rPr>
        <w:t>/</w:t>
      </w:r>
      <w:r w:rsidRPr="00840D2D">
        <w:rPr>
          <w:lang w:val="en-US"/>
        </w:rPr>
        <w:t>PPD</w:t>
      </w:r>
      <w:r w:rsidRPr="000718BC">
        <w:rPr>
          <w:lang w:val="el-GR"/>
        </w:rPr>
        <w:t xml:space="preserve">, </w:t>
      </w:r>
      <w:r w:rsidRPr="00840D2D">
        <w:rPr>
          <w:lang w:val="el-GR"/>
        </w:rPr>
        <w:t>ενώ</w:t>
      </w:r>
      <w:r w:rsidRPr="000718BC">
        <w:rPr>
          <w:lang w:val="el-GR"/>
        </w:rPr>
        <w:t xml:space="preserve"> </w:t>
      </w:r>
      <w:r w:rsidRPr="00840D2D">
        <w:rPr>
          <w:lang w:val="el-GR"/>
        </w:rPr>
        <w:t>οι</w:t>
      </w:r>
      <w:r w:rsidRPr="000718BC">
        <w:rPr>
          <w:lang w:val="el-GR"/>
        </w:rPr>
        <w:t xml:space="preserve"> </w:t>
      </w:r>
      <w:r w:rsidRPr="00840D2D">
        <w:rPr>
          <w:lang w:val="el-GR"/>
        </w:rPr>
        <w:t>είσοδοι</w:t>
      </w:r>
      <w:r w:rsidRPr="000718BC">
        <w:rPr>
          <w:lang w:val="el-GR"/>
        </w:rPr>
        <w:t>/</w:t>
      </w:r>
      <w:r w:rsidRPr="00840D2D">
        <w:rPr>
          <w:lang w:val="el-GR"/>
        </w:rPr>
        <w:t>παράμετροι</w:t>
      </w:r>
      <w:r w:rsidRPr="000718BC">
        <w:rPr>
          <w:lang w:val="el-GR"/>
        </w:rPr>
        <w:t xml:space="preserve"> (</w:t>
      </w:r>
      <w:r w:rsidRPr="00840D2D">
        <w:rPr>
          <w:lang w:val="el-GR"/>
        </w:rPr>
        <w:t>όπως</w:t>
      </w:r>
      <w:r w:rsidRPr="000718BC">
        <w:rPr>
          <w:lang w:val="el-GR"/>
        </w:rPr>
        <w:t xml:space="preserve"> </w:t>
      </w:r>
      <w:r w:rsidRPr="00840D2D">
        <w:rPr>
          <w:lang w:val="el-GR"/>
        </w:rPr>
        <w:t>συντελεστές</w:t>
      </w:r>
      <w:r w:rsidRPr="000718BC">
        <w:rPr>
          <w:lang w:val="el-GR"/>
        </w:rPr>
        <w:t xml:space="preserve"> </w:t>
      </w:r>
      <w:r w:rsidRPr="00840D2D">
        <w:rPr>
          <w:lang w:val="el-GR"/>
        </w:rPr>
        <w:t>θερμοδιαπερατότητας</w:t>
      </w:r>
      <w:r w:rsidRPr="000718BC">
        <w:rPr>
          <w:lang w:val="el-GR"/>
        </w:rPr>
        <w:t xml:space="preserve">, </w:t>
      </w:r>
      <w:r w:rsidRPr="00840D2D">
        <w:rPr>
          <w:lang w:val="el-GR"/>
        </w:rPr>
        <w:t>θερμοκρασίες</w:t>
      </w:r>
      <w:r w:rsidRPr="000718BC">
        <w:rPr>
          <w:lang w:val="el-GR"/>
        </w:rPr>
        <w:t xml:space="preserve">, </w:t>
      </w:r>
      <w:r w:rsidRPr="00840D2D">
        <w:rPr>
          <w:lang w:val="el-GR"/>
        </w:rPr>
        <w:t>ροές</w:t>
      </w:r>
      <w:r w:rsidRPr="000718BC">
        <w:rPr>
          <w:lang w:val="el-GR"/>
        </w:rPr>
        <w:t xml:space="preserve"> </w:t>
      </w:r>
      <w:r w:rsidRPr="00840D2D">
        <w:rPr>
          <w:lang w:val="el-GR"/>
        </w:rPr>
        <w:t>αέρα</w:t>
      </w:r>
      <w:r w:rsidRPr="000718BC">
        <w:rPr>
          <w:lang w:val="el-GR"/>
        </w:rPr>
        <w:t xml:space="preserve">) </w:t>
      </w:r>
      <w:r w:rsidRPr="00840D2D">
        <w:rPr>
          <w:lang w:val="el-GR"/>
        </w:rPr>
        <w:t>τροφοδοτούνται</w:t>
      </w:r>
      <w:r w:rsidRPr="000718BC">
        <w:rPr>
          <w:lang w:val="el-GR"/>
        </w:rPr>
        <w:t xml:space="preserve"> </w:t>
      </w:r>
      <w:r w:rsidRPr="00840D2D">
        <w:rPr>
          <w:lang w:val="el-GR"/>
        </w:rPr>
        <w:t>από</w:t>
      </w:r>
      <w:r w:rsidRPr="000718BC">
        <w:rPr>
          <w:lang w:val="el-GR"/>
        </w:rPr>
        <w:t xml:space="preserve"> </w:t>
      </w:r>
      <w:r w:rsidRPr="00840D2D">
        <w:rPr>
          <w:lang w:val="el-GR"/>
        </w:rPr>
        <w:t>αισθητήρες</w:t>
      </w:r>
      <w:r w:rsidRPr="000718BC">
        <w:rPr>
          <w:lang w:val="el-GR"/>
        </w:rPr>
        <w:t xml:space="preserve"> </w:t>
      </w:r>
      <w:r w:rsidRPr="00840D2D">
        <w:rPr>
          <w:lang w:val="el-GR"/>
        </w:rPr>
        <w:t>ενός</w:t>
      </w:r>
      <w:r w:rsidRPr="000718BC">
        <w:rPr>
          <w:lang w:val="el-GR"/>
        </w:rPr>
        <w:t xml:space="preserve"> </w:t>
      </w:r>
      <w:r w:rsidRPr="00840D2D">
        <w:rPr>
          <w:lang w:val="en-US"/>
        </w:rPr>
        <w:t>SCADA</w:t>
      </w:r>
      <w:r w:rsidRPr="000718BC">
        <w:rPr>
          <w:lang w:val="el-GR"/>
        </w:rPr>
        <w:t>/</w:t>
      </w:r>
      <w:proofErr w:type="spellStart"/>
      <w:r w:rsidRPr="00840D2D">
        <w:rPr>
          <w:lang w:val="en-US"/>
        </w:rPr>
        <w:t>iBMS</w:t>
      </w:r>
      <w:proofErr w:type="spellEnd"/>
      <w:r w:rsidRPr="000718BC">
        <w:rPr>
          <w:lang w:val="el-GR"/>
        </w:rPr>
        <w:t xml:space="preserve"> </w:t>
      </w:r>
      <w:r w:rsidRPr="00840D2D">
        <w:rPr>
          <w:lang w:val="el-GR"/>
        </w:rPr>
        <w:t>πλαισίου</w:t>
      </w:r>
      <w:r w:rsidRPr="000718BC">
        <w:rPr>
          <w:lang w:val="el-GR"/>
        </w:rPr>
        <w:t xml:space="preserve">. </w:t>
      </w:r>
      <w:r w:rsidRPr="00840D2D">
        <w:rPr>
          <w:lang w:val="el-GR"/>
        </w:rPr>
        <w:t>Το πρόβλημα τίθεται ως πολυκριτηριακό—με ποινές για υπερβάσεις άνεσης και ενεργειακό κόστος—και η GA αναζητά ρυθμίσεις setpoints/λειτουργιών που μειώνουν το φορτίο διατηρώντας τις συνθήκες εντός ορίων άνεσης· τα αποτελέσματα προσομοίωσης δείχνουν αισθητή εξοικονόμηση με ελάχιστη υποβάθμιση άνεσης, επιβεβαιώνοντας ότι μια μαύρου κουτιού μεταευρετική μπορεί να «δέσει» πρακτικά με υπάρχουσες υποδομές ελέγχου (SCADA) για online/near-real-time αποφάσεις.</w:t>
      </w:r>
    </w:p>
    <w:p w14:paraId="52B08750" w14:textId="12780611" w:rsidR="00840D2D" w:rsidRPr="000718BC" w:rsidRDefault="00840D2D" w:rsidP="009626EF">
      <w:pPr>
        <w:rPr>
          <w:lang w:val="el-GR"/>
        </w:rPr>
      </w:pPr>
      <w:r>
        <w:rPr>
          <w:lang w:val="en-US"/>
        </w:rPr>
        <w:t>O</w:t>
      </w:r>
      <w:r w:rsidRPr="00840D2D">
        <w:rPr>
          <w:lang w:val="el-GR"/>
        </w:rPr>
        <w:t xml:space="preserve">ι </w:t>
      </w:r>
      <w:proofErr w:type="spellStart"/>
      <w:r w:rsidRPr="00840D2D">
        <w:t>Kannari</w:t>
      </w:r>
      <w:proofErr w:type="spellEnd"/>
      <w:r w:rsidRPr="00840D2D">
        <w:rPr>
          <w:lang w:val="el-GR"/>
        </w:rPr>
        <w:t xml:space="preserve"> </w:t>
      </w:r>
      <w:r w:rsidRPr="00840D2D">
        <w:t>et</w:t>
      </w:r>
      <w:r w:rsidRPr="00840D2D">
        <w:rPr>
          <w:lang w:val="el-GR"/>
        </w:rPr>
        <w:t xml:space="preserve"> </w:t>
      </w:r>
      <w:r w:rsidRPr="00840D2D">
        <w:t>al</w:t>
      </w:r>
      <w:r w:rsidRPr="00840D2D">
        <w:rPr>
          <w:lang w:val="el-GR"/>
        </w:rPr>
        <w:t>.</w:t>
      </w:r>
      <w:r w:rsidR="00C92803" w:rsidRPr="00C92803">
        <w:rPr>
          <w:lang w:val="el-GR"/>
        </w:rPr>
        <w:t xml:space="preserve"> </w:t>
      </w:r>
      <w:r w:rsidR="00C92803">
        <w:rPr>
          <w:lang w:val="el-GR"/>
        </w:rPr>
        <w:fldChar w:fldCharType="begin"/>
      </w:r>
      <w:r w:rsidR="00C92803">
        <w:rPr>
          <w:lang w:val="el-GR"/>
        </w:rPr>
        <w:instrText xml:space="preserve"> ADDIN ZOTERO_ITEM CSL_CITATION {"citationID":"dS2LUvXS","properties":{"formattedCitation":"[45]","plainCitation":"[45]","noteIndex":0},"citationItems":[{"id":155,"uris":["http://zotero.org/users/local/NlDyja2i/items/EC6GAMM4"],"itemData":{"id":155,"type":"article-journal","abstract":"The current energy crisis raised concern about the lack of electricity during the wintertime, especially that consumption should be cut at peak consumption hours. For the building owners, this is visible as rising electricity prices. Availability of near real-time data on energy performance is opening new opportunities to optimize energy flexibility capabilities of buildings. This paper presents a reinforcement learning (RL)-based method to control the heating for minimizing the heating electricity cost and shifting the electricity usage away from peak demand hours. Simulations are carried out with electrically heated single-family houses. The results indicate that with RL, in the case of varying electricity prices, it is possible to save money and keep the indoor thermal comfort at an appropriate level.","container-title":"Buildings","DOI":"10.3390/buildings13020427","ISSN":"2075-5309","issue":"2","language":"en","license":"http://creativecommons.org/licenses/by/3.0/","note":"publisher: Multidisciplinary Digital Publishing Institute","page":"427","source":"www.mdpi.com","title":"Energy Cost Driven Heating Control with Reinforcement Learning","volume":"13","author":[{"family":"Kannari","given":"Lotta"},{"family":"Kantorovitch","given":"Julia"},{"family":"Piira","given":"Kalevi"},{"family":"Piippo","given":"Jouko"}],"issued":{"date-parts":[["2023",2]]}}}],"schema":"https://github.com/citation-style-language/schema/raw/master/csl-citation.json"} </w:instrText>
      </w:r>
      <w:r w:rsidR="00C92803">
        <w:rPr>
          <w:lang w:val="el-GR"/>
        </w:rPr>
        <w:fldChar w:fldCharType="separate"/>
      </w:r>
      <w:r w:rsidR="00C92803" w:rsidRPr="00C92803">
        <w:rPr>
          <w:lang w:val="el-GR"/>
        </w:rPr>
        <w:t>[45]</w:t>
      </w:r>
      <w:r w:rsidR="00C92803">
        <w:rPr>
          <w:lang w:val="el-GR"/>
        </w:rPr>
        <w:fldChar w:fldCharType="end"/>
      </w:r>
      <w:r w:rsidRPr="00840D2D">
        <w:rPr>
          <w:lang w:val="el-GR"/>
        </w:rPr>
        <w:t xml:space="preserve"> δείχνουν πως ένας πράκτορας </w:t>
      </w:r>
      <w:r w:rsidRPr="00840D2D">
        <w:t>RL</w:t>
      </w:r>
      <w:r w:rsidRPr="00840D2D">
        <w:rPr>
          <w:lang w:val="el-GR"/>
        </w:rPr>
        <w:t xml:space="preserve">, όταν «βλέπει» δυναμικές τιμές και τιμωρεί τις αποκλίσεις άνεσης, μετατοπίζει επιτυχώς θέρμανση εκτός αιχμών, </w:t>
      </w:r>
      <w:r w:rsidRPr="00C92803">
        <w:rPr>
          <w:lang w:val="el-GR"/>
        </w:rPr>
        <w:t>χωρίς</w:t>
      </w:r>
      <w:r w:rsidRPr="00840D2D">
        <w:rPr>
          <w:lang w:val="el-GR"/>
        </w:rPr>
        <w:t xml:space="preserve"> ουσιαστική υποβάθμιση της άνεσης.</w:t>
      </w:r>
    </w:p>
    <w:p w14:paraId="177DE0D2" w14:textId="15134B08" w:rsidR="00C92803" w:rsidRPr="000718BC" w:rsidRDefault="00C92803" w:rsidP="00C92803">
      <w:pPr>
        <w:rPr>
          <w:lang w:val="el-GR"/>
        </w:rPr>
      </w:pPr>
      <w:r w:rsidRPr="00C92803">
        <w:rPr>
          <w:lang w:val="el-GR"/>
        </w:rPr>
        <w:t xml:space="preserve">Η προοπτική κλιμάκωσης σε νησιωτικά/μικροδίκτυα υποστηρίζεται από τη βιβλιογραφία EMS: η εργασία Tightiz &amp; Yoo </w:t>
      </w:r>
      <w:r>
        <w:rPr>
          <w:lang w:val="el-GR"/>
        </w:rPr>
        <w:fldChar w:fldCharType="begin"/>
      </w:r>
      <w:r>
        <w:rPr>
          <w:lang w:val="el-GR"/>
        </w:rPr>
        <w:instrText xml:space="preserve"> ADDIN ZOTERO_ITEM CSL_CITATION {"citationID":"dODRMtAt","properties":{"formattedCitation":"[46]","plainCitation":"[46]","noteIndex":0},"citationItems":[{"id":157,"uris":["http://zotero.org/users/local/NlDyja2i/items/DIKNV6L5"],"itemData":{"id":157,"type":"article-journal","abstract":"Penetration enhancement of renewable energy sources is a core component of Korean green-island microgrid projects. This approach calls for a robust energy management system to control the stochastic behavior of renewable energy sources. Therefore, in this paper, we put forward a novel reinforcement learning-driven optimization solution for the convex problem arrangement of the Gasa island microgrid energy management as one of the prominent pilots of the Korean green islands project. We manage the convergence speed of the alternating direction method of multipliers solution for this convex problem by accurately estimating the penalty parameter with the soft actor-critic technique. However, in this arrangement, the soft actor-critic faces sparse reward hindrance, which we address here with the normalizing flow policy. Furthermore, we study the effect of demand response implementation in the Gasa island microgrid to reduce the diesel generator dependency of the microgrid and provide benefits, such as peak-shaving and gas emission reduction.","container-title":"Scientific Reports","DOI":"10.1038/s41598-022-25096-3","ISSN":"2045-2322","issue":"1","journalAbbreviation":"Sci Rep","language":"en","license":"2022 The Author(s)","note":"publisher: Nature Publishing Group","page":"22005","source":"www.nature.com","title":"A robust energy management system for Korean green islands project","volume":"12","author":[{"family":"Tightiz","given":"Lilia"},{"family":"Yoo","given":"Joon"}],"issued":{"date-parts":[["2022",12,20]]}}}],"schema":"https://github.com/citation-style-language/schema/raw/master/csl-citation.json"} </w:instrText>
      </w:r>
      <w:r>
        <w:rPr>
          <w:lang w:val="el-GR"/>
        </w:rPr>
        <w:fldChar w:fldCharType="separate"/>
      </w:r>
      <w:r w:rsidRPr="00C92803">
        <w:rPr>
          <w:lang w:val="el-GR"/>
        </w:rPr>
        <w:t>[46]</w:t>
      </w:r>
      <w:r>
        <w:rPr>
          <w:lang w:val="el-GR"/>
        </w:rPr>
        <w:fldChar w:fldCharType="end"/>
      </w:r>
      <w:r w:rsidRPr="00C92803">
        <w:rPr>
          <w:lang w:val="el-GR"/>
        </w:rPr>
        <w:t xml:space="preserve"> δείχνει RL-ενισχυμένο ADMM που επιταχύνει τη σύγκλιση και βελτιώνει τον οικονομικό καταμερισμό υπό υψηλή διείσδυση ΑΠΕ και D</w:t>
      </w:r>
      <w:proofErr w:type="spellStart"/>
      <w:r w:rsidR="00614C89">
        <w:rPr>
          <w:lang w:val="en-US"/>
        </w:rPr>
        <w:t>emand</w:t>
      </w:r>
      <w:proofErr w:type="spellEnd"/>
      <w:r w:rsidR="00614C89" w:rsidRPr="00614C89">
        <w:rPr>
          <w:lang w:val="el-GR"/>
        </w:rPr>
        <w:t xml:space="preserve"> </w:t>
      </w:r>
      <w:r w:rsidR="00614C89">
        <w:rPr>
          <w:lang w:val="en-US"/>
        </w:rPr>
        <w:t>Response</w:t>
      </w:r>
      <w:r w:rsidRPr="00C92803">
        <w:rPr>
          <w:lang w:val="el-GR"/>
        </w:rPr>
        <w:t xml:space="preserve"> (</w:t>
      </w:r>
      <w:r w:rsidR="00614C89">
        <w:rPr>
          <w:lang w:val="el-GR"/>
        </w:rPr>
        <w:t>εξομάλυνση ακμών</w:t>
      </w:r>
      <w:r w:rsidRPr="00C92803">
        <w:rPr>
          <w:lang w:val="el-GR"/>
        </w:rPr>
        <w:t xml:space="preserve">, λιγότερη εξάρτηση από </w:t>
      </w:r>
      <w:r w:rsidR="00614C89">
        <w:rPr>
          <w:lang w:val="el-GR"/>
        </w:rPr>
        <w:t>γεννήτρια</w:t>
      </w:r>
      <w:r w:rsidRPr="00C92803">
        <w:rPr>
          <w:lang w:val="el-GR"/>
        </w:rPr>
        <w:t xml:space="preserve">), μια λογική που «μεταφράζεται» άμεσα σε HEMS με Φ/Β/αποθήκευση για κατοικίες. </w:t>
      </w:r>
    </w:p>
    <w:p w14:paraId="0D13DE9B" w14:textId="490A7623" w:rsidR="00C92803" w:rsidRPr="00D200E2" w:rsidRDefault="00C92803" w:rsidP="00C92803">
      <w:pPr>
        <w:rPr>
          <w:lang w:val="el-GR"/>
        </w:rPr>
      </w:pPr>
      <w:r w:rsidRPr="00C92803">
        <w:rPr>
          <w:lang w:val="el-GR"/>
        </w:rPr>
        <w:t xml:space="preserve">Όταν το πρόβλημα επεκτείνεται σε πολυκριτηριακή βελτιστοποίηση (άνεση–κόστος–Φ/Β), τότε η συνάρτηση στόχου ζυγίζει την ενεργειακή δαπάνη (ή λογαριασμό) με τη θερμική άνεση μέσω ποινών (π.χ. για υπερβάσεις ζωνών άνεσης ή PMV), ενώ εισάγει όρους </w:t>
      </w:r>
      <w:r w:rsidRPr="00C92803">
        <w:rPr>
          <w:lang w:val="el-GR"/>
        </w:rPr>
        <w:lastRenderedPageBreak/>
        <w:t xml:space="preserve">αυτοκατανάλωσης Φ/Β, αποφυγής αιχμών, ή/και κόστους εκκίνησης/σβησίματος. Σε επίπεδο στόλου, οι Dong et al. </w:t>
      </w:r>
      <w:r w:rsidR="00D200E2">
        <w:rPr>
          <w:lang w:val="el-GR"/>
        </w:rPr>
        <w:fldChar w:fldCharType="begin"/>
      </w:r>
      <w:r w:rsidR="00D200E2">
        <w:rPr>
          <w:lang w:val="el-GR"/>
        </w:rPr>
        <w:instrText xml:space="preserve"> ADDIN ZOTERO_ITEM CSL_CITATION {"citationID":"cg3a6r4V","properties":{"formattedCitation":"[47]","plainCitation":"[47]","noteIndex":0},"citationItems":[{"id":159,"uris":["http://zotero.org/users/local/NlDyja2i/items/59HNCCAV"],"itemData":{"id":159,"type":"book","note":"page: 5\nDOI: 10.1109/PEDG.2018.8447840","number-of-pages":"1","source":"ResearchGate","title":"Model Predictive Control of Building On/Off HVAC Systems to Compensate Fluctuations in Solar Power Generation","author":[{"family":"Dong","given":"Jin"},{"family":"Olama","given":"Mohammed"},{"family":"Kuruganti","given":"Teja"},{"family":"Nutaro","given":"James"},{"family":"Winstead","given":"Christopher"},{"family":"Xue","given":"Yaosuo"},{"family":"Melin","given":"Alexander"}],"issued":{"date-parts":[["2018",6,1]]}}}],"schema":"https://github.com/citation-style-language/schema/raw/master/csl-citation.json"} </w:instrText>
      </w:r>
      <w:r w:rsidR="00D200E2">
        <w:rPr>
          <w:lang w:val="el-GR"/>
        </w:rPr>
        <w:fldChar w:fldCharType="separate"/>
      </w:r>
      <w:r w:rsidR="00D200E2" w:rsidRPr="00D200E2">
        <w:rPr>
          <w:lang w:val="el-GR"/>
        </w:rPr>
        <w:t>[47]</w:t>
      </w:r>
      <w:r w:rsidR="00D200E2">
        <w:rPr>
          <w:lang w:val="el-GR"/>
        </w:rPr>
        <w:fldChar w:fldCharType="end"/>
      </w:r>
      <w:r w:rsidR="00D200E2" w:rsidRPr="00D200E2">
        <w:rPr>
          <w:lang w:val="el-GR"/>
        </w:rPr>
        <w:t xml:space="preserve"> </w:t>
      </w:r>
      <w:r w:rsidRPr="00C92803">
        <w:rPr>
          <w:lang w:val="el-GR"/>
        </w:rPr>
        <w:t>διατυπώνουν μεικτό ακέραιο τετραγωνικό (MIQP/MPC) έλεγχο για on/off HVAC ώστε να «εξομαλύνουν» τις διακυμάνσεις παραγωγής Φ/Β, ουσιαστικά προσαρμόζοντας κατάλληλα τα setpoints για να απορροφηθεί όσο το δυνατόν περισσότερη παραγόμενη ισχύς τοπικά — κλασικό παράδειγμα σύζευξης HVAC–PV με αυστηρή βελτιστοποίηση.</w:t>
      </w:r>
    </w:p>
    <w:p w14:paraId="3048987A" w14:textId="4E4F961B" w:rsidR="00C92803" w:rsidRPr="00C92803" w:rsidRDefault="00C92803" w:rsidP="00C92803">
      <w:pPr>
        <w:rPr>
          <w:lang w:val="el-GR"/>
        </w:rPr>
      </w:pPr>
      <w:r w:rsidRPr="00C92803">
        <w:rPr>
          <w:lang w:val="el-GR"/>
        </w:rPr>
        <w:t>Συνολικά, το νήμα που ενώνει τις παραπάνω προσεγγίσεις είναι: ακριβής πρόβλεψη (Tin/RH ή/και PMV), σαφής διατύπωση στόχων (άνεση–κόστος–PV), και αλγοριθμικός έλεγχος (MPC/MIQP, RL, υβριδικά). Η επιλογή βάρους μεταξύ «ευημερίας» των ενοίκων και «οικονομικού οφέλους» γίνεται ρητά, ενώ οι επιτυχημένες υλοποιήσεις διατηρούν προϋπολογισμούς άνεσης (π.χ. % χρόνου εντός ζώνης) και πολιτικές ασφαλείας (anti-windup, anti-short-cycling).</w:t>
      </w:r>
    </w:p>
    <w:p w14:paraId="243FD282" w14:textId="77777777" w:rsidR="001E28D9" w:rsidRPr="005A5D4F" w:rsidRDefault="001E28D9" w:rsidP="00907A1B">
      <w:pPr>
        <w:rPr>
          <w:lang w:val="el-GR"/>
        </w:rPr>
      </w:pPr>
    </w:p>
    <w:p w14:paraId="77DD3727" w14:textId="77777777" w:rsidR="00D200E2" w:rsidRPr="00E2567B" w:rsidRDefault="00D200E2" w:rsidP="00E2567B">
      <w:pPr>
        <w:ind w:firstLine="0"/>
        <w:rPr>
          <w:lang w:val="el-GR"/>
        </w:rPr>
      </w:pPr>
    </w:p>
    <w:p w14:paraId="1423B3A0" w14:textId="77777777" w:rsidR="00D200E2" w:rsidRPr="000718BC" w:rsidRDefault="00D200E2" w:rsidP="00D200E2">
      <w:pPr>
        <w:pStyle w:val="Heading1"/>
        <w:numPr>
          <w:ilvl w:val="0"/>
          <w:numId w:val="0"/>
        </w:numPr>
        <w:ind w:left="360" w:hanging="360"/>
        <w:jc w:val="center"/>
      </w:pPr>
    </w:p>
    <w:p w14:paraId="209FE41D" w14:textId="4C7A8A97" w:rsidR="00F41E0A" w:rsidRPr="00F41E0A" w:rsidRDefault="00F41E0A" w:rsidP="00D200E2">
      <w:pPr>
        <w:pStyle w:val="Heading1"/>
        <w:numPr>
          <w:ilvl w:val="0"/>
          <w:numId w:val="0"/>
        </w:numPr>
        <w:ind w:left="360" w:hanging="360"/>
        <w:jc w:val="center"/>
      </w:pPr>
      <w:bookmarkStart w:id="46" w:name="_Toc208922186"/>
      <w:r w:rsidRPr="00F41E0A">
        <w:t>ΠΡΑΚΤΙΚΟ ΜΕΡΟΣ</w:t>
      </w:r>
      <w:bookmarkEnd w:id="46"/>
    </w:p>
    <w:p w14:paraId="6CA95193" w14:textId="77777777" w:rsidR="00316FF2" w:rsidRDefault="00316FF2" w:rsidP="00907A1B">
      <w:pPr>
        <w:rPr>
          <w:lang w:val="en-US"/>
        </w:rPr>
      </w:pPr>
    </w:p>
    <w:p w14:paraId="1EA2027E" w14:textId="77777777" w:rsidR="00D200E2" w:rsidRDefault="00D200E2" w:rsidP="00D200E2">
      <w:pPr>
        <w:ind w:firstLine="0"/>
        <w:rPr>
          <w:lang w:val="en-US"/>
        </w:rPr>
      </w:pPr>
    </w:p>
    <w:p w14:paraId="6AC8F599" w14:textId="77777777" w:rsidR="00D200E2" w:rsidRPr="00D200E2" w:rsidRDefault="00D200E2" w:rsidP="00907A1B">
      <w:pPr>
        <w:rPr>
          <w:lang w:val="en-US"/>
        </w:rPr>
      </w:pPr>
    </w:p>
    <w:p w14:paraId="14C48612" w14:textId="2C1D4452" w:rsidR="00017FC2" w:rsidRDefault="00F41E0A" w:rsidP="00F41E0A">
      <w:pPr>
        <w:pStyle w:val="Heading1"/>
        <w:rPr>
          <w:lang w:val="en-US"/>
        </w:rPr>
      </w:pPr>
      <w:bookmarkStart w:id="47" w:name="_Toc208922187"/>
      <w:r>
        <w:t>Διερευνητική Ανάλυση Δεδομένων</w:t>
      </w:r>
      <w:bookmarkEnd w:id="47"/>
    </w:p>
    <w:p w14:paraId="6212E65E" w14:textId="77777777" w:rsidR="00E2567B" w:rsidRDefault="00E2567B" w:rsidP="00E2567B">
      <w:pPr>
        <w:rPr>
          <w:lang w:val="en-US"/>
        </w:rPr>
      </w:pPr>
    </w:p>
    <w:p w14:paraId="48BE4BA0" w14:textId="1BEBDBD0" w:rsidR="00E2567B" w:rsidRDefault="00E2567B" w:rsidP="00E2567B">
      <w:pPr>
        <w:rPr>
          <w:lang w:val="el-GR"/>
        </w:rPr>
      </w:pPr>
      <w:r>
        <w:rPr>
          <w:lang w:val="el-GR"/>
        </w:rPr>
        <w:t xml:space="preserve">Τα δεδομένα στα οποία εργαζόμαστε προέρχονται από πραγματικά δεδομένα φοιτητικής εστίας στις Συρακούσες Νέα Υόρκη </w:t>
      </w:r>
      <w:r>
        <w:rPr>
          <w:lang w:val="el-GR"/>
        </w:rPr>
        <w:fldChar w:fldCharType="begin"/>
      </w:r>
      <w:r>
        <w:rPr>
          <w:lang w:val="el-GR"/>
        </w:rPr>
        <w:instrText xml:space="preserve"> ADDIN ZOTERO_ITEM CSL_CITATION {"citationID":"Ah3GhgWZ","properties":{"formattedCitation":"[48]","plainCitation":"[48]","noteIndex":0},"citationItems":[{"id":162,"uris":["http://zotero.org/users/local/NlDyja2i/items/3RK69CMK"],"itemData":{"id":162,"type":"article-journal","abstract":"This paper presents a comprehensive 2-year-long dataset capturing Occupant Behavior (OB) of students living in residential dorms, collected both before and after a complete building envelope and energy retrofit. The dataset is categorized into three data sets: OB, Indoor Environmental Quality (IEQ), and detailed energy usage. OB data includes window and door status, while IEQ data comprises measurements of indoor CO₂, Total Volatile Organic Compounds (TVOC), temperature, relative humidity, and lighting levels. Energy data spans 16 electrical channels in the building, covering stove usage, exhaust hood, lights, refrigerator, plug loads, HVAC (Heating, Ventilation and Air Conditioning) energy consumption by zone, water heater, and Heat Recovery Ventilation (HRV) units (post-retrofit). The study revealed a 77.81% reduction in total HVAC energy usage, 57.70% decrease in infiltration Air Changes per Hour (ACH), and 57.78% reduction in average TVOC concentration. Enhanced thermal comfort during the late summer and early fall transition period led to a 12.33% decrease in window opening frequency and a 34.51% reduction in window opening duration. The building resilience improved significantly as the ‘Extreme Caution’ hours were reduced by 93.00%. This dataset offers significant value by enabling researchers to quantify key relationships among OB, building energy efficiency, and IEQ, acknowledging the influence of behavior on these outcomes.","container-title":"Scientific Data","DOI":"10.1038/s41597-025-05166-7","ISSN":"2052-4463","issue":"1","journalAbbreviation":"Sci Data","language":"en","license":"2025 The Author(s)","note":"publisher: Nature Publishing Group","page":"798","source":"www.nature.com","title":"Dataset on occupant behavior, indoor environment, and energy use before and after dormitory retrofit","volume":"12","author":[{"family":"Pandey","given":"Pratik Raj"},{"family":"Liu","given":"Yapan"},{"family":"Wilson","given":"Nina"},{"family":"Dong","given":"Bing"}],"issued":{"date-parts":[["2025",5,15]]}}}],"schema":"https://github.com/citation-style-language/schema/raw/master/csl-citation.json"} </w:instrText>
      </w:r>
      <w:r>
        <w:rPr>
          <w:lang w:val="el-GR"/>
        </w:rPr>
        <w:fldChar w:fldCharType="separate"/>
      </w:r>
      <w:r w:rsidRPr="00E2567B">
        <w:rPr>
          <w:lang w:val="el-GR"/>
        </w:rPr>
        <w:t>[48]</w:t>
      </w:r>
      <w:r>
        <w:rPr>
          <w:lang w:val="el-GR"/>
        </w:rPr>
        <w:fldChar w:fldCharType="end"/>
      </w:r>
      <w:r>
        <w:rPr>
          <w:lang w:val="el-GR"/>
        </w:rPr>
        <w:t xml:space="preserve"> και πρόκειται για ενεργειακά και εσωτερικού περιβάλλοντος δεδομένα διάρκειας μερικών μηνών, τα οποία καταγράφηκαν μετά την εγκατάσταση θερμικής αντλίας και έξυπνων αισθητήρων.</w:t>
      </w:r>
    </w:p>
    <w:p w14:paraId="3C625FE9" w14:textId="67E23CD3" w:rsidR="001B7752" w:rsidRDefault="001B7752" w:rsidP="00E2567B">
      <w:pPr>
        <w:rPr>
          <w:lang w:val="el-GR"/>
        </w:rPr>
      </w:pPr>
      <w:r>
        <w:rPr>
          <w:lang w:val="el-GR"/>
        </w:rPr>
        <w:t>Από τις πολυπληθείς στήλες διατηρούμε τις απαραίτητες για την διεξαγωγή της έρευνας αυτής. Πιο συγκεκριμένα χρησιμοποιήθηκαν ολική ενέργεια, ενέργεια αντλίας, θερμοκρασία εσωτερικού χώρου, θερμοκρασία εξωτερικού χώρου, σχετική υγρασία εσωτερικού χώρου</w:t>
      </w:r>
      <w:r w:rsidR="00DB2926">
        <w:rPr>
          <w:lang w:val="el-GR"/>
        </w:rPr>
        <w:t>. Τα δεδομένα είναι συλλεγμένα σε διαστήματα 15 λεπτών μεταξύ τους.</w:t>
      </w:r>
    </w:p>
    <w:p w14:paraId="73CA107B" w14:textId="434E3C2A" w:rsidR="00DB2926" w:rsidRPr="00614C89" w:rsidRDefault="00DB2926" w:rsidP="00E2567B">
      <w:pPr>
        <w:rPr>
          <w:lang w:val="el-GR"/>
        </w:rPr>
      </w:pPr>
      <w:r>
        <w:rPr>
          <w:lang w:val="el-GR"/>
        </w:rPr>
        <w:t xml:space="preserve">Όσον αφορά τα δεδομένα φωτοβολταϊκών, λόγω έλλειψης από το παραπάνω </w:t>
      </w:r>
      <w:r>
        <w:rPr>
          <w:lang w:val="en-US"/>
        </w:rPr>
        <w:t>dataset</w:t>
      </w:r>
      <w:r w:rsidRPr="00DB2926">
        <w:rPr>
          <w:lang w:val="el-GR"/>
        </w:rPr>
        <w:t xml:space="preserve">, </w:t>
      </w:r>
      <w:r>
        <w:rPr>
          <w:lang w:val="el-GR"/>
        </w:rPr>
        <w:t xml:space="preserve">συλλέχθηκαν από δεδομένα του νησιού της Χάλκης, όπου και ευθυγραμμίστηκαν με το υπάρχων </w:t>
      </w:r>
      <w:r>
        <w:rPr>
          <w:lang w:val="en-US"/>
        </w:rPr>
        <w:t>dataset</w:t>
      </w:r>
      <w:r>
        <w:rPr>
          <w:lang w:val="el-GR"/>
        </w:rPr>
        <w:t xml:space="preserve"> για συνοχή.</w:t>
      </w:r>
    </w:p>
    <w:p w14:paraId="50E08492" w14:textId="443D82BB" w:rsidR="000718BC" w:rsidRDefault="000718BC" w:rsidP="00E2567B">
      <w:pPr>
        <w:rPr>
          <w:lang w:val="el-GR"/>
        </w:rPr>
      </w:pPr>
      <w:r>
        <w:rPr>
          <w:lang w:val="el-GR"/>
        </w:rPr>
        <w:t>Ακολουθεί και παρουσιάση της χρονοσειράς των στηλών κάθε σπιτιού</w:t>
      </w:r>
    </w:p>
    <w:p w14:paraId="05A78F80" w14:textId="77777777" w:rsidR="000718BC" w:rsidRDefault="000718BC" w:rsidP="00E2567B">
      <w:pPr>
        <w:rPr>
          <w:lang w:val="el-GR"/>
        </w:rPr>
      </w:pPr>
    </w:p>
    <w:p w14:paraId="09AAF156" w14:textId="77777777" w:rsidR="000718BC" w:rsidRDefault="000718BC" w:rsidP="00E2567B">
      <w:pPr>
        <w:rPr>
          <w:lang w:val="el-GR"/>
        </w:rPr>
      </w:pPr>
    </w:p>
    <w:p w14:paraId="5C547F10" w14:textId="77777777" w:rsidR="000718BC" w:rsidRDefault="000718BC" w:rsidP="00E2567B">
      <w:pPr>
        <w:rPr>
          <w:lang w:val="el-GR"/>
        </w:rPr>
      </w:pPr>
    </w:p>
    <w:p w14:paraId="56355A8B" w14:textId="77777777" w:rsidR="000718BC" w:rsidRDefault="000718BC" w:rsidP="00E2567B">
      <w:pPr>
        <w:rPr>
          <w:lang w:val="el-GR"/>
        </w:rPr>
      </w:pPr>
    </w:p>
    <w:p w14:paraId="30C7462C" w14:textId="77777777" w:rsidR="000718BC" w:rsidRPr="00614C89" w:rsidRDefault="000718BC" w:rsidP="00E2567B">
      <w:pPr>
        <w:rPr>
          <w:lang w:val="en-US"/>
        </w:rPr>
      </w:pPr>
    </w:p>
    <w:p w14:paraId="77AB0464" w14:textId="77777777" w:rsidR="000718BC" w:rsidRDefault="000718BC" w:rsidP="00E2567B">
      <w:pPr>
        <w:rPr>
          <w:lang w:val="el-GR"/>
        </w:rPr>
      </w:pPr>
    </w:p>
    <w:p w14:paraId="4FE51808" w14:textId="77777777" w:rsidR="000718BC" w:rsidRDefault="000718BC" w:rsidP="00E2567B">
      <w:pPr>
        <w:rPr>
          <w:lang w:val="el-GR"/>
        </w:rPr>
      </w:pPr>
    </w:p>
    <w:p w14:paraId="4A41E975" w14:textId="56E6B134" w:rsidR="000718BC" w:rsidRDefault="000718BC" w:rsidP="00E2567B">
      <w:pPr>
        <w:rPr>
          <w:lang w:val="el-GR"/>
        </w:rPr>
      </w:pPr>
      <w:r>
        <w:rPr>
          <w:noProof/>
          <w:lang w:val="el-GR"/>
        </w:rPr>
        <w:lastRenderedPageBreak/>
        <w:drawing>
          <wp:anchor distT="0" distB="0" distL="114300" distR="114300" simplePos="0" relativeHeight="251683840" behindDoc="0" locked="0" layoutInCell="1" allowOverlap="1" wp14:anchorId="7F1BB904" wp14:editId="6A59C070">
            <wp:simplePos x="0" y="0"/>
            <wp:positionH relativeFrom="margin">
              <wp:posOffset>0</wp:posOffset>
            </wp:positionH>
            <wp:positionV relativeFrom="page">
              <wp:posOffset>914400</wp:posOffset>
            </wp:positionV>
            <wp:extent cx="5734050" cy="6296660"/>
            <wp:effectExtent l="0" t="0" r="0" b="8890"/>
            <wp:wrapNone/>
            <wp:docPr id="889226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4050" cy="6296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63A470" w14:textId="77777777" w:rsidR="000718BC" w:rsidRDefault="000718BC" w:rsidP="00E2567B">
      <w:pPr>
        <w:rPr>
          <w:lang w:val="el-GR"/>
        </w:rPr>
      </w:pPr>
    </w:p>
    <w:p w14:paraId="2ED67B03" w14:textId="2168156B" w:rsidR="000718BC" w:rsidRDefault="000718BC" w:rsidP="00E2567B">
      <w:pPr>
        <w:rPr>
          <w:lang w:val="el-GR"/>
        </w:rPr>
      </w:pPr>
    </w:p>
    <w:p w14:paraId="49C54AB0" w14:textId="6FD2B77E" w:rsidR="000718BC" w:rsidRDefault="000718BC" w:rsidP="00E2567B">
      <w:pPr>
        <w:rPr>
          <w:lang w:val="el-GR"/>
        </w:rPr>
      </w:pPr>
    </w:p>
    <w:p w14:paraId="15946585" w14:textId="7FC7AD85" w:rsidR="000718BC" w:rsidRDefault="000718BC" w:rsidP="00E2567B">
      <w:pPr>
        <w:rPr>
          <w:lang w:val="el-GR"/>
        </w:rPr>
      </w:pPr>
    </w:p>
    <w:p w14:paraId="27F1D394" w14:textId="0017CB92" w:rsidR="000718BC" w:rsidRDefault="000718BC" w:rsidP="00E2567B">
      <w:pPr>
        <w:rPr>
          <w:lang w:val="el-GR"/>
        </w:rPr>
      </w:pPr>
    </w:p>
    <w:p w14:paraId="774BFE80" w14:textId="013C43A9" w:rsidR="000718BC" w:rsidRDefault="000718BC" w:rsidP="00E2567B">
      <w:pPr>
        <w:rPr>
          <w:lang w:val="el-GR"/>
        </w:rPr>
      </w:pPr>
    </w:p>
    <w:p w14:paraId="055E34BD" w14:textId="77777777" w:rsidR="000718BC" w:rsidRDefault="000718BC" w:rsidP="00E2567B">
      <w:pPr>
        <w:rPr>
          <w:lang w:val="el-GR"/>
        </w:rPr>
      </w:pPr>
    </w:p>
    <w:p w14:paraId="21461AB9" w14:textId="432695BD" w:rsidR="000718BC" w:rsidRDefault="000718BC" w:rsidP="00E2567B">
      <w:pPr>
        <w:rPr>
          <w:lang w:val="el-GR"/>
        </w:rPr>
      </w:pPr>
    </w:p>
    <w:p w14:paraId="42007B64" w14:textId="77777777" w:rsidR="000718BC" w:rsidRDefault="000718BC" w:rsidP="00E2567B">
      <w:pPr>
        <w:rPr>
          <w:lang w:val="el-GR"/>
        </w:rPr>
      </w:pPr>
    </w:p>
    <w:p w14:paraId="072F3F4A" w14:textId="66E47BA2" w:rsidR="000718BC" w:rsidRDefault="000718BC" w:rsidP="00E2567B">
      <w:pPr>
        <w:rPr>
          <w:lang w:val="el-GR"/>
        </w:rPr>
      </w:pPr>
    </w:p>
    <w:p w14:paraId="0205CC35" w14:textId="079B523C" w:rsidR="000718BC" w:rsidRDefault="000718BC" w:rsidP="00E2567B">
      <w:pPr>
        <w:rPr>
          <w:lang w:val="el-GR"/>
        </w:rPr>
      </w:pPr>
    </w:p>
    <w:p w14:paraId="16AA9AC5" w14:textId="6127293A" w:rsidR="000718BC" w:rsidRDefault="000718BC" w:rsidP="00E2567B">
      <w:pPr>
        <w:rPr>
          <w:lang w:val="el-GR"/>
        </w:rPr>
      </w:pPr>
    </w:p>
    <w:p w14:paraId="67236CC4" w14:textId="4AFC7B16" w:rsidR="000718BC" w:rsidRDefault="000718BC" w:rsidP="00E2567B">
      <w:pPr>
        <w:rPr>
          <w:lang w:val="el-GR"/>
        </w:rPr>
      </w:pPr>
    </w:p>
    <w:p w14:paraId="74752C82" w14:textId="77777777" w:rsidR="000718BC" w:rsidRDefault="000718BC" w:rsidP="00E2567B">
      <w:pPr>
        <w:rPr>
          <w:lang w:val="el-GR"/>
        </w:rPr>
      </w:pPr>
    </w:p>
    <w:p w14:paraId="0D068FF4" w14:textId="77777777" w:rsidR="000718BC" w:rsidRDefault="000718BC" w:rsidP="00E2567B">
      <w:pPr>
        <w:rPr>
          <w:lang w:val="el-GR"/>
        </w:rPr>
      </w:pPr>
    </w:p>
    <w:p w14:paraId="0FD95F4A" w14:textId="6F01E04E" w:rsidR="000718BC" w:rsidRDefault="000718BC" w:rsidP="00E2567B">
      <w:pPr>
        <w:rPr>
          <w:lang w:val="el-GR"/>
        </w:rPr>
      </w:pPr>
    </w:p>
    <w:p w14:paraId="474A8273" w14:textId="2D1F88B6" w:rsidR="000718BC" w:rsidRDefault="000718BC" w:rsidP="00E2567B">
      <w:pPr>
        <w:rPr>
          <w:lang w:val="el-GR"/>
        </w:rPr>
      </w:pPr>
    </w:p>
    <w:p w14:paraId="6528D7E3" w14:textId="77777777" w:rsidR="000718BC" w:rsidRDefault="000718BC" w:rsidP="00E2567B">
      <w:pPr>
        <w:rPr>
          <w:lang w:val="el-GR"/>
        </w:rPr>
      </w:pPr>
    </w:p>
    <w:p w14:paraId="7199208F" w14:textId="7BD43902" w:rsidR="000718BC" w:rsidRDefault="000718BC" w:rsidP="00E2567B">
      <w:pPr>
        <w:rPr>
          <w:lang w:val="el-GR"/>
        </w:rPr>
      </w:pPr>
    </w:p>
    <w:p w14:paraId="2F69CF6F" w14:textId="3D272448" w:rsidR="000718BC" w:rsidRDefault="000718BC" w:rsidP="00E2567B">
      <w:pPr>
        <w:rPr>
          <w:lang w:val="el-GR"/>
        </w:rPr>
      </w:pPr>
    </w:p>
    <w:p w14:paraId="1E70CBEC" w14:textId="77777777" w:rsidR="000718BC" w:rsidRDefault="000718BC" w:rsidP="00E2567B">
      <w:pPr>
        <w:rPr>
          <w:lang w:val="el-GR"/>
        </w:rPr>
      </w:pPr>
    </w:p>
    <w:p w14:paraId="43482DB5" w14:textId="09EF07A8" w:rsidR="000718BC" w:rsidRDefault="000718BC" w:rsidP="00E2567B">
      <w:pPr>
        <w:rPr>
          <w:lang w:val="el-GR"/>
        </w:rPr>
      </w:pPr>
    </w:p>
    <w:p w14:paraId="164A10FD" w14:textId="555271DB" w:rsidR="000718BC" w:rsidRPr="000718BC" w:rsidRDefault="000718BC" w:rsidP="00E2567B">
      <w:pPr>
        <w:rPr>
          <w:lang w:val="el-GR"/>
        </w:rPr>
      </w:pPr>
    </w:p>
    <w:p w14:paraId="6C2CFA6E" w14:textId="5F61435A" w:rsidR="000718BC" w:rsidRPr="000718BC" w:rsidRDefault="000718BC" w:rsidP="000718BC">
      <w:pPr>
        <w:ind w:firstLine="0"/>
        <w:rPr>
          <w:lang w:val="el-GR"/>
        </w:rPr>
      </w:pPr>
    </w:p>
    <w:p w14:paraId="2AFC4EE5" w14:textId="1AA32281" w:rsidR="00F41E0A" w:rsidRDefault="00F41E0A" w:rsidP="00F41E0A">
      <w:pPr>
        <w:rPr>
          <w:lang w:val="el-GR"/>
        </w:rPr>
      </w:pPr>
    </w:p>
    <w:p w14:paraId="67D7C5DF" w14:textId="4705F9D5" w:rsidR="000718BC" w:rsidRDefault="000718BC" w:rsidP="00F41E0A">
      <w:pPr>
        <w:rPr>
          <w:lang w:val="el-GR"/>
        </w:rPr>
      </w:pPr>
      <w:r>
        <w:rPr>
          <w:noProof/>
          <w:lang w:val="el-GR"/>
        </w:rPr>
        <w:drawing>
          <wp:anchor distT="0" distB="0" distL="114300" distR="114300" simplePos="0" relativeHeight="251688960" behindDoc="0" locked="0" layoutInCell="1" allowOverlap="1" wp14:anchorId="6BF681C2" wp14:editId="714A28B3">
            <wp:simplePos x="0" y="0"/>
            <wp:positionH relativeFrom="margin">
              <wp:posOffset>19050</wp:posOffset>
            </wp:positionH>
            <wp:positionV relativeFrom="page">
              <wp:posOffset>7553325</wp:posOffset>
            </wp:positionV>
            <wp:extent cx="5715000" cy="2200275"/>
            <wp:effectExtent l="0" t="0" r="0" b="9525"/>
            <wp:wrapNone/>
            <wp:docPr id="1757657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2E699EC2" w14:textId="2711B4E7" w:rsidR="000718BC" w:rsidRDefault="000718BC" w:rsidP="00F41E0A">
      <w:pPr>
        <w:rPr>
          <w:lang w:val="el-GR"/>
        </w:rPr>
      </w:pPr>
    </w:p>
    <w:p w14:paraId="31C77D90" w14:textId="2208ABA7" w:rsidR="000718BC" w:rsidRDefault="000718BC" w:rsidP="00F41E0A">
      <w:pPr>
        <w:rPr>
          <w:lang w:val="el-GR"/>
        </w:rPr>
      </w:pPr>
    </w:p>
    <w:p w14:paraId="34A648E7" w14:textId="3CD35310" w:rsidR="000718BC" w:rsidRDefault="000718BC" w:rsidP="00F41E0A">
      <w:pPr>
        <w:rPr>
          <w:lang w:val="el-GR"/>
        </w:rPr>
      </w:pPr>
    </w:p>
    <w:p w14:paraId="6C80978D" w14:textId="2CE8CB3F" w:rsidR="000718BC" w:rsidRDefault="000718BC" w:rsidP="00F41E0A">
      <w:pPr>
        <w:rPr>
          <w:lang w:val="el-GR"/>
        </w:rPr>
      </w:pPr>
    </w:p>
    <w:p w14:paraId="41C4B0D2" w14:textId="2AC0F1B8" w:rsidR="000718BC" w:rsidRDefault="000718BC" w:rsidP="00F41E0A">
      <w:pPr>
        <w:rPr>
          <w:lang w:val="el-GR"/>
        </w:rPr>
      </w:pPr>
    </w:p>
    <w:p w14:paraId="5C6F1DAA" w14:textId="77777777" w:rsidR="000718BC" w:rsidRDefault="000718BC" w:rsidP="00F41E0A">
      <w:pPr>
        <w:rPr>
          <w:lang w:val="el-GR"/>
        </w:rPr>
      </w:pPr>
    </w:p>
    <w:p w14:paraId="0CEB1EFD" w14:textId="0407A3DB" w:rsidR="000718BC" w:rsidRDefault="000718BC" w:rsidP="00F41E0A">
      <w:pPr>
        <w:rPr>
          <w:lang w:val="el-GR"/>
        </w:rPr>
      </w:pPr>
    </w:p>
    <w:p w14:paraId="71C92185" w14:textId="6500603D" w:rsidR="000718BC" w:rsidRDefault="000718BC" w:rsidP="000718BC">
      <w:pPr>
        <w:jc w:val="left"/>
        <w:rPr>
          <w:lang w:val="el-GR"/>
        </w:rPr>
      </w:pPr>
    </w:p>
    <w:p w14:paraId="5A3674E0" w14:textId="7B0A41F0" w:rsidR="000718BC" w:rsidRDefault="000718BC" w:rsidP="000718BC">
      <w:pPr>
        <w:jc w:val="left"/>
        <w:rPr>
          <w:lang w:val="el-GR"/>
        </w:rPr>
      </w:pPr>
      <w:r>
        <w:rPr>
          <w:noProof/>
          <w:lang w:val="el-GR"/>
        </w:rPr>
        <w:lastRenderedPageBreak/>
        <w:drawing>
          <wp:anchor distT="0" distB="0" distL="114300" distR="114300" simplePos="0" relativeHeight="251684864" behindDoc="0" locked="0" layoutInCell="1" allowOverlap="1" wp14:anchorId="3EBB62A1" wp14:editId="639EA033">
            <wp:simplePos x="0" y="0"/>
            <wp:positionH relativeFrom="margin">
              <wp:posOffset>0</wp:posOffset>
            </wp:positionH>
            <wp:positionV relativeFrom="page">
              <wp:posOffset>923925</wp:posOffset>
            </wp:positionV>
            <wp:extent cx="5724525" cy="6286500"/>
            <wp:effectExtent l="0" t="0" r="9525" b="0"/>
            <wp:wrapNone/>
            <wp:docPr id="1790495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4525" cy="6286500"/>
                    </a:xfrm>
                    <a:prstGeom prst="rect">
                      <a:avLst/>
                    </a:prstGeom>
                    <a:noFill/>
                    <a:ln>
                      <a:noFill/>
                    </a:ln>
                  </pic:spPr>
                </pic:pic>
              </a:graphicData>
            </a:graphic>
          </wp:anchor>
        </w:drawing>
      </w:r>
    </w:p>
    <w:p w14:paraId="303B47C6" w14:textId="6E4F26AB" w:rsidR="000718BC" w:rsidRDefault="000718BC" w:rsidP="000718BC">
      <w:pPr>
        <w:jc w:val="left"/>
        <w:rPr>
          <w:lang w:val="el-GR"/>
        </w:rPr>
      </w:pPr>
    </w:p>
    <w:p w14:paraId="2EAE1FD4" w14:textId="27F7BB55" w:rsidR="000718BC" w:rsidRDefault="000718BC" w:rsidP="000718BC">
      <w:pPr>
        <w:jc w:val="left"/>
        <w:rPr>
          <w:lang w:val="el-GR"/>
        </w:rPr>
      </w:pPr>
    </w:p>
    <w:p w14:paraId="7727DE79" w14:textId="1B833E02" w:rsidR="000718BC" w:rsidRDefault="000718BC" w:rsidP="000718BC">
      <w:pPr>
        <w:jc w:val="left"/>
        <w:rPr>
          <w:lang w:val="el-GR"/>
        </w:rPr>
      </w:pPr>
    </w:p>
    <w:p w14:paraId="37FF3F62" w14:textId="77777777" w:rsidR="000718BC" w:rsidRDefault="000718BC" w:rsidP="000718BC">
      <w:pPr>
        <w:jc w:val="left"/>
        <w:rPr>
          <w:lang w:val="el-GR"/>
        </w:rPr>
      </w:pPr>
    </w:p>
    <w:p w14:paraId="0F9021A9" w14:textId="77777777" w:rsidR="000718BC" w:rsidRDefault="000718BC" w:rsidP="000718BC">
      <w:pPr>
        <w:jc w:val="left"/>
        <w:rPr>
          <w:lang w:val="el-GR"/>
        </w:rPr>
      </w:pPr>
    </w:p>
    <w:p w14:paraId="1063EB8C" w14:textId="77777777" w:rsidR="000718BC" w:rsidRDefault="000718BC" w:rsidP="000718BC">
      <w:pPr>
        <w:jc w:val="left"/>
        <w:rPr>
          <w:lang w:val="el-GR"/>
        </w:rPr>
      </w:pPr>
    </w:p>
    <w:p w14:paraId="3A13D7E2" w14:textId="3076858D" w:rsidR="000718BC" w:rsidRDefault="000718BC" w:rsidP="000718BC">
      <w:pPr>
        <w:jc w:val="left"/>
        <w:rPr>
          <w:lang w:val="el-GR"/>
        </w:rPr>
      </w:pPr>
    </w:p>
    <w:p w14:paraId="4DDDCFE9" w14:textId="77777777" w:rsidR="000718BC" w:rsidRDefault="000718BC" w:rsidP="000718BC">
      <w:pPr>
        <w:jc w:val="left"/>
        <w:rPr>
          <w:lang w:val="el-GR"/>
        </w:rPr>
      </w:pPr>
    </w:p>
    <w:p w14:paraId="779F5AE1" w14:textId="77777777" w:rsidR="000718BC" w:rsidRDefault="000718BC" w:rsidP="000718BC">
      <w:pPr>
        <w:jc w:val="left"/>
        <w:rPr>
          <w:lang w:val="el-GR"/>
        </w:rPr>
      </w:pPr>
    </w:p>
    <w:p w14:paraId="70B2D105" w14:textId="77777777" w:rsidR="000718BC" w:rsidRDefault="000718BC" w:rsidP="000718BC">
      <w:pPr>
        <w:jc w:val="left"/>
        <w:rPr>
          <w:lang w:val="el-GR"/>
        </w:rPr>
      </w:pPr>
    </w:p>
    <w:p w14:paraId="31EBF913" w14:textId="0CBCDB9B" w:rsidR="000718BC" w:rsidRDefault="000718BC" w:rsidP="000718BC">
      <w:pPr>
        <w:jc w:val="left"/>
        <w:rPr>
          <w:lang w:val="el-GR"/>
        </w:rPr>
      </w:pPr>
    </w:p>
    <w:p w14:paraId="3D48CF82" w14:textId="77777777" w:rsidR="000718BC" w:rsidRDefault="000718BC" w:rsidP="000718BC">
      <w:pPr>
        <w:jc w:val="left"/>
        <w:rPr>
          <w:lang w:val="el-GR"/>
        </w:rPr>
      </w:pPr>
    </w:p>
    <w:p w14:paraId="7CB983F2" w14:textId="77777777" w:rsidR="000718BC" w:rsidRDefault="000718BC" w:rsidP="000718BC">
      <w:pPr>
        <w:jc w:val="left"/>
        <w:rPr>
          <w:lang w:val="el-GR"/>
        </w:rPr>
      </w:pPr>
    </w:p>
    <w:p w14:paraId="6CA04C8D" w14:textId="77777777" w:rsidR="000718BC" w:rsidRDefault="000718BC" w:rsidP="000718BC">
      <w:pPr>
        <w:jc w:val="left"/>
        <w:rPr>
          <w:lang w:val="el-GR"/>
        </w:rPr>
      </w:pPr>
    </w:p>
    <w:p w14:paraId="544D6BB9" w14:textId="77777777" w:rsidR="000718BC" w:rsidRDefault="000718BC" w:rsidP="000718BC">
      <w:pPr>
        <w:jc w:val="left"/>
        <w:rPr>
          <w:lang w:val="el-GR"/>
        </w:rPr>
      </w:pPr>
    </w:p>
    <w:p w14:paraId="7EBA2BA4" w14:textId="0436177A" w:rsidR="000718BC" w:rsidRDefault="000718BC" w:rsidP="000718BC">
      <w:pPr>
        <w:jc w:val="left"/>
        <w:rPr>
          <w:lang w:val="el-GR"/>
        </w:rPr>
      </w:pPr>
    </w:p>
    <w:p w14:paraId="152BF896" w14:textId="77777777" w:rsidR="000718BC" w:rsidRDefault="000718BC" w:rsidP="000718BC">
      <w:pPr>
        <w:jc w:val="left"/>
        <w:rPr>
          <w:lang w:val="el-GR"/>
        </w:rPr>
      </w:pPr>
    </w:p>
    <w:p w14:paraId="69570610" w14:textId="77777777" w:rsidR="000718BC" w:rsidRDefault="000718BC" w:rsidP="000718BC">
      <w:pPr>
        <w:jc w:val="left"/>
        <w:rPr>
          <w:lang w:val="el-GR"/>
        </w:rPr>
      </w:pPr>
    </w:p>
    <w:p w14:paraId="2620CAA9" w14:textId="77777777" w:rsidR="000718BC" w:rsidRDefault="000718BC" w:rsidP="000718BC">
      <w:pPr>
        <w:jc w:val="left"/>
        <w:rPr>
          <w:lang w:val="el-GR"/>
        </w:rPr>
      </w:pPr>
    </w:p>
    <w:p w14:paraId="57AA2533" w14:textId="67C08935" w:rsidR="000718BC" w:rsidRDefault="000718BC" w:rsidP="000718BC">
      <w:pPr>
        <w:jc w:val="left"/>
        <w:rPr>
          <w:lang w:val="el-GR"/>
        </w:rPr>
      </w:pPr>
    </w:p>
    <w:p w14:paraId="5B885858" w14:textId="77777777" w:rsidR="000718BC" w:rsidRDefault="000718BC" w:rsidP="000718BC">
      <w:pPr>
        <w:jc w:val="left"/>
        <w:rPr>
          <w:lang w:val="el-GR"/>
        </w:rPr>
      </w:pPr>
    </w:p>
    <w:p w14:paraId="1E15E2CC" w14:textId="44EA32EF" w:rsidR="000718BC" w:rsidRDefault="000718BC" w:rsidP="000718BC">
      <w:pPr>
        <w:jc w:val="left"/>
        <w:rPr>
          <w:lang w:val="el-GR"/>
        </w:rPr>
      </w:pPr>
    </w:p>
    <w:p w14:paraId="0801761B" w14:textId="77777777" w:rsidR="000718BC" w:rsidRDefault="000718BC" w:rsidP="000718BC">
      <w:pPr>
        <w:jc w:val="left"/>
        <w:rPr>
          <w:lang w:val="el-GR"/>
        </w:rPr>
      </w:pPr>
    </w:p>
    <w:p w14:paraId="457CEF18" w14:textId="1E51FA51" w:rsidR="000718BC" w:rsidRDefault="000718BC" w:rsidP="000718BC">
      <w:pPr>
        <w:jc w:val="left"/>
        <w:rPr>
          <w:lang w:val="el-GR"/>
        </w:rPr>
      </w:pPr>
    </w:p>
    <w:p w14:paraId="0F500640" w14:textId="3377ACB9" w:rsidR="000718BC" w:rsidRDefault="000718BC" w:rsidP="000718BC">
      <w:pPr>
        <w:jc w:val="left"/>
        <w:rPr>
          <w:lang w:val="el-GR"/>
        </w:rPr>
      </w:pPr>
    </w:p>
    <w:p w14:paraId="24865971" w14:textId="0D25E96B" w:rsidR="000718BC" w:rsidRDefault="000718BC" w:rsidP="000718BC">
      <w:pPr>
        <w:jc w:val="left"/>
        <w:rPr>
          <w:lang w:val="el-GR"/>
        </w:rPr>
      </w:pPr>
      <w:r>
        <w:rPr>
          <w:noProof/>
          <w:lang w:val="el-GR"/>
        </w:rPr>
        <w:drawing>
          <wp:anchor distT="0" distB="0" distL="114300" distR="114300" simplePos="0" relativeHeight="251687936" behindDoc="0" locked="0" layoutInCell="1" allowOverlap="1" wp14:anchorId="27A004E5" wp14:editId="5865BCB6">
            <wp:simplePos x="0" y="0"/>
            <wp:positionH relativeFrom="margin">
              <wp:posOffset>0</wp:posOffset>
            </wp:positionH>
            <wp:positionV relativeFrom="page">
              <wp:posOffset>7553325</wp:posOffset>
            </wp:positionV>
            <wp:extent cx="5715000" cy="2200275"/>
            <wp:effectExtent l="0" t="0" r="0" b="9525"/>
            <wp:wrapNone/>
            <wp:docPr id="881503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05686AA5" w14:textId="20ACAE6C" w:rsidR="000718BC" w:rsidRDefault="000718BC" w:rsidP="000718BC">
      <w:pPr>
        <w:jc w:val="left"/>
        <w:rPr>
          <w:lang w:val="el-GR"/>
        </w:rPr>
      </w:pPr>
    </w:p>
    <w:p w14:paraId="489E6EC8" w14:textId="295B079F" w:rsidR="000718BC" w:rsidRDefault="000718BC" w:rsidP="000718BC">
      <w:pPr>
        <w:jc w:val="left"/>
        <w:rPr>
          <w:lang w:val="el-GR"/>
        </w:rPr>
      </w:pPr>
    </w:p>
    <w:p w14:paraId="718DA3F9" w14:textId="77777777" w:rsidR="000718BC" w:rsidRDefault="000718BC" w:rsidP="000718BC">
      <w:pPr>
        <w:jc w:val="left"/>
        <w:rPr>
          <w:lang w:val="el-GR"/>
        </w:rPr>
      </w:pPr>
    </w:p>
    <w:p w14:paraId="688B2199" w14:textId="521974D9" w:rsidR="000718BC" w:rsidRDefault="000718BC" w:rsidP="000718BC">
      <w:pPr>
        <w:jc w:val="left"/>
        <w:rPr>
          <w:lang w:val="el-GR"/>
        </w:rPr>
      </w:pPr>
    </w:p>
    <w:p w14:paraId="462541F6" w14:textId="77777777" w:rsidR="000718BC" w:rsidRDefault="000718BC" w:rsidP="000718BC">
      <w:pPr>
        <w:jc w:val="left"/>
        <w:rPr>
          <w:lang w:val="el-GR"/>
        </w:rPr>
      </w:pPr>
    </w:p>
    <w:p w14:paraId="27F4AD0D" w14:textId="77777777" w:rsidR="000718BC" w:rsidRDefault="000718BC" w:rsidP="000718BC">
      <w:pPr>
        <w:jc w:val="left"/>
        <w:rPr>
          <w:lang w:val="el-GR"/>
        </w:rPr>
      </w:pPr>
    </w:p>
    <w:p w14:paraId="74B15B24" w14:textId="77777777" w:rsidR="000718BC" w:rsidRDefault="000718BC" w:rsidP="000718BC">
      <w:pPr>
        <w:jc w:val="left"/>
        <w:rPr>
          <w:lang w:val="el-GR"/>
        </w:rPr>
      </w:pPr>
    </w:p>
    <w:p w14:paraId="01C1BEB2" w14:textId="77777777" w:rsidR="000718BC" w:rsidRDefault="000718BC" w:rsidP="000718BC">
      <w:pPr>
        <w:jc w:val="left"/>
        <w:rPr>
          <w:lang w:val="el-GR"/>
        </w:rPr>
      </w:pPr>
    </w:p>
    <w:p w14:paraId="21829E51" w14:textId="649ED45A" w:rsidR="000718BC" w:rsidRDefault="000718BC" w:rsidP="000718BC">
      <w:pPr>
        <w:jc w:val="left"/>
        <w:rPr>
          <w:lang w:val="el-GR"/>
        </w:rPr>
      </w:pPr>
      <w:r>
        <w:rPr>
          <w:noProof/>
          <w:lang w:val="el-GR"/>
        </w:rPr>
        <w:lastRenderedPageBreak/>
        <w:drawing>
          <wp:anchor distT="0" distB="0" distL="114300" distR="114300" simplePos="0" relativeHeight="251685888" behindDoc="0" locked="0" layoutInCell="1" allowOverlap="1" wp14:anchorId="2E08D4BF" wp14:editId="11B44E59">
            <wp:simplePos x="0" y="0"/>
            <wp:positionH relativeFrom="margin">
              <wp:posOffset>0</wp:posOffset>
            </wp:positionH>
            <wp:positionV relativeFrom="page">
              <wp:posOffset>914400</wp:posOffset>
            </wp:positionV>
            <wp:extent cx="5724525" cy="6286500"/>
            <wp:effectExtent l="0" t="0" r="9525" b="0"/>
            <wp:wrapNone/>
            <wp:docPr id="1246619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4525" cy="6286500"/>
                    </a:xfrm>
                    <a:prstGeom prst="rect">
                      <a:avLst/>
                    </a:prstGeom>
                    <a:noFill/>
                    <a:ln>
                      <a:noFill/>
                    </a:ln>
                  </pic:spPr>
                </pic:pic>
              </a:graphicData>
            </a:graphic>
          </wp:anchor>
        </w:drawing>
      </w:r>
    </w:p>
    <w:p w14:paraId="53F05AC5" w14:textId="66209284" w:rsidR="000718BC" w:rsidRDefault="000718BC" w:rsidP="000718BC">
      <w:pPr>
        <w:jc w:val="left"/>
        <w:rPr>
          <w:lang w:val="el-GR"/>
        </w:rPr>
      </w:pPr>
    </w:p>
    <w:p w14:paraId="45C02B90" w14:textId="77777777" w:rsidR="000718BC" w:rsidRDefault="000718BC" w:rsidP="000718BC">
      <w:pPr>
        <w:jc w:val="left"/>
        <w:rPr>
          <w:lang w:val="el-GR"/>
        </w:rPr>
      </w:pPr>
    </w:p>
    <w:p w14:paraId="59527CC4" w14:textId="074A5289" w:rsidR="000718BC" w:rsidRDefault="000718BC" w:rsidP="000718BC">
      <w:pPr>
        <w:jc w:val="left"/>
        <w:rPr>
          <w:lang w:val="el-GR"/>
        </w:rPr>
      </w:pPr>
    </w:p>
    <w:p w14:paraId="71503450" w14:textId="4A678C0A" w:rsidR="000718BC" w:rsidRDefault="000718BC" w:rsidP="000718BC">
      <w:pPr>
        <w:jc w:val="left"/>
        <w:rPr>
          <w:lang w:val="el-GR"/>
        </w:rPr>
      </w:pPr>
    </w:p>
    <w:p w14:paraId="16E09EA0" w14:textId="0B7EBE0F" w:rsidR="000718BC" w:rsidRDefault="000718BC" w:rsidP="000718BC">
      <w:pPr>
        <w:jc w:val="left"/>
        <w:rPr>
          <w:lang w:val="el-GR"/>
        </w:rPr>
      </w:pPr>
    </w:p>
    <w:p w14:paraId="038188E6" w14:textId="3C6CCC26" w:rsidR="000718BC" w:rsidRDefault="000718BC" w:rsidP="000718BC">
      <w:pPr>
        <w:jc w:val="left"/>
        <w:rPr>
          <w:lang w:val="el-GR"/>
        </w:rPr>
      </w:pPr>
    </w:p>
    <w:p w14:paraId="47AFF3D5" w14:textId="6073400B" w:rsidR="000718BC" w:rsidRDefault="000718BC" w:rsidP="000718BC">
      <w:pPr>
        <w:jc w:val="left"/>
        <w:rPr>
          <w:lang w:val="el-GR"/>
        </w:rPr>
      </w:pPr>
    </w:p>
    <w:p w14:paraId="2C1725E4" w14:textId="42AA0E9C" w:rsidR="000718BC" w:rsidRDefault="000718BC" w:rsidP="000718BC">
      <w:pPr>
        <w:jc w:val="left"/>
        <w:rPr>
          <w:lang w:val="el-GR"/>
        </w:rPr>
      </w:pPr>
    </w:p>
    <w:p w14:paraId="1A505F3C" w14:textId="6FFFFB0C" w:rsidR="000718BC" w:rsidRDefault="000718BC" w:rsidP="000718BC">
      <w:pPr>
        <w:jc w:val="left"/>
        <w:rPr>
          <w:lang w:val="el-GR"/>
        </w:rPr>
      </w:pPr>
    </w:p>
    <w:p w14:paraId="0B0BECA4" w14:textId="6BFB3FF8" w:rsidR="000718BC" w:rsidRDefault="000718BC" w:rsidP="000718BC">
      <w:pPr>
        <w:jc w:val="left"/>
        <w:rPr>
          <w:lang w:val="el-GR"/>
        </w:rPr>
      </w:pPr>
    </w:p>
    <w:p w14:paraId="0B889B1C" w14:textId="53D54566" w:rsidR="000718BC" w:rsidRDefault="000718BC" w:rsidP="000718BC">
      <w:pPr>
        <w:jc w:val="left"/>
        <w:rPr>
          <w:lang w:val="el-GR"/>
        </w:rPr>
      </w:pPr>
    </w:p>
    <w:p w14:paraId="0036D323" w14:textId="01A10EAD" w:rsidR="000718BC" w:rsidRDefault="000718BC" w:rsidP="000718BC">
      <w:pPr>
        <w:jc w:val="left"/>
        <w:rPr>
          <w:lang w:val="el-GR"/>
        </w:rPr>
      </w:pPr>
    </w:p>
    <w:p w14:paraId="2A2FD74E" w14:textId="77777777" w:rsidR="000718BC" w:rsidRDefault="000718BC" w:rsidP="000718BC">
      <w:pPr>
        <w:jc w:val="left"/>
        <w:rPr>
          <w:lang w:val="el-GR"/>
        </w:rPr>
      </w:pPr>
    </w:p>
    <w:p w14:paraId="71B341CB" w14:textId="237DE619" w:rsidR="000718BC" w:rsidRDefault="000718BC" w:rsidP="000718BC">
      <w:pPr>
        <w:jc w:val="left"/>
        <w:rPr>
          <w:lang w:val="el-GR"/>
        </w:rPr>
      </w:pPr>
    </w:p>
    <w:p w14:paraId="0577BC57" w14:textId="75A5D222" w:rsidR="000718BC" w:rsidRDefault="000718BC" w:rsidP="000718BC">
      <w:pPr>
        <w:jc w:val="left"/>
        <w:rPr>
          <w:lang w:val="el-GR"/>
        </w:rPr>
      </w:pPr>
    </w:p>
    <w:p w14:paraId="3C5FC41E" w14:textId="428E8D76" w:rsidR="000718BC" w:rsidRDefault="000718BC" w:rsidP="000718BC">
      <w:pPr>
        <w:jc w:val="left"/>
        <w:rPr>
          <w:lang w:val="el-GR"/>
        </w:rPr>
      </w:pPr>
    </w:p>
    <w:p w14:paraId="59D866ED" w14:textId="5BF49626" w:rsidR="000718BC" w:rsidRDefault="000718BC" w:rsidP="000718BC">
      <w:pPr>
        <w:jc w:val="left"/>
        <w:rPr>
          <w:lang w:val="el-GR"/>
        </w:rPr>
      </w:pPr>
    </w:p>
    <w:p w14:paraId="1475A8F4" w14:textId="7DE0471A" w:rsidR="000718BC" w:rsidRDefault="000718BC" w:rsidP="000718BC">
      <w:pPr>
        <w:jc w:val="left"/>
        <w:rPr>
          <w:lang w:val="el-GR"/>
        </w:rPr>
      </w:pPr>
    </w:p>
    <w:p w14:paraId="1346B7C0" w14:textId="77777777" w:rsidR="000718BC" w:rsidRDefault="000718BC" w:rsidP="000718BC">
      <w:pPr>
        <w:jc w:val="left"/>
        <w:rPr>
          <w:lang w:val="el-GR"/>
        </w:rPr>
      </w:pPr>
    </w:p>
    <w:p w14:paraId="05B9A456" w14:textId="57E18E70" w:rsidR="000718BC" w:rsidRDefault="000718BC" w:rsidP="000718BC">
      <w:pPr>
        <w:jc w:val="left"/>
        <w:rPr>
          <w:lang w:val="el-GR"/>
        </w:rPr>
      </w:pPr>
    </w:p>
    <w:p w14:paraId="29E806EF" w14:textId="77777777" w:rsidR="000718BC" w:rsidRDefault="000718BC" w:rsidP="000718BC">
      <w:pPr>
        <w:jc w:val="left"/>
        <w:rPr>
          <w:lang w:val="el-GR"/>
        </w:rPr>
      </w:pPr>
    </w:p>
    <w:p w14:paraId="600D0190" w14:textId="0359F3DD" w:rsidR="000718BC" w:rsidRDefault="000718BC" w:rsidP="000718BC">
      <w:pPr>
        <w:jc w:val="left"/>
        <w:rPr>
          <w:lang w:val="el-GR"/>
        </w:rPr>
      </w:pPr>
    </w:p>
    <w:p w14:paraId="55F547AD" w14:textId="77777777" w:rsidR="000718BC" w:rsidRDefault="000718BC" w:rsidP="000718BC">
      <w:pPr>
        <w:jc w:val="left"/>
        <w:rPr>
          <w:lang w:val="el-GR"/>
        </w:rPr>
      </w:pPr>
    </w:p>
    <w:p w14:paraId="45C35D0F" w14:textId="6114FEBF" w:rsidR="000718BC" w:rsidRDefault="000718BC" w:rsidP="000718BC">
      <w:pPr>
        <w:jc w:val="left"/>
        <w:rPr>
          <w:lang w:val="el-GR"/>
        </w:rPr>
      </w:pPr>
    </w:p>
    <w:p w14:paraId="109C5679" w14:textId="1F592C85" w:rsidR="000718BC" w:rsidRDefault="000718BC" w:rsidP="000718BC">
      <w:pPr>
        <w:jc w:val="left"/>
        <w:rPr>
          <w:lang w:val="el-GR"/>
        </w:rPr>
      </w:pPr>
    </w:p>
    <w:p w14:paraId="2C3A37D2" w14:textId="5129653A" w:rsidR="000718BC" w:rsidRDefault="000718BC" w:rsidP="000718BC">
      <w:pPr>
        <w:jc w:val="left"/>
        <w:rPr>
          <w:lang w:val="el-GR"/>
        </w:rPr>
      </w:pPr>
      <w:r>
        <w:rPr>
          <w:noProof/>
          <w:lang w:val="el-GR"/>
        </w:rPr>
        <w:drawing>
          <wp:anchor distT="0" distB="0" distL="114300" distR="114300" simplePos="0" relativeHeight="251686912" behindDoc="0" locked="0" layoutInCell="1" allowOverlap="1" wp14:anchorId="2C708570" wp14:editId="7B37D5E6">
            <wp:simplePos x="0" y="0"/>
            <wp:positionH relativeFrom="margin">
              <wp:posOffset>19050</wp:posOffset>
            </wp:positionH>
            <wp:positionV relativeFrom="page">
              <wp:posOffset>7553325</wp:posOffset>
            </wp:positionV>
            <wp:extent cx="5715000" cy="2200275"/>
            <wp:effectExtent l="0" t="0" r="0" b="9525"/>
            <wp:wrapNone/>
            <wp:docPr id="819528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4A548BEC" w14:textId="3E423F3C" w:rsidR="000718BC" w:rsidRDefault="000718BC" w:rsidP="000718BC">
      <w:pPr>
        <w:jc w:val="left"/>
        <w:rPr>
          <w:lang w:val="el-GR"/>
        </w:rPr>
      </w:pPr>
    </w:p>
    <w:p w14:paraId="1DE28D52" w14:textId="77777777" w:rsidR="000718BC" w:rsidRDefault="000718BC" w:rsidP="000718BC">
      <w:pPr>
        <w:jc w:val="left"/>
        <w:rPr>
          <w:lang w:val="el-GR"/>
        </w:rPr>
      </w:pPr>
    </w:p>
    <w:p w14:paraId="175EC199" w14:textId="77777777" w:rsidR="000718BC" w:rsidRDefault="000718BC" w:rsidP="000718BC">
      <w:pPr>
        <w:jc w:val="left"/>
        <w:rPr>
          <w:lang w:val="el-GR"/>
        </w:rPr>
      </w:pPr>
    </w:p>
    <w:p w14:paraId="1035FB31" w14:textId="77777777" w:rsidR="000718BC" w:rsidRDefault="000718BC" w:rsidP="000718BC">
      <w:pPr>
        <w:jc w:val="left"/>
        <w:rPr>
          <w:lang w:val="el-GR"/>
        </w:rPr>
      </w:pPr>
    </w:p>
    <w:p w14:paraId="437655B1" w14:textId="698C53A5" w:rsidR="000718BC" w:rsidRDefault="000718BC" w:rsidP="000718BC">
      <w:pPr>
        <w:jc w:val="left"/>
        <w:rPr>
          <w:lang w:val="el-GR"/>
        </w:rPr>
      </w:pPr>
    </w:p>
    <w:p w14:paraId="6132A5FF" w14:textId="77777777" w:rsidR="000718BC" w:rsidRDefault="000718BC" w:rsidP="000718BC">
      <w:pPr>
        <w:jc w:val="left"/>
        <w:rPr>
          <w:lang w:val="el-GR"/>
        </w:rPr>
      </w:pPr>
    </w:p>
    <w:p w14:paraId="472A8B7B" w14:textId="77777777" w:rsidR="000718BC" w:rsidRDefault="000718BC" w:rsidP="000718BC">
      <w:pPr>
        <w:jc w:val="left"/>
        <w:rPr>
          <w:lang w:val="el-GR"/>
        </w:rPr>
      </w:pPr>
    </w:p>
    <w:p w14:paraId="6937BB80" w14:textId="77777777" w:rsidR="00A56EB9" w:rsidRDefault="00A56EB9" w:rsidP="000718BC">
      <w:pPr>
        <w:jc w:val="left"/>
        <w:rPr>
          <w:lang w:val="el-GR"/>
        </w:rPr>
      </w:pPr>
    </w:p>
    <w:p w14:paraId="7D2B90A7" w14:textId="36253D4E" w:rsidR="00A56EB9" w:rsidRDefault="00A56EB9" w:rsidP="000718BC">
      <w:pPr>
        <w:jc w:val="left"/>
        <w:rPr>
          <w:lang w:val="el-GR"/>
        </w:rPr>
      </w:pPr>
      <w:r>
        <w:rPr>
          <w:noProof/>
          <w:lang w:val="el-GR"/>
        </w:rPr>
        <w:lastRenderedPageBreak/>
        <w:drawing>
          <wp:anchor distT="0" distB="0" distL="114300" distR="114300" simplePos="0" relativeHeight="251689984" behindDoc="0" locked="0" layoutInCell="1" allowOverlap="1" wp14:anchorId="0D3DE031" wp14:editId="2EBA7A14">
            <wp:simplePos x="0" y="0"/>
            <wp:positionH relativeFrom="margin">
              <wp:posOffset>0</wp:posOffset>
            </wp:positionH>
            <wp:positionV relativeFrom="page">
              <wp:posOffset>914400</wp:posOffset>
            </wp:positionV>
            <wp:extent cx="5724525" cy="6286500"/>
            <wp:effectExtent l="0" t="0" r="9525" b="0"/>
            <wp:wrapNone/>
            <wp:docPr id="14531224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4525" cy="6286500"/>
                    </a:xfrm>
                    <a:prstGeom prst="rect">
                      <a:avLst/>
                    </a:prstGeom>
                    <a:noFill/>
                    <a:ln>
                      <a:noFill/>
                    </a:ln>
                  </pic:spPr>
                </pic:pic>
              </a:graphicData>
            </a:graphic>
          </wp:anchor>
        </w:drawing>
      </w:r>
    </w:p>
    <w:p w14:paraId="150AB8B2" w14:textId="25178148" w:rsidR="00A56EB9" w:rsidRDefault="00A56EB9" w:rsidP="000718BC">
      <w:pPr>
        <w:jc w:val="left"/>
        <w:rPr>
          <w:lang w:val="el-GR"/>
        </w:rPr>
      </w:pPr>
    </w:p>
    <w:p w14:paraId="5466DA85" w14:textId="77777777" w:rsidR="00A56EB9" w:rsidRDefault="00A56EB9" w:rsidP="000718BC">
      <w:pPr>
        <w:jc w:val="left"/>
        <w:rPr>
          <w:lang w:val="el-GR"/>
        </w:rPr>
      </w:pPr>
    </w:p>
    <w:p w14:paraId="5B6F970C" w14:textId="77777777" w:rsidR="00A56EB9" w:rsidRDefault="00A56EB9" w:rsidP="000718BC">
      <w:pPr>
        <w:jc w:val="left"/>
        <w:rPr>
          <w:lang w:val="el-GR"/>
        </w:rPr>
      </w:pPr>
    </w:p>
    <w:p w14:paraId="2695CDA2" w14:textId="05AA5AE6" w:rsidR="00A56EB9" w:rsidRDefault="00A56EB9" w:rsidP="000718BC">
      <w:pPr>
        <w:jc w:val="left"/>
        <w:rPr>
          <w:lang w:val="el-GR"/>
        </w:rPr>
      </w:pPr>
    </w:p>
    <w:p w14:paraId="4B59B309" w14:textId="7F8A1D36" w:rsidR="00A56EB9" w:rsidRDefault="00A56EB9" w:rsidP="000718BC">
      <w:pPr>
        <w:jc w:val="left"/>
        <w:rPr>
          <w:lang w:val="el-GR"/>
        </w:rPr>
      </w:pPr>
    </w:p>
    <w:p w14:paraId="76A08DB5" w14:textId="3F2C9FF4" w:rsidR="00A56EB9" w:rsidRDefault="00A56EB9" w:rsidP="000718BC">
      <w:pPr>
        <w:jc w:val="left"/>
        <w:rPr>
          <w:lang w:val="el-GR"/>
        </w:rPr>
      </w:pPr>
    </w:p>
    <w:p w14:paraId="0C3C7F7B" w14:textId="30D779B8" w:rsidR="00A56EB9" w:rsidRDefault="00A56EB9" w:rsidP="000718BC">
      <w:pPr>
        <w:jc w:val="left"/>
        <w:rPr>
          <w:lang w:val="el-GR"/>
        </w:rPr>
      </w:pPr>
    </w:p>
    <w:p w14:paraId="461888A5" w14:textId="77777777" w:rsidR="00A56EB9" w:rsidRDefault="00A56EB9" w:rsidP="000718BC">
      <w:pPr>
        <w:jc w:val="left"/>
        <w:rPr>
          <w:lang w:val="el-GR"/>
        </w:rPr>
      </w:pPr>
    </w:p>
    <w:p w14:paraId="1A9EFB53" w14:textId="2CABF069" w:rsidR="00A56EB9" w:rsidRDefault="00A56EB9" w:rsidP="000718BC">
      <w:pPr>
        <w:jc w:val="left"/>
        <w:rPr>
          <w:lang w:val="el-GR"/>
        </w:rPr>
      </w:pPr>
    </w:p>
    <w:p w14:paraId="7067939D" w14:textId="77777777" w:rsidR="00A56EB9" w:rsidRDefault="00A56EB9" w:rsidP="000718BC">
      <w:pPr>
        <w:jc w:val="left"/>
        <w:rPr>
          <w:lang w:val="el-GR"/>
        </w:rPr>
      </w:pPr>
    </w:p>
    <w:p w14:paraId="16372CCD" w14:textId="77777777" w:rsidR="00A56EB9" w:rsidRDefault="00A56EB9" w:rsidP="000718BC">
      <w:pPr>
        <w:jc w:val="left"/>
        <w:rPr>
          <w:lang w:val="el-GR"/>
        </w:rPr>
      </w:pPr>
    </w:p>
    <w:p w14:paraId="57DEB32F" w14:textId="03A5F82B" w:rsidR="00A56EB9" w:rsidRDefault="00A56EB9" w:rsidP="000718BC">
      <w:pPr>
        <w:jc w:val="left"/>
        <w:rPr>
          <w:lang w:val="el-GR"/>
        </w:rPr>
      </w:pPr>
    </w:p>
    <w:p w14:paraId="4FDF0E4F" w14:textId="77777777" w:rsidR="00A56EB9" w:rsidRDefault="00A56EB9" w:rsidP="000718BC">
      <w:pPr>
        <w:jc w:val="left"/>
        <w:rPr>
          <w:lang w:val="el-GR"/>
        </w:rPr>
      </w:pPr>
    </w:p>
    <w:p w14:paraId="7855D897" w14:textId="299E80A8" w:rsidR="00A56EB9" w:rsidRDefault="00A56EB9" w:rsidP="000718BC">
      <w:pPr>
        <w:jc w:val="left"/>
        <w:rPr>
          <w:lang w:val="el-GR"/>
        </w:rPr>
      </w:pPr>
    </w:p>
    <w:p w14:paraId="38932D10" w14:textId="77777777" w:rsidR="00A56EB9" w:rsidRDefault="00A56EB9" w:rsidP="000718BC">
      <w:pPr>
        <w:jc w:val="left"/>
        <w:rPr>
          <w:lang w:val="el-GR"/>
        </w:rPr>
      </w:pPr>
    </w:p>
    <w:p w14:paraId="409E4EA1" w14:textId="151D9606" w:rsidR="00A56EB9" w:rsidRDefault="00A56EB9" w:rsidP="000718BC">
      <w:pPr>
        <w:jc w:val="left"/>
        <w:rPr>
          <w:lang w:val="el-GR"/>
        </w:rPr>
      </w:pPr>
    </w:p>
    <w:p w14:paraId="05690E76" w14:textId="7D1C8825" w:rsidR="00A56EB9" w:rsidRDefault="00A56EB9" w:rsidP="000718BC">
      <w:pPr>
        <w:jc w:val="left"/>
        <w:rPr>
          <w:lang w:val="el-GR"/>
        </w:rPr>
      </w:pPr>
    </w:p>
    <w:p w14:paraId="167EFA29" w14:textId="77777777" w:rsidR="00A56EB9" w:rsidRDefault="00A56EB9" w:rsidP="000718BC">
      <w:pPr>
        <w:jc w:val="left"/>
        <w:rPr>
          <w:lang w:val="el-GR"/>
        </w:rPr>
      </w:pPr>
    </w:p>
    <w:p w14:paraId="72002424" w14:textId="77777777" w:rsidR="00A56EB9" w:rsidRDefault="00A56EB9" w:rsidP="000718BC">
      <w:pPr>
        <w:jc w:val="left"/>
        <w:rPr>
          <w:lang w:val="el-GR"/>
        </w:rPr>
      </w:pPr>
    </w:p>
    <w:p w14:paraId="48A9B2F2" w14:textId="77777777" w:rsidR="00A56EB9" w:rsidRDefault="00A56EB9" w:rsidP="000718BC">
      <w:pPr>
        <w:jc w:val="left"/>
        <w:rPr>
          <w:lang w:val="el-GR"/>
        </w:rPr>
      </w:pPr>
    </w:p>
    <w:p w14:paraId="563642EE" w14:textId="2CB439CF" w:rsidR="00A56EB9" w:rsidRDefault="00A56EB9" w:rsidP="000718BC">
      <w:pPr>
        <w:jc w:val="left"/>
        <w:rPr>
          <w:lang w:val="el-GR"/>
        </w:rPr>
      </w:pPr>
    </w:p>
    <w:p w14:paraId="6032D7DF" w14:textId="5AB198D1" w:rsidR="00A56EB9" w:rsidRDefault="00A56EB9" w:rsidP="000718BC">
      <w:pPr>
        <w:jc w:val="left"/>
        <w:rPr>
          <w:lang w:val="el-GR"/>
        </w:rPr>
      </w:pPr>
    </w:p>
    <w:p w14:paraId="346CADD6" w14:textId="77777777" w:rsidR="00A56EB9" w:rsidRDefault="00A56EB9" w:rsidP="000718BC">
      <w:pPr>
        <w:jc w:val="left"/>
        <w:rPr>
          <w:lang w:val="el-GR"/>
        </w:rPr>
      </w:pPr>
    </w:p>
    <w:p w14:paraId="4A18E62B" w14:textId="2BCDB7F8" w:rsidR="00A56EB9" w:rsidRDefault="00A56EB9" w:rsidP="000718BC">
      <w:pPr>
        <w:jc w:val="left"/>
        <w:rPr>
          <w:lang w:val="el-GR"/>
        </w:rPr>
      </w:pPr>
    </w:p>
    <w:p w14:paraId="36B00F73" w14:textId="77777777" w:rsidR="00A56EB9" w:rsidRDefault="00A56EB9" w:rsidP="000718BC">
      <w:pPr>
        <w:jc w:val="left"/>
        <w:rPr>
          <w:lang w:val="el-GR"/>
        </w:rPr>
      </w:pPr>
    </w:p>
    <w:p w14:paraId="6ED895AC" w14:textId="4DAD980D" w:rsidR="00A56EB9" w:rsidRDefault="00A56EB9" w:rsidP="000718BC">
      <w:pPr>
        <w:jc w:val="left"/>
        <w:rPr>
          <w:lang w:val="el-GR"/>
        </w:rPr>
      </w:pPr>
      <w:r>
        <w:rPr>
          <w:noProof/>
          <w:lang w:val="el-GR"/>
        </w:rPr>
        <w:drawing>
          <wp:anchor distT="0" distB="0" distL="114300" distR="114300" simplePos="0" relativeHeight="251691008" behindDoc="0" locked="0" layoutInCell="1" allowOverlap="1" wp14:anchorId="0AC34A59" wp14:editId="307FB7C9">
            <wp:simplePos x="0" y="0"/>
            <wp:positionH relativeFrom="margin">
              <wp:align>left</wp:align>
            </wp:positionH>
            <wp:positionV relativeFrom="margin">
              <wp:align>bottom</wp:align>
            </wp:positionV>
            <wp:extent cx="5715000" cy="2200275"/>
            <wp:effectExtent l="0" t="0" r="0" b="9525"/>
            <wp:wrapNone/>
            <wp:docPr id="558323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6B5701EA" w14:textId="07A01DF6" w:rsidR="00A56EB9" w:rsidRDefault="00A56EB9" w:rsidP="000718BC">
      <w:pPr>
        <w:jc w:val="left"/>
        <w:rPr>
          <w:lang w:val="el-GR"/>
        </w:rPr>
      </w:pPr>
    </w:p>
    <w:p w14:paraId="7C432EC0" w14:textId="71A1D24B" w:rsidR="00A56EB9" w:rsidRDefault="00A56EB9" w:rsidP="000718BC">
      <w:pPr>
        <w:jc w:val="left"/>
        <w:rPr>
          <w:lang w:val="el-GR"/>
        </w:rPr>
      </w:pPr>
    </w:p>
    <w:p w14:paraId="335F1494" w14:textId="37C67C90" w:rsidR="00A56EB9" w:rsidRDefault="00A56EB9" w:rsidP="000718BC">
      <w:pPr>
        <w:jc w:val="left"/>
        <w:rPr>
          <w:lang w:val="el-GR"/>
        </w:rPr>
      </w:pPr>
    </w:p>
    <w:p w14:paraId="5A575703" w14:textId="77777777" w:rsidR="00A56EB9" w:rsidRDefault="00A56EB9" w:rsidP="000718BC">
      <w:pPr>
        <w:jc w:val="left"/>
        <w:rPr>
          <w:lang w:val="el-GR"/>
        </w:rPr>
      </w:pPr>
    </w:p>
    <w:p w14:paraId="19EC043E" w14:textId="77777777" w:rsidR="00A56EB9" w:rsidRDefault="00A56EB9" w:rsidP="000718BC">
      <w:pPr>
        <w:jc w:val="left"/>
        <w:rPr>
          <w:lang w:val="el-GR"/>
        </w:rPr>
      </w:pPr>
    </w:p>
    <w:p w14:paraId="3027F0A3" w14:textId="77777777" w:rsidR="00A56EB9" w:rsidRDefault="00A56EB9" w:rsidP="000718BC">
      <w:pPr>
        <w:jc w:val="left"/>
        <w:rPr>
          <w:lang w:val="el-GR"/>
        </w:rPr>
      </w:pPr>
    </w:p>
    <w:p w14:paraId="35D13810" w14:textId="77777777" w:rsidR="00A56EB9" w:rsidRDefault="00A56EB9" w:rsidP="000718BC">
      <w:pPr>
        <w:jc w:val="left"/>
        <w:rPr>
          <w:lang w:val="el-GR"/>
        </w:rPr>
      </w:pPr>
    </w:p>
    <w:p w14:paraId="5C1DBA43" w14:textId="617EFA8A" w:rsidR="00A56EB9" w:rsidRDefault="00A56EB9" w:rsidP="000718BC">
      <w:pPr>
        <w:jc w:val="left"/>
        <w:rPr>
          <w:lang w:val="el-GR"/>
        </w:rPr>
      </w:pPr>
    </w:p>
    <w:p w14:paraId="18112FF3" w14:textId="3A8B14FD" w:rsidR="00A56EB9" w:rsidRDefault="006D308F" w:rsidP="000718BC">
      <w:pPr>
        <w:jc w:val="left"/>
        <w:rPr>
          <w:lang w:val="el-GR"/>
        </w:rPr>
      </w:pPr>
      <w:r>
        <w:rPr>
          <w:noProof/>
          <w:lang w:val="el-GR"/>
        </w:rPr>
        <w:lastRenderedPageBreak/>
        <w:drawing>
          <wp:anchor distT="0" distB="0" distL="114300" distR="114300" simplePos="0" relativeHeight="251692032" behindDoc="0" locked="0" layoutInCell="1" allowOverlap="1" wp14:anchorId="178CDB9F" wp14:editId="08A65B35">
            <wp:simplePos x="0" y="0"/>
            <wp:positionH relativeFrom="margin">
              <wp:posOffset>0</wp:posOffset>
            </wp:positionH>
            <wp:positionV relativeFrom="page">
              <wp:posOffset>914400</wp:posOffset>
            </wp:positionV>
            <wp:extent cx="5724525" cy="6286500"/>
            <wp:effectExtent l="0" t="0" r="9525" b="0"/>
            <wp:wrapNone/>
            <wp:docPr id="6630836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6286500"/>
                    </a:xfrm>
                    <a:prstGeom prst="rect">
                      <a:avLst/>
                    </a:prstGeom>
                    <a:noFill/>
                    <a:ln>
                      <a:noFill/>
                    </a:ln>
                  </pic:spPr>
                </pic:pic>
              </a:graphicData>
            </a:graphic>
          </wp:anchor>
        </w:drawing>
      </w:r>
    </w:p>
    <w:p w14:paraId="1B3DC5C4" w14:textId="301EAE4C" w:rsidR="006D308F" w:rsidRDefault="006D308F" w:rsidP="000718BC">
      <w:pPr>
        <w:jc w:val="left"/>
        <w:rPr>
          <w:lang w:val="el-GR"/>
        </w:rPr>
      </w:pPr>
    </w:p>
    <w:p w14:paraId="30628384" w14:textId="22F97A2C" w:rsidR="006D308F" w:rsidRDefault="006D308F" w:rsidP="000718BC">
      <w:pPr>
        <w:jc w:val="left"/>
        <w:rPr>
          <w:lang w:val="el-GR"/>
        </w:rPr>
      </w:pPr>
    </w:p>
    <w:p w14:paraId="7D677096" w14:textId="77777777" w:rsidR="006D308F" w:rsidRDefault="006D308F" w:rsidP="000718BC">
      <w:pPr>
        <w:jc w:val="left"/>
        <w:rPr>
          <w:lang w:val="el-GR"/>
        </w:rPr>
      </w:pPr>
    </w:p>
    <w:p w14:paraId="7EC016C4" w14:textId="77777777" w:rsidR="006D308F" w:rsidRDefault="006D308F" w:rsidP="000718BC">
      <w:pPr>
        <w:jc w:val="left"/>
        <w:rPr>
          <w:lang w:val="el-GR"/>
        </w:rPr>
      </w:pPr>
    </w:p>
    <w:p w14:paraId="0947BFAE" w14:textId="77777777" w:rsidR="006D308F" w:rsidRDefault="006D308F" w:rsidP="000718BC">
      <w:pPr>
        <w:jc w:val="left"/>
        <w:rPr>
          <w:lang w:val="el-GR"/>
        </w:rPr>
      </w:pPr>
    </w:p>
    <w:p w14:paraId="6056C036" w14:textId="77777777" w:rsidR="006D308F" w:rsidRDefault="006D308F" w:rsidP="000718BC">
      <w:pPr>
        <w:jc w:val="left"/>
        <w:rPr>
          <w:lang w:val="el-GR"/>
        </w:rPr>
      </w:pPr>
    </w:p>
    <w:p w14:paraId="6A56345C" w14:textId="654B9139" w:rsidR="006D308F" w:rsidRDefault="006D308F" w:rsidP="000718BC">
      <w:pPr>
        <w:jc w:val="left"/>
        <w:rPr>
          <w:lang w:val="el-GR"/>
        </w:rPr>
      </w:pPr>
    </w:p>
    <w:p w14:paraId="7F9FE125" w14:textId="77777777" w:rsidR="006D308F" w:rsidRDefault="006D308F" w:rsidP="000718BC">
      <w:pPr>
        <w:jc w:val="left"/>
        <w:rPr>
          <w:lang w:val="el-GR"/>
        </w:rPr>
      </w:pPr>
    </w:p>
    <w:p w14:paraId="59A67867" w14:textId="77777777" w:rsidR="006D308F" w:rsidRDefault="006D308F" w:rsidP="000718BC">
      <w:pPr>
        <w:jc w:val="left"/>
        <w:rPr>
          <w:lang w:val="el-GR"/>
        </w:rPr>
      </w:pPr>
    </w:p>
    <w:p w14:paraId="0F79D52F" w14:textId="77777777" w:rsidR="006D308F" w:rsidRDefault="006D308F" w:rsidP="000718BC">
      <w:pPr>
        <w:jc w:val="left"/>
        <w:rPr>
          <w:lang w:val="el-GR"/>
        </w:rPr>
      </w:pPr>
    </w:p>
    <w:p w14:paraId="621CD691" w14:textId="77777777" w:rsidR="006D308F" w:rsidRDefault="006D308F" w:rsidP="000718BC">
      <w:pPr>
        <w:jc w:val="left"/>
        <w:rPr>
          <w:lang w:val="el-GR"/>
        </w:rPr>
      </w:pPr>
    </w:p>
    <w:p w14:paraId="3BD046DA" w14:textId="77777777" w:rsidR="006D308F" w:rsidRDefault="006D308F" w:rsidP="000718BC">
      <w:pPr>
        <w:jc w:val="left"/>
        <w:rPr>
          <w:lang w:val="el-GR"/>
        </w:rPr>
      </w:pPr>
    </w:p>
    <w:p w14:paraId="71ADBCC0" w14:textId="0EA5F1C0" w:rsidR="006D308F" w:rsidRDefault="006D308F" w:rsidP="000718BC">
      <w:pPr>
        <w:jc w:val="left"/>
        <w:rPr>
          <w:lang w:val="el-GR"/>
        </w:rPr>
      </w:pPr>
    </w:p>
    <w:p w14:paraId="40A7663A" w14:textId="77777777" w:rsidR="006D308F" w:rsidRDefault="006D308F" w:rsidP="000718BC">
      <w:pPr>
        <w:jc w:val="left"/>
        <w:rPr>
          <w:lang w:val="el-GR"/>
        </w:rPr>
      </w:pPr>
    </w:p>
    <w:p w14:paraId="1CAB70A9" w14:textId="77777777" w:rsidR="006D308F" w:rsidRDefault="006D308F" w:rsidP="000718BC">
      <w:pPr>
        <w:jc w:val="left"/>
        <w:rPr>
          <w:lang w:val="el-GR"/>
        </w:rPr>
      </w:pPr>
    </w:p>
    <w:p w14:paraId="1CEA0751" w14:textId="77777777" w:rsidR="006D308F" w:rsidRDefault="006D308F" w:rsidP="000718BC">
      <w:pPr>
        <w:jc w:val="left"/>
        <w:rPr>
          <w:lang w:val="el-GR"/>
        </w:rPr>
      </w:pPr>
    </w:p>
    <w:p w14:paraId="2C206483" w14:textId="77777777" w:rsidR="006D308F" w:rsidRDefault="006D308F" w:rsidP="000718BC">
      <w:pPr>
        <w:jc w:val="left"/>
        <w:rPr>
          <w:lang w:val="el-GR"/>
        </w:rPr>
      </w:pPr>
    </w:p>
    <w:p w14:paraId="638685D5" w14:textId="675ADF7F" w:rsidR="006D308F" w:rsidRDefault="006D308F" w:rsidP="000718BC">
      <w:pPr>
        <w:jc w:val="left"/>
        <w:rPr>
          <w:lang w:val="el-GR"/>
        </w:rPr>
      </w:pPr>
    </w:p>
    <w:p w14:paraId="49650802" w14:textId="07A5D45C" w:rsidR="006D308F" w:rsidRDefault="006D308F" w:rsidP="000718BC">
      <w:pPr>
        <w:jc w:val="left"/>
        <w:rPr>
          <w:lang w:val="el-GR"/>
        </w:rPr>
      </w:pPr>
    </w:p>
    <w:p w14:paraId="51B51E4D" w14:textId="4DF99252" w:rsidR="006D308F" w:rsidRDefault="006D308F" w:rsidP="000718BC">
      <w:pPr>
        <w:jc w:val="left"/>
        <w:rPr>
          <w:lang w:val="el-GR"/>
        </w:rPr>
      </w:pPr>
    </w:p>
    <w:p w14:paraId="68E3AAD1" w14:textId="77777777" w:rsidR="006D308F" w:rsidRDefault="006D308F" w:rsidP="000718BC">
      <w:pPr>
        <w:jc w:val="left"/>
        <w:rPr>
          <w:lang w:val="el-GR"/>
        </w:rPr>
      </w:pPr>
    </w:p>
    <w:p w14:paraId="5D98F299" w14:textId="50BF5304" w:rsidR="006D308F" w:rsidRDefault="006D308F" w:rsidP="000718BC">
      <w:pPr>
        <w:jc w:val="left"/>
        <w:rPr>
          <w:lang w:val="el-GR"/>
        </w:rPr>
      </w:pPr>
    </w:p>
    <w:p w14:paraId="3EA5E91E" w14:textId="4F1A53DE" w:rsidR="006D308F" w:rsidRDefault="006D308F" w:rsidP="000718BC">
      <w:pPr>
        <w:jc w:val="left"/>
        <w:rPr>
          <w:lang w:val="el-GR"/>
        </w:rPr>
      </w:pPr>
    </w:p>
    <w:p w14:paraId="3E210FB9" w14:textId="1F6F60FC" w:rsidR="006D308F" w:rsidRDefault="006D308F" w:rsidP="000718BC">
      <w:pPr>
        <w:jc w:val="left"/>
        <w:rPr>
          <w:lang w:val="el-GR"/>
        </w:rPr>
      </w:pPr>
    </w:p>
    <w:p w14:paraId="65925D42" w14:textId="186F86EC" w:rsidR="006D308F" w:rsidRDefault="006D308F" w:rsidP="000718BC">
      <w:pPr>
        <w:jc w:val="left"/>
        <w:rPr>
          <w:lang w:val="el-GR"/>
        </w:rPr>
      </w:pPr>
    </w:p>
    <w:p w14:paraId="37A4887A" w14:textId="04B0F446" w:rsidR="006D308F" w:rsidRDefault="006D308F" w:rsidP="000718BC">
      <w:pPr>
        <w:jc w:val="left"/>
        <w:rPr>
          <w:lang w:val="el-GR"/>
        </w:rPr>
      </w:pPr>
      <w:r>
        <w:rPr>
          <w:noProof/>
          <w:lang w:val="el-GR"/>
        </w:rPr>
        <w:drawing>
          <wp:anchor distT="0" distB="0" distL="114300" distR="114300" simplePos="0" relativeHeight="251693056" behindDoc="0" locked="0" layoutInCell="1" allowOverlap="1" wp14:anchorId="275D4933" wp14:editId="6976ABB6">
            <wp:simplePos x="0" y="0"/>
            <wp:positionH relativeFrom="margin">
              <wp:posOffset>19050</wp:posOffset>
            </wp:positionH>
            <wp:positionV relativeFrom="page">
              <wp:posOffset>7553325</wp:posOffset>
            </wp:positionV>
            <wp:extent cx="5715000" cy="2200275"/>
            <wp:effectExtent l="0" t="0" r="0" b="9525"/>
            <wp:wrapNone/>
            <wp:docPr id="1434843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1831EB0B" w14:textId="362FD2B7" w:rsidR="006D308F" w:rsidRDefault="006D308F" w:rsidP="000718BC">
      <w:pPr>
        <w:jc w:val="left"/>
        <w:rPr>
          <w:lang w:val="el-GR"/>
        </w:rPr>
      </w:pPr>
    </w:p>
    <w:p w14:paraId="39B23BDE" w14:textId="18970778" w:rsidR="006D308F" w:rsidRDefault="006D308F" w:rsidP="000718BC">
      <w:pPr>
        <w:jc w:val="left"/>
        <w:rPr>
          <w:lang w:val="el-GR"/>
        </w:rPr>
      </w:pPr>
    </w:p>
    <w:p w14:paraId="17956C48" w14:textId="4D16144D" w:rsidR="006D308F" w:rsidRDefault="006D308F" w:rsidP="000718BC">
      <w:pPr>
        <w:jc w:val="left"/>
        <w:rPr>
          <w:lang w:val="el-GR"/>
        </w:rPr>
      </w:pPr>
    </w:p>
    <w:p w14:paraId="126D0515" w14:textId="77777777" w:rsidR="006D308F" w:rsidRDefault="006D308F" w:rsidP="000718BC">
      <w:pPr>
        <w:jc w:val="left"/>
        <w:rPr>
          <w:lang w:val="el-GR"/>
        </w:rPr>
      </w:pPr>
    </w:p>
    <w:p w14:paraId="40898B4F" w14:textId="77777777" w:rsidR="006D308F" w:rsidRDefault="006D308F" w:rsidP="000718BC">
      <w:pPr>
        <w:jc w:val="left"/>
        <w:rPr>
          <w:lang w:val="el-GR"/>
        </w:rPr>
      </w:pPr>
    </w:p>
    <w:p w14:paraId="243C622B" w14:textId="77777777" w:rsidR="006D308F" w:rsidRDefault="006D308F" w:rsidP="000718BC">
      <w:pPr>
        <w:jc w:val="left"/>
        <w:rPr>
          <w:lang w:val="el-GR"/>
        </w:rPr>
      </w:pPr>
    </w:p>
    <w:p w14:paraId="60B09F24" w14:textId="77777777" w:rsidR="006D308F" w:rsidRDefault="006D308F" w:rsidP="000718BC">
      <w:pPr>
        <w:jc w:val="left"/>
        <w:rPr>
          <w:lang w:val="el-GR"/>
        </w:rPr>
      </w:pPr>
    </w:p>
    <w:p w14:paraId="205F7598" w14:textId="77777777" w:rsidR="006D308F" w:rsidRDefault="006D308F" w:rsidP="000718BC">
      <w:pPr>
        <w:jc w:val="left"/>
        <w:rPr>
          <w:lang w:val="el-GR"/>
        </w:rPr>
      </w:pPr>
    </w:p>
    <w:p w14:paraId="7A75D887" w14:textId="160C46BE" w:rsidR="006D308F" w:rsidRDefault="006D308F" w:rsidP="000718BC">
      <w:pPr>
        <w:jc w:val="left"/>
        <w:rPr>
          <w:lang w:val="el-GR"/>
        </w:rPr>
      </w:pPr>
      <w:r>
        <w:rPr>
          <w:noProof/>
          <w:lang w:val="el-GR"/>
        </w:rPr>
        <w:lastRenderedPageBreak/>
        <w:drawing>
          <wp:anchor distT="0" distB="0" distL="114300" distR="114300" simplePos="0" relativeHeight="251694080" behindDoc="0" locked="0" layoutInCell="1" allowOverlap="1" wp14:anchorId="12845E29" wp14:editId="6911C31A">
            <wp:simplePos x="0" y="0"/>
            <wp:positionH relativeFrom="margin">
              <wp:posOffset>0</wp:posOffset>
            </wp:positionH>
            <wp:positionV relativeFrom="page">
              <wp:posOffset>914400</wp:posOffset>
            </wp:positionV>
            <wp:extent cx="5724525" cy="6286500"/>
            <wp:effectExtent l="0" t="0" r="9525" b="0"/>
            <wp:wrapNone/>
            <wp:docPr id="20549309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4525" cy="6286500"/>
                    </a:xfrm>
                    <a:prstGeom prst="rect">
                      <a:avLst/>
                    </a:prstGeom>
                    <a:noFill/>
                    <a:ln>
                      <a:noFill/>
                    </a:ln>
                  </pic:spPr>
                </pic:pic>
              </a:graphicData>
            </a:graphic>
          </wp:anchor>
        </w:drawing>
      </w:r>
    </w:p>
    <w:p w14:paraId="76C934B8" w14:textId="77777777" w:rsidR="006D308F" w:rsidRDefault="006D308F" w:rsidP="000718BC">
      <w:pPr>
        <w:jc w:val="left"/>
        <w:rPr>
          <w:lang w:val="el-GR"/>
        </w:rPr>
      </w:pPr>
    </w:p>
    <w:p w14:paraId="3095ABC8" w14:textId="77777777" w:rsidR="006D308F" w:rsidRDefault="006D308F" w:rsidP="000718BC">
      <w:pPr>
        <w:jc w:val="left"/>
        <w:rPr>
          <w:lang w:val="el-GR"/>
        </w:rPr>
      </w:pPr>
    </w:p>
    <w:p w14:paraId="3CEF31ED" w14:textId="77777777" w:rsidR="006D308F" w:rsidRDefault="006D308F" w:rsidP="000718BC">
      <w:pPr>
        <w:jc w:val="left"/>
        <w:rPr>
          <w:lang w:val="el-GR"/>
        </w:rPr>
      </w:pPr>
    </w:p>
    <w:p w14:paraId="5ABF2316" w14:textId="77777777" w:rsidR="006D308F" w:rsidRDefault="006D308F" w:rsidP="000718BC">
      <w:pPr>
        <w:jc w:val="left"/>
        <w:rPr>
          <w:lang w:val="el-GR"/>
        </w:rPr>
      </w:pPr>
    </w:p>
    <w:p w14:paraId="19237A77" w14:textId="77777777" w:rsidR="006D308F" w:rsidRDefault="006D308F" w:rsidP="000718BC">
      <w:pPr>
        <w:jc w:val="left"/>
        <w:rPr>
          <w:lang w:val="el-GR"/>
        </w:rPr>
      </w:pPr>
    </w:p>
    <w:p w14:paraId="7D15A1D5" w14:textId="59236852" w:rsidR="006D308F" w:rsidRDefault="006D308F" w:rsidP="000718BC">
      <w:pPr>
        <w:jc w:val="left"/>
        <w:rPr>
          <w:lang w:val="el-GR"/>
        </w:rPr>
      </w:pPr>
    </w:p>
    <w:p w14:paraId="735140BC" w14:textId="77777777" w:rsidR="006D308F" w:rsidRDefault="006D308F" w:rsidP="000718BC">
      <w:pPr>
        <w:jc w:val="left"/>
        <w:rPr>
          <w:lang w:val="el-GR"/>
        </w:rPr>
      </w:pPr>
    </w:p>
    <w:p w14:paraId="5D745323" w14:textId="77777777" w:rsidR="006D308F" w:rsidRDefault="006D308F" w:rsidP="000718BC">
      <w:pPr>
        <w:jc w:val="left"/>
        <w:rPr>
          <w:lang w:val="el-GR"/>
        </w:rPr>
      </w:pPr>
    </w:p>
    <w:p w14:paraId="530B6C47" w14:textId="77777777" w:rsidR="006D308F" w:rsidRDefault="006D308F" w:rsidP="000718BC">
      <w:pPr>
        <w:jc w:val="left"/>
        <w:rPr>
          <w:lang w:val="el-GR"/>
        </w:rPr>
      </w:pPr>
    </w:p>
    <w:p w14:paraId="26B5A49A" w14:textId="3780CBEE" w:rsidR="006D308F" w:rsidRDefault="006D308F" w:rsidP="000718BC">
      <w:pPr>
        <w:jc w:val="left"/>
        <w:rPr>
          <w:lang w:val="el-GR"/>
        </w:rPr>
      </w:pPr>
    </w:p>
    <w:p w14:paraId="24AAE9A1" w14:textId="77777777" w:rsidR="006D308F" w:rsidRDefault="006D308F" w:rsidP="000718BC">
      <w:pPr>
        <w:jc w:val="left"/>
        <w:rPr>
          <w:lang w:val="el-GR"/>
        </w:rPr>
      </w:pPr>
    </w:p>
    <w:p w14:paraId="3F3420BB" w14:textId="77777777" w:rsidR="006D308F" w:rsidRDefault="006D308F" w:rsidP="000718BC">
      <w:pPr>
        <w:jc w:val="left"/>
        <w:rPr>
          <w:lang w:val="el-GR"/>
        </w:rPr>
      </w:pPr>
    </w:p>
    <w:p w14:paraId="0291444D" w14:textId="77777777" w:rsidR="006D308F" w:rsidRDefault="006D308F" w:rsidP="000718BC">
      <w:pPr>
        <w:jc w:val="left"/>
        <w:rPr>
          <w:lang w:val="el-GR"/>
        </w:rPr>
      </w:pPr>
    </w:p>
    <w:p w14:paraId="0925F283" w14:textId="77777777" w:rsidR="006D308F" w:rsidRDefault="006D308F" w:rsidP="000718BC">
      <w:pPr>
        <w:jc w:val="left"/>
        <w:rPr>
          <w:lang w:val="el-GR"/>
        </w:rPr>
      </w:pPr>
    </w:p>
    <w:p w14:paraId="0065FD6F" w14:textId="77777777" w:rsidR="006D308F" w:rsidRDefault="006D308F" w:rsidP="000718BC">
      <w:pPr>
        <w:jc w:val="left"/>
        <w:rPr>
          <w:lang w:val="el-GR"/>
        </w:rPr>
      </w:pPr>
    </w:p>
    <w:p w14:paraId="2CBE8220" w14:textId="789E5B66" w:rsidR="006D308F" w:rsidRDefault="006D308F" w:rsidP="000718BC">
      <w:pPr>
        <w:jc w:val="left"/>
        <w:rPr>
          <w:lang w:val="el-GR"/>
        </w:rPr>
      </w:pPr>
    </w:p>
    <w:p w14:paraId="5085F897" w14:textId="77777777" w:rsidR="006D308F" w:rsidRDefault="006D308F" w:rsidP="000718BC">
      <w:pPr>
        <w:jc w:val="left"/>
        <w:rPr>
          <w:lang w:val="el-GR"/>
        </w:rPr>
      </w:pPr>
    </w:p>
    <w:p w14:paraId="631877B9" w14:textId="77777777" w:rsidR="006D308F" w:rsidRDefault="006D308F" w:rsidP="000718BC">
      <w:pPr>
        <w:jc w:val="left"/>
        <w:rPr>
          <w:lang w:val="el-GR"/>
        </w:rPr>
      </w:pPr>
    </w:p>
    <w:p w14:paraId="2A1DE0F3" w14:textId="77777777" w:rsidR="006D308F" w:rsidRDefault="006D308F" w:rsidP="000718BC">
      <w:pPr>
        <w:jc w:val="left"/>
        <w:rPr>
          <w:lang w:val="el-GR"/>
        </w:rPr>
      </w:pPr>
    </w:p>
    <w:p w14:paraId="095761EE" w14:textId="76B24157" w:rsidR="006D308F" w:rsidRDefault="006D308F" w:rsidP="000718BC">
      <w:pPr>
        <w:jc w:val="left"/>
        <w:rPr>
          <w:lang w:val="el-GR"/>
        </w:rPr>
      </w:pPr>
    </w:p>
    <w:p w14:paraId="62EDC228" w14:textId="77777777" w:rsidR="006D308F" w:rsidRDefault="006D308F" w:rsidP="000718BC">
      <w:pPr>
        <w:jc w:val="left"/>
        <w:rPr>
          <w:lang w:val="el-GR"/>
        </w:rPr>
      </w:pPr>
    </w:p>
    <w:p w14:paraId="32A278E3" w14:textId="53BBCCF7" w:rsidR="006D308F" w:rsidRDefault="006D308F" w:rsidP="000718BC">
      <w:pPr>
        <w:jc w:val="left"/>
        <w:rPr>
          <w:lang w:val="el-GR"/>
        </w:rPr>
      </w:pPr>
    </w:p>
    <w:p w14:paraId="2C2FE087" w14:textId="6CBEE062" w:rsidR="006D308F" w:rsidRDefault="006D308F" w:rsidP="000718BC">
      <w:pPr>
        <w:jc w:val="left"/>
        <w:rPr>
          <w:lang w:val="el-GR"/>
        </w:rPr>
      </w:pPr>
    </w:p>
    <w:p w14:paraId="05C93A51" w14:textId="6BE0074D" w:rsidR="006D308F" w:rsidRDefault="006D308F" w:rsidP="000718BC">
      <w:pPr>
        <w:jc w:val="left"/>
        <w:rPr>
          <w:lang w:val="el-GR"/>
        </w:rPr>
      </w:pPr>
    </w:p>
    <w:p w14:paraId="03C9B798" w14:textId="22F34B1E" w:rsidR="006D308F" w:rsidRDefault="006D308F" w:rsidP="000718BC">
      <w:pPr>
        <w:jc w:val="left"/>
        <w:rPr>
          <w:lang w:val="el-GR"/>
        </w:rPr>
      </w:pPr>
    </w:p>
    <w:p w14:paraId="2991401D" w14:textId="0C84F748" w:rsidR="006D308F" w:rsidRDefault="006D308F" w:rsidP="000718BC">
      <w:pPr>
        <w:jc w:val="left"/>
        <w:rPr>
          <w:lang w:val="el-GR"/>
        </w:rPr>
      </w:pPr>
      <w:r>
        <w:rPr>
          <w:noProof/>
          <w:lang w:val="el-GR"/>
        </w:rPr>
        <w:drawing>
          <wp:anchor distT="0" distB="0" distL="114300" distR="114300" simplePos="0" relativeHeight="251695104" behindDoc="0" locked="0" layoutInCell="1" allowOverlap="1" wp14:anchorId="45AB5F08" wp14:editId="66ABD4DB">
            <wp:simplePos x="0" y="0"/>
            <wp:positionH relativeFrom="margin">
              <wp:posOffset>19050</wp:posOffset>
            </wp:positionH>
            <wp:positionV relativeFrom="page">
              <wp:posOffset>7553325</wp:posOffset>
            </wp:positionV>
            <wp:extent cx="5715000" cy="2200275"/>
            <wp:effectExtent l="0" t="0" r="0" b="9525"/>
            <wp:wrapNone/>
            <wp:docPr id="19399705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1AF536DD" w14:textId="4258DACD" w:rsidR="006D308F" w:rsidRDefault="006D308F" w:rsidP="000718BC">
      <w:pPr>
        <w:jc w:val="left"/>
        <w:rPr>
          <w:lang w:val="el-GR"/>
        </w:rPr>
      </w:pPr>
    </w:p>
    <w:p w14:paraId="4648915B" w14:textId="77777777" w:rsidR="006D308F" w:rsidRDefault="006D308F" w:rsidP="000718BC">
      <w:pPr>
        <w:jc w:val="left"/>
        <w:rPr>
          <w:lang w:val="el-GR"/>
        </w:rPr>
      </w:pPr>
    </w:p>
    <w:p w14:paraId="529C3578" w14:textId="77777777" w:rsidR="006D308F" w:rsidRDefault="006D308F" w:rsidP="000718BC">
      <w:pPr>
        <w:jc w:val="left"/>
        <w:rPr>
          <w:lang w:val="el-GR"/>
        </w:rPr>
      </w:pPr>
    </w:p>
    <w:p w14:paraId="43BB31BD" w14:textId="77777777" w:rsidR="006D308F" w:rsidRDefault="006D308F" w:rsidP="000718BC">
      <w:pPr>
        <w:jc w:val="left"/>
        <w:rPr>
          <w:lang w:val="el-GR"/>
        </w:rPr>
      </w:pPr>
    </w:p>
    <w:p w14:paraId="0476042D" w14:textId="77777777" w:rsidR="006D308F" w:rsidRDefault="006D308F" w:rsidP="000718BC">
      <w:pPr>
        <w:jc w:val="left"/>
        <w:rPr>
          <w:lang w:val="el-GR"/>
        </w:rPr>
      </w:pPr>
    </w:p>
    <w:p w14:paraId="743A8351" w14:textId="77777777" w:rsidR="006D308F" w:rsidRDefault="006D308F" w:rsidP="000718BC">
      <w:pPr>
        <w:jc w:val="left"/>
        <w:rPr>
          <w:lang w:val="el-GR"/>
        </w:rPr>
      </w:pPr>
    </w:p>
    <w:p w14:paraId="60823FD6" w14:textId="0C7A8911" w:rsidR="006D308F" w:rsidRDefault="006D308F" w:rsidP="000718BC">
      <w:pPr>
        <w:jc w:val="left"/>
        <w:rPr>
          <w:lang w:val="el-GR"/>
        </w:rPr>
      </w:pPr>
    </w:p>
    <w:p w14:paraId="4E8510AF" w14:textId="481E836A" w:rsidR="006D308F" w:rsidRDefault="006D308F" w:rsidP="000718BC">
      <w:pPr>
        <w:jc w:val="left"/>
        <w:rPr>
          <w:lang w:val="el-GR"/>
        </w:rPr>
      </w:pPr>
    </w:p>
    <w:p w14:paraId="0E906B3A" w14:textId="067C3339" w:rsidR="006D308F" w:rsidRDefault="006D308F" w:rsidP="000718BC">
      <w:pPr>
        <w:jc w:val="left"/>
        <w:rPr>
          <w:lang w:val="el-GR"/>
        </w:rPr>
      </w:pPr>
      <w:r>
        <w:rPr>
          <w:noProof/>
          <w:lang w:val="el-GR"/>
        </w:rPr>
        <w:lastRenderedPageBreak/>
        <w:drawing>
          <wp:anchor distT="0" distB="0" distL="114300" distR="114300" simplePos="0" relativeHeight="251696128" behindDoc="0" locked="0" layoutInCell="1" allowOverlap="1" wp14:anchorId="388A59AD" wp14:editId="214ECA19">
            <wp:simplePos x="0" y="0"/>
            <wp:positionH relativeFrom="margin">
              <wp:posOffset>0</wp:posOffset>
            </wp:positionH>
            <wp:positionV relativeFrom="page">
              <wp:posOffset>923925</wp:posOffset>
            </wp:positionV>
            <wp:extent cx="5724525" cy="6286500"/>
            <wp:effectExtent l="0" t="0" r="9525" b="0"/>
            <wp:wrapNone/>
            <wp:docPr id="17342095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6286500"/>
                    </a:xfrm>
                    <a:prstGeom prst="rect">
                      <a:avLst/>
                    </a:prstGeom>
                    <a:noFill/>
                    <a:ln>
                      <a:noFill/>
                    </a:ln>
                  </pic:spPr>
                </pic:pic>
              </a:graphicData>
            </a:graphic>
          </wp:anchor>
        </w:drawing>
      </w:r>
    </w:p>
    <w:p w14:paraId="002B1A2B" w14:textId="739677BA" w:rsidR="006D308F" w:rsidRDefault="006D308F" w:rsidP="000718BC">
      <w:pPr>
        <w:jc w:val="left"/>
        <w:rPr>
          <w:lang w:val="el-GR"/>
        </w:rPr>
      </w:pPr>
    </w:p>
    <w:p w14:paraId="76E58986" w14:textId="77777777" w:rsidR="006D308F" w:rsidRDefault="006D308F" w:rsidP="000718BC">
      <w:pPr>
        <w:jc w:val="left"/>
        <w:rPr>
          <w:lang w:val="el-GR"/>
        </w:rPr>
      </w:pPr>
    </w:p>
    <w:p w14:paraId="56645206" w14:textId="77777777" w:rsidR="006D308F" w:rsidRDefault="006D308F" w:rsidP="000718BC">
      <w:pPr>
        <w:jc w:val="left"/>
        <w:rPr>
          <w:lang w:val="el-GR"/>
        </w:rPr>
      </w:pPr>
    </w:p>
    <w:p w14:paraId="00780CF3" w14:textId="77777777" w:rsidR="006D308F" w:rsidRDefault="006D308F" w:rsidP="000718BC">
      <w:pPr>
        <w:jc w:val="left"/>
        <w:rPr>
          <w:lang w:val="el-GR"/>
        </w:rPr>
      </w:pPr>
    </w:p>
    <w:p w14:paraId="440F65D8" w14:textId="77777777" w:rsidR="006D308F" w:rsidRDefault="006D308F" w:rsidP="000718BC">
      <w:pPr>
        <w:jc w:val="left"/>
        <w:rPr>
          <w:lang w:val="el-GR"/>
        </w:rPr>
      </w:pPr>
    </w:p>
    <w:p w14:paraId="6E13BC58" w14:textId="77777777" w:rsidR="006D308F" w:rsidRDefault="006D308F" w:rsidP="000718BC">
      <w:pPr>
        <w:jc w:val="left"/>
        <w:rPr>
          <w:lang w:val="el-GR"/>
        </w:rPr>
      </w:pPr>
    </w:p>
    <w:p w14:paraId="47096FE5" w14:textId="77777777" w:rsidR="006D308F" w:rsidRDefault="006D308F" w:rsidP="000718BC">
      <w:pPr>
        <w:jc w:val="left"/>
        <w:rPr>
          <w:lang w:val="el-GR"/>
        </w:rPr>
      </w:pPr>
    </w:p>
    <w:p w14:paraId="66B89882" w14:textId="77777777" w:rsidR="006D308F" w:rsidRDefault="006D308F" w:rsidP="000718BC">
      <w:pPr>
        <w:jc w:val="left"/>
        <w:rPr>
          <w:lang w:val="el-GR"/>
        </w:rPr>
      </w:pPr>
    </w:p>
    <w:p w14:paraId="5E690502" w14:textId="3F3C4A6A" w:rsidR="006D308F" w:rsidRDefault="006D308F" w:rsidP="000718BC">
      <w:pPr>
        <w:jc w:val="left"/>
        <w:rPr>
          <w:lang w:val="el-GR"/>
        </w:rPr>
      </w:pPr>
    </w:p>
    <w:p w14:paraId="4AD1800D" w14:textId="77777777" w:rsidR="006D308F" w:rsidRDefault="006D308F" w:rsidP="000718BC">
      <w:pPr>
        <w:jc w:val="left"/>
        <w:rPr>
          <w:lang w:val="el-GR"/>
        </w:rPr>
      </w:pPr>
    </w:p>
    <w:p w14:paraId="0A96453A" w14:textId="77777777" w:rsidR="006D308F" w:rsidRDefault="006D308F" w:rsidP="000718BC">
      <w:pPr>
        <w:jc w:val="left"/>
        <w:rPr>
          <w:lang w:val="el-GR"/>
        </w:rPr>
      </w:pPr>
    </w:p>
    <w:p w14:paraId="18BB1C0C" w14:textId="77777777" w:rsidR="006D308F" w:rsidRDefault="006D308F" w:rsidP="000718BC">
      <w:pPr>
        <w:jc w:val="left"/>
        <w:rPr>
          <w:lang w:val="el-GR"/>
        </w:rPr>
      </w:pPr>
    </w:p>
    <w:p w14:paraId="4C97C851" w14:textId="77777777" w:rsidR="006D308F" w:rsidRDefault="006D308F" w:rsidP="000718BC">
      <w:pPr>
        <w:jc w:val="left"/>
        <w:rPr>
          <w:lang w:val="el-GR"/>
        </w:rPr>
      </w:pPr>
    </w:p>
    <w:p w14:paraId="12EEF1A5" w14:textId="77777777" w:rsidR="006D308F" w:rsidRDefault="006D308F" w:rsidP="000718BC">
      <w:pPr>
        <w:jc w:val="left"/>
        <w:rPr>
          <w:lang w:val="el-GR"/>
        </w:rPr>
      </w:pPr>
    </w:p>
    <w:p w14:paraId="2ADF2359" w14:textId="6F661DD4" w:rsidR="006D308F" w:rsidRDefault="006D308F" w:rsidP="000718BC">
      <w:pPr>
        <w:jc w:val="left"/>
        <w:rPr>
          <w:lang w:val="el-GR"/>
        </w:rPr>
      </w:pPr>
    </w:p>
    <w:p w14:paraId="471936C7" w14:textId="77777777" w:rsidR="006D308F" w:rsidRDefault="006D308F" w:rsidP="000718BC">
      <w:pPr>
        <w:jc w:val="left"/>
        <w:rPr>
          <w:lang w:val="el-GR"/>
        </w:rPr>
      </w:pPr>
    </w:p>
    <w:p w14:paraId="7B961C7F" w14:textId="77777777" w:rsidR="006D308F" w:rsidRDefault="006D308F" w:rsidP="000718BC">
      <w:pPr>
        <w:jc w:val="left"/>
        <w:rPr>
          <w:lang w:val="el-GR"/>
        </w:rPr>
      </w:pPr>
    </w:p>
    <w:p w14:paraId="70035F3A" w14:textId="77777777" w:rsidR="006D308F" w:rsidRDefault="006D308F" w:rsidP="000718BC">
      <w:pPr>
        <w:jc w:val="left"/>
        <w:rPr>
          <w:lang w:val="el-GR"/>
        </w:rPr>
      </w:pPr>
    </w:p>
    <w:p w14:paraId="3251AE57" w14:textId="77777777" w:rsidR="006D308F" w:rsidRDefault="006D308F" w:rsidP="000718BC">
      <w:pPr>
        <w:jc w:val="left"/>
        <w:rPr>
          <w:lang w:val="el-GR"/>
        </w:rPr>
      </w:pPr>
    </w:p>
    <w:p w14:paraId="09685216" w14:textId="2949D656" w:rsidR="006D308F" w:rsidRDefault="006D308F" w:rsidP="000718BC">
      <w:pPr>
        <w:jc w:val="left"/>
        <w:rPr>
          <w:lang w:val="el-GR"/>
        </w:rPr>
      </w:pPr>
    </w:p>
    <w:p w14:paraId="514BCC61" w14:textId="39BE287E" w:rsidR="006D308F" w:rsidRDefault="006D308F" w:rsidP="000718BC">
      <w:pPr>
        <w:jc w:val="left"/>
        <w:rPr>
          <w:lang w:val="el-GR"/>
        </w:rPr>
      </w:pPr>
    </w:p>
    <w:p w14:paraId="721FDDA0" w14:textId="1DFEABA4" w:rsidR="006D308F" w:rsidRDefault="006D308F" w:rsidP="000718BC">
      <w:pPr>
        <w:jc w:val="left"/>
        <w:rPr>
          <w:lang w:val="el-GR"/>
        </w:rPr>
      </w:pPr>
    </w:p>
    <w:p w14:paraId="3A887A7D" w14:textId="1D254F1A" w:rsidR="006D308F" w:rsidRDefault="006D308F" w:rsidP="000718BC">
      <w:pPr>
        <w:jc w:val="left"/>
        <w:rPr>
          <w:lang w:val="el-GR"/>
        </w:rPr>
      </w:pPr>
    </w:p>
    <w:p w14:paraId="20169BCF" w14:textId="77777777" w:rsidR="006D308F" w:rsidRDefault="006D308F" w:rsidP="000718BC">
      <w:pPr>
        <w:jc w:val="left"/>
        <w:rPr>
          <w:lang w:val="el-GR"/>
        </w:rPr>
      </w:pPr>
    </w:p>
    <w:p w14:paraId="799ED7BC" w14:textId="4595A826" w:rsidR="006D308F" w:rsidRDefault="006D308F" w:rsidP="000718BC">
      <w:pPr>
        <w:jc w:val="left"/>
        <w:rPr>
          <w:lang w:val="el-GR"/>
        </w:rPr>
      </w:pPr>
    </w:p>
    <w:p w14:paraId="34371114" w14:textId="4B880789" w:rsidR="006D308F" w:rsidRDefault="006D308F" w:rsidP="000718BC">
      <w:pPr>
        <w:jc w:val="left"/>
        <w:rPr>
          <w:lang w:val="el-GR"/>
        </w:rPr>
      </w:pPr>
      <w:r>
        <w:rPr>
          <w:noProof/>
          <w:lang w:val="el-GR"/>
        </w:rPr>
        <w:drawing>
          <wp:anchor distT="0" distB="0" distL="114300" distR="114300" simplePos="0" relativeHeight="251697152" behindDoc="0" locked="0" layoutInCell="1" allowOverlap="1" wp14:anchorId="48CFEC59" wp14:editId="2B2764B2">
            <wp:simplePos x="0" y="0"/>
            <wp:positionH relativeFrom="margin">
              <wp:align>right</wp:align>
            </wp:positionH>
            <wp:positionV relativeFrom="margin">
              <wp:align>bottom</wp:align>
            </wp:positionV>
            <wp:extent cx="5715000" cy="2200275"/>
            <wp:effectExtent l="0" t="0" r="0" b="9525"/>
            <wp:wrapNone/>
            <wp:docPr id="12289376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15000" cy="2200275"/>
                    </a:xfrm>
                    <a:prstGeom prst="rect">
                      <a:avLst/>
                    </a:prstGeom>
                    <a:noFill/>
                    <a:ln>
                      <a:noFill/>
                    </a:ln>
                  </pic:spPr>
                </pic:pic>
              </a:graphicData>
            </a:graphic>
          </wp:anchor>
        </w:drawing>
      </w:r>
    </w:p>
    <w:p w14:paraId="63BACEEC" w14:textId="77777777" w:rsidR="006D308F" w:rsidRDefault="006D308F" w:rsidP="000718BC">
      <w:pPr>
        <w:jc w:val="left"/>
        <w:rPr>
          <w:lang w:val="el-GR"/>
        </w:rPr>
      </w:pPr>
    </w:p>
    <w:p w14:paraId="41F1028B" w14:textId="267597DA" w:rsidR="006D308F" w:rsidRDefault="006D308F" w:rsidP="000718BC">
      <w:pPr>
        <w:jc w:val="left"/>
        <w:rPr>
          <w:lang w:val="el-GR"/>
        </w:rPr>
      </w:pPr>
    </w:p>
    <w:p w14:paraId="0D454402" w14:textId="22D4748D" w:rsidR="006D308F" w:rsidRDefault="006D308F" w:rsidP="000718BC">
      <w:pPr>
        <w:jc w:val="left"/>
        <w:rPr>
          <w:lang w:val="el-GR"/>
        </w:rPr>
      </w:pPr>
    </w:p>
    <w:p w14:paraId="6C1BC1C1" w14:textId="77777777" w:rsidR="006D308F" w:rsidRDefault="006D308F" w:rsidP="000718BC">
      <w:pPr>
        <w:jc w:val="left"/>
        <w:rPr>
          <w:lang w:val="el-GR"/>
        </w:rPr>
      </w:pPr>
    </w:p>
    <w:p w14:paraId="14D82C2E" w14:textId="77777777" w:rsidR="006D308F" w:rsidRDefault="006D308F" w:rsidP="000718BC">
      <w:pPr>
        <w:jc w:val="left"/>
        <w:rPr>
          <w:lang w:val="el-GR"/>
        </w:rPr>
      </w:pPr>
    </w:p>
    <w:p w14:paraId="4357A41D" w14:textId="77777777" w:rsidR="006D308F" w:rsidRDefault="006D308F" w:rsidP="000718BC">
      <w:pPr>
        <w:jc w:val="left"/>
        <w:rPr>
          <w:lang w:val="el-GR"/>
        </w:rPr>
      </w:pPr>
    </w:p>
    <w:p w14:paraId="381946F7" w14:textId="7A8B4252" w:rsidR="006D308F" w:rsidRDefault="006D308F" w:rsidP="000718BC">
      <w:pPr>
        <w:jc w:val="left"/>
        <w:rPr>
          <w:lang w:val="el-GR"/>
        </w:rPr>
      </w:pPr>
    </w:p>
    <w:p w14:paraId="02BCF9C2" w14:textId="77777777" w:rsidR="006D308F" w:rsidRDefault="006D308F" w:rsidP="000718BC">
      <w:pPr>
        <w:jc w:val="left"/>
        <w:rPr>
          <w:lang w:val="el-GR"/>
        </w:rPr>
      </w:pPr>
    </w:p>
    <w:p w14:paraId="1EBF0995" w14:textId="0892B9FF" w:rsidR="006D308F" w:rsidRDefault="006D308F" w:rsidP="000718BC">
      <w:pPr>
        <w:jc w:val="left"/>
        <w:rPr>
          <w:lang w:val="el-GR"/>
        </w:rPr>
      </w:pPr>
      <w:r>
        <w:rPr>
          <w:lang w:val="el-GR"/>
        </w:rPr>
        <w:lastRenderedPageBreak/>
        <w:t xml:space="preserve">Από τις παραπάνω γραφικές παραστάσεις παρατηρούμε την διακύμανση των χρονοσειρών, καθώς και την χρήση της θερμικής αντλίας ιδιαίτερα τους χειμερινούς μήνες, δείχνοντας το θερμικό φορτίο που καταναλώνεται. </w:t>
      </w:r>
    </w:p>
    <w:p w14:paraId="1DC447DA" w14:textId="112B3615" w:rsidR="006D308F" w:rsidRDefault="006D308F" w:rsidP="000718BC">
      <w:pPr>
        <w:jc w:val="left"/>
        <w:rPr>
          <w:lang w:val="el-GR"/>
        </w:rPr>
      </w:pPr>
      <w:r>
        <w:rPr>
          <w:lang w:val="el-GR"/>
        </w:rPr>
        <w:t>Επιπλέον, απεικονίζεται οι ημερήσιες συνήθειες των κατοίκων, με κοινό χαρακτηριστικό την αυξημένη ενεργειακή κατανάλωση τις απογευματινές και βραδινές ώρες.</w:t>
      </w:r>
      <w:r w:rsidR="00156CB6">
        <w:rPr>
          <w:lang w:val="el-GR"/>
        </w:rPr>
        <w:t xml:space="preserve"> </w:t>
      </w:r>
    </w:p>
    <w:p w14:paraId="5EBD4827" w14:textId="77777777" w:rsidR="006D308F" w:rsidRDefault="006D308F" w:rsidP="006D308F">
      <w:pPr>
        <w:ind w:firstLine="0"/>
        <w:jc w:val="left"/>
        <w:rPr>
          <w:lang w:val="el-GR"/>
        </w:rPr>
      </w:pPr>
    </w:p>
    <w:p w14:paraId="3502F27F" w14:textId="77777777" w:rsidR="006D308F" w:rsidRDefault="006D308F" w:rsidP="000718BC">
      <w:pPr>
        <w:jc w:val="left"/>
        <w:rPr>
          <w:lang w:val="el-GR"/>
        </w:rPr>
      </w:pPr>
    </w:p>
    <w:p w14:paraId="2F39F002" w14:textId="7090C7F4" w:rsidR="00F41E0A" w:rsidRDefault="00F41E0A" w:rsidP="00F41E0A">
      <w:pPr>
        <w:pStyle w:val="Heading2"/>
        <w:rPr>
          <w:lang w:val="el-GR"/>
        </w:rPr>
      </w:pPr>
      <w:bookmarkStart w:id="48" w:name="_Toc208922188"/>
      <w:r>
        <w:rPr>
          <w:lang w:val="el-GR"/>
        </w:rPr>
        <w:t>Διαχείριση ελλιπών τιμών</w:t>
      </w:r>
      <w:bookmarkEnd w:id="48"/>
    </w:p>
    <w:p w14:paraId="76AFF73E" w14:textId="77777777" w:rsidR="006D308F" w:rsidRDefault="006D308F" w:rsidP="006D308F">
      <w:pPr>
        <w:rPr>
          <w:lang w:val="el-GR"/>
        </w:rPr>
      </w:pPr>
    </w:p>
    <w:p w14:paraId="20A26646" w14:textId="2B5FB18D" w:rsidR="006D308F" w:rsidRDefault="006D308F" w:rsidP="006D308F">
      <w:pPr>
        <w:rPr>
          <w:lang w:val="el-GR"/>
        </w:rPr>
      </w:pPr>
      <w:r>
        <w:rPr>
          <w:lang w:val="el-GR"/>
        </w:rPr>
        <w:t>Αναλύοντας τα δείγματα παρατηρήσαμε έλλειψη τιμών κάτι που βλάπτει τα μοντέλα χρονοσειρών και μειώνει την ακρίβεια τους. Αρχικά τιμές που λείπουν από το τέλος των δεδομένων (μήνα Απρίλιο) αφαιρέθηκαν τελείως, αφού ήταν πολλές και συνεχόμενες οι ελλ</w:t>
      </w:r>
      <w:r w:rsidR="00156CB6">
        <w:rPr>
          <w:lang w:val="el-GR"/>
        </w:rPr>
        <w:t>ι</w:t>
      </w:r>
      <w:r>
        <w:rPr>
          <w:lang w:val="el-GR"/>
        </w:rPr>
        <w:t>π</w:t>
      </w:r>
      <w:r w:rsidR="00156CB6">
        <w:rPr>
          <w:lang w:val="el-GR"/>
        </w:rPr>
        <w:t>εί</w:t>
      </w:r>
      <w:r>
        <w:rPr>
          <w:lang w:val="el-GR"/>
        </w:rPr>
        <w:t>ς τιμές</w:t>
      </w:r>
      <w:r w:rsidR="00156CB6">
        <w:rPr>
          <w:lang w:val="el-GR"/>
        </w:rPr>
        <w:t>, ίσως λόγω σφάλματος των αισθητήρων.</w:t>
      </w:r>
    </w:p>
    <w:p w14:paraId="1FF6BEB5" w14:textId="7045E55C" w:rsidR="00156CB6" w:rsidRPr="00156CB6" w:rsidRDefault="00156CB6" w:rsidP="006D308F">
      <w:pPr>
        <w:rPr>
          <w:lang w:val="el-GR"/>
        </w:rPr>
      </w:pPr>
      <w:r>
        <w:rPr>
          <w:lang w:val="el-GR"/>
        </w:rPr>
        <w:t>Έπειτα</w:t>
      </w:r>
      <w:r w:rsidRPr="00156CB6">
        <w:rPr>
          <w:lang w:val="el-GR"/>
        </w:rPr>
        <w:t xml:space="preserve">, </w:t>
      </w:r>
      <w:r>
        <w:rPr>
          <w:lang w:val="el-GR"/>
        </w:rPr>
        <w:t xml:space="preserve">όσες τιμές λείπαν ενδιάμεσα και διάσπαρτα στο </w:t>
      </w:r>
      <w:r>
        <w:rPr>
          <w:lang w:val="en-US"/>
        </w:rPr>
        <w:t>dataset</w:t>
      </w:r>
      <w:r>
        <w:rPr>
          <w:lang w:val="el-GR"/>
        </w:rPr>
        <w:t xml:space="preserve"> ανακατσκευάστηκαν με γραμμική παρεμβολή, αφού πρόκειται για συνεχείς μεταβλητές και το δείγμα αυτών των ελλιπών τιμών ήταν αρκετά μικρό, ώστε να μην επηρεαστεί η ακρίβεια.</w:t>
      </w:r>
    </w:p>
    <w:p w14:paraId="6C1A5BA3" w14:textId="77777777" w:rsidR="00F41E0A" w:rsidRDefault="00F41E0A" w:rsidP="00F41E0A">
      <w:pPr>
        <w:rPr>
          <w:lang w:val="el-GR"/>
        </w:rPr>
      </w:pPr>
    </w:p>
    <w:p w14:paraId="3C2F1B62" w14:textId="1376736C" w:rsidR="00F41E0A" w:rsidRDefault="00F41E0A" w:rsidP="00F41E0A">
      <w:pPr>
        <w:pStyle w:val="Heading2"/>
        <w:rPr>
          <w:lang w:val="el-GR"/>
        </w:rPr>
      </w:pPr>
      <w:bookmarkStart w:id="49" w:name="_Toc208922189"/>
      <w:r>
        <w:rPr>
          <w:lang w:val="el-GR"/>
        </w:rPr>
        <w:t>Κατανομή Τιμών</w:t>
      </w:r>
      <w:bookmarkEnd w:id="49"/>
    </w:p>
    <w:p w14:paraId="0657A3F4" w14:textId="77777777" w:rsidR="00156CB6" w:rsidRDefault="00156CB6" w:rsidP="00156CB6">
      <w:pPr>
        <w:rPr>
          <w:lang w:val="el-GR"/>
        </w:rPr>
      </w:pPr>
    </w:p>
    <w:p w14:paraId="155AB4E9" w14:textId="77777777" w:rsidR="00156CB6" w:rsidRPr="00156CB6" w:rsidRDefault="00156CB6" w:rsidP="00156CB6">
      <w:pPr>
        <w:rPr>
          <w:lang w:val="el-GR"/>
        </w:rPr>
      </w:pPr>
    </w:p>
    <w:p w14:paraId="0B61C7BC" w14:textId="77777777" w:rsidR="00285EB3" w:rsidRDefault="00285EB3" w:rsidP="00285EB3">
      <w:pPr>
        <w:rPr>
          <w:lang w:val="en-US"/>
        </w:rPr>
      </w:pPr>
    </w:p>
    <w:p w14:paraId="24EA274A" w14:textId="35C6C4C5" w:rsidR="00285EB3" w:rsidRDefault="00285EB3" w:rsidP="00285EB3">
      <w:pPr>
        <w:pStyle w:val="Heading2"/>
        <w:rPr>
          <w:lang w:val="el-GR"/>
        </w:rPr>
      </w:pPr>
      <w:bookmarkStart w:id="50" w:name="_Toc208922190"/>
      <w:r>
        <w:rPr>
          <w:lang w:val="el-GR"/>
        </w:rPr>
        <w:t>Προεπεξεργασία δεδομένων</w:t>
      </w:r>
      <w:bookmarkEnd w:id="50"/>
    </w:p>
    <w:p w14:paraId="66FE51BF" w14:textId="77777777" w:rsidR="00B94458" w:rsidRDefault="00B94458" w:rsidP="00B94458">
      <w:pPr>
        <w:rPr>
          <w:lang w:val="en-US"/>
        </w:rPr>
      </w:pPr>
    </w:p>
    <w:p w14:paraId="4A3F7D0D" w14:textId="2C1C6933" w:rsidR="00C943A5" w:rsidRDefault="00C943A5" w:rsidP="00B94458">
      <w:pPr>
        <w:rPr>
          <w:lang w:val="el-GR"/>
        </w:rPr>
      </w:pPr>
      <w:r w:rsidRPr="00C943A5">
        <w:rPr>
          <w:lang w:val="el-GR"/>
        </w:rPr>
        <w:t xml:space="preserve">Στο πλαίσιο της προεπεξεργασίας δεδομένων αναπτύχθηκε μία συνάρτηση αυτόματης κατηγοριοποίησης της λειτουργίας του θερμοαντλητικού συστήματος σε διακριτές καταστάσεις λειτουργίας. Η μεθοδολογία βασίζεται στην ανάλυση της κατανάλωσης του κυκλώματος αντλίας θερμότητας (pump_energy) και στην εξαγωγή δύο κατωφλίων μέσω αλγορίθμου ομαδοποίησης K-Means στο λογαριθμικό πεδίο των μετρήσεων. Με τον τρόπο αυτό, η συνεχής ενεργειακή μεταβλητή μετασχηματίζεται σε τριτοβάθμια κατηγορική μεταβλητή: 0 (συσκευή ανενεργή), 1 (χαμηλή λειτουργία) και 2 (υψηλή λειτουργία). Η διαδικασία μπορεί να εφαρμοστεί είτε σε ολόκληρο το σύνολο δεδομένων είτε ανά κατοικία ξεχωριστά, ώστε να λαμβάνονται υπόψη οι ιδιαιτερότητες κάθε νοικοκυριού. Τα κατώφλια που προκύπτουν αποθηκεύονται και δύνανται να χρησιμοποιηθούν τόσο για την αναπαραγωγή όσο και για τη σύγκριση αποτελεσμάτων. Με τον τρόπο αυτό, επιτυγχάνεται η αυτόματη εξαγωγή ετικετών λειτουργίας </w:t>
      </w:r>
      <w:r>
        <w:rPr>
          <w:lang w:val="el-GR"/>
        </w:rPr>
        <w:t>της αντλίας</w:t>
      </w:r>
      <w:r w:rsidRPr="00C943A5">
        <w:rPr>
          <w:lang w:val="el-GR"/>
        </w:rPr>
        <w:t xml:space="preserve"> από ακατέργαστα ενεργειακά δεδομένα, γεγονός που αποτελεί κρίσιμο βήμα για τη μετέπειτα εποπτευόμενη ή μη εποπτευόμενη εκπαίδευση μοντέλων πρόβλεψης και βελτιστοποίησης.</w:t>
      </w:r>
      <w:r>
        <w:rPr>
          <w:lang w:val="el-GR"/>
        </w:rPr>
        <w:t xml:space="preserve"> </w:t>
      </w:r>
    </w:p>
    <w:p w14:paraId="6C0EE19B" w14:textId="7844CBF3" w:rsidR="00C943A5" w:rsidRPr="00C943A5" w:rsidRDefault="00C943A5" w:rsidP="00B94458">
      <w:pPr>
        <w:rPr>
          <w:lang w:val="el-GR"/>
        </w:rPr>
      </w:pPr>
      <w:r>
        <w:rPr>
          <w:lang w:val="el-GR"/>
        </w:rPr>
        <w:t>Η ανάγκη του βήματος έγγυται στην προσέγγιση μας και στο στόχο να δουλέψουμε πάνω στις ενεργοποιήσεις και απενεργοποιήσεις της αντλίας, και όχι στην συνεχή μεταβλητή κατανάλωσης.</w:t>
      </w:r>
    </w:p>
    <w:p w14:paraId="417ADCD7" w14:textId="77777777" w:rsidR="00C943A5" w:rsidRPr="00C943A5" w:rsidRDefault="00C943A5" w:rsidP="00B94458">
      <w:pPr>
        <w:rPr>
          <w:lang w:val="el-GR"/>
        </w:rPr>
      </w:pPr>
    </w:p>
    <w:p w14:paraId="163AEABA" w14:textId="77777777" w:rsidR="00C943A5" w:rsidRPr="00C943A5" w:rsidRDefault="00C943A5" w:rsidP="00B94458">
      <w:pPr>
        <w:rPr>
          <w:lang w:val="el-GR"/>
        </w:rPr>
      </w:pPr>
    </w:p>
    <w:p w14:paraId="3276EFA3" w14:textId="29C74F82" w:rsidR="00B94458" w:rsidRDefault="002150BF" w:rsidP="00B94458">
      <w:pPr>
        <w:pStyle w:val="Heading2"/>
        <w:rPr>
          <w:lang w:val="el-GR"/>
        </w:rPr>
      </w:pPr>
      <w:r>
        <w:rPr>
          <w:lang w:val="el-GR"/>
        </w:rPr>
        <w:t>Κατασκευή Νέων Χαρακτηριστικών</w:t>
      </w:r>
    </w:p>
    <w:p w14:paraId="07AB7B96" w14:textId="77777777" w:rsidR="002150BF" w:rsidRDefault="002150BF" w:rsidP="002150BF">
      <w:pPr>
        <w:rPr>
          <w:lang w:val="el-GR"/>
        </w:rPr>
      </w:pPr>
    </w:p>
    <w:p w14:paraId="0B49B957" w14:textId="5A975A96" w:rsidR="002150BF" w:rsidRPr="002150BF" w:rsidRDefault="002150BF" w:rsidP="002150BF">
      <w:pPr>
        <w:rPr>
          <w:lang w:val="el-GR"/>
        </w:rPr>
      </w:pPr>
      <w:r w:rsidRPr="002150BF">
        <w:rPr>
          <w:lang w:val="el-GR"/>
        </w:rPr>
        <w:t>Η διαδικασία εμπλουτισμού των δεδομένων με νέα χαρακτηριστικά (feature engineering) αποτελεί κρίσιμο βήμα για την ενίσχυση της ακρίβειας και της γενικευσιμότητας των μοντέλων πρόβλεψης. Ενώ οι αρχικές μετρήσεις (π.χ. κατανάλωση αντλίας θερμότητας, θερμοκρασίες, σχετική υγρασία) παρέχουν μια βασική εικόνα της λειτουργίας του συστήματος, η παραγωγή πρόσθετων επεξηγηματικών μεταβλητών συμβάλλει στην αποτύπωση πιο σύνθετων σχέσεων μεταξύ ενεργειακής συμπεριφοράς και περιβαλλοντικών παραγόντων. Στο πλαίσιο αυτό, εφαρμόστηκε μια μεθοδολογία που περιλαμβάνει τόσο χρονικά κυκλικά χαρακτηριστικά όσο και εξωτερικά μετεωρολογικά δεδομένα.</w:t>
      </w:r>
    </w:p>
    <w:p w14:paraId="192527D4" w14:textId="4D6E6620" w:rsidR="002150BF" w:rsidRPr="002150BF" w:rsidRDefault="002150BF" w:rsidP="002150BF">
      <w:pPr>
        <w:rPr>
          <w:lang w:val="el-GR"/>
        </w:rPr>
      </w:pPr>
      <w:r w:rsidRPr="002150BF">
        <w:rPr>
          <w:lang w:val="el-GR"/>
        </w:rPr>
        <w:t>Πιο συγκεκριμένα, αρχικά τα δεδομένα χρονικής σήμανσης μετασχηματίζονται σε χαρακτηριστικά που αποτυπώνουν τις επαναλαμβανόμενες κυκλικές τάσεις. Για κάθε παρατήρηση υπολογίζονται τριγωνομετρικοί μετασχηματισμοί (ημιτόνου και συνημιτόνου) για την ώρα της ημέρας, την ημέρα της εβδομάδας και τον μήνα του έτους, ώστε να αποτυπωθούν οι περιοδικές διακυμάνσεις της ζήτησης χωρίς να εισάγονται ασυνέχειες (π.χ. η μετάβαση από την ώρα 23 στην ώρα 0). Αυτή η κωδικοποίηση επιτρέπει στα μοντέλα να «αντιλαμβάνονται» την επαναληπτικότητα της κατανάλωσης και των συνθηκών, κάτι που είναι ουσιαστικό σε συστήματα με έντονη ημερήσια και εποχική περιοδικότητα.</w:t>
      </w:r>
    </w:p>
    <w:p w14:paraId="580E15F4" w14:textId="3921E2E3" w:rsidR="002150BF" w:rsidRPr="002150BF" w:rsidRDefault="002150BF" w:rsidP="002150BF">
      <w:pPr>
        <w:rPr>
          <w:lang w:val="el-GR"/>
        </w:rPr>
      </w:pPr>
      <w:r w:rsidRPr="002150BF">
        <w:rPr>
          <w:lang w:val="el-GR"/>
        </w:rPr>
        <w:t>Παράλληλα, τα δεδομένα εμπλουτίζονται με ιστορικές και μελλοντικές καθυστερήσεις (lags και leads) για κρίσιμες μεταβλητές. Για παράδειγμα, υπολογίζονται υστερήσεις της σχετικής υγρασίας (RH_lag1, RH_lag2, RH_lag3, RH_lag4), μελλοντικές τιμές της θερμοκρασίας περιβάλλοντος (Tout_fut1), καθώς και διαφοροποιήσεις και κινητοί μέσοι όροι (π.χ. Tin_diff, Tout_diff, Tin_ma3). Αυτά τα χαρακτηριστικά προσφέρουν στο μοντέλο πληροφορία για τη δυναμική εξέλιξη του συστήματος, βοηθώντας το να «μάθει» τις τάσεις και την αδράνεια της θερμικής απόκρισης του κτιρίου. Επίσης, μέσω του υπολογισμού της Απόλυτης Υγρασίας (AH) και των καθυστερήσεών της, εισάγεται μια πιο φυσική περιγραφή της εσωτερικής ποιότητας αέρα σε σχέση με τις απλές τιμές σχετικής υγρασίας.</w:t>
      </w:r>
    </w:p>
    <w:p w14:paraId="0885FB05" w14:textId="3BE93848" w:rsidR="002150BF" w:rsidRPr="002150BF" w:rsidRDefault="002150BF" w:rsidP="002150BF">
      <w:pPr>
        <w:rPr>
          <w:lang w:val="el-GR"/>
        </w:rPr>
      </w:pPr>
      <w:r w:rsidRPr="002150BF">
        <w:rPr>
          <w:lang w:val="el-GR"/>
        </w:rPr>
        <w:t>Ένα ιδιαίτερα σημαντικό στοιχείο είναι η ενσωμάτωση εξωτερικών μετεωρολογικών δεδομένων από το API του Open-Meteo (ERA5 reanalysis). Για το χρονικό και γεωγραφικό εύρος των δεδομένων μας ανακτώνται ώριες τιμές ακτινοβολίας, ανέμου, νεφοκάλυψης, θερμοκρασίας, υγρασίας και βροχόπτωσης. Τα δεδομένα αυτά επεξεργάζονται, και τελικά παρεμβάλλονται στη συχνότητα των δεδομένων κατανάλωσης</w:t>
      </w:r>
      <w:r>
        <w:rPr>
          <w:lang w:val="el-GR"/>
        </w:rPr>
        <w:t xml:space="preserve">, </w:t>
      </w:r>
      <w:r w:rsidRPr="002150BF">
        <w:rPr>
          <w:lang w:val="el-GR"/>
        </w:rPr>
        <w:t>ώστε να ευθυγραμμιστούν χρονικά. Επιπλέον, υπολογίζονται παράγωγα χαρακτηριστικά, όπως κινητοί μέσοι όροι της ηλιακής ακτινοβολίας σε χρονικά παράθυρα μίας και τριών ωρών (SW1h, SW3h), τα οποία είναι ιδιαίτερα χρήσιμα για την εκτίμηση της δυναμικής θερμικών κερδών από τον ήλιο. Η προσθήκη αυτών των δεδομένων επιτρέπει στα μοντέλα να λαμβάνουν υπόψη τις πραγματικές περιβαλλοντικές συνθήκες της περιοχής, βελτιώνοντας σημαντικά την ακρίβεια των προβλέψεων τόσο σε ενεργειακό επίπεδο όσο και στην πρόβλεψη θερμικής άνεσης.</w:t>
      </w:r>
    </w:p>
    <w:p w14:paraId="4D6B95FB" w14:textId="6EFD4931" w:rsidR="002150BF" w:rsidRPr="002150BF" w:rsidRDefault="002150BF" w:rsidP="002150BF">
      <w:pPr>
        <w:rPr>
          <w:lang w:val="el-GR"/>
        </w:rPr>
      </w:pPr>
      <w:r w:rsidRPr="002150BF">
        <w:rPr>
          <w:lang w:val="el-GR"/>
        </w:rPr>
        <w:t>Τέλος, εισάγονται δείκτες λειτουργικής κατάστασης του HVAC, όπως σημαίες μετάβασης από OFF σε ON, συνολικός χρόνος εκτός λειτουργίας σε κυλιόμενα παράθυρα μιας ώρας, αλλά και δείκτες διάρκειας συνεχούς λειτουργίας. Αυτά τα χαρακτηριστικά προσθέτουν πληροφορία για τη συμπεριφορά ελέγχου του συστήματος, επιτρέποντας στα μοντέλα να εντοπίζουν πρότυπα ενεργοποίησης/απενεργοποίησης και να εκτιμούν καλύτερα τη συσχέτιση μεταξύ ενεργειακής κατανάλωσης και θερμικής απόκρισης.</w:t>
      </w:r>
    </w:p>
    <w:p w14:paraId="495277AC" w14:textId="336591CE" w:rsidR="00F41E0A" w:rsidRDefault="002150BF" w:rsidP="002150BF">
      <w:pPr>
        <w:rPr>
          <w:lang w:val="el-GR"/>
        </w:rPr>
      </w:pPr>
      <w:r w:rsidRPr="002150BF">
        <w:rPr>
          <w:lang w:val="el-GR"/>
        </w:rPr>
        <w:lastRenderedPageBreak/>
        <w:t>Συνολικά, ο εμπλουτισμός των δεδομένων μέσω αυτής της διαδικασίας εξυπηρετεί δύο στόχους: (α) αυξάνει την πληροφορικότητα του συνόλου δεδομένων, ενσωματώνοντας παραμέτρους που δεν περιλαμβάνονται άμεσα στις αρχικές μετρήσεις, και (β) επιτρέπει στα μοντέλα πρόβλεψης να συλλάβουν πιο σύνθετες και ρεαλιστικές σχέσεις μεταξύ περιβάλλοντος, συστήματος HVAC και εσωτερικών συνθηκών. Με αυτόν τον τρόπο βελτιώνεται η ακρίβεια, η σταθερότητα και η γενικευσιμότητα των μοντέλων που αναπτύσσονται στο πλαίσιο της παρούσας εργασίας.</w:t>
      </w:r>
    </w:p>
    <w:p w14:paraId="7164A659" w14:textId="77777777" w:rsidR="00F41E0A" w:rsidRDefault="00F41E0A" w:rsidP="00F41E0A">
      <w:pPr>
        <w:rPr>
          <w:lang w:val="el-GR"/>
        </w:rPr>
      </w:pPr>
    </w:p>
    <w:p w14:paraId="08F49C98" w14:textId="47D8BBD9" w:rsidR="00F41E0A" w:rsidRDefault="00F41E0A" w:rsidP="00F41E0A">
      <w:pPr>
        <w:pStyle w:val="Heading1"/>
      </w:pPr>
      <w:bookmarkStart w:id="51" w:name="_Toc208922192"/>
      <w:r>
        <w:t>Πειραματική διαδικασία</w:t>
      </w:r>
      <w:bookmarkEnd w:id="51"/>
    </w:p>
    <w:p w14:paraId="24BBC915" w14:textId="77777777" w:rsidR="00F41E0A" w:rsidRDefault="00F41E0A" w:rsidP="00F41E0A">
      <w:pPr>
        <w:rPr>
          <w:lang w:val="el-GR"/>
        </w:rPr>
      </w:pPr>
    </w:p>
    <w:p w14:paraId="225C2951" w14:textId="0020AEE1" w:rsidR="00367867" w:rsidRPr="00062219" w:rsidRDefault="00367867" w:rsidP="00F41E0A">
      <w:pPr>
        <w:rPr>
          <w:lang w:val="el-GR"/>
        </w:rPr>
      </w:pPr>
      <w:r>
        <w:rPr>
          <w:lang w:val="el-GR"/>
        </w:rPr>
        <w:t xml:space="preserve">Στο κεφάλαιο αυτό παρουσιάζεται η ολοκληρωμένη μεθοδολογία από την δημιουργεία των μοντέλων έως και την τελική βελτιστοποίηση της ενεργοποιήσης της αντλίας με στόχο είτε την μεγιστοποίηση της θερμικής άνεσης, είτε την μέγιστη αξιοποίηση της ανανεώσιμης πηγής ενέργειας, με χρονοδιάγραμμα το επόμενο 24ωρο. </w:t>
      </w:r>
      <w:r w:rsidR="00062219">
        <w:rPr>
          <w:lang w:val="el-GR"/>
        </w:rPr>
        <w:t xml:space="preserve">Κατά τη διάρκεια της μεθοδολογίας αναπτύχθκαν δύο διαφορετικοί τρόποι μοντελοποίησης. Πρώτος τρόπος βασίζεται σε ιστορικά δεδομένα της αντλίας και εκπαίδευση με βάση αυτών, ενώ ο δεύτερος τρόπος υποστηρίζει μη παρεμβολικής παρακολούθησης φορτίων </w:t>
      </w:r>
      <w:r w:rsidR="00062219" w:rsidRPr="00062219">
        <w:rPr>
          <w:lang w:val="el-GR"/>
        </w:rPr>
        <w:t>(</w:t>
      </w:r>
      <w:proofErr w:type="spellStart"/>
      <w:r w:rsidR="00062219">
        <w:rPr>
          <w:lang w:val="en-US"/>
        </w:rPr>
        <w:t>nilm</w:t>
      </w:r>
      <w:proofErr w:type="spellEnd"/>
      <w:r w:rsidR="00062219" w:rsidRPr="00062219">
        <w:rPr>
          <w:lang w:val="el-GR"/>
        </w:rPr>
        <w:t>)</w:t>
      </w:r>
      <w:r w:rsidR="00062219">
        <w:rPr>
          <w:lang w:val="el-GR"/>
        </w:rPr>
        <w:t>, όπου χρησιμοποιείται μόνο η ολική ενέργεια για αποσύνθεση του θερμικού φορτίου</w:t>
      </w:r>
      <w:r w:rsidR="00912D53">
        <w:rPr>
          <w:lang w:val="el-GR"/>
        </w:rPr>
        <w:t xml:space="preserve"> και η εκπαίδευση όλων των μοντέλων με βάση αυτού. Ο δεύτερος τρόπος, αποτελεί μη επιβλεπόμενη μάθηση και επιτρέπει την γενίκευση της διαδικασίας σε άλλα ξένα δεδομένα, παρέχοντας έτσι σημαντικά βήματα για μελλοντική έρευνα στη βελτιστοποίηση κατανάλωσης με μη παρεμβολικό τρόπο και με σεβασμό στην ιδιωτικότητα των κατολίκων.</w:t>
      </w:r>
    </w:p>
    <w:p w14:paraId="35F01016" w14:textId="77777777" w:rsidR="00367867" w:rsidRPr="00367867" w:rsidRDefault="00367867" w:rsidP="00F41E0A">
      <w:pPr>
        <w:rPr>
          <w:lang w:val="el-GR"/>
        </w:rPr>
      </w:pPr>
    </w:p>
    <w:p w14:paraId="40D22A73" w14:textId="5FE45AE3" w:rsidR="00F41E0A" w:rsidRDefault="00F41E0A" w:rsidP="00F41E0A">
      <w:pPr>
        <w:pStyle w:val="Heading2"/>
        <w:rPr>
          <w:lang w:val="el-GR"/>
        </w:rPr>
      </w:pPr>
      <w:bookmarkStart w:id="52" w:name="_Toc208922193"/>
      <w:r>
        <w:rPr>
          <w:lang w:val="el-GR"/>
        </w:rPr>
        <w:t>Εργαλεία</w:t>
      </w:r>
      <w:bookmarkEnd w:id="52"/>
      <w:r>
        <w:rPr>
          <w:lang w:val="el-GR"/>
        </w:rPr>
        <w:t xml:space="preserve"> </w:t>
      </w:r>
    </w:p>
    <w:p w14:paraId="7A144C5F" w14:textId="77777777" w:rsidR="00F41E0A" w:rsidRDefault="00F41E0A" w:rsidP="00F41E0A">
      <w:pPr>
        <w:rPr>
          <w:lang w:val="el-GR"/>
        </w:rPr>
      </w:pPr>
    </w:p>
    <w:p w14:paraId="7FC5DC80" w14:textId="3E1ADBE4" w:rsidR="00367867" w:rsidRDefault="00367867" w:rsidP="00F41E0A">
      <w:pPr>
        <w:rPr>
          <w:lang w:val="el-GR"/>
        </w:rPr>
      </w:pPr>
      <w:r>
        <w:rPr>
          <w:lang w:val="el-GR"/>
        </w:rPr>
        <w:t xml:space="preserve">Για την επίτευξη των σκοπών της εργασίας χρησιμοποιήθηκε η γλώσσα προγραμματισμού </w:t>
      </w:r>
      <w:r>
        <w:rPr>
          <w:lang w:val="en-US"/>
        </w:rPr>
        <w:t>python</w:t>
      </w:r>
      <w:r w:rsidRPr="00367867">
        <w:rPr>
          <w:lang w:val="el-GR"/>
        </w:rPr>
        <w:t xml:space="preserve"> </w:t>
      </w:r>
      <w:r>
        <w:rPr>
          <w:lang w:val="el-GR"/>
        </w:rPr>
        <w:t xml:space="preserve">σε συνδυασμό με </w:t>
      </w:r>
      <w:proofErr w:type="spellStart"/>
      <w:r>
        <w:rPr>
          <w:lang w:val="en-US"/>
        </w:rPr>
        <w:t>jupyter</w:t>
      </w:r>
      <w:proofErr w:type="spellEnd"/>
      <w:r w:rsidRPr="00367867">
        <w:rPr>
          <w:lang w:val="el-GR"/>
        </w:rPr>
        <w:t xml:space="preserve"> </w:t>
      </w:r>
      <w:r>
        <w:rPr>
          <w:lang w:val="en-US"/>
        </w:rPr>
        <w:t>notebooks</w:t>
      </w:r>
      <w:r w:rsidRPr="00367867">
        <w:rPr>
          <w:lang w:val="el-GR"/>
        </w:rPr>
        <w:t xml:space="preserve">. </w:t>
      </w:r>
      <w:r>
        <w:rPr>
          <w:lang w:val="el-GR"/>
        </w:rPr>
        <w:t xml:space="preserve">Επιπροσθέτως, χρησιμοποιήθηκαν και αρκετά πακέτα της </w:t>
      </w:r>
      <w:r>
        <w:rPr>
          <w:lang w:val="en-US"/>
        </w:rPr>
        <w:t>python</w:t>
      </w:r>
      <w:r w:rsidRPr="00367867">
        <w:rPr>
          <w:lang w:val="el-GR"/>
        </w:rPr>
        <w:t xml:space="preserve"> </w:t>
      </w:r>
      <w:r>
        <w:rPr>
          <w:lang w:val="el-GR"/>
        </w:rPr>
        <w:t xml:space="preserve">όπως </w:t>
      </w:r>
      <w:r>
        <w:rPr>
          <w:lang w:val="en-US"/>
        </w:rPr>
        <w:t>pandas</w:t>
      </w:r>
      <w:r w:rsidRPr="00367867">
        <w:rPr>
          <w:lang w:val="el-GR"/>
        </w:rPr>
        <w:t xml:space="preserve"> </w:t>
      </w:r>
      <w:r>
        <w:rPr>
          <w:lang w:val="el-GR"/>
        </w:rPr>
        <w:t xml:space="preserve">και </w:t>
      </w:r>
      <w:proofErr w:type="spellStart"/>
      <w:r>
        <w:rPr>
          <w:lang w:val="en-US"/>
        </w:rPr>
        <w:t>numpy</w:t>
      </w:r>
      <w:proofErr w:type="spellEnd"/>
      <w:r w:rsidRPr="00367867">
        <w:rPr>
          <w:lang w:val="el-GR"/>
        </w:rPr>
        <w:t xml:space="preserve"> </w:t>
      </w:r>
      <w:r>
        <w:rPr>
          <w:lang w:val="el-GR"/>
        </w:rPr>
        <w:t xml:space="preserve">για μαθηματική ανάλυση δεδομένων, </w:t>
      </w:r>
      <w:r>
        <w:rPr>
          <w:lang w:val="en-US"/>
        </w:rPr>
        <w:t>matplotlib</w:t>
      </w:r>
      <w:r w:rsidRPr="00367867">
        <w:rPr>
          <w:lang w:val="el-GR"/>
        </w:rPr>
        <w:t xml:space="preserve"> </w:t>
      </w:r>
      <w:r>
        <w:rPr>
          <w:lang w:val="el-GR"/>
        </w:rPr>
        <w:t xml:space="preserve">και </w:t>
      </w:r>
      <w:r>
        <w:rPr>
          <w:lang w:val="en-US"/>
        </w:rPr>
        <w:t>seaborn</w:t>
      </w:r>
      <w:r w:rsidRPr="00367867">
        <w:rPr>
          <w:lang w:val="el-GR"/>
        </w:rPr>
        <w:t xml:space="preserve"> </w:t>
      </w:r>
      <w:r>
        <w:rPr>
          <w:lang w:val="el-GR"/>
        </w:rPr>
        <w:t xml:space="preserve">για γραφικές αναπαραστάσεις καθώς και αρκετά άλλα. Κύριο πακέτο όμως αποτελεί η </w:t>
      </w:r>
      <w:proofErr w:type="spellStart"/>
      <w:r>
        <w:rPr>
          <w:lang w:val="en-US"/>
        </w:rPr>
        <w:t>pytorch</w:t>
      </w:r>
      <w:proofErr w:type="spellEnd"/>
      <w:r w:rsidRPr="00367867">
        <w:rPr>
          <w:lang w:val="el-GR"/>
        </w:rPr>
        <w:t xml:space="preserve"> </w:t>
      </w:r>
      <w:r>
        <w:rPr>
          <w:lang w:val="el-GR"/>
        </w:rPr>
        <w:t>που επιτρέπει την ταχεία ανάπτυξη μοντέλων νευρωνικών δικτύων και βαθιάς μάθησης.</w:t>
      </w:r>
    </w:p>
    <w:p w14:paraId="732486F1" w14:textId="0FD9A3A1" w:rsidR="00367867" w:rsidRPr="00367867" w:rsidRDefault="00367867" w:rsidP="00F41E0A">
      <w:pPr>
        <w:rPr>
          <w:lang w:val="el-GR"/>
        </w:rPr>
      </w:pPr>
      <w:r>
        <w:rPr>
          <w:lang w:val="el-GR"/>
        </w:rPr>
        <w:t xml:space="preserve">Για τα προβλήματα βελτιστοποίησης χρησιμοποίηθηκαν πακέτα γενετικού αλγορίθμου για </w:t>
      </w:r>
      <w:r>
        <w:rPr>
          <w:lang w:val="en-US"/>
        </w:rPr>
        <w:t>python</w:t>
      </w:r>
      <w:r w:rsidRPr="00367867">
        <w:rPr>
          <w:lang w:val="el-GR"/>
        </w:rPr>
        <w:t xml:space="preserve"> </w:t>
      </w:r>
      <w:r>
        <w:rPr>
          <w:lang w:val="el-GR"/>
        </w:rPr>
        <w:t xml:space="preserve">καθώς και </w:t>
      </w:r>
      <w:proofErr w:type="spellStart"/>
      <w:r>
        <w:rPr>
          <w:lang w:val="en-US"/>
        </w:rPr>
        <w:t>miqp</w:t>
      </w:r>
      <w:proofErr w:type="spellEnd"/>
      <w:r w:rsidRPr="00367867">
        <w:rPr>
          <w:lang w:val="el-GR"/>
        </w:rPr>
        <w:t xml:space="preserve"> </w:t>
      </w:r>
      <w:r>
        <w:rPr>
          <w:lang w:val="el-GR"/>
        </w:rPr>
        <w:t xml:space="preserve">αλγόριθμου για εύρεση βέλτιστου προγράμματος ενεργοποίησης της θερμικής αντλίας. </w:t>
      </w:r>
    </w:p>
    <w:p w14:paraId="3BC0168B" w14:textId="77777777" w:rsidR="00367867" w:rsidRDefault="00367867" w:rsidP="00F41E0A">
      <w:pPr>
        <w:rPr>
          <w:lang w:val="el-GR"/>
        </w:rPr>
      </w:pPr>
    </w:p>
    <w:p w14:paraId="4EB2C2DC" w14:textId="6BA78163" w:rsidR="00F41E0A" w:rsidRDefault="00285EB3" w:rsidP="00F41E0A">
      <w:pPr>
        <w:pStyle w:val="Heading2"/>
        <w:rPr>
          <w:lang w:val="en-US"/>
        </w:rPr>
      </w:pPr>
      <w:bookmarkStart w:id="53" w:name="_Toc208922194"/>
      <w:r>
        <w:rPr>
          <w:lang w:val="el-GR"/>
        </w:rPr>
        <w:t>Αποσύνθεση θερμικού φορτίου</w:t>
      </w:r>
      <w:bookmarkEnd w:id="53"/>
    </w:p>
    <w:p w14:paraId="70807A0F" w14:textId="77777777" w:rsidR="00050704" w:rsidRDefault="00050704" w:rsidP="00050704">
      <w:pPr>
        <w:rPr>
          <w:lang w:val="en-US"/>
        </w:rPr>
      </w:pPr>
    </w:p>
    <w:p w14:paraId="6BFEE122" w14:textId="6403CD2E" w:rsidR="0061565A" w:rsidRPr="00614C89" w:rsidRDefault="0061565A" w:rsidP="0061565A">
      <w:pPr>
        <w:rPr>
          <w:lang w:val="el-GR"/>
        </w:rPr>
      </w:pPr>
      <w:r w:rsidRPr="0061565A">
        <w:rPr>
          <w:lang w:val="el-GR"/>
        </w:rPr>
        <w:t>Στην παρούσα ενότητα αξιολογείται η απόδοση της μη-εποπτευόμενης αποσύνθεσης φορτίου της αντλίας θερμότητας (</w:t>
      </w:r>
      <w:r w:rsidRPr="0061565A">
        <w:rPr>
          <w:lang w:val="en-US"/>
        </w:rPr>
        <w:t>NILM</w:t>
      </w:r>
      <w:r w:rsidRPr="0061565A">
        <w:rPr>
          <w:lang w:val="el-GR"/>
        </w:rPr>
        <w:t xml:space="preserve"> για </w:t>
      </w:r>
      <w:r w:rsidRPr="0061565A">
        <w:rPr>
          <w:lang w:val="en-US"/>
        </w:rPr>
        <w:t>HVAC</w:t>
      </w:r>
      <w:r w:rsidRPr="0061565A">
        <w:rPr>
          <w:lang w:val="el-GR"/>
        </w:rPr>
        <w:t>) μέσω τυποποιημένων μετρικών ταξινόμησης σε πολλαπλές κατοικίες. Η διαδικασία παραγωγής ετικετών λειτουργίας (</w:t>
      </w:r>
      <w:r w:rsidRPr="0061565A">
        <w:rPr>
          <w:lang w:val="en-US"/>
        </w:rPr>
        <w:t>OFF</w:t>
      </w:r>
      <w:r w:rsidRPr="0061565A">
        <w:rPr>
          <w:lang w:val="el-GR"/>
        </w:rPr>
        <w:t>/</w:t>
      </w:r>
      <w:r w:rsidRPr="0061565A">
        <w:rPr>
          <w:lang w:val="en-US"/>
        </w:rPr>
        <w:t>LOW</w:t>
      </w:r>
      <w:r w:rsidRPr="0061565A">
        <w:rPr>
          <w:lang w:val="el-GR"/>
        </w:rPr>
        <w:t>/</w:t>
      </w:r>
      <w:r w:rsidRPr="0061565A">
        <w:rPr>
          <w:lang w:val="en-US"/>
        </w:rPr>
        <w:t>HIGH</w:t>
      </w:r>
      <w:r w:rsidRPr="0061565A">
        <w:rPr>
          <w:lang w:val="el-GR"/>
        </w:rPr>
        <w:t xml:space="preserve">) προκύπτει από τη σύζευξη ενεργειακών σημάτων με κατωφλία που υπολογίζονται αυτόματα (βλ. προεπεξεργασία), ενώ η εγκυρότητα του σήματος αποσύνθεσης ελέγχεται έναντι «ψευδο-αληθών» αναφορών ή/και εσωτερικών κανόνων σύγκρισης. Για κάθε </w:t>
      </w:r>
      <w:r w:rsidRPr="0061565A">
        <w:rPr>
          <w:lang w:val="el-GR"/>
        </w:rPr>
        <w:lastRenderedPageBreak/>
        <w:t>σπίτι, συντάσσεται αναφορά πολυ-κλάσης (</w:t>
      </w:r>
      <w:r w:rsidRPr="0061565A">
        <w:rPr>
          <w:lang w:val="en-US"/>
        </w:rPr>
        <w:t>multiclass</w:t>
      </w:r>
      <w:r w:rsidRPr="0061565A">
        <w:rPr>
          <w:lang w:val="el-GR"/>
        </w:rPr>
        <w:t xml:space="preserve"> </w:t>
      </w:r>
      <w:r w:rsidRPr="0061565A">
        <w:rPr>
          <w:lang w:val="en-US"/>
        </w:rPr>
        <w:t>classification</w:t>
      </w:r>
      <w:r w:rsidRPr="0061565A">
        <w:rPr>
          <w:lang w:val="el-GR"/>
        </w:rPr>
        <w:t xml:space="preserve"> </w:t>
      </w:r>
      <w:r w:rsidRPr="0061565A">
        <w:rPr>
          <w:lang w:val="en-US"/>
        </w:rPr>
        <w:t>report</w:t>
      </w:r>
      <w:r w:rsidRPr="0061565A">
        <w:rPr>
          <w:lang w:val="el-GR"/>
        </w:rPr>
        <w:t xml:space="preserve">) με </w:t>
      </w:r>
      <w:r w:rsidRPr="0061565A">
        <w:rPr>
          <w:lang w:val="en-US"/>
        </w:rPr>
        <w:t>precision</w:t>
      </w:r>
      <w:r w:rsidRPr="0061565A">
        <w:rPr>
          <w:lang w:val="el-GR"/>
        </w:rPr>
        <w:t xml:space="preserve">, </w:t>
      </w:r>
      <w:r w:rsidRPr="0061565A">
        <w:rPr>
          <w:lang w:val="en-US"/>
        </w:rPr>
        <w:t>recall</w:t>
      </w:r>
      <w:r w:rsidRPr="0061565A">
        <w:rPr>
          <w:lang w:val="el-GR"/>
        </w:rPr>
        <w:t xml:space="preserve">, </w:t>
      </w:r>
      <w:r w:rsidRPr="0061565A">
        <w:rPr>
          <w:lang w:val="en-US"/>
        </w:rPr>
        <w:t>f</w:t>
      </w:r>
      <w:r w:rsidRPr="0061565A">
        <w:rPr>
          <w:lang w:val="el-GR"/>
        </w:rPr>
        <w:t>1-</w:t>
      </w:r>
      <w:r w:rsidRPr="0061565A">
        <w:rPr>
          <w:lang w:val="en-US"/>
        </w:rPr>
        <w:t>score</w:t>
      </w:r>
      <w:r w:rsidRPr="0061565A">
        <w:rPr>
          <w:lang w:val="el-GR"/>
        </w:rPr>
        <w:t xml:space="preserve"> και </w:t>
      </w:r>
      <w:r w:rsidRPr="0061565A">
        <w:rPr>
          <w:lang w:val="en-US"/>
        </w:rPr>
        <w:t>support</w:t>
      </w:r>
      <w:r w:rsidRPr="0061565A">
        <w:rPr>
          <w:lang w:val="el-GR"/>
        </w:rPr>
        <w:t xml:space="preserve"> ανά κατηγορία (</w:t>
      </w:r>
      <w:r w:rsidRPr="0061565A">
        <w:rPr>
          <w:lang w:val="en-US"/>
        </w:rPr>
        <w:t>OFF</w:t>
      </w:r>
      <w:r w:rsidRPr="0061565A">
        <w:rPr>
          <w:lang w:val="el-GR"/>
        </w:rPr>
        <w:t>/</w:t>
      </w:r>
      <w:r w:rsidRPr="0061565A">
        <w:rPr>
          <w:lang w:val="en-US"/>
        </w:rPr>
        <w:t>LOW</w:t>
      </w:r>
      <w:r w:rsidRPr="0061565A">
        <w:rPr>
          <w:lang w:val="el-GR"/>
        </w:rPr>
        <w:t>/</w:t>
      </w:r>
      <w:r w:rsidRPr="0061565A">
        <w:rPr>
          <w:lang w:val="en-US"/>
        </w:rPr>
        <w:t>HIGH</w:t>
      </w:r>
      <w:r w:rsidRPr="0061565A">
        <w:rPr>
          <w:lang w:val="el-GR"/>
        </w:rPr>
        <w:t xml:space="preserve">), καθώς και συνολική </w:t>
      </w:r>
      <w:r w:rsidRPr="0061565A">
        <w:rPr>
          <w:lang w:val="en-US"/>
        </w:rPr>
        <w:t>accuracy</w:t>
      </w:r>
      <w:r w:rsidRPr="0061565A">
        <w:rPr>
          <w:lang w:val="el-GR"/>
        </w:rPr>
        <w:t xml:space="preserve">, </w:t>
      </w:r>
      <w:r w:rsidRPr="0061565A">
        <w:rPr>
          <w:lang w:val="en-US"/>
        </w:rPr>
        <w:t>macro</w:t>
      </w:r>
      <w:r w:rsidRPr="0061565A">
        <w:rPr>
          <w:lang w:val="el-GR"/>
        </w:rPr>
        <w:t xml:space="preserve"> </w:t>
      </w:r>
      <w:r w:rsidRPr="0061565A">
        <w:rPr>
          <w:lang w:val="en-US"/>
        </w:rPr>
        <w:t>average</w:t>
      </w:r>
      <w:r w:rsidRPr="0061565A">
        <w:rPr>
          <w:lang w:val="el-GR"/>
        </w:rPr>
        <w:t xml:space="preserve"> και </w:t>
      </w:r>
      <w:r w:rsidRPr="0061565A">
        <w:rPr>
          <w:lang w:val="en-US"/>
        </w:rPr>
        <w:t>weighted</w:t>
      </w:r>
      <w:r w:rsidRPr="0061565A">
        <w:rPr>
          <w:lang w:val="el-GR"/>
        </w:rPr>
        <w:t xml:space="preserve"> </w:t>
      </w:r>
      <w:r w:rsidRPr="0061565A">
        <w:rPr>
          <w:lang w:val="en-US"/>
        </w:rPr>
        <w:t>average</w:t>
      </w:r>
      <w:r w:rsidRPr="0061565A">
        <w:rPr>
          <w:lang w:val="el-GR"/>
        </w:rPr>
        <w:t xml:space="preserve">. Οι πίνακες αυτοί επιτρέπουν μια λεπτομερή ανάγνωση της συμπεριφοράς του αλγορίθμου για κάθε καθεστώς λειτουργίας: το </w:t>
      </w:r>
      <w:r w:rsidRPr="0061565A">
        <w:rPr>
          <w:lang w:val="en-US"/>
        </w:rPr>
        <w:t>precision</w:t>
      </w:r>
      <w:r w:rsidRPr="0061565A">
        <w:rPr>
          <w:lang w:val="el-GR"/>
        </w:rPr>
        <w:t xml:space="preserve"> αποτυπώνει την «καθαρότητα» των θετικών προβλέψεων (πόσο συχνά μια πρόβλεψη </w:t>
      </w:r>
      <w:r w:rsidRPr="0061565A">
        <w:rPr>
          <w:lang w:val="en-US"/>
        </w:rPr>
        <w:t>LOW</w:t>
      </w:r>
      <w:r w:rsidRPr="0061565A">
        <w:rPr>
          <w:lang w:val="el-GR"/>
        </w:rPr>
        <w:t>/</w:t>
      </w:r>
      <w:r w:rsidRPr="0061565A">
        <w:rPr>
          <w:lang w:val="en-US"/>
        </w:rPr>
        <w:t>HIGH</w:t>
      </w:r>
      <w:r w:rsidRPr="0061565A">
        <w:rPr>
          <w:lang w:val="el-GR"/>
        </w:rPr>
        <w:t xml:space="preserve"> είναι πράγματι σωστή), το </w:t>
      </w:r>
      <w:r w:rsidRPr="0061565A">
        <w:rPr>
          <w:lang w:val="en-US"/>
        </w:rPr>
        <w:t>recall</w:t>
      </w:r>
      <w:r w:rsidRPr="0061565A">
        <w:rPr>
          <w:lang w:val="el-GR"/>
        </w:rPr>
        <w:t xml:space="preserve"> τη «πληρότητα» ανίχνευσης των πραγματικών ενεργοποιήσεων (π.χ. πόσες πραγματικές περιπτώσεις </w:t>
      </w:r>
      <w:r w:rsidRPr="0061565A">
        <w:rPr>
          <w:lang w:val="en-US"/>
        </w:rPr>
        <w:t>HIGH</w:t>
      </w:r>
      <w:r w:rsidRPr="0061565A">
        <w:rPr>
          <w:lang w:val="el-GR"/>
        </w:rPr>
        <w:t xml:space="preserve"> ανακτήθηκαν), ενώ το </w:t>
      </w:r>
      <w:r w:rsidRPr="0061565A">
        <w:rPr>
          <w:lang w:val="en-US"/>
        </w:rPr>
        <w:t>f</w:t>
      </w:r>
      <w:r w:rsidRPr="0061565A">
        <w:rPr>
          <w:lang w:val="el-GR"/>
        </w:rPr>
        <w:t>1-</w:t>
      </w:r>
      <w:r w:rsidRPr="0061565A">
        <w:rPr>
          <w:lang w:val="en-US"/>
        </w:rPr>
        <w:t>score</w:t>
      </w:r>
      <w:r w:rsidRPr="0061565A">
        <w:rPr>
          <w:lang w:val="el-GR"/>
        </w:rPr>
        <w:t xml:space="preserve"> συνοψίζει την ισορροπία μεταξύ των δύο. Η συμπερίληψη του </w:t>
      </w:r>
      <w:r w:rsidRPr="0061565A">
        <w:rPr>
          <w:lang w:val="en-US"/>
        </w:rPr>
        <w:t>support</w:t>
      </w:r>
      <w:r w:rsidRPr="0061565A">
        <w:rPr>
          <w:lang w:val="el-GR"/>
        </w:rPr>
        <w:t xml:space="preserve"> επιτρέπει δίκαιη σύγκριση μεταξύ σπιτιών ή κατηγοριών με διαφορετική συχνότητα εμφάνισης (</w:t>
      </w:r>
      <w:r w:rsidRPr="0061565A">
        <w:rPr>
          <w:lang w:val="en-US"/>
        </w:rPr>
        <w:t>class</w:t>
      </w:r>
      <w:r w:rsidRPr="0061565A">
        <w:rPr>
          <w:lang w:val="el-GR"/>
        </w:rPr>
        <w:t xml:space="preserve"> </w:t>
      </w:r>
      <w:r w:rsidRPr="0061565A">
        <w:rPr>
          <w:lang w:val="en-US"/>
        </w:rPr>
        <w:t>imbalance</w:t>
      </w:r>
      <w:r w:rsidRPr="0061565A">
        <w:rPr>
          <w:lang w:val="el-GR"/>
        </w:rPr>
        <w:t>).</w:t>
      </w:r>
    </w:p>
    <w:p w14:paraId="72E00407" w14:textId="14142608" w:rsidR="0061565A" w:rsidRPr="00614C89" w:rsidRDefault="0061565A" w:rsidP="0061565A">
      <w:pPr>
        <w:rPr>
          <w:lang w:val="el-GR"/>
        </w:rPr>
      </w:pPr>
      <w:r w:rsidRPr="0061565A">
        <w:rPr>
          <w:lang w:val="el-GR"/>
        </w:rPr>
        <w:t xml:space="preserve">Πρακτικά, η σταθερά υψηλή επίδοση στην κατηγορία </w:t>
      </w:r>
      <w:r w:rsidRPr="0061565A">
        <w:rPr>
          <w:lang w:val="en-US"/>
        </w:rPr>
        <w:t>OFF</w:t>
      </w:r>
      <w:r w:rsidRPr="0061565A">
        <w:rPr>
          <w:lang w:val="el-GR"/>
        </w:rPr>
        <w:t xml:space="preserve"> είναι αναμενόμενη λόγω της υπερεκπροσώπησης του μηδενικού φορτίου, ενώ οι πιο αποκαλυπτικές διαφορές εμφανίζονται στις κατηγορίες </w:t>
      </w:r>
      <w:r w:rsidRPr="0061565A">
        <w:rPr>
          <w:lang w:val="en-US"/>
        </w:rPr>
        <w:t>LOW</w:t>
      </w:r>
      <w:r w:rsidRPr="0061565A">
        <w:rPr>
          <w:lang w:val="el-GR"/>
        </w:rPr>
        <w:t>/</w:t>
      </w:r>
      <w:r w:rsidRPr="0061565A">
        <w:rPr>
          <w:lang w:val="en-US"/>
        </w:rPr>
        <w:t>HIGH</w:t>
      </w:r>
      <w:r w:rsidRPr="0061565A">
        <w:rPr>
          <w:lang w:val="el-GR"/>
        </w:rPr>
        <w:t xml:space="preserve">, όπου η αποσύνθεση καλείται να διακρίνει ενεργειακά πρότυπα με μερική επικάλυψη και θόρυβο. Σε σπίτια με σαφές σήμα κατανάλωσης της αντλίας (ευκρινείς κατανομές), παρατηρούνται αυξημένα </w:t>
      </w:r>
      <w:r w:rsidRPr="0061565A">
        <w:rPr>
          <w:lang w:val="en-US"/>
        </w:rPr>
        <w:t>precision</w:t>
      </w:r>
      <w:r w:rsidRPr="0061565A">
        <w:rPr>
          <w:lang w:val="el-GR"/>
        </w:rPr>
        <w:t>/</w:t>
      </w:r>
      <w:r w:rsidRPr="0061565A">
        <w:rPr>
          <w:lang w:val="en-US"/>
        </w:rPr>
        <w:t>recall</w:t>
      </w:r>
      <w:r w:rsidRPr="0061565A">
        <w:rPr>
          <w:lang w:val="el-GR"/>
        </w:rPr>
        <w:t xml:space="preserve"> στις ενεργές καταστάσεις, υποδεικνύοντας ότι τα κατώφλια και η διαδικασία ομαδοποίησης απομονώνουν αποτελεσματικά τα γεγονότα λειτουργίας. Αντιθέτως, σε περιπτώσεις με έντονο θόρυβο, μεταβλητή χωρητικότητα συστήματος ή σημαντικές εξωτερικές επιρροές (π.χ. μεταβαλλόμενη θερμική αδράνεια, παρεμβολή άλλων φορτίων), το </w:t>
      </w:r>
      <w:r w:rsidRPr="0061565A">
        <w:rPr>
          <w:lang w:val="en-US"/>
        </w:rPr>
        <w:t>recall</w:t>
      </w:r>
      <w:r w:rsidRPr="0061565A">
        <w:rPr>
          <w:lang w:val="el-GR"/>
        </w:rPr>
        <w:t xml:space="preserve"> για </w:t>
      </w:r>
      <w:r w:rsidRPr="0061565A">
        <w:rPr>
          <w:lang w:val="en-US"/>
        </w:rPr>
        <w:t>LOW</w:t>
      </w:r>
      <w:r w:rsidRPr="0061565A">
        <w:rPr>
          <w:lang w:val="el-GR"/>
        </w:rPr>
        <w:t>/</w:t>
      </w:r>
      <w:r w:rsidRPr="0061565A">
        <w:rPr>
          <w:lang w:val="en-US"/>
        </w:rPr>
        <w:t>HIGH</w:t>
      </w:r>
      <w:r w:rsidRPr="0061565A">
        <w:rPr>
          <w:lang w:val="el-GR"/>
        </w:rPr>
        <w:t xml:space="preserve"> τείνει να μειώνεται, καταδεικνύοντας χαμένες ανιχνεύσεις ή συγχύσεις μεταξύ επιπέδων λειτουργίας. Η σύγκριση </w:t>
      </w:r>
      <w:r w:rsidRPr="0061565A">
        <w:rPr>
          <w:lang w:val="en-US"/>
        </w:rPr>
        <w:t>macro</w:t>
      </w:r>
      <w:r w:rsidRPr="0061565A">
        <w:rPr>
          <w:lang w:val="el-GR"/>
        </w:rPr>
        <w:t xml:space="preserve"> και </w:t>
      </w:r>
      <w:r w:rsidRPr="0061565A">
        <w:rPr>
          <w:lang w:val="en-US"/>
        </w:rPr>
        <w:t>weighted</w:t>
      </w:r>
      <w:r w:rsidRPr="0061565A">
        <w:rPr>
          <w:lang w:val="el-GR"/>
        </w:rPr>
        <w:t xml:space="preserve"> </w:t>
      </w:r>
      <w:r w:rsidRPr="0061565A">
        <w:rPr>
          <w:lang w:val="en-US"/>
        </w:rPr>
        <w:t>averages</w:t>
      </w:r>
      <w:r w:rsidRPr="0061565A">
        <w:rPr>
          <w:lang w:val="el-GR"/>
        </w:rPr>
        <w:t xml:space="preserve"> βοηθά να διακρίνουμε εάν η συνολική υψηλή επίδοση οφείλεται δυσανάλογα στην κυρίαρχη κατηγορία (</w:t>
      </w:r>
      <w:r w:rsidRPr="0061565A">
        <w:rPr>
          <w:lang w:val="en-US"/>
        </w:rPr>
        <w:t>OFF</w:t>
      </w:r>
      <w:r w:rsidRPr="0061565A">
        <w:rPr>
          <w:lang w:val="el-GR"/>
        </w:rPr>
        <w:t>) ή εάν το μοντέλο διατηρεί ισορροπία απόδοσης σε όλες τις κλάσεις.</w:t>
      </w:r>
    </w:p>
    <w:p w14:paraId="666BF750" w14:textId="170774AF" w:rsidR="00050704" w:rsidRPr="0061565A" w:rsidRDefault="0061565A" w:rsidP="0061565A">
      <w:pPr>
        <w:rPr>
          <w:lang w:val="el-GR"/>
        </w:rPr>
      </w:pPr>
      <w:r w:rsidRPr="0061565A">
        <w:rPr>
          <w:lang w:val="el-GR"/>
        </w:rPr>
        <w:t xml:space="preserve">Οι πίνακες ανά σπίτι που συνοδεύουν το κείμενο (βλ. συνημμένο </w:t>
      </w:r>
      <w:r w:rsidRPr="0061565A">
        <w:rPr>
          <w:lang w:val="en-US"/>
        </w:rPr>
        <w:t>Excel</w:t>
      </w:r>
      <w:r w:rsidRPr="0061565A">
        <w:rPr>
          <w:lang w:val="el-GR"/>
        </w:rPr>
        <w:t>) παρέχουν άμεσο, αναπαράξιμο τεκμήριο των μετρικών και διευκολύνουν τη στοχευμένη βελτιστοποίηση: (</w:t>
      </w:r>
      <w:proofErr w:type="spellStart"/>
      <w:r w:rsidRPr="0061565A">
        <w:rPr>
          <w:lang w:val="en-US"/>
        </w:rPr>
        <w:t>i</w:t>
      </w:r>
      <w:proofErr w:type="spellEnd"/>
      <w:r w:rsidRPr="0061565A">
        <w:rPr>
          <w:lang w:val="el-GR"/>
        </w:rPr>
        <w:t>) αναπροσαρμογή κατωφλίων/παραμέτρων ομαδοποίησης, (</w:t>
      </w:r>
      <w:r w:rsidRPr="0061565A">
        <w:rPr>
          <w:lang w:val="en-US"/>
        </w:rPr>
        <w:t>ii</w:t>
      </w:r>
      <w:r w:rsidRPr="0061565A">
        <w:rPr>
          <w:lang w:val="el-GR"/>
        </w:rPr>
        <w:t>) εμπλουτισμό χαρακτηριστικών με μετεωρολογικά και χρονικά γνωρίσματα (π.χ. ηλιακή ακτινοβολία, υστέρησης/διαφορές θερμοκρασίας), (</w:t>
      </w:r>
      <w:r w:rsidRPr="0061565A">
        <w:rPr>
          <w:lang w:val="en-US"/>
        </w:rPr>
        <w:t>iii</w:t>
      </w:r>
      <w:r w:rsidRPr="0061565A">
        <w:rPr>
          <w:lang w:val="el-GR"/>
        </w:rPr>
        <w:t xml:space="preserve">) φιλτράρισμα θορύβου και κανόνες ομαλοποίησης σε μεταβατικές ζώνες. Η αναλυτική αποτίμηση ανά κατηγορία και ανά σπίτι συνιστά απαραίτητο εργαλείο για να τεκμηριωθεί η αξιοπιστία της αποσύνθεσης σε πραγματικά σενάρια και να καθοδηγηθεί η ένταξή της σε </w:t>
      </w:r>
      <w:r w:rsidRPr="0061565A">
        <w:rPr>
          <w:lang w:val="en-US"/>
        </w:rPr>
        <w:t>downstream</w:t>
      </w:r>
      <w:r w:rsidRPr="0061565A">
        <w:rPr>
          <w:lang w:val="el-GR"/>
        </w:rPr>
        <w:t xml:space="preserve"> διεργασίες, όπως πρόβλεψη θερμικής άνεσης και βελτιστοποίηση προγράμματος λειτουργίας </w:t>
      </w:r>
      <w:r w:rsidRPr="0061565A">
        <w:rPr>
          <w:lang w:val="en-US"/>
        </w:rPr>
        <w:t>HVAC</w:t>
      </w:r>
      <w:r w:rsidRPr="0061565A">
        <w:rPr>
          <w:lang w:val="el-GR"/>
        </w:rPr>
        <w:t xml:space="preserve"> υπό περιορισμούς άνεσης και διαθεσιμότητας φωτοβολταϊκής παραγωγής.</w:t>
      </w:r>
    </w:p>
    <w:p w14:paraId="038D6334" w14:textId="77777777" w:rsidR="00285EB3" w:rsidRPr="00614C89" w:rsidRDefault="00285EB3" w:rsidP="00285EB3">
      <w:pPr>
        <w:rPr>
          <w:lang w:val="el-GR"/>
        </w:rPr>
      </w:pPr>
    </w:p>
    <w:tbl>
      <w:tblPr>
        <w:tblStyle w:val="GridTable3-Accent1"/>
        <w:tblW w:w="9045" w:type="dxa"/>
        <w:tblInd w:w="5" w:type="dxa"/>
        <w:tblLook w:val="04A0" w:firstRow="1" w:lastRow="0" w:firstColumn="1" w:lastColumn="0" w:noHBand="0" w:noVBand="1"/>
      </w:tblPr>
      <w:tblGrid>
        <w:gridCol w:w="2385"/>
        <w:gridCol w:w="2448"/>
        <w:gridCol w:w="1889"/>
        <w:gridCol w:w="2323"/>
      </w:tblGrid>
      <w:tr w:rsidR="00C10FA4" w:rsidRPr="003B1130" w14:paraId="3676AC14" w14:textId="77777777" w:rsidTr="00DF0B79">
        <w:trPr>
          <w:cnfStyle w:val="100000000000" w:firstRow="1" w:lastRow="0" w:firstColumn="0" w:lastColumn="0" w:oddVBand="0" w:evenVBand="0" w:oddHBand="0" w:evenHBand="0" w:firstRowFirstColumn="0" w:firstRowLastColumn="0" w:lastRowFirstColumn="0" w:lastRowLastColumn="0"/>
          <w:trHeight w:val="386"/>
        </w:trPr>
        <w:tc>
          <w:tcPr>
            <w:cnfStyle w:val="001000000100" w:firstRow="0" w:lastRow="0" w:firstColumn="1" w:lastColumn="0" w:oddVBand="0" w:evenVBand="0" w:oddHBand="0" w:evenHBand="0" w:firstRowFirstColumn="1" w:firstRowLastColumn="0" w:lastRowFirstColumn="0" w:lastRowLastColumn="0"/>
            <w:tcW w:w="2385" w:type="dxa"/>
            <w:noWrap/>
            <w:hideMark/>
          </w:tcPr>
          <w:p w14:paraId="5EC4F37E" w14:textId="77777777" w:rsidR="00C10FA4" w:rsidRPr="003B1130" w:rsidRDefault="00C10FA4" w:rsidP="003B1130">
            <w:pPr>
              <w:rPr>
                <w:sz w:val="20"/>
                <w:szCs w:val="20"/>
                <w:lang w:val="en-US"/>
              </w:rPr>
            </w:pPr>
            <w:r w:rsidRPr="003B1130">
              <w:rPr>
                <w:sz w:val="20"/>
                <w:szCs w:val="20"/>
                <w:lang w:val="en-US"/>
              </w:rPr>
              <w:t>label</w:t>
            </w:r>
          </w:p>
        </w:tc>
        <w:tc>
          <w:tcPr>
            <w:tcW w:w="2448" w:type="dxa"/>
            <w:noWrap/>
            <w:hideMark/>
          </w:tcPr>
          <w:p w14:paraId="44BE01A3" w14:textId="77777777" w:rsidR="00C10FA4" w:rsidRPr="003B1130" w:rsidRDefault="00C10FA4" w:rsidP="003B1130">
            <w:pPr>
              <w:cnfStyle w:val="100000000000" w:firstRow="1"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precision</w:t>
            </w:r>
          </w:p>
        </w:tc>
        <w:tc>
          <w:tcPr>
            <w:tcW w:w="1889" w:type="dxa"/>
            <w:noWrap/>
            <w:hideMark/>
          </w:tcPr>
          <w:p w14:paraId="4851B463" w14:textId="77777777" w:rsidR="00C10FA4" w:rsidRPr="003B1130" w:rsidRDefault="00C10FA4" w:rsidP="003B1130">
            <w:pPr>
              <w:cnfStyle w:val="100000000000" w:firstRow="1"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recall</w:t>
            </w:r>
          </w:p>
        </w:tc>
        <w:tc>
          <w:tcPr>
            <w:tcW w:w="2323" w:type="dxa"/>
            <w:noWrap/>
            <w:hideMark/>
          </w:tcPr>
          <w:p w14:paraId="01822292" w14:textId="77777777" w:rsidR="00C10FA4" w:rsidRPr="003B1130" w:rsidRDefault="00C10FA4" w:rsidP="003B1130">
            <w:pPr>
              <w:cnfStyle w:val="100000000000" w:firstRow="1"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f1_score</w:t>
            </w:r>
          </w:p>
        </w:tc>
      </w:tr>
      <w:tr w:rsidR="00C10FA4" w:rsidRPr="003B1130" w14:paraId="019F1B2E" w14:textId="77777777" w:rsidTr="00DF0B79">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01B4521D" w14:textId="77777777" w:rsidR="00C10FA4" w:rsidRPr="003B1130" w:rsidRDefault="00C10FA4" w:rsidP="003B1130">
            <w:pPr>
              <w:rPr>
                <w:b/>
                <w:bCs/>
                <w:sz w:val="20"/>
                <w:szCs w:val="20"/>
                <w:lang w:val="en-US"/>
              </w:rPr>
            </w:pPr>
            <w:r w:rsidRPr="003B1130">
              <w:rPr>
                <w:b/>
                <w:bCs/>
                <w:sz w:val="20"/>
                <w:szCs w:val="20"/>
                <w:lang w:val="en-US"/>
              </w:rPr>
              <w:t>OFF</w:t>
            </w:r>
          </w:p>
        </w:tc>
        <w:tc>
          <w:tcPr>
            <w:tcW w:w="2448" w:type="dxa"/>
            <w:noWrap/>
            <w:hideMark/>
          </w:tcPr>
          <w:p w14:paraId="7DBEC3A6" w14:textId="77777777" w:rsidR="00C10FA4" w:rsidRPr="003B1130" w:rsidRDefault="00C10FA4" w:rsidP="003B1130">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0.94</w:t>
            </w:r>
          </w:p>
        </w:tc>
        <w:tc>
          <w:tcPr>
            <w:tcW w:w="1889" w:type="dxa"/>
            <w:noWrap/>
            <w:hideMark/>
          </w:tcPr>
          <w:p w14:paraId="1A64C274" w14:textId="77777777" w:rsidR="00C10FA4" w:rsidRPr="003B1130" w:rsidRDefault="00C10FA4" w:rsidP="003B1130">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0.74</w:t>
            </w:r>
          </w:p>
        </w:tc>
        <w:tc>
          <w:tcPr>
            <w:tcW w:w="2323" w:type="dxa"/>
            <w:noWrap/>
            <w:hideMark/>
          </w:tcPr>
          <w:p w14:paraId="26848C06" w14:textId="77777777" w:rsidR="00C10FA4" w:rsidRPr="003B1130" w:rsidRDefault="00C10FA4" w:rsidP="003B1130">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0.83</w:t>
            </w:r>
          </w:p>
        </w:tc>
      </w:tr>
      <w:tr w:rsidR="00C10FA4" w:rsidRPr="003B1130" w14:paraId="77B53F84" w14:textId="77777777" w:rsidTr="00DF0B79">
        <w:trPr>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4FE26FF4" w14:textId="77777777" w:rsidR="00C10FA4" w:rsidRPr="003B1130" w:rsidRDefault="00C10FA4" w:rsidP="003B1130">
            <w:pPr>
              <w:rPr>
                <w:b/>
                <w:bCs/>
                <w:sz w:val="20"/>
                <w:szCs w:val="20"/>
                <w:lang w:val="en-US"/>
              </w:rPr>
            </w:pPr>
            <w:r w:rsidRPr="003B1130">
              <w:rPr>
                <w:b/>
                <w:bCs/>
                <w:sz w:val="20"/>
                <w:szCs w:val="20"/>
                <w:lang w:val="en-US"/>
              </w:rPr>
              <w:t>LOW</w:t>
            </w:r>
          </w:p>
        </w:tc>
        <w:tc>
          <w:tcPr>
            <w:tcW w:w="2448" w:type="dxa"/>
            <w:noWrap/>
            <w:hideMark/>
          </w:tcPr>
          <w:p w14:paraId="3CEDBEFB" w14:textId="77777777" w:rsidR="00C10FA4" w:rsidRPr="003B1130" w:rsidRDefault="00C10FA4" w:rsidP="003B1130">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0.27</w:t>
            </w:r>
          </w:p>
        </w:tc>
        <w:tc>
          <w:tcPr>
            <w:tcW w:w="1889" w:type="dxa"/>
            <w:noWrap/>
            <w:hideMark/>
          </w:tcPr>
          <w:p w14:paraId="07C4723D" w14:textId="77777777" w:rsidR="00C10FA4" w:rsidRPr="003B1130" w:rsidRDefault="00C10FA4" w:rsidP="003B1130">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0.39</w:t>
            </w:r>
          </w:p>
        </w:tc>
        <w:tc>
          <w:tcPr>
            <w:tcW w:w="2323" w:type="dxa"/>
            <w:noWrap/>
            <w:hideMark/>
          </w:tcPr>
          <w:p w14:paraId="165F337A" w14:textId="77777777" w:rsidR="00C10FA4" w:rsidRPr="003B1130" w:rsidRDefault="00C10FA4" w:rsidP="003B1130">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0.32</w:t>
            </w:r>
          </w:p>
        </w:tc>
      </w:tr>
      <w:tr w:rsidR="00C10FA4" w:rsidRPr="003B1130" w14:paraId="7B5713B7" w14:textId="77777777" w:rsidTr="00DF0B79">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7F52A575" w14:textId="77777777" w:rsidR="00C10FA4" w:rsidRPr="003B1130" w:rsidRDefault="00C10FA4" w:rsidP="003B1130">
            <w:pPr>
              <w:rPr>
                <w:b/>
                <w:bCs/>
                <w:sz w:val="20"/>
                <w:szCs w:val="20"/>
                <w:lang w:val="en-US"/>
              </w:rPr>
            </w:pPr>
            <w:r w:rsidRPr="003B1130">
              <w:rPr>
                <w:b/>
                <w:bCs/>
                <w:sz w:val="20"/>
                <w:szCs w:val="20"/>
                <w:lang w:val="en-US"/>
              </w:rPr>
              <w:t>HIGH</w:t>
            </w:r>
          </w:p>
        </w:tc>
        <w:tc>
          <w:tcPr>
            <w:tcW w:w="2448" w:type="dxa"/>
            <w:noWrap/>
            <w:hideMark/>
          </w:tcPr>
          <w:p w14:paraId="20A2791C" w14:textId="77777777" w:rsidR="00C10FA4" w:rsidRPr="003B1130" w:rsidRDefault="00C10FA4" w:rsidP="003B1130">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0.51</w:t>
            </w:r>
          </w:p>
        </w:tc>
        <w:tc>
          <w:tcPr>
            <w:tcW w:w="1889" w:type="dxa"/>
            <w:noWrap/>
            <w:hideMark/>
          </w:tcPr>
          <w:p w14:paraId="140CE78A" w14:textId="77777777" w:rsidR="00C10FA4" w:rsidRPr="003B1130" w:rsidRDefault="00C10FA4" w:rsidP="003B1130">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0.9</w:t>
            </w:r>
          </w:p>
        </w:tc>
        <w:tc>
          <w:tcPr>
            <w:tcW w:w="2323" w:type="dxa"/>
            <w:noWrap/>
            <w:hideMark/>
          </w:tcPr>
          <w:p w14:paraId="4E1B4DBB" w14:textId="77777777" w:rsidR="00C10FA4" w:rsidRPr="003B1130" w:rsidRDefault="00C10FA4" w:rsidP="003B1130">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0.65</w:t>
            </w:r>
          </w:p>
        </w:tc>
      </w:tr>
      <w:tr w:rsidR="00C10FA4" w:rsidRPr="003B1130" w14:paraId="1027E0E0" w14:textId="77777777" w:rsidTr="00DF0B79">
        <w:trPr>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569C4DB0" w14:textId="77777777" w:rsidR="00C10FA4" w:rsidRPr="003B1130" w:rsidRDefault="00C10FA4" w:rsidP="003B1130">
            <w:pPr>
              <w:rPr>
                <w:b/>
                <w:bCs/>
                <w:sz w:val="20"/>
                <w:szCs w:val="20"/>
                <w:lang w:val="en-US"/>
              </w:rPr>
            </w:pPr>
            <w:r w:rsidRPr="003B1130">
              <w:rPr>
                <w:b/>
                <w:bCs/>
                <w:sz w:val="20"/>
                <w:szCs w:val="20"/>
                <w:lang w:val="en-US"/>
              </w:rPr>
              <w:t>macro avg</w:t>
            </w:r>
          </w:p>
        </w:tc>
        <w:tc>
          <w:tcPr>
            <w:tcW w:w="2448" w:type="dxa"/>
            <w:noWrap/>
            <w:hideMark/>
          </w:tcPr>
          <w:p w14:paraId="455D3CAB" w14:textId="77777777" w:rsidR="00C10FA4" w:rsidRPr="003B1130" w:rsidRDefault="00C10FA4" w:rsidP="003B1130">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0.57</w:t>
            </w:r>
          </w:p>
        </w:tc>
        <w:tc>
          <w:tcPr>
            <w:tcW w:w="1889" w:type="dxa"/>
            <w:noWrap/>
            <w:hideMark/>
          </w:tcPr>
          <w:p w14:paraId="24ED3CE5" w14:textId="77777777" w:rsidR="00C10FA4" w:rsidRPr="003B1130" w:rsidRDefault="00C10FA4" w:rsidP="003B1130">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0.68</w:t>
            </w:r>
          </w:p>
        </w:tc>
        <w:tc>
          <w:tcPr>
            <w:tcW w:w="2323" w:type="dxa"/>
            <w:noWrap/>
            <w:hideMark/>
          </w:tcPr>
          <w:p w14:paraId="3C45EFB0" w14:textId="77777777" w:rsidR="00C10FA4" w:rsidRPr="003B1130" w:rsidRDefault="00C10FA4" w:rsidP="003B1130">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0.6</w:t>
            </w:r>
          </w:p>
        </w:tc>
      </w:tr>
      <w:tr w:rsidR="00C10FA4" w:rsidRPr="003B1130" w14:paraId="64B1E845" w14:textId="77777777" w:rsidTr="00DF0B79">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64EA9AE2" w14:textId="77777777" w:rsidR="00C10FA4" w:rsidRPr="003B1130" w:rsidRDefault="00C10FA4" w:rsidP="003B1130">
            <w:pPr>
              <w:rPr>
                <w:b/>
                <w:bCs/>
                <w:sz w:val="20"/>
                <w:szCs w:val="20"/>
                <w:lang w:val="en-US"/>
              </w:rPr>
            </w:pPr>
            <w:r w:rsidRPr="003B1130">
              <w:rPr>
                <w:b/>
                <w:bCs/>
                <w:sz w:val="20"/>
                <w:szCs w:val="20"/>
                <w:lang w:val="en-US"/>
              </w:rPr>
              <w:t>weighted avg</w:t>
            </w:r>
          </w:p>
        </w:tc>
        <w:tc>
          <w:tcPr>
            <w:tcW w:w="2448" w:type="dxa"/>
            <w:noWrap/>
            <w:hideMark/>
          </w:tcPr>
          <w:p w14:paraId="1744C212" w14:textId="77777777" w:rsidR="00C10FA4" w:rsidRPr="003B1130" w:rsidRDefault="00C10FA4" w:rsidP="003B1130">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0.82</w:t>
            </w:r>
          </w:p>
        </w:tc>
        <w:tc>
          <w:tcPr>
            <w:tcW w:w="1889" w:type="dxa"/>
            <w:noWrap/>
            <w:hideMark/>
          </w:tcPr>
          <w:p w14:paraId="43D5EA94" w14:textId="77777777" w:rsidR="00C10FA4" w:rsidRPr="003B1130" w:rsidRDefault="00C10FA4" w:rsidP="003B1130">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0.73</w:t>
            </w:r>
          </w:p>
        </w:tc>
        <w:tc>
          <w:tcPr>
            <w:tcW w:w="2323" w:type="dxa"/>
            <w:noWrap/>
            <w:hideMark/>
          </w:tcPr>
          <w:p w14:paraId="009518E5" w14:textId="77777777" w:rsidR="00C10FA4" w:rsidRPr="003B1130" w:rsidRDefault="00C10FA4" w:rsidP="003B1130">
            <w:pPr>
              <w:cnfStyle w:val="000000100000" w:firstRow="0" w:lastRow="0" w:firstColumn="0" w:lastColumn="0" w:oddVBand="0" w:evenVBand="0" w:oddHBand="1" w:evenHBand="0" w:firstRowFirstColumn="0" w:firstRowLastColumn="0" w:lastRowFirstColumn="0" w:lastRowLastColumn="0"/>
              <w:rPr>
                <w:sz w:val="20"/>
                <w:szCs w:val="20"/>
                <w:lang w:val="en-US"/>
              </w:rPr>
            </w:pPr>
            <w:r w:rsidRPr="003B1130">
              <w:rPr>
                <w:sz w:val="20"/>
                <w:szCs w:val="20"/>
                <w:lang w:val="en-US"/>
              </w:rPr>
              <w:t>0.75</w:t>
            </w:r>
          </w:p>
        </w:tc>
      </w:tr>
      <w:tr w:rsidR="00C10FA4" w:rsidRPr="003B1130" w14:paraId="67B53828" w14:textId="77777777" w:rsidTr="00DF0B79">
        <w:trPr>
          <w:trHeight w:val="386"/>
        </w:trPr>
        <w:tc>
          <w:tcPr>
            <w:cnfStyle w:val="001000000000" w:firstRow="0" w:lastRow="0" w:firstColumn="1" w:lastColumn="0" w:oddVBand="0" w:evenVBand="0" w:oddHBand="0" w:evenHBand="0" w:firstRowFirstColumn="0" w:firstRowLastColumn="0" w:lastRowFirstColumn="0" w:lastRowLastColumn="0"/>
            <w:tcW w:w="2385" w:type="dxa"/>
            <w:noWrap/>
            <w:hideMark/>
          </w:tcPr>
          <w:p w14:paraId="1828789C" w14:textId="77777777" w:rsidR="00C10FA4" w:rsidRPr="003B1130" w:rsidRDefault="00C10FA4" w:rsidP="003B1130">
            <w:pPr>
              <w:rPr>
                <w:b/>
                <w:bCs/>
                <w:sz w:val="20"/>
                <w:szCs w:val="20"/>
                <w:lang w:val="en-US"/>
              </w:rPr>
            </w:pPr>
            <w:r w:rsidRPr="003B1130">
              <w:rPr>
                <w:b/>
                <w:bCs/>
                <w:sz w:val="20"/>
                <w:szCs w:val="20"/>
                <w:lang w:val="en-US"/>
              </w:rPr>
              <w:t>accuracy</w:t>
            </w:r>
          </w:p>
        </w:tc>
        <w:tc>
          <w:tcPr>
            <w:tcW w:w="2448" w:type="dxa"/>
            <w:noWrap/>
            <w:hideMark/>
          </w:tcPr>
          <w:p w14:paraId="63A7AE78" w14:textId="77777777" w:rsidR="00C10FA4" w:rsidRPr="003B1130" w:rsidRDefault="00C10FA4" w:rsidP="003B1130">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0.73</w:t>
            </w:r>
          </w:p>
        </w:tc>
        <w:tc>
          <w:tcPr>
            <w:tcW w:w="1889" w:type="dxa"/>
            <w:noWrap/>
            <w:hideMark/>
          </w:tcPr>
          <w:p w14:paraId="32DD1B78" w14:textId="77777777" w:rsidR="00C10FA4" w:rsidRPr="003B1130" w:rsidRDefault="00C10FA4" w:rsidP="003B1130">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0.73</w:t>
            </w:r>
          </w:p>
        </w:tc>
        <w:tc>
          <w:tcPr>
            <w:tcW w:w="2323" w:type="dxa"/>
            <w:noWrap/>
            <w:hideMark/>
          </w:tcPr>
          <w:p w14:paraId="67739751" w14:textId="77777777" w:rsidR="00C10FA4" w:rsidRPr="003B1130" w:rsidRDefault="00C10FA4" w:rsidP="003B1130">
            <w:pPr>
              <w:cnfStyle w:val="000000000000" w:firstRow="0" w:lastRow="0" w:firstColumn="0" w:lastColumn="0" w:oddVBand="0" w:evenVBand="0" w:oddHBand="0" w:evenHBand="0" w:firstRowFirstColumn="0" w:firstRowLastColumn="0" w:lastRowFirstColumn="0" w:lastRowLastColumn="0"/>
              <w:rPr>
                <w:sz w:val="20"/>
                <w:szCs w:val="20"/>
                <w:lang w:val="en-US"/>
              </w:rPr>
            </w:pPr>
            <w:r w:rsidRPr="003B1130">
              <w:rPr>
                <w:sz w:val="20"/>
                <w:szCs w:val="20"/>
                <w:lang w:val="en-US"/>
              </w:rPr>
              <w:t>0.73</w:t>
            </w:r>
          </w:p>
        </w:tc>
      </w:tr>
    </w:tbl>
    <w:p w14:paraId="6DC0AA1D" w14:textId="77777777" w:rsidR="003B1130" w:rsidRDefault="003B1130" w:rsidP="00285EB3">
      <w:pPr>
        <w:rPr>
          <w:lang w:val="en-US"/>
        </w:rPr>
      </w:pPr>
    </w:p>
    <w:p w14:paraId="6DCDB3B8" w14:textId="77777777" w:rsidR="00C10FA4" w:rsidRDefault="00C10FA4" w:rsidP="00285EB3">
      <w:pPr>
        <w:rPr>
          <w:lang w:val="en-US"/>
        </w:rPr>
      </w:pPr>
    </w:p>
    <w:tbl>
      <w:tblPr>
        <w:tblStyle w:val="GridTable3-Accent1"/>
        <w:tblpPr w:leftFromText="180" w:rightFromText="180" w:vertAnchor="text" w:horzAnchor="margin" w:tblpY="-59"/>
        <w:tblW w:w="8875" w:type="dxa"/>
        <w:tblLook w:val="04A0" w:firstRow="1" w:lastRow="0" w:firstColumn="1" w:lastColumn="0" w:noHBand="0" w:noVBand="1"/>
      </w:tblPr>
      <w:tblGrid>
        <w:gridCol w:w="2331"/>
        <w:gridCol w:w="2386"/>
        <w:gridCol w:w="1884"/>
        <w:gridCol w:w="2274"/>
      </w:tblGrid>
      <w:tr w:rsidR="00DF0B79" w:rsidRPr="00C10FA4" w14:paraId="7769B099" w14:textId="77777777" w:rsidTr="00DF0B79">
        <w:trPr>
          <w:cnfStyle w:val="100000000000" w:firstRow="1" w:lastRow="0" w:firstColumn="0" w:lastColumn="0" w:oddVBand="0" w:evenVBand="0" w:oddHBand="0" w:evenHBand="0" w:firstRowFirstColumn="0" w:firstRowLastColumn="0" w:lastRowFirstColumn="0" w:lastRowLastColumn="0"/>
          <w:trHeight w:val="346"/>
        </w:trPr>
        <w:tc>
          <w:tcPr>
            <w:cnfStyle w:val="001000000100" w:firstRow="0" w:lastRow="0" w:firstColumn="1" w:lastColumn="0" w:oddVBand="0" w:evenVBand="0" w:oddHBand="0" w:evenHBand="0" w:firstRowFirstColumn="1" w:firstRowLastColumn="0" w:lastRowFirstColumn="0" w:lastRowLastColumn="0"/>
            <w:tcW w:w="2331" w:type="dxa"/>
            <w:noWrap/>
            <w:hideMark/>
          </w:tcPr>
          <w:p w14:paraId="4454AC50" w14:textId="77777777" w:rsidR="00514AAF" w:rsidRPr="00C10FA4" w:rsidRDefault="00514AAF" w:rsidP="00514AAF">
            <w:pPr>
              <w:rPr>
                <w:sz w:val="20"/>
                <w:szCs w:val="20"/>
                <w:lang w:val="en-US"/>
              </w:rPr>
            </w:pPr>
            <w:r w:rsidRPr="00C10FA4">
              <w:rPr>
                <w:sz w:val="20"/>
                <w:szCs w:val="20"/>
                <w:lang w:val="en-US"/>
              </w:rPr>
              <w:lastRenderedPageBreak/>
              <w:t>label</w:t>
            </w:r>
          </w:p>
        </w:tc>
        <w:tc>
          <w:tcPr>
            <w:tcW w:w="2386" w:type="dxa"/>
            <w:noWrap/>
            <w:hideMark/>
          </w:tcPr>
          <w:p w14:paraId="7F63469C" w14:textId="77777777" w:rsidR="00514AAF" w:rsidRPr="00C10FA4"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precision</w:t>
            </w:r>
          </w:p>
        </w:tc>
        <w:tc>
          <w:tcPr>
            <w:tcW w:w="1884" w:type="dxa"/>
            <w:noWrap/>
            <w:hideMark/>
          </w:tcPr>
          <w:p w14:paraId="1E98CECD" w14:textId="77777777" w:rsidR="00514AAF" w:rsidRPr="00C10FA4"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recall</w:t>
            </w:r>
          </w:p>
        </w:tc>
        <w:tc>
          <w:tcPr>
            <w:tcW w:w="2274" w:type="dxa"/>
            <w:noWrap/>
            <w:hideMark/>
          </w:tcPr>
          <w:p w14:paraId="67425953" w14:textId="77777777" w:rsidR="00514AAF" w:rsidRPr="00C10FA4"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f1_score</w:t>
            </w:r>
          </w:p>
        </w:tc>
      </w:tr>
      <w:tr w:rsidR="00DF0B79" w:rsidRPr="00C10FA4" w14:paraId="02B66960" w14:textId="77777777" w:rsidTr="00DF0B7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2CA8C98E" w14:textId="77777777" w:rsidR="00514AAF" w:rsidRPr="00C10FA4" w:rsidRDefault="00514AAF" w:rsidP="00514AAF">
            <w:pPr>
              <w:rPr>
                <w:b/>
                <w:bCs/>
                <w:sz w:val="20"/>
                <w:szCs w:val="20"/>
                <w:lang w:val="en-US"/>
              </w:rPr>
            </w:pPr>
            <w:r w:rsidRPr="00C10FA4">
              <w:rPr>
                <w:b/>
                <w:bCs/>
                <w:sz w:val="20"/>
                <w:szCs w:val="20"/>
                <w:lang w:val="en-US"/>
              </w:rPr>
              <w:t>OFF</w:t>
            </w:r>
          </w:p>
        </w:tc>
        <w:tc>
          <w:tcPr>
            <w:tcW w:w="2386" w:type="dxa"/>
            <w:noWrap/>
            <w:hideMark/>
          </w:tcPr>
          <w:p w14:paraId="62491CAF" w14:textId="77777777" w:rsidR="00514AAF" w:rsidRPr="00C10FA4"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w:t>
            </w:r>
          </w:p>
        </w:tc>
        <w:tc>
          <w:tcPr>
            <w:tcW w:w="1884" w:type="dxa"/>
            <w:noWrap/>
            <w:hideMark/>
          </w:tcPr>
          <w:p w14:paraId="29DE4615" w14:textId="77777777" w:rsidR="00514AAF" w:rsidRPr="00C10FA4"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0.71</w:t>
            </w:r>
          </w:p>
        </w:tc>
        <w:tc>
          <w:tcPr>
            <w:tcW w:w="2274" w:type="dxa"/>
            <w:noWrap/>
            <w:hideMark/>
          </w:tcPr>
          <w:p w14:paraId="4F336BAB" w14:textId="77777777" w:rsidR="00514AAF" w:rsidRPr="00C10FA4"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0.65</w:t>
            </w:r>
          </w:p>
        </w:tc>
      </w:tr>
      <w:tr w:rsidR="00DF0B79" w:rsidRPr="00C10FA4" w14:paraId="64A131B0" w14:textId="77777777" w:rsidTr="00DF0B79">
        <w:trPr>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2AF52AB8" w14:textId="77777777" w:rsidR="00514AAF" w:rsidRPr="00C10FA4" w:rsidRDefault="00514AAF" w:rsidP="00514AAF">
            <w:pPr>
              <w:rPr>
                <w:b/>
                <w:bCs/>
                <w:sz w:val="20"/>
                <w:szCs w:val="20"/>
                <w:lang w:val="en-US"/>
              </w:rPr>
            </w:pPr>
            <w:r w:rsidRPr="00C10FA4">
              <w:rPr>
                <w:b/>
                <w:bCs/>
                <w:sz w:val="20"/>
                <w:szCs w:val="20"/>
                <w:lang w:val="en-US"/>
              </w:rPr>
              <w:t>LOW</w:t>
            </w:r>
          </w:p>
        </w:tc>
        <w:tc>
          <w:tcPr>
            <w:tcW w:w="2386" w:type="dxa"/>
            <w:noWrap/>
            <w:hideMark/>
          </w:tcPr>
          <w:p w14:paraId="1A749A15" w14:textId="77777777" w:rsidR="00514AAF" w:rsidRPr="00C10FA4"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0.26</w:t>
            </w:r>
          </w:p>
        </w:tc>
        <w:tc>
          <w:tcPr>
            <w:tcW w:w="1884" w:type="dxa"/>
            <w:noWrap/>
            <w:hideMark/>
          </w:tcPr>
          <w:p w14:paraId="0647DBD1" w14:textId="77777777" w:rsidR="00514AAF" w:rsidRPr="00C10FA4"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0.3</w:t>
            </w:r>
          </w:p>
        </w:tc>
        <w:tc>
          <w:tcPr>
            <w:tcW w:w="2274" w:type="dxa"/>
            <w:noWrap/>
            <w:hideMark/>
          </w:tcPr>
          <w:p w14:paraId="0DC89FA5" w14:textId="77777777" w:rsidR="00514AAF" w:rsidRPr="00C10FA4"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0.28</w:t>
            </w:r>
          </w:p>
        </w:tc>
      </w:tr>
      <w:tr w:rsidR="00DF0B79" w:rsidRPr="00C10FA4" w14:paraId="48A8CD79" w14:textId="77777777" w:rsidTr="00DF0B7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16FC2859" w14:textId="77777777" w:rsidR="00514AAF" w:rsidRPr="00C10FA4" w:rsidRDefault="00514AAF" w:rsidP="00514AAF">
            <w:pPr>
              <w:rPr>
                <w:b/>
                <w:bCs/>
                <w:sz w:val="20"/>
                <w:szCs w:val="20"/>
                <w:lang w:val="en-US"/>
              </w:rPr>
            </w:pPr>
            <w:r w:rsidRPr="00C10FA4">
              <w:rPr>
                <w:b/>
                <w:bCs/>
                <w:sz w:val="20"/>
                <w:szCs w:val="20"/>
                <w:lang w:val="en-US"/>
              </w:rPr>
              <w:t>HIGH</w:t>
            </w:r>
          </w:p>
        </w:tc>
        <w:tc>
          <w:tcPr>
            <w:tcW w:w="2386" w:type="dxa"/>
            <w:noWrap/>
            <w:hideMark/>
          </w:tcPr>
          <w:p w14:paraId="62A49806" w14:textId="77777777" w:rsidR="00514AAF" w:rsidRPr="00C10FA4"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0.79</w:t>
            </w:r>
          </w:p>
        </w:tc>
        <w:tc>
          <w:tcPr>
            <w:tcW w:w="1884" w:type="dxa"/>
            <w:noWrap/>
            <w:hideMark/>
          </w:tcPr>
          <w:p w14:paraId="5F691923" w14:textId="77777777" w:rsidR="00514AAF" w:rsidRPr="00C10FA4"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0.65</w:t>
            </w:r>
          </w:p>
        </w:tc>
        <w:tc>
          <w:tcPr>
            <w:tcW w:w="2274" w:type="dxa"/>
            <w:noWrap/>
            <w:hideMark/>
          </w:tcPr>
          <w:p w14:paraId="5DF63053" w14:textId="77777777" w:rsidR="00514AAF" w:rsidRPr="00C10FA4"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0.71</w:t>
            </w:r>
          </w:p>
        </w:tc>
      </w:tr>
      <w:tr w:rsidR="00DF0B79" w:rsidRPr="00C10FA4" w14:paraId="7AA6A0D3" w14:textId="77777777" w:rsidTr="00DF0B79">
        <w:trPr>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0EDF7553" w14:textId="77777777" w:rsidR="00514AAF" w:rsidRPr="00C10FA4" w:rsidRDefault="00514AAF" w:rsidP="00514AAF">
            <w:pPr>
              <w:rPr>
                <w:b/>
                <w:bCs/>
                <w:sz w:val="20"/>
                <w:szCs w:val="20"/>
                <w:lang w:val="en-US"/>
              </w:rPr>
            </w:pPr>
            <w:r w:rsidRPr="00C10FA4">
              <w:rPr>
                <w:b/>
                <w:bCs/>
                <w:sz w:val="20"/>
                <w:szCs w:val="20"/>
                <w:lang w:val="en-US"/>
              </w:rPr>
              <w:t>macro avg</w:t>
            </w:r>
          </w:p>
        </w:tc>
        <w:tc>
          <w:tcPr>
            <w:tcW w:w="2386" w:type="dxa"/>
            <w:noWrap/>
            <w:hideMark/>
          </w:tcPr>
          <w:p w14:paraId="2DA4A6E1" w14:textId="77777777" w:rsidR="00514AAF" w:rsidRPr="00C10FA4"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0.55</w:t>
            </w:r>
          </w:p>
        </w:tc>
        <w:tc>
          <w:tcPr>
            <w:tcW w:w="1884" w:type="dxa"/>
            <w:noWrap/>
            <w:hideMark/>
          </w:tcPr>
          <w:p w14:paraId="20A2C248" w14:textId="77777777" w:rsidR="00514AAF" w:rsidRPr="00C10FA4"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0.55</w:t>
            </w:r>
          </w:p>
        </w:tc>
        <w:tc>
          <w:tcPr>
            <w:tcW w:w="2274" w:type="dxa"/>
            <w:noWrap/>
            <w:hideMark/>
          </w:tcPr>
          <w:p w14:paraId="1F041502" w14:textId="77777777" w:rsidR="00514AAF" w:rsidRPr="00C10FA4"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0.55</w:t>
            </w:r>
          </w:p>
        </w:tc>
      </w:tr>
      <w:tr w:rsidR="00DF0B79" w:rsidRPr="00C10FA4" w14:paraId="26A663D1" w14:textId="77777777" w:rsidTr="00DF0B79">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6574BA35" w14:textId="77777777" w:rsidR="00514AAF" w:rsidRPr="00C10FA4" w:rsidRDefault="00514AAF" w:rsidP="00514AAF">
            <w:pPr>
              <w:rPr>
                <w:b/>
                <w:bCs/>
                <w:sz w:val="20"/>
                <w:szCs w:val="20"/>
                <w:lang w:val="en-US"/>
              </w:rPr>
            </w:pPr>
            <w:r w:rsidRPr="00C10FA4">
              <w:rPr>
                <w:b/>
                <w:bCs/>
                <w:sz w:val="20"/>
                <w:szCs w:val="20"/>
                <w:lang w:val="en-US"/>
              </w:rPr>
              <w:t>weighted avg</w:t>
            </w:r>
          </w:p>
        </w:tc>
        <w:tc>
          <w:tcPr>
            <w:tcW w:w="2386" w:type="dxa"/>
            <w:noWrap/>
            <w:hideMark/>
          </w:tcPr>
          <w:p w14:paraId="4A187153" w14:textId="77777777" w:rsidR="00514AAF" w:rsidRPr="00C10FA4"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0.64</w:t>
            </w:r>
          </w:p>
        </w:tc>
        <w:tc>
          <w:tcPr>
            <w:tcW w:w="1884" w:type="dxa"/>
            <w:noWrap/>
            <w:hideMark/>
          </w:tcPr>
          <w:p w14:paraId="26C05079" w14:textId="77777777" w:rsidR="00514AAF" w:rsidRPr="00C10FA4"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0.61</w:t>
            </w:r>
          </w:p>
        </w:tc>
        <w:tc>
          <w:tcPr>
            <w:tcW w:w="2274" w:type="dxa"/>
            <w:noWrap/>
            <w:hideMark/>
          </w:tcPr>
          <w:p w14:paraId="3ADC0B33" w14:textId="77777777" w:rsidR="00514AAF" w:rsidRPr="00C10FA4"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0.62</w:t>
            </w:r>
          </w:p>
        </w:tc>
      </w:tr>
      <w:tr w:rsidR="00DF0B79" w:rsidRPr="00C10FA4" w14:paraId="0D3BEDF0" w14:textId="77777777" w:rsidTr="00DF0B79">
        <w:trPr>
          <w:trHeight w:val="346"/>
        </w:trPr>
        <w:tc>
          <w:tcPr>
            <w:cnfStyle w:val="001000000000" w:firstRow="0" w:lastRow="0" w:firstColumn="1" w:lastColumn="0" w:oddVBand="0" w:evenVBand="0" w:oddHBand="0" w:evenHBand="0" w:firstRowFirstColumn="0" w:firstRowLastColumn="0" w:lastRowFirstColumn="0" w:lastRowLastColumn="0"/>
            <w:tcW w:w="2331" w:type="dxa"/>
            <w:noWrap/>
            <w:hideMark/>
          </w:tcPr>
          <w:p w14:paraId="58501CEB" w14:textId="77777777" w:rsidR="00514AAF" w:rsidRPr="00C10FA4" w:rsidRDefault="00514AAF" w:rsidP="00514AAF">
            <w:pPr>
              <w:rPr>
                <w:b/>
                <w:bCs/>
                <w:sz w:val="20"/>
                <w:szCs w:val="20"/>
                <w:lang w:val="en-US"/>
              </w:rPr>
            </w:pPr>
            <w:r w:rsidRPr="00C10FA4">
              <w:rPr>
                <w:b/>
                <w:bCs/>
                <w:sz w:val="20"/>
                <w:szCs w:val="20"/>
                <w:lang w:val="en-US"/>
              </w:rPr>
              <w:t>accuracy</w:t>
            </w:r>
          </w:p>
        </w:tc>
        <w:tc>
          <w:tcPr>
            <w:tcW w:w="2386" w:type="dxa"/>
            <w:noWrap/>
            <w:hideMark/>
          </w:tcPr>
          <w:p w14:paraId="147254F7" w14:textId="77777777" w:rsidR="00514AAF" w:rsidRPr="00C10FA4"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c>
          <w:tcPr>
            <w:tcW w:w="1884" w:type="dxa"/>
            <w:noWrap/>
            <w:hideMark/>
          </w:tcPr>
          <w:p w14:paraId="0132494C" w14:textId="77777777" w:rsidR="00514AAF" w:rsidRPr="00C10FA4"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c>
          <w:tcPr>
            <w:tcW w:w="2274" w:type="dxa"/>
            <w:noWrap/>
            <w:hideMark/>
          </w:tcPr>
          <w:p w14:paraId="0132999E" w14:textId="77777777" w:rsidR="00514AAF" w:rsidRPr="00C10FA4"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r>
    </w:tbl>
    <w:p w14:paraId="1B16606C" w14:textId="77777777" w:rsidR="00C10FA4" w:rsidRDefault="00C10FA4" w:rsidP="00285EB3">
      <w:pPr>
        <w:rPr>
          <w:lang w:val="en-US"/>
        </w:rPr>
      </w:pPr>
    </w:p>
    <w:p w14:paraId="6BF2B0D6" w14:textId="77777777" w:rsidR="00C10FA4" w:rsidRDefault="00C10FA4" w:rsidP="00285EB3">
      <w:pPr>
        <w:rPr>
          <w:lang w:val="en-US"/>
        </w:rPr>
      </w:pPr>
    </w:p>
    <w:tbl>
      <w:tblPr>
        <w:tblStyle w:val="GridTable3-Accent1"/>
        <w:tblpPr w:leftFromText="180" w:rightFromText="180" w:vertAnchor="text" w:horzAnchor="margin" w:tblpY="244"/>
        <w:tblW w:w="8831" w:type="dxa"/>
        <w:tblLook w:val="04A0" w:firstRow="1" w:lastRow="0" w:firstColumn="1" w:lastColumn="0" w:noHBand="0" w:noVBand="1"/>
      </w:tblPr>
      <w:tblGrid>
        <w:gridCol w:w="2319"/>
        <w:gridCol w:w="2374"/>
        <w:gridCol w:w="1875"/>
        <w:gridCol w:w="2263"/>
      </w:tblGrid>
      <w:tr w:rsidR="00DF0B79" w:rsidRPr="00C10FA4" w14:paraId="3318E4CD" w14:textId="77777777" w:rsidTr="00DF0B79">
        <w:trPr>
          <w:cnfStyle w:val="100000000000" w:firstRow="1" w:lastRow="0" w:firstColumn="0" w:lastColumn="0" w:oddVBand="0" w:evenVBand="0" w:oddHBand="0" w:evenHBand="0" w:firstRowFirstColumn="0" w:firstRowLastColumn="0" w:lastRowFirstColumn="0" w:lastRowLastColumn="0"/>
          <w:trHeight w:val="386"/>
        </w:trPr>
        <w:tc>
          <w:tcPr>
            <w:cnfStyle w:val="001000000100" w:firstRow="0" w:lastRow="0" w:firstColumn="1" w:lastColumn="0" w:oddVBand="0" w:evenVBand="0" w:oddHBand="0" w:evenHBand="0" w:firstRowFirstColumn="1" w:firstRowLastColumn="0" w:lastRowFirstColumn="0" w:lastRowLastColumn="0"/>
            <w:tcW w:w="2319" w:type="dxa"/>
            <w:noWrap/>
            <w:hideMark/>
          </w:tcPr>
          <w:p w14:paraId="5E7C26BB" w14:textId="77777777" w:rsidR="00DF0B79" w:rsidRPr="00C10FA4" w:rsidRDefault="00DF0B79" w:rsidP="00DF0B79">
            <w:pPr>
              <w:rPr>
                <w:sz w:val="20"/>
                <w:szCs w:val="20"/>
                <w:lang w:val="en-US"/>
              </w:rPr>
            </w:pPr>
            <w:r w:rsidRPr="00C10FA4">
              <w:rPr>
                <w:sz w:val="20"/>
                <w:szCs w:val="20"/>
                <w:lang w:val="en-US"/>
              </w:rPr>
              <w:t>label</w:t>
            </w:r>
          </w:p>
        </w:tc>
        <w:tc>
          <w:tcPr>
            <w:tcW w:w="2374" w:type="dxa"/>
            <w:noWrap/>
            <w:hideMark/>
          </w:tcPr>
          <w:p w14:paraId="5BE6C706" w14:textId="77777777" w:rsidR="00DF0B79" w:rsidRPr="00C10FA4" w:rsidRDefault="00DF0B79" w:rsidP="00DF0B79">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precision</w:t>
            </w:r>
          </w:p>
        </w:tc>
        <w:tc>
          <w:tcPr>
            <w:tcW w:w="1875" w:type="dxa"/>
            <w:noWrap/>
            <w:hideMark/>
          </w:tcPr>
          <w:p w14:paraId="3F6E0B05" w14:textId="77777777" w:rsidR="00DF0B79" w:rsidRPr="00C10FA4" w:rsidRDefault="00DF0B79" w:rsidP="00DF0B79">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recall</w:t>
            </w:r>
          </w:p>
        </w:tc>
        <w:tc>
          <w:tcPr>
            <w:tcW w:w="2263" w:type="dxa"/>
            <w:noWrap/>
            <w:hideMark/>
          </w:tcPr>
          <w:p w14:paraId="7BA9907C" w14:textId="77777777" w:rsidR="00DF0B79" w:rsidRPr="00C10FA4" w:rsidRDefault="00DF0B79" w:rsidP="00DF0B79">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f1_score</w:t>
            </w:r>
          </w:p>
        </w:tc>
      </w:tr>
      <w:tr w:rsidR="00DF0B79" w:rsidRPr="00C10FA4" w14:paraId="597E772F" w14:textId="77777777" w:rsidTr="00DF0B79">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5D0E5AC5" w14:textId="77777777" w:rsidR="00DF0B79" w:rsidRPr="00C10FA4" w:rsidRDefault="00DF0B79" w:rsidP="00DF0B79">
            <w:pPr>
              <w:rPr>
                <w:b/>
                <w:bCs/>
                <w:sz w:val="20"/>
                <w:szCs w:val="20"/>
                <w:lang w:val="en-US"/>
              </w:rPr>
            </w:pPr>
            <w:r w:rsidRPr="00C10FA4">
              <w:rPr>
                <w:b/>
                <w:bCs/>
                <w:sz w:val="20"/>
                <w:szCs w:val="20"/>
                <w:lang w:val="en-US"/>
              </w:rPr>
              <w:t>OFF</w:t>
            </w:r>
          </w:p>
        </w:tc>
        <w:tc>
          <w:tcPr>
            <w:tcW w:w="2374" w:type="dxa"/>
            <w:noWrap/>
            <w:hideMark/>
          </w:tcPr>
          <w:p w14:paraId="0ABD30A7"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0.86</w:t>
            </w:r>
          </w:p>
        </w:tc>
        <w:tc>
          <w:tcPr>
            <w:tcW w:w="1875" w:type="dxa"/>
            <w:noWrap/>
            <w:hideMark/>
          </w:tcPr>
          <w:p w14:paraId="17003E87"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0.62</w:t>
            </w:r>
          </w:p>
        </w:tc>
        <w:tc>
          <w:tcPr>
            <w:tcW w:w="2263" w:type="dxa"/>
            <w:noWrap/>
            <w:hideMark/>
          </w:tcPr>
          <w:p w14:paraId="7F6B7BEF"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0.72</w:t>
            </w:r>
          </w:p>
        </w:tc>
      </w:tr>
      <w:tr w:rsidR="00DF0B79" w:rsidRPr="00C10FA4" w14:paraId="10BD9FE6" w14:textId="77777777" w:rsidTr="00DF0B79">
        <w:trPr>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63AF2D8C" w14:textId="77777777" w:rsidR="00DF0B79" w:rsidRPr="00C10FA4" w:rsidRDefault="00DF0B79" w:rsidP="00DF0B79">
            <w:pPr>
              <w:rPr>
                <w:b/>
                <w:bCs/>
                <w:sz w:val="20"/>
                <w:szCs w:val="20"/>
                <w:lang w:val="en-US"/>
              </w:rPr>
            </w:pPr>
            <w:r w:rsidRPr="00C10FA4">
              <w:rPr>
                <w:b/>
                <w:bCs/>
                <w:sz w:val="20"/>
                <w:szCs w:val="20"/>
                <w:lang w:val="en-US"/>
              </w:rPr>
              <w:t>LOW</w:t>
            </w:r>
          </w:p>
        </w:tc>
        <w:tc>
          <w:tcPr>
            <w:tcW w:w="2374" w:type="dxa"/>
            <w:noWrap/>
            <w:hideMark/>
          </w:tcPr>
          <w:p w14:paraId="52734E24"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0.1</w:t>
            </w:r>
          </w:p>
        </w:tc>
        <w:tc>
          <w:tcPr>
            <w:tcW w:w="1875" w:type="dxa"/>
            <w:noWrap/>
            <w:hideMark/>
          </w:tcPr>
          <w:p w14:paraId="2C89A5B4"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0.05</w:t>
            </w:r>
          </w:p>
        </w:tc>
        <w:tc>
          <w:tcPr>
            <w:tcW w:w="2263" w:type="dxa"/>
            <w:noWrap/>
            <w:hideMark/>
          </w:tcPr>
          <w:p w14:paraId="37A6B013"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0.07</w:t>
            </w:r>
          </w:p>
        </w:tc>
      </w:tr>
      <w:tr w:rsidR="00DF0B79" w:rsidRPr="00C10FA4" w14:paraId="3C653875" w14:textId="77777777" w:rsidTr="00DF0B79">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55ABE99C" w14:textId="77777777" w:rsidR="00DF0B79" w:rsidRPr="00C10FA4" w:rsidRDefault="00DF0B79" w:rsidP="00DF0B79">
            <w:pPr>
              <w:rPr>
                <w:b/>
                <w:bCs/>
                <w:sz w:val="20"/>
                <w:szCs w:val="20"/>
                <w:lang w:val="en-US"/>
              </w:rPr>
            </w:pPr>
            <w:r w:rsidRPr="00C10FA4">
              <w:rPr>
                <w:b/>
                <w:bCs/>
                <w:sz w:val="20"/>
                <w:szCs w:val="20"/>
                <w:lang w:val="en-US"/>
              </w:rPr>
              <w:t>HIGH</w:t>
            </w:r>
          </w:p>
        </w:tc>
        <w:tc>
          <w:tcPr>
            <w:tcW w:w="2374" w:type="dxa"/>
            <w:noWrap/>
            <w:hideMark/>
          </w:tcPr>
          <w:p w14:paraId="3F2DE235"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0.39</w:t>
            </w:r>
          </w:p>
        </w:tc>
        <w:tc>
          <w:tcPr>
            <w:tcW w:w="1875" w:type="dxa"/>
            <w:noWrap/>
            <w:hideMark/>
          </w:tcPr>
          <w:p w14:paraId="5E4BF19B"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0.79</w:t>
            </w:r>
          </w:p>
        </w:tc>
        <w:tc>
          <w:tcPr>
            <w:tcW w:w="2263" w:type="dxa"/>
            <w:noWrap/>
            <w:hideMark/>
          </w:tcPr>
          <w:p w14:paraId="2280A5CC"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0.53</w:t>
            </w:r>
          </w:p>
        </w:tc>
      </w:tr>
      <w:tr w:rsidR="00DF0B79" w:rsidRPr="00C10FA4" w14:paraId="5D162E88" w14:textId="77777777" w:rsidTr="00DF0B79">
        <w:trPr>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1233C6EF" w14:textId="77777777" w:rsidR="00DF0B79" w:rsidRPr="00C10FA4" w:rsidRDefault="00DF0B79" w:rsidP="00DF0B79">
            <w:pPr>
              <w:rPr>
                <w:b/>
                <w:bCs/>
                <w:sz w:val="20"/>
                <w:szCs w:val="20"/>
                <w:lang w:val="en-US"/>
              </w:rPr>
            </w:pPr>
            <w:r w:rsidRPr="00C10FA4">
              <w:rPr>
                <w:b/>
                <w:bCs/>
                <w:sz w:val="20"/>
                <w:szCs w:val="20"/>
                <w:lang w:val="en-US"/>
              </w:rPr>
              <w:t>macro avg</w:t>
            </w:r>
          </w:p>
        </w:tc>
        <w:tc>
          <w:tcPr>
            <w:tcW w:w="2374" w:type="dxa"/>
            <w:noWrap/>
            <w:hideMark/>
          </w:tcPr>
          <w:p w14:paraId="67637DE9"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0.45</w:t>
            </w:r>
          </w:p>
        </w:tc>
        <w:tc>
          <w:tcPr>
            <w:tcW w:w="1875" w:type="dxa"/>
            <w:noWrap/>
            <w:hideMark/>
          </w:tcPr>
          <w:p w14:paraId="6EE25199"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0.49</w:t>
            </w:r>
          </w:p>
        </w:tc>
        <w:tc>
          <w:tcPr>
            <w:tcW w:w="2263" w:type="dxa"/>
            <w:noWrap/>
            <w:hideMark/>
          </w:tcPr>
          <w:p w14:paraId="7B614161"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0.44</w:t>
            </w:r>
          </w:p>
        </w:tc>
      </w:tr>
      <w:tr w:rsidR="00DF0B79" w:rsidRPr="00C10FA4" w14:paraId="32AB98E2" w14:textId="77777777" w:rsidTr="00DF0B79">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370400D5" w14:textId="77777777" w:rsidR="00DF0B79" w:rsidRPr="00C10FA4" w:rsidRDefault="00DF0B79" w:rsidP="00DF0B79">
            <w:pPr>
              <w:rPr>
                <w:b/>
                <w:bCs/>
                <w:sz w:val="20"/>
                <w:szCs w:val="20"/>
                <w:lang w:val="en-US"/>
              </w:rPr>
            </w:pPr>
            <w:r w:rsidRPr="00C10FA4">
              <w:rPr>
                <w:b/>
                <w:bCs/>
                <w:sz w:val="20"/>
                <w:szCs w:val="20"/>
                <w:lang w:val="en-US"/>
              </w:rPr>
              <w:t>weighted avg</w:t>
            </w:r>
          </w:p>
        </w:tc>
        <w:tc>
          <w:tcPr>
            <w:tcW w:w="2374" w:type="dxa"/>
            <w:noWrap/>
            <w:hideMark/>
          </w:tcPr>
          <w:p w14:paraId="2FA0B4A9"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0.69</w:t>
            </w:r>
          </w:p>
        </w:tc>
        <w:tc>
          <w:tcPr>
            <w:tcW w:w="1875" w:type="dxa"/>
            <w:noWrap/>
            <w:hideMark/>
          </w:tcPr>
          <w:p w14:paraId="433F8399"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0.61</w:t>
            </w:r>
          </w:p>
        </w:tc>
        <w:tc>
          <w:tcPr>
            <w:tcW w:w="2263" w:type="dxa"/>
            <w:noWrap/>
            <w:hideMark/>
          </w:tcPr>
          <w:p w14:paraId="76A85401"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0.62</w:t>
            </w:r>
          </w:p>
        </w:tc>
      </w:tr>
      <w:tr w:rsidR="00DF0B79" w:rsidRPr="00C10FA4" w14:paraId="3C015679" w14:textId="77777777" w:rsidTr="00DF0B79">
        <w:trPr>
          <w:trHeight w:val="386"/>
        </w:trPr>
        <w:tc>
          <w:tcPr>
            <w:cnfStyle w:val="001000000000" w:firstRow="0" w:lastRow="0" w:firstColumn="1" w:lastColumn="0" w:oddVBand="0" w:evenVBand="0" w:oddHBand="0" w:evenHBand="0" w:firstRowFirstColumn="0" w:firstRowLastColumn="0" w:lastRowFirstColumn="0" w:lastRowLastColumn="0"/>
            <w:tcW w:w="2319" w:type="dxa"/>
            <w:noWrap/>
            <w:hideMark/>
          </w:tcPr>
          <w:p w14:paraId="7C14ECF1" w14:textId="77777777" w:rsidR="00DF0B79" w:rsidRPr="00C10FA4" w:rsidRDefault="00DF0B79" w:rsidP="00DF0B79">
            <w:pPr>
              <w:rPr>
                <w:b/>
                <w:bCs/>
                <w:sz w:val="20"/>
                <w:szCs w:val="20"/>
                <w:lang w:val="en-US"/>
              </w:rPr>
            </w:pPr>
            <w:r w:rsidRPr="00C10FA4">
              <w:rPr>
                <w:b/>
                <w:bCs/>
                <w:sz w:val="20"/>
                <w:szCs w:val="20"/>
                <w:lang w:val="en-US"/>
              </w:rPr>
              <w:t>accuracy</w:t>
            </w:r>
          </w:p>
        </w:tc>
        <w:tc>
          <w:tcPr>
            <w:tcW w:w="2374" w:type="dxa"/>
            <w:noWrap/>
            <w:hideMark/>
          </w:tcPr>
          <w:p w14:paraId="49D2C765"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c>
          <w:tcPr>
            <w:tcW w:w="1875" w:type="dxa"/>
            <w:noWrap/>
            <w:hideMark/>
          </w:tcPr>
          <w:p w14:paraId="3638529F"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c>
          <w:tcPr>
            <w:tcW w:w="2263" w:type="dxa"/>
            <w:noWrap/>
            <w:hideMark/>
          </w:tcPr>
          <w:p w14:paraId="29C66AF1"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0.61</w:t>
            </w:r>
          </w:p>
        </w:tc>
      </w:tr>
    </w:tbl>
    <w:p w14:paraId="68253793" w14:textId="77777777" w:rsidR="00C10FA4" w:rsidRPr="00C10FA4" w:rsidRDefault="00C10FA4" w:rsidP="00285EB3">
      <w:pPr>
        <w:rPr>
          <w:sz w:val="20"/>
          <w:szCs w:val="20"/>
          <w:lang w:val="en-US"/>
        </w:rPr>
      </w:pPr>
    </w:p>
    <w:p w14:paraId="2B6CB46C" w14:textId="77777777" w:rsidR="00C10FA4" w:rsidRDefault="00C10FA4" w:rsidP="00DF0B79">
      <w:pPr>
        <w:ind w:firstLine="0"/>
        <w:rPr>
          <w:lang w:val="en-US"/>
        </w:rPr>
      </w:pPr>
    </w:p>
    <w:tbl>
      <w:tblPr>
        <w:tblStyle w:val="GridTable3-Accent1"/>
        <w:tblpPr w:leftFromText="180" w:rightFromText="180" w:vertAnchor="text" w:horzAnchor="margin" w:tblpY="229"/>
        <w:tblW w:w="8930" w:type="dxa"/>
        <w:tblLook w:val="04A0" w:firstRow="1" w:lastRow="0" w:firstColumn="1" w:lastColumn="0" w:noHBand="0" w:noVBand="1"/>
      </w:tblPr>
      <w:tblGrid>
        <w:gridCol w:w="2346"/>
        <w:gridCol w:w="2400"/>
        <w:gridCol w:w="1896"/>
        <w:gridCol w:w="2288"/>
      </w:tblGrid>
      <w:tr w:rsidR="00DF0B79" w:rsidRPr="00C10FA4" w14:paraId="62779102" w14:textId="77777777" w:rsidTr="00DF0B79">
        <w:trPr>
          <w:cnfStyle w:val="100000000000" w:firstRow="1" w:lastRow="0" w:firstColumn="0" w:lastColumn="0" w:oddVBand="0" w:evenVBand="0" w:oddHBand="0" w:evenHBand="0" w:firstRowFirstColumn="0" w:firstRowLastColumn="0" w:lastRowFirstColumn="0" w:lastRowLastColumn="0"/>
          <w:trHeight w:val="393"/>
        </w:trPr>
        <w:tc>
          <w:tcPr>
            <w:cnfStyle w:val="001000000100" w:firstRow="0" w:lastRow="0" w:firstColumn="1" w:lastColumn="0" w:oddVBand="0" w:evenVBand="0" w:oddHBand="0" w:evenHBand="0" w:firstRowFirstColumn="1" w:firstRowLastColumn="0" w:lastRowFirstColumn="0" w:lastRowLastColumn="0"/>
            <w:tcW w:w="2346" w:type="dxa"/>
            <w:noWrap/>
            <w:hideMark/>
          </w:tcPr>
          <w:p w14:paraId="78CD0617" w14:textId="77777777" w:rsidR="00DF0B79" w:rsidRPr="00C10FA4" w:rsidRDefault="00DF0B79" w:rsidP="00DF0B79">
            <w:pPr>
              <w:rPr>
                <w:sz w:val="20"/>
                <w:szCs w:val="20"/>
                <w:lang w:val="en-US"/>
              </w:rPr>
            </w:pPr>
            <w:r w:rsidRPr="00C10FA4">
              <w:rPr>
                <w:sz w:val="20"/>
                <w:szCs w:val="20"/>
                <w:lang w:val="en-US"/>
              </w:rPr>
              <w:t>label</w:t>
            </w:r>
          </w:p>
        </w:tc>
        <w:tc>
          <w:tcPr>
            <w:tcW w:w="2400" w:type="dxa"/>
            <w:noWrap/>
            <w:hideMark/>
          </w:tcPr>
          <w:p w14:paraId="6C6FA487" w14:textId="77777777" w:rsidR="00DF0B79" w:rsidRPr="00C10FA4" w:rsidRDefault="00DF0B79" w:rsidP="00DF0B79">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precision</w:t>
            </w:r>
          </w:p>
        </w:tc>
        <w:tc>
          <w:tcPr>
            <w:tcW w:w="1896" w:type="dxa"/>
            <w:noWrap/>
            <w:hideMark/>
          </w:tcPr>
          <w:p w14:paraId="1207B8C5" w14:textId="77777777" w:rsidR="00DF0B79" w:rsidRPr="00C10FA4" w:rsidRDefault="00DF0B79" w:rsidP="00DF0B79">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recall</w:t>
            </w:r>
          </w:p>
        </w:tc>
        <w:tc>
          <w:tcPr>
            <w:tcW w:w="2288" w:type="dxa"/>
            <w:noWrap/>
            <w:hideMark/>
          </w:tcPr>
          <w:p w14:paraId="4D481C6E" w14:textId="77777777" w:rsidR="00DF0B79" w:rsidRPr="00C10FA4" w:rsidRDefault="00DF0B79" w:rsidP="00DF0B79">
            <w:pPr>
              <w:cnfStyle w:val="100000000000" w:firstRow="1"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f1_score</w:t>
            </w:r>
          </w:p>
        </w:tc>
      </w:tr>
      <w:tr w:rsidR="00DF0B79" w:rsidRPr="00C10FA4" w14:paraId="78BEB9CB" w14:textId="77777777" w:rsidTr="00DF0B79">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2002ECE5" w14:textId="77777777" w:rsidR="00DF0B79" w:rsidRPr="00C10FA4" w:rsidRDefault="00DF0B79" w:rsidP="00DF0B79">
            <w:pPr>
              <w:rPr>
                <w:b/>
                <w:bCs/>
                <w:sz w:val="20"/>
                <w:szCs w:val="20"/>
                <w:lang w:val="en-US"/>
              </w:rPr>
            </w:pPr>
            <w:r w:rsidRPr="00C10FA4">
              <w:rPr>
                <w:b/>
                <w:bCs/>
                <w:sz w:val="20"/>
                <w:szCs w:val="20"/>
                <w:lang w:val="en-US"/>
              </w:rPr>
              <w:t>OFF</w:t>
            </w:r>
          </w:p>
        </w:tc>
        <w:tc>
          <w:tcPr>
            <w:tcW w:w="2400" w:type="dxa"/>
            <w:noWrap/>
            <w:hideMark/>
          </w:tcPr>
          <w:p w14:paraId="2B46C7A3"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0.42</w:t>
            </w:r>
          </w:p>
        </w:tc>
        <w:tc>
          <w:tcPr>
            <w:tcW w:w="1896" w:type="dxa"/>
            <w:noWrap/>
            <w:hideMark/>
          </w:tcPr>
          <w:p w14:paraId="556585C4"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0.84</w:t>
            </w:r>
          </w:p>
        </w:tc>
        <w:tc>
          <w:tcPr>
            <w:tcW w:w="2288" w:type="dxa"/>
            <w:noWrap/>
            <w:hideMark/>
          </w:tcPr>
          <w:p w14:paraId="32C989F8"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0.56</w:t>
            </w:r>
          </w:p>
        </w:tc>
      </w:tr>
      <w:tr w:rsidR="00DF0B79" w:rsidRPr="00C10FA4" w14:paraId="624CB33D" w14:textId="77777777" w:rsidTr="00DF0B79">
        <w:trPr>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47EAA49F" w14:textId="77777777" w:rsidR="00DF0B79" w:rsidRPr="00C10FA4" w:rsidRDefault="00DF0B79" w:rsidP="00DF0B79">
            <w:pPr>
              <w:rPr>
                <w:b/>
                <w:bCs/>
                <w:sz w:val="20"/>
                <w:szCs w:val="20"/>
                <w:lang w:val="en-US"/>
              </w:rPr>
            </w:pPr>
            <w:r w:rsidRPr="00C10FA4">
              <w:rPr>
                <w:b/>
                <w:bCs/>
                <w:sz w:val="20"/>
                <w:szCs w:val="20"/>
                <w:lang w:val="en-US"/>
              </w:rPr>
              <w:t>LOW</w:t>
            </w:r>
          </w:p>
        </w:tc>
        <w:tc>
          <w:tcPr>
            <w:tcW w:w="2400" w:type="dxa"/>
            <w:noWrap/>
            <w:hideMark/>
          </w:tcPr>
          <w:p w14:paraId="0FBA359E"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0.08</w:t>
            </w:r>
          </w:p>
        </w:tc>
        <w:tc>
          <w:tcPr>
            <w:tcW w:w="1896" w:type="dxa"/>
            <w:noWrap/>
            <w:hideMark/>
          </w:tcPr>
          <w:p w14:paraId="75A7974E"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0.1</w:t>
            </w:r>
          </w:p>
        </w:tc>
        <w:tc>
          <w:tcPr>
            <w:tcW w:w="2288" w:type="dxa"/>
            <w:noWrap/>
            <w:hideMark/>
          </w:tcPr>
          <w:p w14:paraId="39649248"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0.09</w:t>
            </w:r>
          </w:p>
        </w:tc>
      </w:tr>
      <w:tr w:rsidR="00DF0B79" w:rsidRPr="00C10FA4" w14:paraId="7C68999A" w14:textId="77777777" w:rsidTr="00DF0B79">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33851842" w14:textId="77777777" w:rsidR="00DF0B79" w:rsidRPr="00C10FA4" w:rsidRDefault="00DF0B79" w:rsidP="00DF0B79">
            <w:pPr>
              <w:rPr>
                <w:b/>
                <w:bCs/>
                <w:sz w:val="20"/>
                <w:szCs w:val="20"/>
                <w:lang w:val="en-US"/>
              </w:rPr>
            </w:pPr>
            <w:r w:rsidRPr="00C10FA4">
              <w:rPr>
                <w:b/>
                <w:bCs/>
                <w:sz w:val="20"/>
                <w:szCs w:val="20"/>
                <w:lang w:val="en-US"/>
              </w:rPr>
              <w:t>HIGH</w:t>
            </w:r>
          </w:p>
        </w:tc>
        <w:tc>
          <w:tcPr>
            <w:tcW w:w="2400" w:type="dxa"/>
            <w:noWrap/>
            <w:hideMark/>
          </w:tcPr>
          <w:p w14:paraId="14006170"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0.79</w:t>
            </w:r>
          </w:p>
        </w:tc>
        <w:tc>
          <w:tcPr>
            <w:tcW w:w="1896" w:type="dxa"/>
            <w:noWrap/>
            <w:hideMark/>
          </w:tcPr>
          <w:p w14:paraId="6DA6C7C6"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0.39</w:t>
            </w:r>
          </w:p>
        </w:tc>
        <w:tc>
          <w:tcPr>
            <w:tcW w:w="2288" w:type="dxa"/>
            <w:noWrap/>
            <w:hideMark/>
          </w:tcPr>
          <w:p w14:paraId="324AD8B6"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0.52</w:t>
            </w:r>
          </w:p>
        </w:tc>
      </w:tr>
      <w:tr w:rsidR="00DF0B79" w:rsidRPr="00C10FA4" w14:paraId="10184ED7" w14:textId="77777777" w:rsidTr="00DF0B79">
        <w:trPr>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53D9A0D4" w14:textId="77777777" w:rsidR="00DF0B79" w:rsidRPr="00C10FA4" w:rsidRDefault="00DF0B79" w:rsidP="00DF0B79">
            <w:pPr>
              <w:rPr>
                <w:b/>
                <w:bCs/>
                <w:sz w:val="20"/>
                <w:szCs w:val="20"/>
                <w:lang w:val="en-US"/>
              </w:rPr>
            </w:pPr>
            <w:r w:rsidRPr="00C10FA4">
              <w:rPr>
                <w:b/>
                <w:bCs/>
                <w:sz w:val="20"/>
                <w:szCs w:val="20"/>
                <w:lang w:val="en-US"/>
              </w:rPr>
              <w:t>macro avg</w:t>
            </w:r>
          </w:p>
        </w:tc>
        <w:tc>
          <w:tcPr>
            <w:tcW w:w="2400" w:type="dxa"/>
            <w:noWrap/>
            <w:hideMark/>
          </w:tcPr>
          <w:p w14:paraId="5EFBD6D5"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0.43</w:t>
            </w:r>
          </w:p>
        </w:tc>
        <w:tc>
          <w:tcPr>
            <w:tcW w:w="1896" w:type="dxa"/>
            <w:noWrap/>
            <w:hideMark/>
          </w:tcPr>
          <w:p w14:paraId="7E6D7FD8"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0.44</w:t>
            </w:r>
          </w:p>
        </w:tc>
        <w:tc>
          <w:tcPr>
            <w:tcW w:w="2288" w:type="dxa"/>
            <w:noWrap/>
            <w:hideMark/>
          </w:tcPr>
          <w:p w14:paraId="49CE72D6"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0.39</w:t>
            </w:r>
          </w:p>
        </w:tc>
      </w:tr>
      <w:tr w:rsidR="00DF0B79" w:rsidRPr="00C10FA4" w14:paraId="2F14D61C" w14:textId="77777777" w:rsidTr="00DF0B79">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0F955271" w14:textId="77777777" w:rsidR="00DF0B79" w:rsidRPr="00C10FA4" w:rsidRDefault="00DF0B79" w:rsidP="00DF0B79">
            <w:pPr>
              <w:rPr>
                <w:b/>
                <w:bCs/>
                <w:sz w:val="20"/>
                <w:szCs w:val="20"/>
                <w:lang w:val="en-US"/>
              </w:rPr>
            </w:pPr>
            <w:r w:rsidRPr="00C10FA4">
              <w:rPr>
                <w:b/>
                <w:bCs/>
                <w:sz w:val="20"/>
                <w:szCs w:val="20"/>
                <w:lang w:val="en-US"/>
              </w:rPr>
              <w:t>weighted avg</w:t>
            </w:r>
          </w:p>
        </w:tc>
        <w:tc>
          <w:tcPr>
            <w:tcW w:w="2400" w:type="dxa"/>
            <w:noWrap/>
            <w:hideMark/>
          </w:tcPr>
          <w:p w14:paraId="6E8885B3"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0.55</w:t>
            </w:r>
          </w:p>
        </w:tc>
        <w:tc>
          <w:tcPr>
            <w:tcW w:w="1896" w:type="dxa"/>
            <w:noWrap/>
            <w:hideMark/>
          </w:tcPr>
          <w:p w14:paraId="067E1D44"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0.43</w:t>
            </w:r>
          </w:p>
        </w:tc>
        <w:tc>
          <w:tcPr>
            <w:tcW w:w="2288" w:type="dxa"/>
            <w:noWrap/>
            <w:hideMark/>
          </w:tcPr>
          <w:p w14:paraId="2F356949" w14:textId="77777777" w:rsidR="00DF0B79" w:rsidRPr="00C10FA4" w:rsidRDefault="00DF0B79" w:rsidP="00DF0B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C10FA4">
              <w:rPr>
                <w:sz w:val="20"/>
                <w:szCs w:val="20"/>
                <w:lang w:val="en-US"/>
              </w:rPr>
              <w:t>0.44</w:t>
            </w:r>
          </w:p>
        </w:tc>
      </w:tr>
      <w:tr w:rsidR="00DF0B79" w:rsidRPr="00C10FA4" w14:paraId="1171E994" w14:textId="77777777" w:rsidTr="00DF0B79">
        <w:trPr>
          <w:trHeight w:val="393"/>
        </w:trPr>
        <w:tc>
          <w:tcPr>
            <w:cnfStyle w:val="001000000000" w:firstRow="0" w:lastRow="0" w:firstColumn="1" w:lastColumn="0" w:oddVBand="0" w:evenVBand="0" w:oddHBand="0" w:evenHBand="0" w:firstRowFirstColumn="0" w:firstRowLastColumn="0" w:lastRowFirstColumn="0" w:lastRowLastColumn="0"/>
            <w:tcW w:w="2346" w:type="dxa"/>
            <w:noWrap/>
            <w:hideMark/>
          </w:tcPr>
          <w:p w14:paraId="4D66B9AD" w14:textId="77777777" w:rsidR="00DF0B79" w:rsidRPr="00C10FA4" w:rsidRDefault="00DF0B79" w:rsidP="00DF0B79">
            <w:pPr>
              <w:rPr>
                <w:b/>
                <w:bCs/>
                <w:sz w:val="20"/>
                <w:szCs w:val="20"/>
                <w:lang w:val="en-US"/>
              </w:rPr>
            </w:pPr>
            <w:r w:rsidRPr="00C10FA4">
              <w:rPr>
                <w:b/>
                <w:bCs/>
                <w:sz w:val="20"/>
                <w:szCs w:val="20"/>
                <w:lang w:val="en-US"/>
              </w:rPr>
              <w:t>accuracy</w:t>
            </w:r>
          </w:p>
        </w:tc>
        <w:tc>
          <w:tcPr>
            <w:tcW w:w="2400" w:type="dxa"/>
            <w:noWrap/>
            <w:hideMark/>
          </w:tcPr>
          <w:p w14:paraId="78EE02F4"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0.43</w:t>
            </w:r>
          </w:p>
        </w:tc>
        <w:tc>
          <w:tcPr>
            <w:tcW w:w="1896" w:type="dxa"/>
            <w:noWrap/>
            <w:hideMark/>
          </w:tcPr>
          <w:p w14:paraId="5DF43410"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0.43</w:t>
            </w:r>
          </w:p>
        </w:tc>
        <w:tc>
          <w:tcPr>
            <w:tcW w:w="2288" w:type="dxa"/>
            <w:noWrap/>
            <w:hideMark/>
          </w:tcPr>
          <w:p w14:paraId="7C7E3987" w14:textId="77777777" w:rsidR="00DF0B79" w:rsidRPr="00C10FA4" w:rsidRDefault="00DF0B79" w:rsidP="00DF0B79">
            <w:pPr>
              <w:cnfStyle w:val="000000000000" w:firstRow="0" w:lastRow="0" w:firstColumn="0" w:lastColumn="0" w:oddVBand="0" w:evenVBand="0" w:oddHBand="0" w:evenHBand="0" w:firstRowFirstColumn="0" w:firstRowLastColumn="0" w:lastRowFirstColumn="0" w:lastRowLastColumn="0"/>
              <w:rPr>
                <w:sz w:val="20"/>
                <w:szCs w:val="20"/>
                <w:lang w:val="en-US"/>
              </w:rPr>
            </w:pPr>
            <w:r w:rsidRPr="00C10FA4">
              <w:rPr>
                <w:sz w:val="20"/>
                <w:szCs w:val="20"/>
                <w:lang w:val="en-US"/>
              </w:rPr>
              <w:t>0.43</w:t>
            </w:r>
          </w:p>
        </w:tc>
      </w:tr>
    </w:tbl>
    <w:p w14:paraId="642A5D62" w14:textId="77777777" w:rsidR="00C10FA4" w:rsidRDefault="00C10FA4" w:rsidP="00285EB3">
      <w:pPr>
        <w:rPr>
          <w:lang w:val="en-US"/>
        </w:rPr>
      </w:pPr>
    </w:p>
    <w:p w14:paraId="59692A55" w14:textId="77777777" w:rsidR="00C10FA4" w:rsidRDefault="00C10FA4" w:rsidP="00285EB3">
      <w:pPr>
        <w:rPr>
          <w:lang w:val="en-US"/>
        </w:rPr>
      </w:pPr>
    </w:p>
    <w:p w14:paraId="77ECAD9E" w14:textId="77777777" w:rsidR="00C10FA4" w:rsidRDefault="00C10FA4" w:rsidP="00285EB3">
      <w:pPr>
        <w:rPr>
          <w:lang w:val="en-US"/>
        </w:rPr>
      </w:pPr>
    </w:p>
    <w:p w14:paraId="7120106A" w14:textId="77777777" w:rsidR="00C10FA4" w:rsidRDefault="00C10FA4" w:rsidP="00285EB3">
      <w:pPr>
        <w:rPr>
          <w:lang w:val="en-US"/>
        </w:rPr>
      </w:pPr>
    </w:p>
    <w:tbl>
      <w:tblPr>
        <w:tblStyle w:val="GridTable3-Accent1"/>
        <w:tblW w:w="8695" w:type="dxa"/>
        <w:tblInd w:w="5" w:type="dxa"/>
        <w:tblLook w:val="04A0" w:firstRow="1" w:lastRow="0" w:firstColumn="1" w:lastColumn="0" w:noHBand="0" w:noVBand="1"/>
      </w:tblPr>
      <w:tblGrid>
        <w:gridCol w:w="2284"/>
        <w:gridCol w:w="2338"/>
        <w:gridCol w:w="1846"/>
        <w:gridCol w:w="2227"/>
      </w:tblGrid>
      <w:tr w:rsidR="00514AAF" w:rsidRPr="00514AAF" w14:paraId="66251DDD" w14:textId="77777777" w:rsidTr="00DF0B79">
        <w:trPr>
          <w:cnfStyle w:val="100000000000" w:firstRow="1" w:lastRow="0" w:firstColumn="0" w:lastColumn="0" w:oddVBand="0" w:evenVBand="0" w:oddHBand="0" w:evenHBand="0" w:firstRowFirstColumn="0" w:firstRowLastColumn="0" w:lastRowFirstColumn="0" w:lastRowLastColumn="0"/>
          <w:trHeight w:val="313"/>
        </w:trPr>
        <w:tc>
          <w:tcPr>
            <w:cnfStyle w:val="001000000100" w:firstRow="0" w:lastRow="0" w:firstColumn="1" w:lastColumn="0" w:oddVBand="0" w:evenVBand="0" w:oddHBand="0" w:evenHBand="0" w:firstRowFirstColumn="1" w:firstRowLastColumn="0" w:lastRowFirstColumn="0" w:lastRowLastColumn="0"/>
            <w:tcW w:w="2284" w:type="dxa"/>
            <w:noWrap/>
            <w:hideMark/>
          </w:tcPr>
          <w:p w14:paraId="199C0CDE" w14:textId="77777777" w:rsidR="00514AAF" w:rsidRPr="00514AAF" w:rsidRDefault="00514AAF" w:rsidP="00514AAF">
            <w:pPr>
              <w:rPr>
                <w:sz w:val="20"/>
                <w:szCs w:val="20"/>
                <w:lang w:val="en-US"/>
              </w:rPr>
            </w:pPr>
            <w:r w:rsidRPr="00514AAF">
              <w:rPr>
                <w:sz w:val="20"/>
                <w:szCs w:val="20"/>
                <w:lang w:val="en-US"/>
              </w:rPr>
              <w:lastRenderedPageBreak/>
              <w:t>label</w:t>
            </w:r>
          </w:p>
        </w:tc>
        <w:tc>
          <w:tcPr>
            <w:tcW w:w="2338" w:type="dxa"/>
            <w:noWrap/>
            <w:hideMark/>
          </w:tcPr>
          <w:p w14:paraId="12A66AE8" w14:textId="77777777" w:rsidR="00514AAF" w:rsidRPr="00514AAF"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precision</w:t>
            </w:r>
          </w:p>
        </w:tc>
        <w:tc>
          <w:tcPr>
            <w:tcW w:w="1846" w:type="dxa"/>
            <w:noWrap/>
            <w:hideMark/>
          </w:tcPr>
          <w:p w14:paraId="155FF9FC" w14:textId="77777777" w:rsidR="00514AAF" w:rsidRPr="00514AAF"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recall</w:t>
            </w:r>
          </w:p>
        </w:tc>
        <w:tc>
          <w:tcPr>
            <w:tcW w:w="2227" w:type="dxa"/>
            <w:noWrap/>
            <w:hideMark/>
          </w:tcPr>
          <w:p w14:paraId="1E05F8C3" w14:textId="77777777" w:rsidR="00514AAF" w:rsidRPr="00514AAF"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f1_score</w:t>
            </w:r>
          </w:p>
        </w:tc>
      </w:tr>
      <w:tr w:rsidR="00514AAF" w:rsidRPr="00514AAF" w14:paraId="0D118F18" w14:textId="77777777" w:rsidTr="00DF0B79">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38F79D00" w14:textId="77777777" w:rsidR="00514AAF" w:rsidRPr="00514AAF" w:rsidRDefault="00514AAF" w:rsidP="00514AAF">
            <w:pPr>
              <w:rPr>
                <w:b/>
                <w:bCs/>
                <w:sz w:val="20"/>
                <w:szCs w:val="20"/>
                <w:lang w:val="en-US"/>
              </w:rPr>
            </w:pPr>
            <w:r w:rsidRPr="00514AAF">
              <w:rPr>
                <w:b/>
                <w:bCs/>
                <w:sz w:val="20"/>
                <w:szCs w:val="20"/>
                <w:lang w:val="en-US"/>
              </w:rPr>
              <w:t>OFF</w:t>
            </w:r>
          </w:p>
        </w:tc>
        <w:tc>
          <w:tcPr>
            <w:tcW w:w="2338" w:type="dxa"/>
            <w:noWrap/>
            <w:hideMark/>
          </w:tcPr>
          <w:p w14:paraId="0E4ECA31"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0.94</w:t>
            </w:r>
          </w:p>
        </w:tc>
        <w:tc>
          <w:tcPr>
            <w:tcW w:w="1846" w:type="dxa"/>
            <w:noWrap/>
            <w:hideMark/>
          </w:tcPr>
          <w:p w14:paraId="7FAF6E52"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0.59</w:t>
            </w:r>
          </w:p>
        </w:tc>
        <w:tc>
          <w:tcPr>
            <w:tcW w:w="2227" w:type="dxa"/>
            <w:noWrap/>
            <w:hideMark/>
          </w:tcPr>
          <w:p w14:paraId="08284CA8"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0.72</w:t>
            </w:r>
          </w:p>
        </w:tc>
      </w:tr>
      <w:tr w:rsidR="00514AAF" w:rsidRPr="00514AAF" w14:paraId="01AEEC0C" w14:textId="77777777" w:rsidTr="00DF0B79">
        <w:trPr>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75AB38D3" w14:textId="77777777" w:rsidR="00514AAF" w:rsidRPr="00514AAF" w:rsidRDefault="00514AAF" w:rsidP="00514AAF">
            <w:pPr>
              <w:rPr>
                <w:b/>
                <w:bCs/>
                <w:sz w:val="20"/>
                <w:szCs w:val="20"/>
                <w:lang w:val="en-US"/>
              </w:rPr>
            </w:pPr>
            <w:r w:rsidRPr="00514AAF">
              <w:rPr>
                <w:b/>
                <w:bCs/>
                <w:sz w:val="20"/>
                <w:szCs w:val="20"/>
                <w:lang w:val="en-US"/>
              </w:rPr>
              <w:t>LOW</w:t>
            </w:r>
          </w:p>
        </w:tc>
        <w:tc>
          <w:tcPr>
            <w:tcW w:w="2338" w:type="dxa"/>
            <w:noWrap/>
            <w:hideMark/>
          </w:tcPr>
          <w:p w14:paraId="44AFDDD4"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0.09</w:t>
            </w:r>
          </w:p>
        </w:tc>
        <w:tc>
          <w:tcPr>
            <w:tcW w:w="1846" w:type="dxa"/>
            <w:noWrap/>
            <w:hideMark/>
          </w:tcPr>
          <w:p w14:paraId="29DDEC80"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0.15</w:t>
            </w:r>
          </w:p>
        </w:tc>
        <w:tc>
          <w:tcPr>
            <w:tcW w:w="2227" w:type="dxa"/>
            <w:noWrap/>
            <w:hideMark/>
          </w:tcPr>
          <w:p w14:paraId="41C6C636"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0.12</w:t>
            </w:r>
          </w:p>
        </w:tc>
      </w:tr>
      <w:tr w:rsidR="00514AAF" w:rsidRPr="00514AAF" w14:paraId="306DA50A" w14:textId="77777777" w:rsidTr="00DF0B79">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2EA24773" w14:textId="77777777" w:rsidR="00514AAF" w:rsidRPr="00514AAF" w:rsidRDefault="00514AAF" w:rsidP="00514AAF">
            <w:pPr>
              <w:rPr>
                <w:b/>
                <w:bCs/>
                <w:sz w:val="20"/>
                <w:szCs w:val="20"/>
                <w:lang w:val="en-US"/>
              </w:rPr>
            </w:pPr>
            <w:r w:rsidRPr="00514AAF">
              <w:rPr>
                <w:b/>
                <w:bCs/>
                <w:sz w:val="20"/>
                <w:szCs w:val="20"/>
                <w:lang w:val="en-US"/>
              </w:rPr>
              <w:t>HIGH</w:t>
            </w:r>
          </w:p>
        </w:tc>
        <w:tc>
          <w:tcPr>
            <w:tcW w:w="2338" w:type="dxa"/>
            <w:noWrap/>
            <w:hideMark/>
          </w:tcPr>
          <w:p w14:paraId="229BDE5F"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0.17</w:t>
            </w:r>
          </w:p>
        </w:tc>
        <w:tc>
          <w:tcPr>
            <w:tcW w:w="1846" w:type="dxa"/>
            <w:noWrap/>
            <w:hideMark/>
          </w:tcPr>
          <w:p w14:paraId="50AEB9F4"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0.88</w:t>
            </w:r>
          </w:p>
        </w:tc>
        <w:tc>
          <w:tcPr>
            <w:tcW w:w="2227" w:type="dxa"/>
            <w:noWrap/>
            <w:hideMark/>
          </w:tcPr>
          <w:p w14:paraId="5A209E81"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0.29</w:t>
            </w:r>
          </w:p>
        </w:tc>
      </w:tr>
      <w:tr w:rsidR="00514AAF" w:rsidRPr="00514AAF" w14:paraId="07B63325" w14:textId="77777777" w:rsidTr="00DF0B79">
        <w:trPr>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796132DE" w14:textId="77777777" w:rsidR="00514AAF" w:rsidRPr="00514AAF" w:rsidRDefault="00514AAF" w:rsidP="00514AAF">
            <w:pPr>
              <w:rPr>
                <w:b/>
                <w:bCs/>
                <w:sz w:val="20"/>
                <w:szCs w:val="20"/>
                <w:lang w:val="en-US"/>
              </w:rPr>
            </w:pPr>
            <w:r w:rsidRPr="00514AAF">
              <w:rPr>
                <w:b/>
                <w:bCs/>
                <w:sz w:val="20"/>
                <w:szCs w:val="20"/>
                <w:lang w:val="en-US"/>
              </w:rPr>
              <w:t>macro avg</w:t>
            </w:r>
          </w:p>
        </w:tc>
        <w:tc>
          <w:tcPr>
            <w:tcW w:w="2338" w:type="dxa"/>
            <w:noWrap/>
            <w:hideMark/>
          </w:tcPr>
          <w:p w14:paraId="20E95E5E"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0.4</w:t>
            </w:r>
          </w:p>
        </w:tc>
        <w:tc>
          <w:tcPr>
            <w:tcW w:w="1846" w:type="dxa"/>
            <w:noWrap/>
            <w:hideMark/>
          </w:tcPr>
          <w:p w14:paraId="33D60F65"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0.54</w:t>
            </w:r>
          </w:p>
        </w:tc>
        <w:tc>
          <w:tcPr>
            <w:tcW w:w="2227" w:type="dxa"/>
            <w:noWrap/>
            <w:hideMark/>
          </w:tcPr>
          <w:p w14:paraId="361967F7"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0.38</w:t>
            </w:r>
          </w:p>
        </w:tc>
      </w:tr>
      <w:tr w:rsidR="00514AAF" w:rsidRPr="00514AAF" w14:paraId="4FAC06D1" w14:textId="77777777" w:rsidTr="00DF0B79">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73D4BFB2" w14:textId="77777777" w:rsidR="00514AAF" w:rsidRPr="00514AAF" w:rsidRDefault="00514AAF" w:rsidP="00514AAF">
            <w:pPr>
              <w:rPr>
                <w:b/>
                <w:bCs/>
                <w:sz w:val="20"/>
                <w:szCs w:val="20"/>
                <w:lang w:val="en-US"/>
              </w:rPr>
            </w:pPr>
            <w:r w:rsidRPr="00514AAF">
              <w:rPr>
                <w:b/>
                <w:bCs/>
                <w:sz w:val="20"/>
                <w:szCs w:val="20"/>
                <w:lang w:val="en-US"/>
              </w:rPr>
              <w:t>weighted avg</w:t>
            </w:r>
          </w:p>
        </w:tc>
        <w:tc>
          <w:tcPr>
            <w:tcW w:w="2338" w:type="dxa"/>
            <w:noWrap/>
            <w:hideMark/>
          </w:tcPr>
          <w:p w14:paraId="43CB04C7"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0.84</w:t>
            </w:r>
          </w:p>
        </w:tc>
        <w:tc>
          <w:tcPr>
            <w:tcW w:w="1846" w:type="dxa"/>
            <w:noWrap/>
            <w:hideMark/>
          </w:tcPr>
          <w:p w14:paraId="5E831C89"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0.58</w:t>
            </w:r>
          </w:p>
        </w:tc>
        <w:tc>
          <w:tcPr>
            <w:tcW w:w="2227" w:type="dxa"/>
            <w:noWrap/>
            <w:hideMark/>
          </w:tcPr>
          <w:p w14:paraId="66EA903B"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0.66</w:t>
            </w:r>
          </w:p>
        </w:tc>
      </w:tr>
      <w:tr w:rsidR="00514AAF" w:rsidRPr="00514AAF" w14:paraId="01ABE1E4" w14:textId="77777777" w:rsidTr="00DF0B79">
        <w:trPr>
          <w:trHeight w:val="313"/>
        </w:trPr>
        <w:tc>
          <w:tcPr>
            <w:cnfStyle w:val="001000000000" w:firstRow="0" w:lastRow="0" w:firstColumn="1" w:lastColumn="0" w:oddVBand="0" w:evenVBand="0" w:oddHBand="0" w:evenHBand="0" w:firstRowFirstColumn="0" w:firstRowLastColumn="0" w:lastRowFirstColumn="0" w:lastRowLastColumn="0"/>
            <w:tcW w:w="2284" w:type="dxa"/>
            <w:noWrap/>
            <w:hideMark/>
          </w:tcPr>
          <w:p w14:paraId="158E6289" w14:textId="77777777" w:rsidR="00514AAF" w:rsidRPr="00514AAF" w:rsidRDefault="00514AAF" w:rsidP="00514AAF">
            <w:pPr>
              <w:rPr>
                <w:b/>
                <w:bCs/>
                <w:sz w:val="20"/>
                <w:szCs w:val="20"/>
                <w:lang w:val="en-US"/>
              </w:rPr>
            </w:pPr>
            <w:r w:rsidRPr="00514AAF">
              <w:rPr>
                <w:b/>
                <w:bCs/>
                <w:sz w:val="20"/>
                <w:szCs w:val="20"/>
                <w:lang w:val="en-US"/>
              </w:rPr>
              <w:t>accuracy</w:t>
            </w:r>
          </w:p>
        </w:tc>
        <w:tc>
          <w:tcPr>
            <w:tcW w:w="2338" w:type="dxa"/>
            <w:noWrap/>
            <w:hideMark/>
          </w:tcPr>
          <w:p w14:paraId="1266D6BF"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c>
          <w:tcPr>
            <w:tcW w:w="1846" w:type="dxa"/>
            <w:noWrap/>
            <w:hideMark/>
          </w:tcPr>
          <w:p w14:paraId="0E4920FA"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c>
          <w:tcPr>
            <w:tcW w:w="2227" w:type="dxa"/>
            <w:noWrap/>
            <w:hideMark/>
          </w:tcPr>
          <w:p w14:paraId="2682C427"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r>
    </w:tbl>
    <w:p w14:paraId="460F5AB2" w14:textId="77777777" w:rsidR="00C10FA4" w:rsidRDefault="00C10FA4" w:rsidP="00285EB3">
      <w:pPr>
        <w:rPr>
          <w:lang w:val="en-US"/>
        </w:rPr>
      </w:pPr>
    </w:p>
    <w:p w14:paraId="5B355BF6" w14:textId="77777777" w:rsidR="00514AAF" w:rsidRDefault="00514AAF" w:rsidP="00285EB3">
      <w:pPr>
        <w:rPr>
          <w:lang w:val="en-US"/>
        </w:rPr>
      </w:pPr>
    </w:p>
    <w:tbl>
      <w:tblPr>
        <w:tblStyle w:val="GridTable3-Accent1"/>
        <w:tblW w:w="8639" w:type="dxa"/>
        <w:tblInd w:w="10" w:type="dxa"/>
        <w:tblLook w:val="04A0" w:firstRow="1" w:lastRow="0" w:firstColumn="1" w:lastColumn="0" w:noHBand="0" w:noVBand="1"/>
      </w:tblPr>
      <w:tblGrid>
        <w:gridCol w:w="2269"/>
        <w:gridCol w:w="2323"/>
        <w:gridCol w:w="1834"/>
        <w:gridCol w:w="2213"/>
      </w:tblGrid>
      <w:tr w:rsidR="00514AAF" w:rsidRPr="00514AAF" w14:paraId="085E5A6E" w14:textId="77777777" w:rsidTr="00DF0B79">
        <w:trPr>
          <w:cnfStyle w:val="100000000000" w:firstRow="1" w:lastRow="0" w:firstColumn="0" w:lastColumn="0" w:oddVBand="0" w:evenVBand="0" w:oddHBand="0" w:evenHBand="0" w:firstRowFirstColumn="0" w:firstRowLastColumn="0" w:lastRowFirstColumn="0" w:lastRowLastColumn="0"/>
          <w:trHeight w:val="361"/>
        </w:trPr>
        <w:tc>
          <w:tcPr>
            <w:cnfStyle w:val="001000000100" w:firstRow="0" w:lastRow="0" w:firstColumn="1" w:lastColumn="0" w:oddVBand="0" w:evenVBand="0" w:oddHBand="0" w:evenHBand="0" w:firstRowFirstColumn="1" w:firstRowLastColumn="0" w:lastRowFirstColumn="0" w:lastRowLastColumn="0"/>
            <w:tcW w:w="2269" w:type="dxa"/>
            <w:noWrap/>
            <w:hideMark/>
          </w:tcPr>
          <w:p w14:paraId="69998918" w14:textId="77777777" w:rsidR="00514AAF" w:rsidRPr="00514AAF" w:rsidRDefault="00514AAF" w:rsidP="00514AAF">
            <w:pPr>
              <w:rPr>
                <w:sz w:val="20"/>
                <w:szCs w:val="20"/>
                <w:lang w:val="en-US"/>
              </w:rPr>
            </w:pPr>
            <w:r w:rsidRPr="00514AAF">
              <w:rPr>
                <w:sz w:val="20"/>
                <w:szCs w:val="20"/>
                <w:lang w:val="en-US"/>
              </w:rPr>
              <w:t>label</w:t>
            </w:r>
          </w:p>
        </w:tc>
        <w:tc>
          <w:tcPr>
            <w:tcW w:w="2323" w:type="dxa"/>
            <w:noWrap/>
            <w:hideMark/>
          </w:tcPr>
          <w:p w14:paraId="422D3DDA" w14:textId="77777777" w:rsidR="00514AAF" w:rsidRPr="00514AAF"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precision</w:t>
            </w:r>
          </w:p>
        </w:tc>
        <w:tc>
          <w:tcPr>
            <w:tcW w:w="1834" w:type="dxa"/>
            <w:noWrap/>
            <w:hideMark/>
          </w:tcPr>
          <w:p w14:paraId="5CAAAFC2" w14:textId="77777777" w:rsidR="00514AAF" w:rsidRPr="00514AAF"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recall</w:t>
            </w:r>
          </w:p>
        </w:tc>
        <w:tc>
          <w:tcPr>
            <w:tcW w:w="2213" w:type="dxa"/>
            <w:noWrap/>
            <w:hideMark/>
          </w:tcPr>
          <w:p w14:paraId="1B257DF8" w14:textId="77777777" w:rsidR="00514AAF" w:rsidRPr="00514AAF"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f1_score</w:t>
            </w:r>
          </w:p>
        </w:tc>
      </w:tr>
      <w:tr w:rsidR="00514AAF" w:rsidRPr="00514AAF" w14:paraId="538DC460" w14:textId="77777777" w:rsidTr="00DF0B79">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26BFDE71" w14:textId="77777777" w:rsidR="00514AAF" w:rsidRPr="00514AAF" w:rsidRDefault="00514AAF" w:rsidP="00514AAF">
            <w:pPr>
              <w:rPr>
                <w:b/>
                <w:bCs/>
                <w:sz w:val="20"/>
                <w:szCs w:val="20"/>
                <w:lang w:val="en-US"/>
              </w:rPr>
            </w:pPr>
            <w:r w:rsidRPr="00514AAF">
              <w:rPr>
                <w:b/>
                <w:bCs/>
                <w:sz w:val="20"/>
                <w:szCs w:val="20"/>
                <w:lang w:val="en-US"/>
              </w:rPr>
              <w:t>OFF</w:t>
            </w:r>
          </w:p>
        </w:tc>
        <w:tc>
          <w:tcPr>
            <w:tcW w:w="2323" w:type="dxa"/>
            <w:noWrap/>
            <w:hideMark/>
          </w:tcPr>
          <w:p w14:paraId="29C55C89"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0.78</w:t>
            </w:r>
          </w:p>
        </w:tc>
        <w:tc>
          <w:tcPr>
            <w:tcW w:w="1834" w:type="dxa"/>
            <w:noWrap/>
            <w:hideMark/>
          </w:tcPr>
          <w:p w14:paraId="137BB230"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0.83</w:t>
            </w:r>
          </w:p>
        </w:tc>
        <w:tc>
          <w:tcPr>
            <w:tcW w:w="2213" w:type="dxa"/>
            <w:noWrap/>
            <w:hideMark/>
          </w:tcPr>
          <w:p w14:paraId="0B6F9AAE"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0.8</w:t>
            </w:r>
          </w:p>
        </w:tc>
      </w:tr>
      <w:tr w:rsidR="00514AAF" w:rsidRPr="00514AAF" w14:paraId="22DCA16F" w14:textId="77777777" w:rsidTr="00DF0B79">
        <w:trPr>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00B37570" w14:textId="77777777" w:rsidR="00514AAF" w:rsidRPr="00514AAF" w:rsidRDefault="00514AAF" w:rsidP="00514AAF">
            <w:pPr>
              <w:rPr>
                <w:b/>
                <w:bCs/>
                <w:sz w:val="20"/>
                <w:szCs w:val="20"/>
                <w:lang w:val="en-US"/>
              </w:rPr>
            </w:pPr>
            <w:r w:rsidRPr="00514AAF">
              <w:rPr>
                <w:b/>
                <w:bCs/>
                <w:sz w:val="20"/>
                <w:szCs w:val="20"/>
                <w:lang w:val="en-US"/>
              </w:rPr>
              <w:t>LOW</w:t>
            </w:r>
          </w:p>
        </w:tc>
        <w:tc>
          <w:tcPr>
            <w:tcW w:w="2323" w:type="dxa"/>
            <w:noWrap/>
            <w:hideMark/>
          </w:tcPr>
          <w:p w14:paraId="7FAD0600"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0.36</w:t>
            </w:r>
          </w:p>
        </w:tc>
        <w:tc>
          <w:tcPr>
            <w:tcW w:w="1834" w:type="dxa"/>
            <w:noWrap/>
            <w:hideMark/>
          </w:tcPr>
          <w:p w14:paraId="2BCC36AC"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0.34</w:t>
            </w:r>
          </w:p>
        </w:tc>
        <w:tc>
          <w:tcPr>
            <w:tcW w:w="2213" w:type="dxa"/>
            <w:noWrap/>
            <w:hideMark/>
          </w:tcPr>
          <w:p w14:paraId="545A2F7D"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0.35</w:t>
            </w:r>
          </w:p>
        </w:tc>
      </w:tr>
      <w:tr w:rsidR="00514AAF" w:rsidRPr="00514AAF" w14:paraId="0E58EFC6" w14:textId="77777777" w:rsidTr="00DF0B79">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0529DCB2" w14:textId="77777777" w:rsidR="00514AAF" w:rsidRPr="00514AAF" w:rsidRDefault="00514AAF" w:rsidP="00514AAF">
            <w:pPr>
              <w:rPr>
                <w:b/>
                <w:bCs/>
                <w:sz w:val="20"/>
                <w:szCs w:val="20"/>
                <w:lang w:val="en-US"/>
              </w:rPr>
            </w:pPr>
            <w:r w:rsidRPr="00514AAF">
              <w:rPr>
                <w:b/>
                <w:bCs/>
                <w:sz w:val="20"/>
                <w:szCs w:val="20"/>
                <w:lang w:val="en-US"/>
              </w:rPr>
              <w:t>HIGH</w:t>
            </w:r>
          </w:p>
        </w:tc>
        <w:tc>
          <w:tcPr>
            <w:tcW w:w="2323" w:type="dxa"/>
            <w:noWrap/>
            <w:hideMark/>
          </w:tcPr>
          <w:p w14:paraId="32044313"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0.82</w:t>
            </w:r>
          </w:p>
        </w:tc>
        <w:tc>
          <w:tcPr>
            <w:tcW w:w="1834" w:type="dxa"/>
            <w:noWrap/>
            <w:hideMark/>
          </w:tcPr>
          <w:p w14:paraId="688E0265"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0.76</w:t>
            </w:r>
          </w:p>
        </w:tc>
        <w:tc>
          <w:tcPr>
            <w:tcW w:w="2213" w:type="dxa"/>
            <w:noWrap/>
            <w:hideMark/>
          </w:tcPr>
          <w:p w14:paraId="2AFEDC5F"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0.79</w:t>
            </w:r>
          </w:p>
        </w:tc>
      </w:tr>
      <w:tr w:rsidR="00514AAF" w:rsidRPr="00514AAF" w14:paraId="53986987" w14:textId="77777777" w:rsidTr="00DF0B79">
        <w:trPr>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04F32872" w14:textId="77777777" w:rsidR="00514AAF" w:rsidRPr="00514AAF" w:rsidRDefault="00514AAF" w:rsidP="00514AAF">
            <w:pPr>
              <w:rPr>
                <w:b/>
                <w:bCs/>
                <w:sz w:val="20"/>
                <w:szCs w:val="20"/>
                <w:lang w:val="en-US"/>
              </w:rPr>
            </w:pPr>
            <w:r w:rsidRPr="00514AAF">
              <w:rPr>
                <w:b/>
                <w:bCs/>
                <w:sz w:val="20"/>
                <w:szCs w:val="20"/>
                <w:lang w:val="en-US"/>
              </w:rPr>
              <w:t>macro avg</w:t>
            </w:r>
          </w:p>
        </w:tc>
        <w:tc>
          <w:tcPr>
            <w:tcW w:w="2323" w:type="dxa"/>
            <w:noWrap/>
            <w:hideMark/>
          </w:tcPr>
          <w:p w14:paraId="7F6342A6"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0.65</w:t>
            </w:r>
          </w:p>
        </w:tc>
        <w:tc>
          <w:tcPr>
            <w:tcW w:w="1834" w:type="dxa"/>
            <w:noWrap/>
            <w:hideMark/>
          </w:tcPr>
          <w:p w14:paraId="1E00E513"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0.64</w:t>
            </w:r>
          </w:p>
        </w:tc>
        <w:tc>
          <w:tcPr>
            <w:tcW w:w="2213" w:type="dxa"/>
            <w:noWrap/>
            <w:hideMark/>
          </w:tcPr>
          <w:p w14:paraId="2360CCAA"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0.65</w:t>
            </w:r>
          </w:p>
        </w:tc>
      </w:tr>
      <w:tr w:rsidR="00514AAF" w:rsidRPr="00514AAF" w14:paraId="7E127639" w14:textId="77777777" w:rsidTr="00DF0B79">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19153CBB" w14:textId="77777777" w:rsidR="00514AAF" w:rsidRPr="00514AAF" w:rsidRDefault="00514AAF" w:rsidP="00514AAF">
            <w:pPr>
              <w:rPr>
                <w:b/>
                <w:bCs/>
                <w:sz w:val="20"/>
                <w:szCs w:val="20"/>
                <w:lang w:val="en-US"/>
              </w:rPr>
            </w:pPr>
            <w:r w:rsidRPr="00514AAF">
              <w:rPr>
                <w:b/>
                <w:bCs/>
                <w:sz w:val="20"/>
                <w:szCs w:val="20"/>
                <w:lang w:val="en-US"/>
              </w:rPr>
              <w:t>weighted avg</w:t>
            </w:r>
          </w:p>
        </w:tc>
        <w:tc>
          <w:tcPr>
            <w:tcW w:w="2323" w:type="dxa"/>
            <w:noWrap/>
            <w:hideMark/>
          </w:tcPr>
          <w:p w14:paraId="5EC79FDC"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0.73</w:t>
            </w:r>
          </w:p>
        </w:tc>
        <w:tc>
          <w:tcPr>
            <w:tcW w:w="1834" w:type="dxa"/>
            <w:noWrap/>
            <w:hideMark/>
          </w:tcPr>
          <w:p w14:paraId="2B4C912A"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0.73</w:t>
            </w:r>
          </w:p>
        </w:tc>
        <w:tc>
          <w:tcPr>
            <w:tcW w:w="2213" w:type="dxa"/>
            <w:noWrap/>
            <w:hideMark/>
          </w:tcPr>
          <w:p w14:paraId="3369D4B8"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0.73</w:t>
            </w:r>
          </w:p>
        </w:tc>
      </w:tr>
      <w:tr w:rsidR="00514AAF" w:rsidRPr="00514AAF" w14:paraId="12B02219" w14:textId="77777777" w:rsidTr="00DF0B79">
        <w:trPr>
          <w:trHeight w:val="361"/>
        </w:trPr>
        <w:tc>
          <w:tcPr>
            <w:cnfStyle w:val="001000000000" w:firstRow="0" w:lastRow="0" w:firstColumn="1" w:lastColumn="0" w:oddVBand="0" w:evenVBand="0" w:oddHBand="0" w:evenHBand="0" w:firstRowFirstColumn="0" w:firstRowLastColumn="0" w:lastRowFirstColumn="0" w:lastRowLastColumn="0"/>
            <w:tcW w:w="2269" w:type="dxa"/>
            <w:noWrap/>
            <w:hideMark/>
          </w:tcPr>
          <w:p w14:paraId="254E71AE" w14:textId="77777777" w:rsidR="00514AAF" w:rsidRPr="00514AAF" w:rsidRDefault="00514AAF" w:rsidP="00514AAF">
            <w:pPr>
              <w:rPr>
                <w:b/>
                <w:bCs/>
                <w:sz w:val="20"/>
                <w:szCs w:val="20"/>
                <w:lang w:val="en-US"/>
              </w:rPr>
            </w:pPr>
            <w:r w:rsidRPr="00514AAF">
              <w:rPr>
                <w:b/>
                <w:bCs/>
                <w:sz w:val="20"/>
                <w:szCs w:val="20"/>
                <w:lang w:val="en-US"/>
              </w:rPr>
              <w:t>accuracy</w:t>
            </w:r>
          </w:p>
        </w:tc>
        <w:tc>
          <w:tcPr>
            <w:tcW w:w="2323" w:type="dxa"/>
            <w:noWrap/>
            <w:hideMark/>
          </w:tcPr>
          <w:p w14:paraId="4D6BD52F"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0.73</w:t>
            </w:r>
          </w:p>
        </w:tc>
        <w:tc>
          <w:tcPr>
            <w:tcW w:w="1834" w:type="dxa"/>
            <w:noWrap/>
            <w:hideMark/>
          </w:tcPr>
          <w:p w14:paraId="3CDE5606"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0.73</w:t>
            </w:r>
          </w:p>
        </w:tc>
        <w:tc>
          <w:tcPr>
            <w:tcW w:w="2213" w:type="dxa"/>
            <w:noWrap/>
            <w:hideMark/>
          </w:tcPr>
          <w:p w14:paraId="3896F7E0"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0.73</w:t>
            </w:r>
          </w:p>
        </w:tc>
      </w:tr>
    </w:tbl>
    <w:p w14:paraId="477801DA" w14:textId="77777777" w:rsidR="00514AAF" w:rsidRDefault="00514AAF" w:rsidP="00285EB3">
      <w:pPr>
        <w:rPr>
          <w:lang w:val="en-US"/>
        </w:rPr>
      </w:pPr>
    </w:p>
    <w:p w14:paraId="5168523C" w14:textId="77777777" w:rsidR="00C10FA4" w:rsidRDefault="00C10FA4" w:rsidP="00285EB3">
      <w:pPr>
        <w:rPr>
          <w:lang w:val="en-US"/>
        </w:rPr>
      </w:pPr>
    </w:p>
    <w:tbl>
      <w:tblPr>
        <w:tblStyle w:val="GridTable3-Accent1"/>
        <w:tblW w:w="8634" w:type="dxa"/>
        <w:tblInd w:w="5" w:type="dxa"/>
        <w:tblLook w:val="04A0" w:firstRow="1" w:lastRow="0" w:firstColumn="1" w:lastColumn="0" w:noHBand="0" w:noVBand="1"/>
      </w:tblPr>
      <w:tblGrid>
        <w:gridCol w:w="2268"/>
        <w:gridCol w:w="2321"/>
        <w:gridCol w:w="1833"/>
        <w:gridCol w:w="2212"/>
      </w:tblGrid>
      <w:tr w:rsidR="00514AAF" w:rsidRPr="00514AAF" w14:paraId="580B1A79" w14:textId="77777777" w:rsidTr="00DF0B79">
        <w:trPr>
          <w:cnfStyle w:val="100000000000" w:firstRow="1" w:lastRow="0" w:firstColumn="0" w:lastColumn="0" w:oddVBand="0" w:evenVBand="0" w:oddHBand="0" w:evenHBand="0" w:firstRowFirstColumn="0" w:firstRowLastColumn="0" w:lastRowFirstColumn="0" w:lastRowLastColumn="0"/>
          <w:trHeight w:val="329"/>
        </w:trPr>
        <w:tc>
          <w:tcPr>
            <w:cnfStyle w:val="001000000100" w:firstRow="0" w:lastRow="0" w:firstColumn="1" w:lastColumn="0" w:oddVBand="0" w:evenVBand="0" w:oddHBand="0" w:evenHBand="0" w:firstRowFirstColumn="1" w:firstRowLastColumn="0" w:lastRowFirstColumn="0" w:lastRowLastColumn="0"/>
            <w:tcW w:w="2268" w:type="dxa"/>
            <w:noWrap/>
            <w:hideMark/>
          </w:tcPr>
          <w:p w14:paraId="1868B303" w14:textId="77777777" w:rsidR="00514AAF" w:rsidRPr="00514AAF" w:rsidRDefault="00514AAF" w:rsidP="00514AAF">
            <w:pPr>
              <w:rPr>
                <w:sz w:val="20"/>
                <w:szCs w:val="20"/>
                <w:lang w:val="en-US"/>
              </w:rPr>
            </w:pPr>
            <w:r w:rsidRPr="00514AAF">
              <w:rPr>
                <w:sz w:val="20"/>
                <w:szCs w:val="20"/>
                <w:lang w:val="en-US"/>
              </w:rPr>
              <w:t>label</w:t>
            </w:r>
          </w:p>
        </w:tc>
        <w:tc>
          <w:tcPr>
            <w:tcW w:w="2321" w:type="dxa"/>
            <w:noWrap/>
            <w:hideMark/>
          </w:tcPr>
          <w:p w14:paraId="03A82EB2" w14:textId="77777777" w:rsidR="00514AAF" w:rsidRPr="00514AAF"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precision</w:t>
            </w:r>
          </w:p>
        </w:tc>
        <w:tc>
          <w:tcPr>
            <w:tcW w:w="1833" w:type="dxa"/>
            <w:noWrap/>
            <w:hideMark/>
          </w:tcPr>
          <w:p w14:paraId="66140368" w14:textId="77777777" w:rsidR="00514AAF" w:rsidRPr="00514AAF"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recall</w:t>
            </w:r>
          </w:p>
        </w:tc>
        <w:tc>
          <w:tcPr>
            <w:tcW w:w="2212" w:type="dxa"/>
            <w:noWrap/>
            <w:hideMark/>
          </w:tcPr>
          <w:p w14:paraId="28D39515" w14:textId="77777777" w:rsidR="00514AAF" w:rsidRPr="00514AAF" w:rsidRDefault="00514AAF" w:rsidP="00514AAF">
            <w:pPr>
              <w:cnfStyle w:val="100000000000" w:firstRow="1"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f1_score</w:t>
            </w:r>
          </w:p>
        </w:tc>
      </w:tr>
      <w:tr w:rsidR="00514AAF" w:rsidRPr="00514AAF" w14:paraId="751C3B95" w14:textId="77777777" w:rsidTr="00DF0B79">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3D03779D" w14:textId="77777777" w:rsidR="00514AAF" w:rsidRPr="00514AAF" w:rsidRDefault="00514AAF" w:rsidP="00514AAF">
            <w:pPr>
              <w:rPr>
                <w:b/>
                <w:bCs/>
                <w:sz w:val="20"/>
                <w:szCs w:val="20"/>
                <w:lang w:val="en-US"/>
              </w:rPr>
            </w:pPr>
            <w:r w:rsidRPr="00514AAF">
              <w:rPr>
                <w:b/>
                <w:bCs/>
                <w:sz w:val="20"/>
                <w:szCs w:val="20"/>
                <w:lang w:val="en-US"/>
              </w:rPr>
              <w:t>OFF</w:t>
            </w:r>
          </w:p>
        </w:tc>
        <w:tc>
          <w:tcPr>
            <w:tcW w:w="2321" w:type="dxa"/>
            <w:noWrap/>
            <w:hideMark/>
          </w:tcPr>
          <w:p w14:paraId="49108BD7"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0.63</w:t>
            </w:r>
          </w:p>
        </w:tc>
        <w:tc>
          <w:tcPr>
            <w:tcW w:w="1833" w:type="dxa"/>
            <w:noWrap/>
            <w:hideMark/>
          </w:tcPr>
          <w:p w14:paraId="1AD18DBA"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0.68</w:t>
            </w:r>
          </w:p>
        </w:tc>
        <w:tc>
          <w:tcPr>
            <w:tcW w:w="2212" w:type="dxa"/>
            <w:noWrap/>
            <w:hideMark/>
          </w:tcPr>
          <w:p w14:paraId="7436CB25"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0.65</w:t>
            </w:r>
          </w:p>
        </w:tc>
      </w:tr>
      <w:tr w:rsidR="00514AAF" w:rsidRPr="00514AAF" w14:paraId="68C7BDF7" w14:textId="77777777" w:rsidTr="00DF0B79">
        <w:trPr>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726A7C2" w14:textId="77777777" w:rsidR="00514AAF" w:rsidRPr="00514AAF" w:rsidRDefault="00514AAF" w:rsidP="00514AAF">
            <w:pPr>
              <w:rPr>
                <w:b/>
                <w:bCs/>
                <w:sz w:val="20"/>
                <w:szCs w:val="20"/>
                <w:lang w:val="en-US"/>
              </w:rPr>
            </w:pPr>
            <w:r w:rsidRPr="00514AAF">
              <w:rPr>
                <w:b/>
                <w:bCs/>
                <w:sz w:val="20"/>
                <w:szCs w:val="20"/>
                <w:lang w:val="en-US"/>
              </w:rPr>
              <w:t>LOW</w:t>
            </w:r>
          </w:p>
        </w:tc>
        <w:tc>
          <w:tcPr>
            <w:tcW w:w="2321" w:type="dxa"/>
            <w:noWrap/>
            <w:hideMark/>
          </w:tcPr>
          <w:p w14:paraId="00FE9539"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0.23</w:t>
            </w:r>
          </w:p>
        </w:tc>
        <w:tc>
          <w:tcPr>
            <w:tcW w:w="1833" w:type="dxa"/>
            <w:noWrap/>
            <w:hideMark/>
          </w:tcPr>
          <w:p w14:paraId="41AF53B8"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0.22</w:t>
            </w:r>
          </w:p>
        </w:tc>
        <w:tc>
          <w:tcPr>
            <w:tcW w:w="2212" w:type="dxa"/>
            <w:noWrap/>
            <w:hideMark/>
          </w:tcPr>
          <w:p w14:paraId="7E2B9388"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0.23</w:t>
            </w:r>
          </w:p>
        </w:tc>
      </w:tr>
      <w:tr w:rsidR="00514AAF" w:rsidRPr="00514AAF" w14:paraId="6992F814" w14:textId="77777777" w:rsidTr="00DF0B79">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1CFACC8" w14:textId="77777777" w:rsidR="00514AAF" w:rsidRPr="00514AAF" w:rsidRDefault="00514AAF" w:rsidP="00514AAF">
            <w:pPr>
              <w:rPr>
                <w:b/>
                <w:bCs/>
                <w:sz w:val="20"/>
                <w:szCs w:val="20"/>
                <w:lang w:val="en-US"/>
              </w:rPr>
            </w:pPr>
            <w:r w:rsidRPr="00514AAF">
              <w:rPr>
                <w:b/>
                <w:bCs/>
                <w:sz w:val="20"/>
                <w:szCs w:val="20"/>
                <w:lang w:val="en-US"/>
              </w:rPr>
              <w:t>HIGH</w:t>
            </w:r>
          </w:p>
        </w:tc>
        <w:tc>
          <w:tcPr>
            <w:tcW w:w="2321" w:type="dxa"/>
            <w:noWrap/>
            <w:hideMark/>
          </w:tcPr>
          <w:p w14:paraId="27245EC2"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0.69</w:t>
            </w:r>
          </w:p>
        </w:tc>
        <w:tc>
          <w:tcPr>
            <w:tcW w:w="1833" w:type="dxa"/>
            <w:noWrap/>
            <w:hideMark/>
          </w:tcPr>
          <w:p w14:paraId="3953F3BF"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0.66</w:t>
            </w:r>
          </w:p>
        </w:tc>
        <w:tc>
          <w:tcPr>
            <w:tcW w:w="2212" w:type="dxa"/>
            <w:noWrap/>
            <w:hideMark/>
          </w:tcPr>
          <w:p w14:paraId="64BAB3DC"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0.67</w:t>
            </w:r>
          </w:p>
        </w:tc>
      </w:tr>
      <w:tr w:rsidR="00514AAF" w:rsidRPr="00514AAF" w14:paraId="0001146E" w14:textId="77777777" w:rsidTr="00DF0B79">
        <w:trPr>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6440C74" w14:textId="77777777" w:rsidR="00514AAF" w:rsidRPr="00514AAF" w:rsidRDefault="00514AAF" w:rsidP="00514AAF">
            <w:pPr>
              <w:rPr>
                <w:b/>
                <w:bCs/>
                <w:sz w:val="20"/>
                <w:szCs w:val="20"/>
                <w:lang w:val="en-US"/>
              </w:rPr>
            </w:pPr>
            <w:r w:rsidRPr="00514AAF">
              <w:rPr>
                <w:b/>
                <w:bCs/>
                <w:sz w:val="20"/>
                <w:szCs w:val="20"/>
                <w:lang w:val="en-US"/>
              </w:rPr>
              <w:t>macro avg</w:t>
            </w:r>
          </w:p>
        </w:tc>
        <w:tc>
          <w:tcPr>
            <w:tcW w:w="2321" w:type="dxa"/>
            <w:noWrap/>
            <w:hideMark/>
          </w:tcPr>
          <w:p w14:paraId="3B9E9B47"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0.52</w:t>
            </w:r>
          </w:p>
        </w:tc>
        <w:tc>
          <w:tcPr>
            <w:tcW w:w="1833" w:type="dxa"/>
            <w:noWrap/>
            <w:hideMark/>
          </w:tcPr>
          <w:p w14:paraId="4EB7C42A"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0.52</w:t>
            </w:r>
          </w:p>
        </w:tc>
        <w:tc>
          <w:tcPr>
            <w:tcW w:w="2212" w:type="dxa"/>
            <w:noWrap/>
            <w:hideMark/>
          </w:tcPr>
          <w:p w14:paraId="7AED6322"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0.52</w:t>
            </w:r>
          </w:p>
        </w:tc>
      </w:tr>
      <w:tr w:rsidR="00514AAF" w:rsidRPr="00514AAF" w14:paraId="5926E5F9" w14:textId="77777777" w:rsidTr="00DF0B79">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47963DA" w14:textId="77777777" w:rsidR="00514AAF" w:rsidRPr="00514AAF" w:rsidRDefault="00514AAF" w:rsidP="00514AAF">
            <w:pPr>
              <w:rPr>
                <w:b/>
                <w:bCs/>
                <w:sz w:val="20"/>
                <w:szCs w:val="20"/>
                <w:lang w:val="en-US"/>
              </w:rPr>
            </w:pPr>
            <w:r w:rsidRPr="00514AAF">
              <w:rPr>
                <w:b/>
                <w:bCs/>
                <w:sz w:val="20"/>
                <w:szCs w:val="20"/>
                <w:lang w:val="en-US"/>
              </w:rPr>
              <w:t>weighted avg</w:t>
            </w:r>
          </w:p>
        </w:tc>
        <w:tc>
          <w:tcPr>
            <w:tcW w:w="2321" w:type="dxa"/>
            <w:noWrap/>
            <w:hideMark/>
          </w:tcPr>
          <w:p w14:paraId="7FF87C42"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0.57</w:t>
            </w:r>
          </w:p>
        </w:tc>
        <w:tc>
          <w:tcPr>
            <w:tcW w:w="1833" w:type="dxa"/>
            <w:noWrap/>
            <w:hideMark/>
          </w:tcPr>
          <w:p w14:paraId="7AC3E469"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0.58</w:t>
            </w:r>
          </w:p>
        </w:tc>
        <w:tc>
          <w:tcPr>
            <w:tcW w:w="2212" w:type="dxa"/>
            <w:noWrap/>
            <w:hideMark/>
          </w:tcPr>
          <w:p w14:paraId="481E9AD6" w14:textId="77777777" w:rsidR="00514AAF" w:rsidRPr="00514AAF" w:rsidRDefault="00514AAF" w:rsidP="00514AAF">
            <w:pPr>
              <w:cnfStyle w:val="000000100000" w:firstRow="0" w:lastRow="0" w:firstColumn="0" w:lastColumn="0" w:oddVBand="0" w:evenVBand="0" w:oddHBand="1" w:evenHBand="0" w:firstRowFirstColumn="0" w:firstRowLastColumn="0" w:lastRowFirstColumn="0" w:lastRowLastColumn="0"/>
              <w:rPr>
                <w:sz w:val="20"/>
                <w:szCs w:val="20"/>
                <w:lang w:val="en-US"/>
              </w:rPr>
            </w:pPr>
            <w:r w:rsidRPr="00514AAF">
              <w:rPr>
                <w:sz w:val="20"/>
                <w:szCs w:val="20"/>
                <w:lang w:val="en-US"/>
              </w:rPr>
              <w:t>0.57</w:t>
            </w:r>
          </w:p>
        </w:tc>
      </w:tr>
      <w:tr w:rsidR="00514AAF" w:rsidRPr="00514AAF" w14:paraId="0E13D4F8" w14:textId="77777777" w:rsidTr="00DF0B79">
        <w:trPr>
          <w:trHeight w:val="329"/>
        </w:trPr>
        <w:tc>
          <w:tcPr>
            <w:cnfStyle w:val="001000000000" w:firstRow="0" w:lastRow="0" w:firstColumn="1" w:lastColumn="0" w:oddVBand="0" w:evenVBand="0" w:oddHBand="0" w:evenHBand="0" w:firstRowFirstColumn="0" w:firstRowLastColumn="0" w:lastRowFirstColumn="0" w:lastRowLastColumn="0"/>
            <w:tcW w:w="2268" w:type="dxa"/>
            <w:noWrap/>
            <w:hideMark/>
          </w:tcPr>
          <w:p w14:paraId="44516051" w14:textId="77777777" w:rsidR="00514AAF" w:rsidRPr="00514AAF" w:rsidRDefault="00514AAF" w:rsidP="00514AAF">
            <w:pPr>
              <w:rPr>
                <w:b/>
                <w:bCs/>
                <w:sz w:val="20"/>
                <w:szCs w:val="20"/>
                <w:lang w:val="en-US"/>
              </w:rPr>
            </w:pPr>
            <w:r w:rsidRPr="00514AAF">
              <w:rPr>
                <w:b/>
                <w:bCs/>
                <w:sz w:val="20"/>
                <w:szCs w:val="20"/>
                <w:lang w:val="en-US"/>
              </w:rPr>
              <w:t>accuracy</w:t>
            </w:r>
          </w:p>
        </w:tc>
        <w:tc>
          <w:tcPr>
            <w:tcW w:w="2321" w:type="dxa"/>
            <w:noWrap/>
            <w:hideMark/>
          </w:tcPr>
          <w:p w14:paraId="00E8DB9F"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c>
          <w:tcPr>
            <w:tcW w:w="1833" w:type="dxa"/>
            <w:noWrap/>
            <w:hideMark/>
          </w:tcPr>
          <w:p w14:paraId="003E0E39"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c>
          <w:tcPr>
            <w:tcW w:w="2212" w:type="dxa"/>
            <w:noWrap/>
            <w:hideMark/>
          </w:tcPr>
          <w:p w14:paraId="67B461AB" w14:textId="77777777" w:rsidR="00514AAF" w:rsidRPr="00514AAF" w:rsidRDefault="00514AAF" w:rsidP="00514AAF">
            <w:pPr>
              <w:cnfStyle w:val="000000000000" w:firstRow="0" w:lastRow="0" w:firstColumn="0" w:lastColumn="0" w:oddVBand="0" w:evenVBand="0" w:oddHBand="0" w:evenHBand="0" w:firstRowFirstColumn="0" w:firstRowLastColumn="0" w:lastRowFirstColumn="0" w:lastRowLastColumn="0"/>
              <w:rPr>
                <w:sz w:val="20"/>
                <w:szCs w:val="20"/>
                <w:lang w:val="en-US"/>
              </w:rPr>
            </w:pPr>
            <w:r w:rsidRPr="00514AAF">
              <w:rPr>
                <w:sz w:val="20"/>
                <w:szCs w:val="20"/>
                <w:lang w:val="en-US"/>
              </w:rPr>
              <w:t>0.58</w:t>
            </w:r>
          </w:p>
        </w:tc>
      </w:tr>
    </w:tbl>
    <w:p w14:paraId="4D625C88" w14:textId="77777777" w:rsidR="00C10FA4" w:rsidRDefault="00C10FA4" w:rsidP="00285EB3">
      <w:pPr>
        <w:rPr>
          <w:lang w:val="en-US"/>
        </w:rPr>
      </w:pPr>
    </w:p>
    <w:p w14:paraId="323C7C33" w14:textId="77777777" w:rsidR="00514AAF" w:rsidRDefault="00514AAF" w:rsidP="00285EB3">
      <w:pPr>
        <w:rPr>
          <w:lang w:val="en-US"/>
        </w:rPr>
      </w:pPr>
    </w:p>
    <w:p w14:paraId="1CAB9980" w14:textId="77777777" w:rsidR="00C10FA4" w:rsidRPr="003B1130" w:rsidRDefault="00C10FA4" w:rsidP="00821007">
      <w:pPr>
        <w:ind w:firstLine="0"/>
        <w:rPr>
          <w:lang w:val="en-US"/>
        </w:rPr>
      </w:pPr>
    </w:p>
    <w:p w14:paraId="042C9667" w14:textId="35CB005B" w:rsidR="00285EB3" w:rsidRDefault="00285EB3" w:rsidP="00285EB3">
      <w:pPr>
        <w:pStyle w:val="Heading2"/>
        <w:rPr>
          <w:lang w:val="el-GR"/>
        </w:rPr>
      </w:pPr>
      <w:bookmarkStart w:id="54" w:name="_Toc208922195"/>
      <w:r>
        <w:rPr>
          <w:lang w:val="el-GR"/>
        </w:rPr>
        <w:lastRenderedPageBreak/>
        <w:t>Μοντέλα Πρόβλεψης</w:t>
      </w:r>
      <w:bookmarkEnd w:id="54"/>
    </w:p>
    <w:p w14:paraId="7C20C62A" w14:textId="77777777" w:rsidR="00285EB3" w:rsidRDefault="00285EB3" w:rsidP="00285EB3">
      <w:pPr>
        <w:rPr>
          <w:lang w:val="el-GR"/>
        </w:rPr>
      </w:pPr>
    </w:p>
    <w:p w14:paraId="308551AE" w14:textId="15DDC7BA" w:rsidR="00285EB3" w:rsidRDefault="00285EB3" w:rsidP="00285EB3">
      <w:pPr>
        <w:pStyle w:val="Heading3"/>
        <w:rPr>
          <w:lang w:val="el-GR"/>
        </w:rPr>
      </w:pPr>
      <w:bookmarkStart w:id="55" w:name="_Toc208922196"/>
      <w:r>
        <w:rPr>
          <w:lang w:val="el-GR"/>
        </w:rPr>
        <w:t>Θερμοκρασίας</w:t>
      </w:r>
      <w:bookmarkEnd w:id="55"/>
    </w:p>
    <w:p w14:paraId="5EA1A46B" w14:textId="77777777" w:rsidR="00285EB3" w:rsidRDefault="00285EB3" w:rsidP="00285EB3">
      <w:pPr>
        <w:rPr>
          <w:lang w:val="el-GR"/>
        </w:rPr>
      </w:pPr>
    </w:p>
    <w:p w14:paraId="3EFBE119" w14:textId="6698DB2B" w:rsidR="00285EB3" w:rsidRDefault="00285EB3" w:rsidP="00285EB3">
      <w:pPr>
        <w:pStyle w:val="Heading3"/>
        <w:rPr>
          <w:lang w:val="el-GR"/>
        </w:rPr>
      </w:pPr>
      <w:bookmarkStart w:id="56" w:name="_Toc208922197"/>
      <w:r>
        <w:rPr>
          <w:lang w:val="el-GR"/>
        </w:rPr>
        <w:t>Σχετικής Υγρασίας</w:t>
      </w:r>
      <w:bookmarkEnd w:id="56"/>
    </w:p>
    <w:p w14:paraId="6E7B9944" w14:textId="77777777" w:rsidR="00285EB3" w:rsidRDefault="00285EB3" w:rsidP="00285EB3">
      <w:pPr>
        <w:rPr>
          <w:lang w:val="el-GR"/>
        </w:rPr>
      </w:pPr>
    </w:p>
    <w:p w14:paraId="087CB94B" w14:textId="5FE25752" w:rsidR="00285EB3" w:rsidRDefault="00B94458" w:rsidP="00285EB3">
      <w:pPr>
        <w:pStyle w:val="Heading2"/>
        <w:rPr>
          <w:lang w:val="el-GR"/>
        </w:rPr>
      </w:pPr>
      <w:bookmarkStart w:id="57" w:name="_Toc208922198"/>
      <w:r>
        <w:rPr>
          <w:lang w:val="en-US"/>
        </w:rPr>
        <w:t xml:space="preserve">Rollout </w:t>
      </w:r>
      <w:r>
        <w:rPr>
          <w:lang w:val="el-GR"/>
        </w:rPr>
        <w:t>24ωρης Πρόβλεψης</w:t>
      </w:r>
      <w:bookmarkEnd w:id="57"/>
    </w:p>
    <w:p w14:paraId="12898293" w14:textId="77777777" w:rsidR="00B94458" w:rsidRDefault="00B94458" w:rsidP="00B94458">
      <w:pPr>
        <w:rPr>
          <w:lang w:val="el-GR"/>
        </w:rPr>
      </w:pPr>
    </w:p>
    <w:p w14:paraId="0C8261C6" w14:textId="77777777" w:rsidR="00B94458" w:rsidRDefault="00B94458" w:rsidP="00B94458">
      <w:pPr>
        <w:rPr>
          <w:lang w:val="el-GR"/>
        </w:rPr>
      </w:pPr>
    </w:p>
    <w:p w14:paraId="368A93F9" w14:textId="64C423FC" w:rsidR="00B94458" w:rsidRDefault="00B94458" w:rsidP="00B94458">
      <w:pPr>
        <w:pStyle w:val="Heading1"/>
      </w:pPr>
      <w:bookmarkStart w:id="58" w:name="_Toc208922199"/>
      <w:r>
        <w:t>Προβλήματα Βελτιστοποίησης</w:t>
      </w:r>
      <w:bookmarkEnd w:id="58"/>
    </w:p>
    <w:p w14:paraId="0AC56A12" w14:textId="77777777" w:rsidR="00B94458" w:rsidRDefault="00B94458" w:rsidP="00B94458">
      <w:pPr>
        <w:rPr>
          <w:lang w:val="el-GR"/>
        </w:rPr>
      </w:pPr>
    </w:p>
    <w:p w14:paraId="0502BC7F" w14:textId="34402395" w:rsidR="00B94458" w:rsidRDefault="00B94458" w:rsidP="00B94458">
      <w:pPr>
        <w:pStyle w:val="Heading2"/>
        <w:rPr>
          <w:lang w:val="el-GR"/>
        </w:rPr>
      </w:pPr>
      <w:bookmarkStart w:id="59" w:name="_Toc208922200"/>
      <w:r>
        <w:rPr>
          <w:lang w:val="el-GR"/>
        </w:rPr>
        <w:t>Μεγιστοποίηση Θερμικής Άνεσης</w:t>
      </w:r>
      <w:bookmarkEnd w:id="59"/>
    </w:p>
    <w:p w14:paraId="2D190CEC" w14:textId="77777777" w:rsidR="00B94458" w:rsidRDefault="00B94458" w:rsidP="00B94458">
      <w:pPr>
        <w:rPr>
          <w:lang w:val="el-GR"/>
        </w:rPr>
      </w:pPr>
    </w:p>
    <w:p w14:paraId="7C2F58E7" w14:textId="65D8C9C8" w:rsidR="00B94458" w:rsidRDefault="00B94458" w:rsidP="00B94458">
      <w:pPr>
        <w:pStyle w:val="Heading2"/>
        <w:rPr>
          <w:lang w:val="el-GR"/>
        </w:rPr>
      </w:pPr>
      <w:bookmarkStart w:id="60" w:name="_Toc208922201"/>
      <w:r>
        <w:rPr>
          <w:lang w:val="el-GR"/>
        </w:rPr>
        <w:t>Εκμετάλλευση Ανανεώσιμης Ενέργειας και Διατήρηση Άνεσης</w:t>
      </w:r>
      <w:bookmarkEnd w:id="60"/>
    </w:p>
    <w:p w14:paraId="5004BCBA" w14:textId="77777777" w:rsidR="00B94458" w:rsidRDefault="00B94458" w:rsidP="00B94458">
      <w:pPr>
        <w:rPr>
          <w:lang w:val="el-GR"/>
        </w:rPr>
      </w:pPr>
    </w:p>
    <w:p w14:paraId="1DB5BE3B" w14:textId="17191669" w:rsidR="00B94458" w:rsidRDefault="00B94458" w:rsidP="00B94458">
      <w:pPr>
        <w:pStyle w:val="Heading1"/>
      </w:pPr>
      <w:bookmarkStart w:id="61" w:name="_Toc208922202"/>
      <w:r>
        <w:t>Ανάλυση Αποτελεσμάτων</w:t>
      </w:r>
      <w:bookmarkEnd w:id="61"/>
    </w:p>
    <w:p w14:paraId="4016D099" w14:textId="77777777" w:rsidR="00B94458" w:rsidRDefault="00B94458" w:rsidP="00B94458">
      <w:pPr>
        <w:rPr>
          <w:lang w:val="el-GR"/>
        </w:rPr>
      </w:pPr>
    </w:p>
    <w:p w14:paraId="1D371D67" w14:textId="5D6409CF" w:rsidR="00B94458" w:rsidRPr="00B94458" w:rsidRDefault="00B94458" w:rsidP="00B94458">
      <w:pPr>
        <w:pStyle w:val="Heading1"/>
      </w:pPr>
      <w:bookmarkStart w:id="62" w:name="_Toc208922203"/>
      <w:r>
        <w:t>Συμπεράσματα και Μελοντικές Κατευθήνσεις</w:t>
      </w:r>
      <w:bookmarkEnd w:id="62"/>
    </w:p>
    <w:p w14:paraId="2A53667E" w14:textId="77777777" w:rsidR="007A092C" w:rsidRPr="005A5D4F" w:rsidRDefault="007A092C" w:rsidP="00907A1B">
      <w:pPr>
        <w:rPr>
          <w:lang w:val="el-GR"/>
        </w:rPr>
      </w:pPr>
    </w:p>
    <w:p w14:paraId="10E91839" w14:textId="77777777" w:rsidR="007A092C" w:rsidRPr="005A5D4F" w:rsidRDefault="007A092C" w:rsidP="00907A1B">
      <w:pPr>
        <w:rPr>
          <w:lang w:val="el-GR"/>
        </w:rPr>
      </w:pPr>
    </w:p>
    <w:p w14:paraId="5EC99A19" w14:textId="77777777" w:rsidR="007A092C" w:rsidRPr="005A5D4F" w:rsidRDefault="007A092C" w:rsidP="00907A1B">
      <w:pPr>
        <w:rPr>
          <w:lang w:val="el-GR"/>
        </w:rPr>
      </w:pPr>
    </w:p>
    <w:p w14:paraId="125B5389" w14:textId="77777777" w:rsidR="007A092C" w:rsidRPr="005A5D4F" w:rsidRDefault="007A092C" w:rsidP="00907A1B">
      <w:pPr>
        <w:rPr>
          <w:lang w:val="el-GR"/>
        </w:rPr>
      </w:pPr>
    </w:p>
    <w:p w14:paraId="28E890EC" w14:textId="77777777" w:rsidR="007A092C" w:rsidRPr="005A5D4F" w:rsidRDefault="007A092C" w:rsidP="00907A1B">
      <w:pPr>
        <w:rPr>
          <w:lang w:val="el-GR"/>
        </w:rPr>
      </w:pPr>
    </w:p>
    <w:p w14:paraId="60D19114" w14:textId="77777777" w:rsidR="007A092C" w:rsidRPr="005A5D4F" w:rsidRDefault="007A092C" w:rsidP="00907A1B">
      <w:pPr>
        <w:rPr>
          <w:lang w:val="el-GR"/>
        </w:rPr>
      </w:pPr>
    </w:p>
    <w:p w14:paraId="37C872A7" w14:textId="77777777" w:rsidR="007A092C" w:rsidRPr="005A5D4F" w:rsidRDefault="007A092C" w:rsidP="00907A1B">
      <w:pPr>
        <w:rPr>
          <w:lang w:val="el-GR"/>
        </w:rPr>
      </w:pPr>
    </w:p>
    <w:p w14:paraId="6A05190E" w14:textId="77777777" w:rsidR="007A092C" w:rsidRPr="005A5D4F" w:rsidRDefault="007A092C" w:rsidP="00907A1B">
      <w:pPr>
        <w:rPr>
          <w:lang w:val="el-GR"/>
        </w:rPr>
      </w:pPr>
    </w:p>
    <w:p w14:paraId="55CB1E09" w14:textId="77777777" w:rsidR="007A092C" w:rsidRPr="005A5D4F" w:rsidRDefault="007A092C" w:rsidP="00907A1B">
      <w:pPr>
        <w:rPr>
          <w:lang w:val="el-GR"/>
        </w:rPr>
      </w:pPr>
    </w:p>
    <w:p w14:paraId="3924B8E3" w14:textId="77777777" w:rsidR="007A092C" w:rsidRPr="005A5D4F" w:rsidRDefault="007A092C" w:rsidP="00907A1B">
      <w:pPr>
        <w:rPr>
          <w:lang w:val="el-GR"/>
        </w:rPr>
      </w:pPr>
    </w:p>
    <w:p w14:paraId="2E41A83B" w14:textId="77777777" w:rsidR="007A092C" w:rsidRPr="005A5D4F" w:rsidRDefault="007A092C" w:rsidP="00907A1B">
      <w:pPr>
        <w:rPr>
          <w:lang w:val="el-GR"/>
        </w:rPr>
      </w:pPr>
    </w:p>
    <w:p w14:paraId="495B4C10" w14:textId="77777777" w:rsidR="007A092C" w:rsidRPr="005A5D4F" w:rsidRDefault="007A092C" w:rsidP="00907A1B">
      <w:pPr>
        <w:rPr>
          <w:lang w:val="el-GR"/>
        </w:rPr>
      </w:pPr>
    </w:p>
    <w:p w14:paraId="67DFBB4F" w14:textId="77777777" w:rsidR="007A092C" w:rsidRPr="005A5D4F" w:rsidRDefault="007A092C" w:rsidP="00907A1B">
      <w:pPr>
        <w:rPr>
          <w:lang w:val="el-GR"/>
        </w:rPr>
      </w:pPr>
    </w:p>
    <w:p w14:paraId="63AF20B8" w14:textId="77777777" w:rsidR="007A092C" w:rsidRPr="005A5D4F" w:rsidRDefault="007A092C" w:rsidP="00907A1B">
      <w:pPr>
        <w:rPr>
          <w:lang w:val="el-GR"/>
        </w:rPr>
      </w:pPr>
    </w:p>
    <w:p w14:paraId="47621FAB" w14:textId="77777777" w:rsidR="007E754D" w:rsidRPr="005A5D4F" w:rsidRDefault="007E754D" w:rsidP="00907A1B">
      <w:pPr>
        <w:rPr>
          <w:lang w:val="el-GR"/>
        </w:rPr>
      </w:pPr>
    </w:p>
    <w:p w14:paraId="688B40E8" w14:textId="77777777" w:rsidR="007A092C" w:rsidRPr="005A5D4F" w:rsidRDefault="007A092C" w:rsidP="00907A1B">
      <w:pPr>
        <w:rPr>
          <w:lang w:val="el-GR"/>
        </w:rPr>
      </w:pPr>
    </w:p>
    <w:p w14:paraId="34918CF4" w14:textId="77777777" w:rsidR="007A092C" w:rsidRPr="005A5D4F" w:rsidRDefault="007A092C" w:rsidP="00907A1B">
      <w:pPr>
        <w:rPr>
          <w:lang w:val="el-GR"/>
        </w:rPr>
      </w:pPr>
    </w:p>
    <w:p w14:paraId="01380570" w14:textId="77777777" w:rsidR="007A092C" w:rsidRPr="005A5D4F" w:rsidRDefault="007A092C" w:rsidP="00907A1B">
      <w:pPr>
        <w:rPr>
          <w:lang w:val="el-GR"/>
        </w:rPr>
      </w:pPr>
    </w:p>
    <w:p w14:paraId="5E6E51FE" w14:textId="77777777" w:rsidR="007A092C" w:rsidRDefault="007A092C" w:rsidP="00907A1B">
      <w:pPr>
        <w:rPr>
          <w:lang w:val="el-GR"/>
        </w:rPr>
      </w:pPr>
    </w:p>
    <w:p w14:paraId="77FD49D9" w14:textId="77777777" w:rsidR="009651BF" w:rsidRDefault="009651BF" w:rsidP="00907A1B">
      <w:pPr>
        <w:rPr>
          <w:lang w:val="el-GR"/>
        </w:rPr>
      </w:pPr>
    </w:p>
    <w:p w14:paraId="723C8F7A" w14:textId="77777777" w:rsidR="009651BF" w:rsidRDefault="009651BF" w:rsidP="00907A1B">
      <w:pPr>
        <w:rPr>
          <w:lang w:val="el-GR"/>
        </w:rPr>
      </w:pPr>
    </w:p>
    <w:p w14:paraId="3189DE39" w14:textId="77777777" w:rsidR="009651BF" w:rsidRDefault="009651BF" w:rsidP="00907A1B">
      <w:pPr>
        <w:rPr>
          <w:lang w:val="el-GR"/>
        </w:rPr>
      </w:pPr>
    </w:p>
    <w:p w14:paraId="6BDF3151" w14:textId="77777777" w:rsidR="009651BF" w:rsidRDefault="009651BF" w:rsidP="00907A1B">
      <w:pPr>
        <w:rPr>
          <w:lang w:val="el-GR"/>
        </w:rPr>
      </w:pPr>
    </w:p>
    <w:p w14:paraId="363989CB" w14:textId="77777777" w:rsidR="009651BF" w:rsidRDefault="009651BF" w:rsidP="00907A1B">
      <w:pPr>
        <w:rPr>
          <w:lang w:val="el-GR"/>
        </w:rPr>
      </w:pPr>
    </w:p>
    <w:p w14:paraId="268E1AA7" w14:textId="77777777" w:rsidR="009651BF" w:rsidRDefault="009651BF" w:rsidP="00907A1B">
      <w:pPr>
        <w:rPr>
          <w:lang w:val="el-GR"/>
        </w:rPr>
      </w:pPr>
    </w:p>
    <w:p w14:paraId="2B90DAC8" w14:textId="77777777" w:rsidR="009651BF" w:rsidRDefault="009651BF" w:rsidP="00907A1B">
      <w:pPr>
        <w:rPr>
          <w:lang w:val="el-GR"/>
        </w:rPr>
      </w:pPr>
    </w:p>
    <w:p w14:paraId="1BFE020F" w14:textId="77777777" w:rsidR="009651BF" w:rsidRDefault="009651BF" w:rsidP="00907A1B">
      <w:pPr>
        <w:rPr>
          <w:lang w:val="el-GR"/>
        </w:rPr>
      </w:pPr>
    </w:p>
    <w:p w14:paraId="29B2B7E8" w14:textId="77777777" w:rsidR="009651BF" w:rsidRDefault="009651BF" w:rsidP="00907A1B">
      <w:pPr>
        <w:rPr>
          <w:lang w:val="el-GR"/>
        </w:rPr>
      </w:pPr>
    </w:p>
    <w:p w14:paraId="416A2C86" w14:textId="77777777" w:rsidR="009651BF" w:rsidRDefault="009651BF" w:rsidP="00907A1B">
      <w:pPr>
        <w:rPr>
          <w:lang w:val="el-GR"/>
        </w:rPr>
      </w:pPr>
    </w:p>
    <w:p w14:paraId="6C99FE1B" w14:textId="77777777" w:rsidR="009651BF" w:rsidRDefault="009651BF" w:rsidP="00907A1B">
      <w:pPr>
        <w:rPr>
          <w:lang w:val="el-GR"/>
        </w:rPr>
      </w:pPr>
    </w:p>
    <w:p w14:paraId="6E1C1E5A" w14:textId="77777777" w:rsidR="009651BF" w:rsidRPr="005A5D4F" w:rsidRDefault="009651BF" w:rsidP="00907A1B">
      <w:pPr>
        <w:rPr>
          <w:lang w:val="el-GR"/>
        </w:rPr>
      </w:pPr>
    </w:p>
    <w:p w14:paraId="56598AE2" w14:textId="77777777" w:rsidR="00E102A9" w:rsidRPr="005A5D4F" w:rsidRDefault="00E102A9" w:rsidP="00907A1B">
      <w:pPr>
        <w:rPr>
          <w:lang w:val="el-GR"/>
        </w:rPr>
      </w:pPr>
    </w:p>
    <w:p w14:paraId="4431D705" w14:textId="77777777" w:rsidR="00E102A9" w:rsidRPr="00D76DC9" w:rsidRDefault="00E102A9" w:rsidP="00E102A9">
      <w:pPr>
        <w:pStyle w:val="HeadingOfTheGods"/>
        <w:numPr>
          <w:ilvl w:val="0"/>
          <w:numId w:val="0"/>
        </w:numPr>
        <w:ind w:left="432" w:hanging="432"/>
      </w:pPr>
      <w:bookmarkStart w:id="63" w:name="_Toc208922204"/>
      <w:r>
        <w:t>Βιβλιογραφία</w:t>
      </w:r>
      <w:bookmarkEnd w:id="63"/>
    </w:p>
    <w:p w14:paraId="4712A944" w14:textId="77777777" w:rsidR="00E102A9" w:rsidRPr="00D76DC9" w:rsidRDefault="00E102A9" w:rsidP="00E102A9">
      <w:pPr>
        <w:rPr>
          <w:lang w:val="el-GR"/>
        </w:rPr>
      </w:pPr>
    </w:p>
    <w:p w14:paraId="31F4765D" w14:textId="77777777" w:rsidR="00E102A9" w:rsidRPr="00D76DC9" w:rsidRDefault="00E102A9" w:rsidP="00E102A9">
      <w:pPr>
        <w:pStyle w:val="Bibliography"/>
        <w:rPr>
          <w:lang w:val="el-GR"/>
        </w:rPr>
      </w:pPr>
    </w:p>
    <w:p w14:paraId="62E3B136" w14:textId="77777777" w:rsidR="00E2567B" w:rsidRPr="00E2567B" w:rsidRDefault="00E102A9" w:rsidP="00E2567B">
      <w:pPr>
        <w:pStyle w:val="Bibliography"/>
      </w:pPr>
      <w:r>
        <w:fldChar w:fldCharType="begin"/>
      </w:r>
      <w:r w:rsidR="004C2330" w:rsidRPr="00F41E0A">
        <w:rPr>
          <w:lang w:val="en-US"/>
        </w:rPr>
        <w:instrText xml:space="preserve"> </w:instrText>
      </w:r>
      <w:r w:rsidR="004C2330">
        <w:instrText>ADDIN</w:instrText>
      </w:r>
      <w:r w:rsidR="004C2330" w:rsidRPr="00F41E0A">
        <w:rPr>
          <w:lang w:val="en-US"/>
        </w:rPr>
        <w:instrText xml:space="preserve"> </w:instrText>
      </w:r>
      <w:r w:rsidR="004C2330">
        <w:instrText>ZOTERO</w:instrText>
      </w:r>
      <w:r w:rsidR="004C2330" w:rsidRPr="00F41E0A">
        <w:rPr>
          <w:lang w:val="en-US"/>
        </w:rPr>
        <w:instrText>_</w:instrText>
      </w:r>
      <w:r w:rsidR="004C2330">
        <w:instrText>BIBL</w:instrText>
      </w:r>
      <w:r w:rsidR="004C2330" w:rsidRPr="00F41E0A">
        <w:rPr>
          <w:lang w:val="en-US"/>
        </w:rPr>
        <w:instrText xml:space="preserve"> {"</w:instrText>
      </w:r>
      <w:r w:rsidR="004C2330">
        <w:instrText>uncited</w:instrText>
      </w:r>
      <w:r w:rsidR="004C2330" w:rsidRPr="00F41E0A">
        <w:rPr>
          <w:lang w:val="en-US"/>
        </w:rPr>
        <w:instrText>":[],"</w:instrText>
      </w:r>
      <w:r w:rsidR="004C2330">
        <w:instrText>omitted</w:instrText>
      </w:r>
      <w:r w:rsidR="004C2330" w:rsidRPr="00F41E0A">
        <w:rPr>
          <w:lang w:val="en-US"/>
        </w:rPr>
        <w:instrText>":[],"</w:instrText>
      </w:r>
      <w:r w:rsidR="004C2330">
        <w:instrText>custom</w:instrText>
      </w:r>
      <w:r w:rsidR="004C2330" w:rsidRPr="00F41E0A">
        <w:rPr>
          <w:lang w:val="en-US"/>
        </w:rPr>
        <w:instrText xml:space="preserve">":[]} </w:instrText>
      </w:r>
      <w:r w:rsidR="004C2330">
        <w:instrText>CSL</w:instrText>
      </w:r>
      <w:r w:rsidR="004C2330" w:rsidRPr="00F41E0A">
        <w:rPr>
          <w:lang w:val="en-US"/>
        </w:rPr>
        <w:instrText>_</w:instrText>
      </w:r>
      <w:r w:rsidR="004C2330">
        <w:instrText>BIBLIOGRAPHY</w:instrText>
      </w:r>
      <w:r w:rsidR="004C2330" w:rsidRPr="00F41E0A">
        <w:rPr>
          <w:lang w:val="en-US"/>
        </w:rPr>
        <w:instrText xml:space="preserve"> </w:instrText>
      </w:r>
      <w:r>
        <w:fldChar w:fldCharType="separate"/>
      </w:r>
      <w:r w:rsidR="00E2567B" w:rsidRPr="00E2567B">
        <w:t>[1]</w:t>
      </w:r>
      <w:r w:rsidR="00E2567B" w:rsidRPr="00E2567B">
        <w:tab/>
        <w:t xml:space="preserve">K. Rahbar, J. Xu, and R. Zhang, “Real-Time Energy Storage Management for Renewable Integration in Microgrid: An Off-Line Optimization Approach,” </w:t>
      </w:r>
      <w:r w:rsidR="00E2567B" w:rsidRPr="00E2567B">
        <w:rPr>
          <w:i/>
          <w:iCs/>
        </w:rPr>
        <w:t>IEEE Trans. Smart Grid</w:t>
      </w:r>
      <w:r w:rsidR="00E2567B" w:rsidRPr="00E2567B">
        <w:t>, vol. 6, no. 1, pp. 124–134, Jan. 2015, doi: 10.1109/TSG.2014.2359004.</w:t>
      </w:r>
    </w:p>
    <w:p w14:paraId="54125F59" w14:textId="77777777" w:rsidR="00E2567B" w:rsidRPr="00E2567B" w:rsidRDefault="00E2567B" w:rsidP="00E2567B">
      <w:pPr>
        <w:pStyle w:val="Bibliography"/>
      </w:pPr>
      <w:r w:rsidRPr="00E2567B">
        <w:t>[2]</w:t>
      </w:r>
      <w:r w:rsidRPr="00E2567B">
        <w:tab/>
        <w:t xml:space="preserve">Y. Guo, M. Pan, Y. Fang, and P. P. Khargonekar, “Decentralized Coordination of Energy Utilization for Residential Households in the Smart Grid,” </w:t>
      </w:r>
      <w:r w:rsidRPr="00E2567B">
        <w:rPr>
          <w:i/>
          <w:iCs/>
        </w:rPr>
        <w:t>IEEE Trans. Smart Grid</w:t>
      </w:r>
      <w:r w:rsidRPr="00E2567B">
        <w:t>, vol. 4, no. 3, pp. 1341–1350, Sep. 2013, doi: 10.1109/TSG.2013.2268581.</w:t>
      </w:r>
    </w:p>
    <w:p w14:paraId="5FE0C766" w14:textId="77777777" w:rsidR="00E2567B" w:rsidRPr="00E2567B" w:rsidRDefault="00E2567B" w:rsidP="00E2567B">
      <w:pPr>
        <w:pStyle w:val="Bibliography"/>
      </w:pPr>
      <w:r w:rsidRPr="00E2567B">
        <w:t>[3]</w:t>
      </w:r>
      <w:r w:rsidRPr="00E2567B">
        <w:tab/>
        <w:t xml:space="preserve">J. K. Kaldellis and D. Zafirakis, “Present situation and future prospects of electricity generation in Aegean Archipelago islands,” </w:t>
      </w:r>
      <w:r w:rsidRPr="00E2567B">
        <w:rPr>
          <w:i/>
          <w:iCs/>
        </w:rPr>
        <w:t>Energy Policy</w:t>
      </w:r>
      <w:r w:rsidRPr="00E2567B">
        <w:t>, vol. 35, no. 9, pp. 4623–4639, Sep. 2007, doi: 10.1016/j.enpol.2007.04.004.</w:t>
      </w:r>
    </w:p>
    <w:p w14:paraId="4D4E8DBD" w14:textId="77777777" w:rsidR="00E2567B" w:rsidRPr="00E2567B" w:rsidRDefault="00E2567B" w:rsidP="00E2567B">
      <w:pPr>
        <w:pStyle w:val="Bibliography"/>
      </w:pPr>
      <w:r w:rsidRPr="00E2567B">
        <w:t>[4]</w:t>
      </w:r>
      <w:r w:rsidRPr="00E2567B">
        <w:tab/>
        <w:t xml:space="preserve">R. J. Hydman and A. George, </w:t>
      </w:r>
      <w:r w:rsidRPr="00E2567B">
        <w:rPr>
          <w:i/>
          <w:iCs/>
        </w:rPr>
        <w:t>Forecasting: Principles and Practice (3rd ed)</w:t>
      </w:r>
      <w:r w:rsidRPr="00E2567B">
        <w:t>, Third. OTexts: Melbourne, Australia. Accessed: May 10, 2025. [Online]. Available: https://otexts.com/fpp3/</w:t>
      </w:r>
    </w:p>
    <w:p w14:paraId="59A064E6" w14:textId="77777777" w:rsidR="00E2567B" w:rsidRPr="00E2567B" w:rsidRDefault="00E2567B" w:rsidP="00E2567B">
      <w:pPr>
        <w:pStyle w:val="Bibliography"/>
      </w:pPr>
      <w:r w:rsidRPr="00E2567B">
        <w:t>[5]</w:t>
      </w:r>
      <w:r w:rsidRPr="00E2567B">
        <w:tab/>
        <w:t xml:space="preserve">V. Kontopoulou, A. Panagopoulos, I. Kakkos, and G. Matsopoulos, “A Review of ARIMA vs. Machine Learning Approaches for Time Series Forecasting in Data Driven Networks,” </w:t>
      </w:r>
      <w:r w:rsidRPr="00E2567B">
        <w:rPr>
          <w:i/>
          <w:iCs/>
        </w:rPr>
        <w:t>Future Internet</w:t>
      </w:r>
      <w:r w:rsidRPr="00E2567B">
        <w:t>, vol. 15, p. 255, Jul. 2023, doi: 10.3390/fi15080255.</w:t>
      </w:r>
    </w:p>
    <w:p w14:paraId="794BB234" w14:textId="77777777" w:rsidR="00E2567B" w:rsidRPr="00E2567B" w:rsidRDefault="00E2567B" w:rsidP="00E2567B">
      <w:pPr>
        <w:pStyle w:val="Bibliography"/>
      </w:pPr>
      <w:r w:rsidRPr="00E2567B">
        <w:lastRenderedPageBreak/>
        <w:t>[6]</w:t>
      </w:r>
      <w:r w:rsidRPr="00E2567B">
        <w:tab/>
        <w:t xml:space="preserve">P. J. Brockwell and R. A. Davis, </w:t>
      </w:r>
      <w:r w:rsidRPr="00E2567B">
        <w:rPr>
          <w:i/>
          <w:iCs/>
        </w:rPr>
        <w:t>Introduction to Time Series and Forecasting</w:t>
      </w:r>
      <w:r w:rsidRPr="00E2567B">
        <w:t>. in Springer Texts in Statistics. Cham: Springer International Publishing, 2016. doi: 10.1007/978-3-319-29854-2.</w:t>
      </w:r>
    </w:p>
    <w:p w14:paraId="68006F3F" w14:textId="77777777" w:rsidR="00E2567B" w:rsidRPr="00E2567B" w:rsidRDefault="00E2567B" w:rsidP="00E2567B">
      <w:pPr>
        <w:pStyle w:val="Bibliography"/>
      </w:pPr>
      <w:r w:rsidRPr="00E2567B">
        <w:t>[7]</w:t>
      </w:r>
      <w:r w:rsidRPr="00E2567B">
        <w:tab/>
        <w:t xml:space="preserve">C. Hu, Y. Hu, and S. Seo, “A Deep Structural Model for Analyzing Correlated Multivariate Time Series,” Jan. 02, 2020, </w:t>
      </w:r>
      <w:r w:rsidRPr="00E2567B">
        <w:rPr>
          <w:i/>
          <w:iCs/>
        </w:rPr>
        <w:t>arXiv</w:t>
      </w:r>
      <w:r w:rsidRPr="00E2567B">
        <w:t>: arXiv:2001.00559. doi: 10.48550/arXiv.2001.00559.</w:t>
      </w:r>
    </w:p>
    <w:p w14:paraId="73B8B58D" w14:textId="77777777" w:rsidR="00E2567B" w:rsidRPr="00E2567B" w:rsidRDefault="00E2567B" w:rsidP="00E2567B">
      <w:pPr>
        <w:pStyle w:val="Bibliography"/>
      </w:pPr>
      <w:r w:rsidRPr="00E2567B">
        <w:t>[8]</w:t>
      </w:r>
      <w:r w:rsidRPr="00E2567B">
        <w:tab/>
        <w:t xml:space="preserve">R. V. Klyuev </w:t>
      </w:r>
      <w:r w:rsidRPr="00E2567B">
        <w:rPr>
          <w:i/>
          <w:iCs/>
        </w:rPr>
        <w:t>et al.</w:t>
      </w:r>
      <w:r w:rsidRPr="00E2567B">
        <w:t xml:space="preserve">, “Methods of Forecasting Electric Energy Consumption: A Literature Review,” </w:t>
      </w:r>
      <w:r w:rsidRPr="00E2567B">
        <w:rPr>
          <w:i/>
          <w:iCs/>
        </w:rPr>
        <w:t>Energies</w:t>
      </w:r>
      <w:r w:rsidRPr="00E2567B">
        <w:t>, vol. 15, no. 23, Art. no. 23, Jan. 2022, doi: 10.3390/en15238919.</w:t>
      </w:r>
    </w:p>
    <w:p w14:paraId="1019D11F" w14:textId="77777777" w:rsidR="00E2567B" w:rsidRPr="00E2567B" w:rsidRDefault="00E2567B" w:rsidP="00E2567B">
      <w:pPr>
        <w:pStyle w:val="Bibliography"/>
      </w:pPr>
      <w:r w:rsidRPr="00E2567B">
        <w:t>[9]</w:t>
      </w:r>
      <w:r w:rsidRPr="00E2567B">
        <w:tab/>
        <w:t xml:space="preserve">J.-S. Chou and D.-S. Tran, “Forecasting energy consumption time series using machine learning techniques based on usage patterns of residential householders,” </w:t>
      </w:r>
      <w:r w:rsidRPr="00E2567B">
        <w:rPr>
          <w:i/>
          <w:iCs/>
        </w:rPr>
        <w:t>Energy</w:t>
      </w:r>
      <w:r w:rsidRPr="00E2567B">
        <w:t>, vol. 165, pp. 709–726, Dec. 2018, doi: 10.1016/j.energy.2018.09.144.</w:t>
      </w:r>
    </w:p>
    <w:p w14:paraId="49783F25" w14:textId="77777777" w:rsidR="00E2567B" w:rsidRPr="00E2567B" w:rsidRDefault="00E2567B" w:rsidP="00E2567B">
      <w:pPr>
        <w:pStyle w:val="Bibliography"/>
      </w:pPr>
      <w:r w:rsidRPr="00E2567B">
        <w:t>[10]</w:t>
      </w:r>
      <w:r w:rsidRPr="00E2567B">
        <w:tab/>
        <w:t xml:space="preserve">X. J. Luo and L. O. Oyedele, “Forecasting building energy consumption: Adaptive long-short term memory neural networks driven by genetic algorithm,” </w:t>
      </w:r>
      <w:r w:rsidRPr="00E2567B">
        <w:rPr>
          <w:i/>
          <w:iCs/>
        </w:rPr>
        <w:t>Adv. Eng. Inform.</w:t>
      </w:r>
      <w:r w:rsidRPr="00E2567B">
        <w:t>, vol. 50, p. 101357, Oct. 2021, doi: 10.1016/j.aei.2021.101357.</w:t>
      </w:r>
    </w:p>
    <w:p w14:paraId="251B40B7" w14:textId="77777777" w:rsidR="00E2567B" w:rsidRPr="00E2567B" w:rsidRDefault="00E2567B" w:rsidP="00E2567B">
      <w:pPr>
        <w:pStyle w:val="Bibliography"/>
      </w:pPr>
      <w:r w:rsidRPr="00E2567B">
        <w:t>[11]</w:t>
      </w:r>
      <w:r w:rsidRPr="00E2567B">
        <w:tab/>
        <w:t xml:space="preserve">K. Yan, W. Li, Z. Ji, M. Qi, and Y. Du, “A Hybrid LSTM Neural Network for Energy Consumption Forecasting of Individual Households,” </w:t>
      </w:r>
      <w:r w:rsidRPr="00E2567B">
        <w:rPr>
          <w:i/>
          <w:iCs/>
        </w:rPr>
        <w:t>IEEE Access</w:t>
      </w:r>
      <w:r w:rsidRPr="00E2567B">
        <w:t>, vol. 7, pp. 157633–157642, 2019, doi: 10.1109/ACCESS.2019.2949065.</w:t>
      </w:r>
    </w:p>
    <w:p w14:paraId="218E70E4" w14:textId="77777777" w:rsidR="00E2567B" w:rsidRPr="00E2567B" w:rsidRDefault="00E2567B" w:rsidP="00E2567B">
      <w:pPr>
        <w:pStyle w:val="Bibliography"/>
      </w:pPr>
      <w:r w:rsidRPr="00E2567B">
        <w:t>[12]</w:t>
      </w:r>
      <w:r w:rsidRPr="00E2567B">
        <w:tab/>
        <w:t xml:space="preserve">N. Somu, G. Raman M R, and K. Ramamritham, “A deep learning framework for building energy consumption forecast,” </w:t>
      </w:r>
      <w:r w:rsidRPr="00E2567B">
        <w:rPr>
          <w:i/>
          <w:iCs/>
        </w:rPr>
        <w:t>Renew. Sustain. Energy Rev.</w:t>
      </w:r>
      <w:r w:rsidRPr="00E2567B">
        <w:t>, vol. 137, p. 110591, Mar. 2021, doi: 10.1016/j.rser.2020.110591.</w:t>
      </w:r>
    </w:p>
    <w:p w14:paraId="708DAE72" w14:textId="77777777" w:rsidR="00E2567B" w:rsidRPr="00E2567B" w:rsidRDefault="00E2567B" w:rsidP="00E2567B">
      <w:pPr>
        <w:pStyle w:val="Bibliography"/>
      </w:pPr>
      <w:r w:rsidRPr="00E2567B">
        <w:t>[13]</w:t>
      </w:r>
      <w:r w:rsidRPr="00E2567B">
        <w:tab/>
        <w:t xml:space="preserve">H. S. Oliveira and H. P. Oliveira, “Transformers for Energy Forecast,” </w:t>
      </w:r>
      <w:r w:rsidRPr="00E2567B">
        <w:rPr>
          <w:i/>
          <w:iCs/>
        </w:rPr>
        <w:t>Sensors</w:t>
      </w:r>
      <w:r w:rsidRPr="00E2567B">
        <w:t>, vol. 23, no. 15, Art. no. 15, Jan. 2023, doi: 10.3390/s23156840.</w:t>
      </w:r>
    </w:p>
    <w:p w14:paraId="066A4088" w14:textId="77777777" w:rsidR="00E2567B" w:rsidRPr="00E2567B" w:rsidRDefault="00E2567B" w:rsidP="00E2567B">
      <w:pPr>
        <w:pStyle w:val="Bibliography"/>
      </w:pPr>
      <w:r w:rsidRPr="00E2567B">
        <w:t>[14]</w:t>
      </w:r>
      <w:r w:rsidRPr="00E2567B">
        <w:tab/>
        <w:t xml:space="preserve">S. Di Già and D. Papurello, “Hybrid Models for Indoor Temperature Prediction Using Long Short Term Memory Networks—Case Study Energy Center,” </w:t>
      </w:r>
      <w:r w:rsidRPr="00E2567B">
        <w:rPr>
          <w:i/>
          <w:iCs/>
        </w:rPr>
        <w:t>Buildings</w:t>
      </w:r>
      <w:r w:rsidRPr="00E2567B">
        <w:t>, vol. 12, no. 7, Art. no. 7, Jul. 2022, doi: 10.3390/buildings12070933.</w:t>
      </w:r>
    </w:p>
    <w:p w14:paraId="353A5149" w14:textId="77777777" w:rsidR="00E2567B" w:rsidRPr="00E2567B" w:rsidRDefault="00E2567B" w:rsidP="00E2567B">
      <w:pPr>
        <w:pStyle w:val="Bibliography"/>
      </w:pPr>
      <w:r w:rsidRPr="00E2567B">
        <w:t>[15]</w:t>
      </w:r>
      <w:r w:rsidRPr="00E2567B">
        <w:tab/>
        <w:t>S. S. V. Kalidindi, H. Banaee, and A. Loutfi, “Transformers and Contextual Information in Temperature Prediction of Residential Buildings for Improved Energy Consumption,” presented at the 1st Annual AAAI Workshop on AI to Accelerate Science and Engineering (AI2ASE), February 28, 2022, 2022. Accessed: May 13, 2025. [Online]. Available: https://urn.kb.se/resolve?urn=urn:nbn:se:oru:diva-112197</w:t>
      </w:r>
    </w:p>
    <w:p w14:paraId="194D39FC" w14:textId="77777777" w:rsidR="00E2567B" w:rsidRPr="00E2567B" w:rsidRDefault="00E2567B" w:rsidP="00E2567B">
      <w:pPr>
        <w:pStyle w:val="Bibliography"/>
      </w:pPr>
      <w:r w:rsidRPr="00E2567B">
        <w:t>[16]</w:t>
      </w:r>
      <w:r w:rsidRPr="00E2567B">
        <w:tab/>
        <w:t xml:space="preserve">M. Sulzer, A. Christen, and A. Matzarakis, “Predicting indoor air temperature and thermal comfort in occupational settings using weather forecasts, indoor sensors, and artificial neural networks,” </w:t>
      </w:r>
      <w:r w:rsidRPr="00E2567B">
        <w:rPr>
          <w:i/>
          <w:iCs/>
        </w:rPr>
        <w:t>Build. Environ.</w:t>
      </w:r>
      <w:r w:rsidRPr="00E2567B">
        <w:t>, vol. 234, p. 110077, Apr. 2023, doi: 10.1016/j.buildenv.2023.110077.</w:t>
      </w:r>
    </w:p>
    <w:p w14:paraId="42B63191" w14:textId="77777777" w:rsidR="00E2567B" w:rsidRPr="00E2567B" w:rsidRDefault="00E2567B" w:rsidP="00E2567B">
      <w:pPr>
        <w:pStyle w:val="Bibliography"/>
      </w:pPr>
      <w:r w:rsidRPr="00E2567B">
        <w:t>[17]</w:t>
      </w:r>
      <w:r w:rsidRPr="00E2567B">
        <w:tab/>
        <w:t xml:space="preserve">D. Chicco, M. J. Warrens, and G. Jurman, “The coefficient of determination R-squared is more informative than SMAPE, MAE, MAPE, MSE and RMSE in regression analysis evaluation,” </w:t>
      </w:r>
      <w:r w:rsidRPr="00E2567B">
        <w:rPr>
          <w:i/>
          <w:iCs/>
        </w:rPr>
        <w:t>PeerJ Comput. Sci.</w:t>
      </w:r>
      <w:r w:rsidRPr="00E2567B">
        <w:t>, vol. 7, p. e623, Jul. 2021, doi: 10.7717/peerj-cs.623.</w:t>
      </w:r>
    </w:p>
    <w:p w14:paraId="62986A48" w14:textId="77777777" w:rsidR="00E2567B" w:rsidRPr="00E2567B" w:rsidRDefault="00E2567B" w:rsidP="00E2567B">
      <w:pPr>
        <w:pStyle w:val="Bibliography"/>
      </w:pPr>
      <w:r w:rsidRPr="00E2567B">
        <w:t>[18]</w:t>
      </w:r>
      <w:r w:rsidRPr="00E2567B">
        <w:tab/>
        <w:t xml:space="preserve">G. Naidu, T. Zuva, and E. M. Sibanda, “A Review of Evaluation Metrics in Machine Learning Algorithms,” in </w:t>
      </w:r>
      <w:r w:rsidRPr="00E2567B">
        <w:rPr>
          <w:i/>
          <w:iCs/>
        </w:rPr>
        <w:t>Artificial Intelligence Application in Networks and Systems</w:t>
      </w:r>
      <w:r w:rsidRPr="00E2567B">
        <w:t>, R. Silhavy and P. Silhavy, Eds., Cham: Springer International Publishing, 2023, pp. 15–25. doi: 10.1007/978-3-031-35314-7_2.</w:t>
      </w:r>
    </w:p>
    <w:p w14:paraId="0C32277F" w14:textId="77777777" w:rsidR="00E2567B" w:rsidRPr="00E2567B" w:rsidRDefault="00E2567B" w:rsidP="00E2567B">
      <w:pPr>
        <w:pStyle w:val="Bibliography"/>
      </w:pPr>
      <w:r w:rsidRPr="00E2567B">
        <w:t>[19]</w:t>
      </w:r>
      <w:r w:rsidRPr="00E2567B">
        <w:tab/>
        <w:t>“ISO 7730:2005,” ISO. Accessed: Apr. 03, 2025. [Online]. Available: https://www.iso.org/standard/39155.html</w:t>
      </w:r>
    </w:p>
    <w:p w14:paraId="7B21F6B8" w14:textId="77777777" w:rsidR="00E2567B" w:rsidRPr="00E2567B" w:rsidRDefault="00E2567B" w:rsidP="00E2567B">
      <w:pPr>
        <w:pStyle w:val="Bibliography"/>
      </w:pPr>
      <w:r w:rsidRPr="00E2567B">
        <w:t>[20]</w:t>
      </w:r>
      <w:r w:rsidRPr="00E2567B">
        <w:tab/>
        <w:t xml:space="preserve">A.S.H.R.A.E., “ANSI/ASHRAE Standard 55-2020. Thermal environmental conditions for human occupancy,” </w:t>
      </w:r>
      <w:r w:rsidRPr="00E2567B">
        <w:rPr>
          <w:i/>
          <w:iCs/>
        </w:rPr>
        <w:t>2021</w:t>
      </w:r>
      <w:r w:rsidRPr="00E2567B">
        <w:t>.</w:t>
      </w:r>
    </w:p>
    <w:p w14:paraId="6102EAE6" w14:textId="77777777" w:rsidR="00E2567B" w:rsidRPr="00E2567B" w:rsidRDefault="00E2567B" w:rsidP="00E2567B">
      <w:pPr>
        <w:pStyle w:val="Bibliography"/>
      </w:pPr>
      <w:r w:rsidRPr="00E2567B">
        <w:lastRenderedPageBreak/>
        <w:t>[21]</w:t>
      </w:r>
      <w:r w:rsidRPr="00E2567B">
        <w:tab/>
        <w:t xml:space="preserve">N. Djongyang, R. Tchinda, and D. Njomo, “Thermal comfort: A review paper,” </w:t>
      </w:r>
      <w:r w:rsidRPr="00E2567B">
        <w:rPr>
          <w:i/>
          <w:iCs/>
        </w:rPr>
        <w:t>Renew. Sustain. Energy Rev.</w:t>
      </w:r>
      <w:r w:rsidRPr="00E2567B">
        <w:t>, vol. 14, no. 9, pp. 2626–2640, Dec. 2010, doi: 10.1016/j.rser.2010.07.040.</w:t>
      </w:r>
    </w:p>
    <w:p w14:paraId="47FA75B6" w14:textId="77777777" w:rsidR="00E2567B" w:rsidRPr="00E2567B" w:rsidRDefault="00E2567B" w:rsidP="00E2567B">
      <w:pPr>
        <w:pStyle w:val="Bibliography"/>
      </w:pPr>
      <w:r w:rsidRPr="00E2567B">
        <w:t>[22]</w:t>
      </w:r>
      <w:r w:rsidRPr="00E2567B">
        <w:tab/>
        <w:t xml:space="preserve">J. F. Nicol and S. and Roaf, “Rethinking thermal comfort,” </w:t>
      </w:r>
      <w:r w:rsidRPr="00E2567B">
        <w:rPr>
          <w:i/>
          <w:iCs/>
        </w:rPr>
        <w:t>Build. Res. Inf.</w:t>
      </w:r>
      <w:r w:rsidRPr="00E2567B">
        <w:t>, vol. 45, no. 7, pp. 711–716, Oct. 2017, doi: 10.1080/09613218.2017.1301698.</w:t>
      </w:r>
    </w:p>
    <w:p w14:paraId="6E82A021" w14:textId="77777777" w:rsidR="00E2567B" w:rsidRPr="00E2567B" w:rsidRDefault="00E2567B" w:rsidP="00E2567B">
      <w:pPr>
        <w:pStyle w:val="Bibliography"/>
      </w:pPr>
      <w:r w:rsidRPr="00E2567B">
        <w:t>[23]</w:t>
      </w:r>
      <w:r w:rsidRPr="00E2567B">
        <w:tab/>
        <w:t xml:space="preserve">M. Fountain, G. Brager, and R. de Dear, “Expectations of indoor climate control,” </w:t>
      </w:r>
      <w:r w:rsidRPr="00E2567B">
        <w:rPr>
          <w:i/>
          <w:iCs/>
        </w:rPr>
        <w:t>Energy Build.</w:t>
      </w:r>
      <w:r w:rsidRPr="00E2567B">
        <w:t>, vol. 24, no. 3, pp. 179–182, Oct. 1996, doi: 10.1016/S0378-7788(96)00988-7.</w:t>
      </w:r>
    </w:p>
    <w:p w14:paraId="24460A1A" w14:textId="77777777" w:rsidR="00E2567B" w:rsidRPr="00E2567B" w:rsidRDefault="00E2567B" w:rsidP="00E2567B">
      <w:pPr>
        <w:pStyle w:val="Bibliography"/>
      </w:pPr>
      <w:r w:rsidRPr="00E2567B">
        <w:t>[24]</w:t>
      </w:r>
      <w:r w:rsidRPr="00E2567B">
        <w:tab/>
        <w:t xml:space="preserve">J. F. Nicol and M. A. and Humphreys, “Thermal comfort as part of a self-regulating system,” </w:t>
      </w:r>
      <w:r w:rsidRPr="00E2567B">
        <w:rPr>
          <w:i/>
          <w:iCs/>
        </w:rPr>
        <w:t>Build. Res. Pract.</w:t>
      </w:r>
      <w:r w:rsidRPr="00E2567B">
        <w:t>, vol. 1, no. 3, pp. 174–179, Jan. 1973, doi: 10.1080/09613217308550237.</w:t>
      </w:r>
    </w:p>
    <w:p w14:paraId="2DFE4184" w14:textId="77777777" w:rsidR="00E2567B" w:rsidRPr="00E2567B" w:rsidRDefault="00E2567B" w:rsidP="00E2567B">
      <w:pPr>
        <w:pStyle w:val="Bibliography"/>
      </w:pPr>
      <w:r w:rsidRPr="00E2567B">
        <w:t>[25]</w:t>
      </w:r>
      <w:r w:rsidRPr="00E2567B">
        <w:tab/>
        <w:t xml:space="preserve">B. Hoffmann </w:t>
      </w:r>
      <w:r w:rsidRPr="00E2567B">
        <w:rPr>
          <w:i/>
          <w:iCs/>
        </w:rPr>
        <w:t>et al.</w:t>
      </w:r>
      <w:r w:rsidRPr="00E2567B">
        <w:t xml:space="preserve">, “WHO Air Quality Guidelines 2021–Aiming for Healthier Air for all: A Joint Statement by Medical, Public Health, Scientific Societies and Patient Representative Organisations,” </w:t>
      </w:r>
      <w:r w:rsidRPr="00E2567B">
        <w:rPr>
          <w:i/>
          <w:iCs/>
        </w:rPr>
        <w:t>Int. J. Public Health</w:t>
      </w:r>
      <w:r w:rsidRPr="00E2567B">
        <w:t>, vol. 66, p. 1604465, Sep. 2021, doi: 10.3389/ijph.2021.1604465.</w:t>
      </w:r>
    </w:p>
    <w:p w14:paraId="0E243607" w14:textId="77777777" w:rsidR="00E2567B" w:rsidRPr="00E2567B" w:rsidRDefault="00E2567B" w:rsidP="00E2567B">
      <w:pPr>
        <w:pStyle w:val="Bibliography"/>
      </w:pPr>
      <w:r w:rsidRPr="00E2567B">
        <w:t>[26]</w:t>
      </w:r>
      <w:r w:rsidRPr="00E2567B">
        <w:tab/>
        <w:t xml:space="preserve">R. Reffat and E. Harkness, “Expert System for Environmental Quality Evaluation,” </w:t>
      </w:r>
      <w:r w:rsidRPr="00E2567B">
        <w:rPr>
          <w:i/>
          <w:iCs/>
        </w:rPr>
        <w:t>J. Perform. Constr. Facil. - J PERFORM CONSTR FACIL</w:t>
      </w:r>
      <w:r w:rsidRPr="00E2567B">
        <w:t>, vol. 15, Aug. 2001, doi: 10.1061/(ASCE)0887-3828(2001)15:3(109).</w:t>
      </w:r>
    </w:p>
    <w:p w14:paraId="1E39728D" w14:textId="77777777" w:rsidR="00E2567B" w:rsidRPr="00E2567B" w:rsidRDefault="00E2567B" w:rsidP="00E2567B">
      <w:pPr>
        <w:pStyle w:val="Bibliography"/>
      </w:pPr>
      <w:r w:rsidRPr="00E2567B">
        <w:t>[27]</w:t>
      </w:r>
      <w:r w:rsidRPr="00E2567B">
        <w:tab/>
        <w:t xml:space="preserve">C.-M. Chiang and C.-M. Lai, “A study on the comprehensive indicator of indoor environment assessment for occupants’ health in Taiwan,” </w:t>
      </w:r>
      <w:r w:rsidRPr="00E2567B">
        <w:rPr>
          <w:i/>
          <w:iCs/>
        </w:rPr>
        <w:t>Build. Environ.</w:t>
      </w:r>
      <w:r w:rsidRPr="00E2567B">
        <w:t>, vol. 37, no. 4, pp. 387–392, Apr. 2002, doi: 10.1016/S0360-1323(01)00034-8.</w:t>
      </w:r>
    </w:p>
    <w:p w14:paraId="1CEC540E" w14:textId="77777777" w:rsidR="00E2567B" w:rsidRPr="00E2567B" w:rsidRDefault="00E2567B" w:rsidP="00E2567B">
      <w:pPr>
        <w:pStyle w:val="Bibliography"/>
      </w:pPr>
      <w:r w:rsidRPr="00E2567B">
        <w:t>[28]</w:t>
      </w:r>
      <w:r w:rsidRPr="00E2567B">
        <w:tab/>
        <w:t xml:space="preserve">D. Moschandreas and S. Sofuoglu, “The Indoor Environmental Index and Its Relationship with Symptoms of Office Building Occupants,” </w:t>
      </w:r>
      <w:r w:rsidRPr="00E2567B">
        <w:rPr>
          <w:i/>
          <w:iCs/>
        </w:rPr>
        <w:t>J. Air Waste Manag. Assoc. 1995</w:t>
      </w:r>
      <w:r w:rsidRPr="00E2567B">
        <w:t>, vol. 54, pp. 1440–51, Dec. 2004, doi: 10.1080/10473289.2004.10470999.</w:t>
      </w:r>
    </w:p>
    <w:p w14:paraId="316165D8" w14:textId="77777777" w:rsidR="00E2567B" w:rsidRPr="00E2567B" w:rsidRDefault="00E2567B" w:rsidP="00E2567B">
      <w:pPr>
        <w:pStyle w:val="Bibliography"/>
      </w:pPr>
      <w:r w:rsidRPr="00E2567B">
        <w:t>[29]</w:t>
      </w:r>
      <w:r w:rsidRPr="00E2567B">
        <w:tab/>
        <w:t xml:space="preserve">M. Humphreys, “Quantifying occupant comfort: Are combined indices of the indoor environment practicable?,” </w:t>
      </w:r>
      <w:r w:rsidRPr="00E2567B">
        <w:rPr>
          <w:i/>
          <w:iCs/>
        </w:rPr>
        <w:t>Build. Res. Inf. - Build. RES Inf.</w:t>
      </w:r>
      <w:r w:rsidRPr="00E2567B">
        <w:t>, vol. 33, pp. 317–325, Jul. 2005, doi: 10.1080/09613210500161950.</w:t>
      </w:r>
    </w:p>
    <w:p w14:paraId="008CD143" w14:textId="77777777" w:rsidR="00E2567B" w:rsidRPr="00E2567B" w:rsidRDefault="00E2567B" w:rsidP="00E2567B">
      <w:pPr>
        <w:pStyle w:val="Bibliography"/>
      </w:pPr>
      <w:r w:rsidRPr="00E2567B">
        <w:t>[30]</w:t>
      </w:r>
      <w:r w:rsidRPr="00E2567B">
        <w:tab/>
        <w:t xml:space="preserve">K. W. Mui and W. T. Chan, “A new indoor environmental quality equation for air-conditioned buildings,” </w:t>
      </w:r>
      <w:r w:rsidRPr="00E2567B">
        <w:rPr>
          <w:i/>
          <w:iCs/>
        </w:rPr>
        <w:t>Archit. Sci. Rev.</w:t>
      </w:r>
      <w:r w:rsidRPr="00E2567B">
        <w:t>, vol. 48, no. 1, pp. 41–46, Jan. 2005, doi: 10.3763/asre.2005.4806.</w:t>
      </w:r>
    </w:p>
    <w:p w14:paraId="354496E3" w14:textId="77777777" w:rsidR="00E2567B" w:rsidRPr="00E2567B" w:rsidRDefault="00E2567B" w:rsidP="00E2567B">
      <w:pPr>
        <w:pStyle w:val="Bibliography"/>
      </w:pPr>
      <w:r w:rsidRPr="00E2567B">
        <w:t>[31]</w:t>
      </w:r>
      <w:r w:rsidRPr="00E2567B">
        <w:tab/>
        <w:t xml:space="preserve">S. Cao, X. Li, B. Yang, and F. Li, “A review of research on dynamic thermal comfort,” </w:t>
      </w:r>
      <w:r w:rsidRPr="00E2567B">
        <w:rPr>
          <w:i/>
          <w:iCs/>
        </w:rPr>
        <w:t>Build. Serv. Eng. Res. Technol.</w:t>
      </w:r>
      <w:r w:rsidRPr="00E2567B">
        <w:t>, vol. 42, no. 4, pp. 435–448, Jul. 2021, doi: 10.1177/01436244211003028.</w:t>
      </w:r>
    </w:p>
    <w:p w14:paraId="235D4800" w14:textId="77777777" w:rsidR="00E2567B" w:rsidRPr="00E2567B" w:rsidRDefault="00E2567B" w:rsidP="00E2567B">
      <w:pPr>
        <w:pStyle w:val="Bibliography"/>
      </w:pPr>
      <w:r w:rsidRPr="00E2567B">
        <w:t>[32]</w:t>
      </w:r>
      <w:r w:rsidRPr="00E2567B">
        <w:tab/>
        <w:t xml:space="preserve">M. Ncube and S. Riffat, “Developing an indoor environment quality tool for assessment of mechanically ventilated office buildings in the UK – A preliminary study,” </w:t>
      </w:r>
      <w:r w:rsidRPr="00E2567B">
        <w:rPr>
          <w:i/>
          <w:iCs/>
        </w:rPr>
        <w:t>Build. Environ.</w:t>
      </w:r>
      <w:r w:rsidRPr="00E2567B">
        <w:t>, vol. 53, pp. 26–33, Jul. 2012, doi: 10.1016/j.buildenv.2012.01.003.</w:t>
      </w:r>
    </w:p>
    <w:p w14:paraId="4C9FFC8E" w14:textId="77777777" w:rsidR="00E2567B" w:rsidRPr="00E2567B" w:rsidRDefault="00E2567B" w:rsidP="00E2567B">
      <w:pPr>
        <w:pStyle w:val="Bibliography"/>
      </w:pPr>
      <w:r w:rsidRPr="00E2567B">
        <w:t>[33]</w:t>
      </w:r>
      <w:r w:rsidRPr="00E2567B">
        <w:tab/>
        <w:t xml:space="preserve">M. Laskari, S. Karatasou, and M. Santamouris, “A methodology for the determination of indoor environmental quality in residential buildings through the monitoring of fundamental environmental parameters: A proposed Dwelling Environmental Quality Index,” </w:t>
      </w:r>
      <w:r w:rsidRPr="00E2567B">
        <w:rPr>
          <w:i/>
          <w:iCs/>
        </w:rPr>
        <w:t>Indoor Built Environ.</w:t>
      </w:r>
      <w:r w:rsidRPr="00E2567B">
        <w:t>, vol. 26, Jul. 2016, doi: 10.1177/1420326X16660175.</w:t>
      </w:r>
    </w:p>
    <w:p w14:paraId="30A8BFE5" w14:textId="77777777" w:rsidR="00E2567B" w:rsidRPr="00E2567B" w:rsidRDefault="00E2567B" w:rsidP="00E2567B">
      <w:pPr>
        <w:pStyle w:val="Bibliography"/>
      </w:pPr>
      <w:r w:rsidRPr="00E2567B">
        <w:t>[34]</w:t>
      </w:r>
      <w:r w:rsidRPr="00E2567B">
        <w:tab/>
        <w:t xml:space="preserve">C. Buratti, E. Belloni, F. Merli, and P. Ricciardi, “A new index combining thermal, acoustic, and visual comfort of moderate environments in temperate climates,” </w:t>
      </w:r>
      <w:r w:rsidRPr="00E2567B">
        <w:rPr>
          <w:i/>
          <w:iCs/>
        </w:rPr>
        <w:t>Build. Environ.</w:t>
      </w:r>
      <w:r w:rsidRPr="00E2567B">
        <w:t>, vol. 139, pp. 27–37, Jul. 2018, doi: 10.1016/j.buildenv.2018.04.038.</w:t>
      </w:r>
    </w:p>
    <w:p w14:paraId="54D6905A" w14:textId="77777777" w:rsidR="00E2567B" w:rsidRPr="00E2567B" w:rsidRDefault="00E2567B" w:rsidP="00E2567B">
      <w:pPr>
        <w:pStyle w:val="Bibliography"/>
      </w:pPr>
      <w:r w:rsidRPr="00E2567B">
        <w:lastRenderedPageBreak/>
        <w:t>[35]</w:t>
      </w:r>
      <w:r w:rsidRPr="00E2567B">
        <w:tab/>
        <w:t xml:space="preserve">K. P. Murphy, </w:t>
      </w:r>
      <w:r w:rsidRPr="00E2567B">
        <w:rPr>
          <w:i/>
          <w:iCs/>
        </w:rPr>
        <w:t>Machine Learning: A probabilistic perspective</w:t>
      </w:r>
      <w:r w:rsidRPr="00E2567B">
        <w:t>. Cambridge, Massachusetts: MIT Press, 2013. [Online]. Available: https://www.amazon.com/Machine-Learning-Probabilistic-Perspective-Computation/dp/0262018020/ref=sr_1_2?ie=UTF8&amp;qid=1336857747&amp;sr=8-2</w:t>
      </w:r>
    </w:p>
    <w:p w14:paraId="466CB692" w14:textId="77777777" w:rsidR="00E2567B" w:rsidRPr="00E2567B" w:rsidRDefault="00E2567B" w:rsidP="00E2567B">
      <w:pPr>
        <w:pStyle w:val="Bibliography"/>
      </w:pPr>
      <w:r w:rsidRPr="00E2567B">
        <w:t>[36]</w:t>
      </w:r>
      <w:r w:rsidRPr="00E2567B">
        <w:tab/>
        <w:t xml:space="preserve">S. S. Haykin, </w:t>
      </w:r>
      <w:r w:rsidRPr="00E2567B">
        <w:rPr>
          <w:i/>
          <w:iCs/>
        </w:rPr>
        <w:t>Neural Networks and Learning Machines</w:t>
      </w:r>
      <w:r w:rsidRPr="00E2567B">
        <w:t>, Third. Upper Saddle River, NJ: Pearson Education, 2009.</w:t>
      </w:r>
    </w:p>
    <w:p w14:paraId="53A4CBC4" w14:textId="77777777" w:rsidR="00E2567B" w:rsidRPr="00E2567B" w:rsidRDefault="00E2567B" w:rsidP="00E2567B">
      <w:pPr>
        <w:pStyle w:val="Bibliography"/>
      </w:pPr>
      <w:r w:rsidRPr="00E2567B">
        <w:t>[37]</w:t>
      </w:r>
      <w:r w:rsidRPr="00E2567B">
        <w:tab/>
        <w:t xml:space="preserve">R. Pascanu, T. Mikolov, and Y. Bengio, “On the difficulty of training Recurrent Neural Networks,” Feb. 16, 2013, </w:t>
      </w:r>
      <w:r w:rsidRPr="00E2567B">
        <w:rPr>
          <w:i/>
          <w:iCs/>
        </w:rPr>
        <w:t>arXiv</w:t>
      </w:r>
      <w:r w:rsidRPr="00E2567B">
        <w:t>: arXiv:1211.5063. doi: 10.48550/arXiv.1211.5063.</w:t>
      </w:r>
    </w:p>
    <w:p w14:paraId="7429F80A" w14:textId="77777777" w:rsidR="00E2567B" w:rsidRPr="00E2567B" w:rsidRDefault="00E2567B" w:rsidP="00E2567B">
      <w:pPr>
        <w:pStyle w:val="Bibliography"/>
      </w:pPr>
      <w:r w:rsidRPr="00E2567B">
        <w:t>[38]</w:t>
      </w:r>
      <w:r w:rsidRPr="00E2567B">
        <w:tab/>
        <w:t xml:space="preserve">T. Brudermueller, M. Kreft, E. Fleisch, and T. Staake, “Large-scale monitoring of residential heat pump cycling using smart meter data,” </w:t>
      </w:r>
      <w:r w:rsidRPr="00E2567B">
        <w:rPr>
          <w:i/>
          <w:iCs/>
        </w:rPr>
        <w:t>Appl. Energy</w:t>
      </w:r>
      <w:r w:rsidRPr="00E2567B">
        <w:t>, vol. 350, p. 121734, Nov. 2023, doi: 10.1016/j.apenergy.2023.121734.</w:t>
      </w:r>
    </w:p>
    <w:p w14:paraId="091D8FAC" w14:textId="77777777" w:rsidR="00E2567B" w:rsidRPr="00E2567B" w:rsidRDefault="00E2567B" w:rsidP="00E2567B">
      <w:pPr>
        <w:pStyle w:val="Bibliography"/>
      </w:pPr>
      <w:r w:rsidRPr="00E2567B">
        <w:t>[39]</w:t>
      </w:r>
      <w:r w:rsidRPr="00E2567B">
        <w:tab/>
        <w:t xml:space="preserve">L. Ma, Q. Meng, S. Pan, and A. Liebman, “PUMPNET: a deep learning approach to pump operation detection,” </w:t>
      </w:r>
      <w:r w:rsidRPr="00E2567B">
        <w:rPr>
          <w:i/>
          <w:iCs/>
        </w:rPr>
        <w:t>Energy Inform.</w:t>
      </w:r>
      <w:r w:rsidRPr="00E2567B">
        <w:t>, vol. 4, no. 1, p. 1, Jan. 2021, doi: 10.1186/s42162-020-00135-3.</w:t>
      </w:r>
    </w:p>
    <w:p w14:paraId="4E1D6CA9" w14:textId="77777777" w:rsidR="00E2567B" w:rsidRPr="00E2567B" w:rsidRDefault="00E2567B" w:rsidP="00E2567B">
      <w:pPr>
        <w:pStyle w:val="Bibliography"/>
      </w:pPr>
      <w:r w:rsidRPr="00E2567B">
        <w:t>[40]</w:t>
      </w:r>
      <w:r w:rsidRPr="00E2567B">
        <w:tab/>
        <w:t xml:space="preserve">I. Rahman, M. Kuzlu, and S. Rahman, “Power disaggregation of combined HVAC loads using supervised machine learning algorithms,” </w:t>
      </w:r>
      <w:r w:rsidRPr="00E2567B">
        <w:rPr>
          <w:i/>
          <w:iCs/>
        </w:rPr>
        <w:t>Energy Build.</w:t>
      </w:r>
      <w:r w:rsidRPr="00E2567B">
        <w:t>, vol. 172, pp. 57–66, Aug. 2018, doi: 10.1016/j.enbuild.2018.03.074.</w:t>
      </w:r>
    </w:p>
    <w:p w14:paraId="59DE6B8E" w14:textId="77777777" w:rsidR="00E2567B" w:rsidRPr="00E2567B" w:rsidRDefault="00E2567B" w:rsidP="00E2567B">
      <w:pPr>
        <w:pStyle w:val="Bibliography"/>
      </w:pPr>
      <w:r w:rsidRPr="00E2567B">
        <w:t>[41]</w:t>
      </w:r>
      <w:r w:rsidRPr="00E2567B">
        <w:tab/>
        <w:t xml:space="preserve">M. M. Eskander and C. A. Silva, “A complementary unsupervised load disaggregation method for residential loads at very low sampling rate data,” </w:t>
      </w:r>
      <w:r w:rsidRPr="00E2567B">
        <w:rPr>
          <w:i/>
          <w:iCs/>
        </w:rPr>
        <w:t>Sustain. Energy Technol. Assess.</w:t>
      </w:r>
      <w:r w:rsidRPr="00E2567B">
        <w:t>, vol. 43, p. 100921, Feb. 2021, doi: 10.1016/j.seta.2020.100921.</w:t>
      </w:r>
    </w:p>
    <w:p w14:paraId="44D11076" w14:textId="77777777" w:rsidR="00E2567B" w:rsidRPr="00E2567B" w:rsidRDefault="00E2567B" w:rsidP="00E2567B">
      <w:pPr>
        <w:pStyle w:val="Bibliography"/>
      </w:pPr>
      <w:r w:rsidRPr="00E2567B">
        <w:t>[42]</w:t>
      </w:r>
      <w:r w:rsidRPr="00E2567B">
        <w:tab/>
        <w:t xml:space="preserve">M. Lumbreras, G. Diarce, K. Martin, R. Garay-Martinez, and B. Arregi, “Unsupervised recognition and prediction of daily patterns in heating loads in buildings,” </w:t>
      </w:r>
      <w:r w:rsidRPr="00E2567B">
        <w:rPr>
          <w:i/>
          <w:iCs/>
        </w:rPr>
        <w:t>J. Build. Eng.</w:t>
      </w:r>
      <w:r w:rsidRPr="00E2567B">
        <w:t>, vol. 65, p. 105732, Apr. 2023, doi: 10.1016/j.jobe.2022.105732.</w:t>
      </w:r>
    </w:p>
    <w:p w14:paraId="23714B99" w14:textId="77777777" w:rsidR="00E2567B" w:rsidRPr="00E2567B" w:rsidRDefault="00E2567B" w:rsidP="00E2567B">
      <w:pPr>
        <w:pStyle w:val="Bibliography"/>
      </w:pPr>
      <w:r w:rsidRPr="00E2567B">
        <w:t>[43]</w:t>
      </w:r>
      <w:r w:rsidRPr="00E2567B">
        <w:tab/>
        <w:t xml:space="preserve">D. Azuatalam, W.-L. Lee, F. de Nijs, and A. Liebman, “Reinforcement learning for whole-building HVAC control and demand response,” </w:t>
      </w:r>
      <w:r w:rsidRPr="00E2567B">
        <w:rPr>
          <w:i/>
          <w:iCs/>
        </w:rPr>
        <w:t>Energy AI</w:t>
      </w:r>
      <w:r w:rsidRPr="00E2567B">
        <w:t>, vol. 2, p. 100020, Nov. 2020, doi: 10.1016/j.egyai.2020.100020.</w:t>
      </w:r>
    </w:p>
    <w:p w14:paraId="4C6DE00F" w14:textId="77777777" w:rsidR="00E2567B" w:rsidRPr="00E2567B" w:rsidRDefault="00E2567B" w:rsidP="00E2567B">
      <w:pPr>
        <w:pStyle w:val="Bibliography"/>
      </w:pPr>
      <w:r w:rsidRPr="00E2567B">
        <w:t>[44]</w:t>
      </w:r>
      <w:r w:rsidRPr="00E2567B">
        <w:tab/>
        <w:t xml:space="preserve">S. Mohammed, O. Awad, and A. Radhi, “Optimization of energy consumption and thermal comfort for intelligent building management system using genetic algorithm,” </w:t>
      </w:r>
      <w:r w:rsidRPr="00E2567B">
        <w:rPr>
          <w:i/>
          <w:iCs/>
        </w:rPr>
        <w:t>Indones. J. Electr. Eng. Comput. Sci.</w:t>
      </w:r>
      <w:r w:rsidRPr="00E2567B">
        <w:t>, vol. 20, p. 1613, Dec. 2020, doi: 10.11591/ijeecs.v20.i3.pp1613-1625.</w:t>
      </w:r>
    </w:p>
    <w:p w14:paraId="2E39711F" w14:textId="77777777" w:rsidR="00E2567B" w:rsidRPr="00E2567B" w:rsidRDefault="00E2567B" w:rsidP="00E2567B">
      <w:pPr>
        <w:pStyle w:val="Bibliography"/>
      </w:pPr>
      <w:r w:rsidRPr="00E2567B">
        <w:t>[45]</w:t>
      </w:r>
      <w:r w:rsidRPr="00E2567B">
        <w:tab/>
        <w:t xml:space="preserve">L. Kannari, J. Kantorovitch, K. Piira, and J. Piippo, “Energy Cost Driven Heating Control with Reinforcement Learning,” </w:t>
      </w:r>
      <w:r w:rsidRPr="00E2567B">
        <w:rPr>
          <w:i/>
          <w:iCs/>
        </w:rPr>
        <w:t>Buildings</w:t>
      </w:r>
      <w:r w:rsidRPr="00E2567B">
        <w:t>, vol. 13, no. 2, p. 427, Feb. 2023, doi: 10.3390/buildings13020427.</w:t>
      </w:r>
    </w:p>
    <w:p w14:paraId="6CB58BA6" w14:textId="77777777" w:rsidR="00E2567B" w:rsidRPr="00E2567B" w:rsidRDefault="00E2567B" w:rsidP="00E2567B">
      <w:pPr>
        <w:pStyle w:val="Bibliography"/>
      </w:pPr>
      <w:r w:rsidRPr="00E2567B">
        <w:t>[46]</w:t>
      </w:r>
      <w:r w:rsidRPr="00E2567B">
        <w:tab/>
        <w:t xml:space="preserve">L. Tightiz and J. Yoo, “A robust energy management system for Korean green islands project,” </w:t>
      </w:r>
      <w:r w:rsidRPr="00E2567B">
        <w:rPr>
          <w:i/>
          <w:iCs/>
        </w:rPr>
        <w:t>Sci. Rep.</w:t>
      </w:r>
      <w:r w:rsidRPr="00E2567B">
        <w:t>, vol. 12, no. 1, p. 22005, Dec. 2022, doi: 10.1038/s41598-022-25096-3.</w:t>
      </w:r>
    </w:p>
    <w:p w14:paraId="0BBB53E6" w14:textId="77777777" w:rsidR="00E2567B" w:rsidRPr="00E2567B" w:rsidRDefault="00E2567B" w:rsidP="00E2567B">
      <w:pPr>
        <w:pStyle w:val="Bibliography"/>
      </w:pPr>
      <w:r w:rsidRPr="00E2567B">
        <w:t>[47]</w:t>
      </w:r>
      <w:r w:rsidRPr="00E2567B">
        <w:tab/>
        <w:t xml:space="preserve">J. Dong </w:t>
      </w:r>
      <w:r w:rsidRPr="00E2567B">
        <w:rPr>
          <w:i/>
          <w:iCs/>
        </w:rPr>
        <w:t>et al.</w:t>
      </w:r>
      <w:r w:rsidRPr="00E2567B">
        <w:t xml:space="preserve">, </w:t>
      </w:r>
      <w:r w:rsidRPr="00E2567B">
        <w:rPr>
          <w:i/>
          <w:iCs/>
        </w:rPr>
        <w:t>Model Predictive Control of Building On/Off HVAC Systems to Compensate Fluctuations in Solar Power Generation</w:t>
      </w:r>
      <w:r w:rsidRPr="00E2567B">
        <w:t>. 2018, p. 5. doi: 10.1109/PEDG.2018.8447840.</w:t>
      </w:r>
    </w:p>
    <w:p w14:paraId="2C8E43F2" w14:textId="77777777" w:rsidR="00E2567B" w:rsidRPr="00E2567B" w:rsidRDefault="00E2567B" w:rsidP="00E2567B">
      <w:pPr>
        <w:pStyle w:val="Bibliography"/>
      </w:pPr>
      <w:r w:rsidRPr="00E2567B">
        <w:t>[48]</w:t>
      </w:r>
      <w:r w:rsidRPr="00E2567B">
        <w:tab/>
        <w:t xml:space="preserve">P. R. Pandey, Y. Liu, N. Wilson, and B. Dong, “Dataset on occupant behavior, indoor environment, and energy use before and after dormitory retrofit,” </w:t>
      </w:r>
      <w:r w:rsidRPr="00E2567B">
        <w:rPr>
          <w:i/>
          <w:iCs/>
        </w:rPr>
        <w:t>Sci. Data</w:t>
      </w:r>
      <w:r w:rsidRPr="00E2567B">
        <w:t>, vol. 12, no. 1, p. 798, May 2025, doi: 10.1038/s41597-025-05166-7.</w:t>
      </w:r>
    </w:p>
    <w:p w14:paraId="7665152C" w14:textId="75982FA2" w:rsidR="00E102A9" w:rsidRPr="00E102A9" w:rsidRDefault="00E102A9" w:rsidP="00907A1B">
      <w:r>
        <w:fldChar w:fldCharType="end"/>
      </w:r>
    </w:p>
    <w:sectPr w:rsidR="00E102A9" w:rsidRPr="00E102A9" w:rsidSect="00B11106">
      <w:headerReference w:type="default" r:id="rId34"/>
      <w:footerReference w:type="default" r:id="rId3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6A6CE" w14:textId="77777777" w:rsidR="00574D5A" w:rsidRDefault="00574D5A">
      <w:r>
        <w:separator/>
      </w:r>
    </w:p>
  </w:endnote>
  <w:endnote w:type="continuationSeparator" w:id="0">
    <w:p w14:paraId="6F9E4AC7" w14:textId="77777777" w:rsidR="00574D5A" w:rsidRDefault="00574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6F39" w14:textId="77777777" w:rsidR="00214FB4" w:rsidRDefault="00214F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B96E5" w14:textId="77777777" w:rsidR="00574D5A" w:rsidRDefault="00574D5A">
      <w:r>
        <w:separator/>
      </w:r>
    </w:p>
  </w:footnote>
  <w:footnote w:type="continuationSeparator" w:id="0">
    <w:p w14:paraId="28290202" w14:textId="77777777" w:rsidR="00574D5A" w:rsidRDefault="00574D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3294" w14:textId="77777777" w:rsidR="00214FB4" w:rsidRDefault="00214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443"/>
    <w:multiLevelType w:val="hybridMultilevel"/>
    <w:tmpl w:val="B290D13E"/>
    <w:lvl w:ilvl="0" w:tplc="99C227DE">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C216E08"/>
    <w:multiLevelType w:val="hybridMultilevel"/>
    <w:tmpl w:val="FBE670D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074616E"/>
    <w:multiLevelType w:val="multilevel"/>
    <w:tmpl w:val="39AA7B6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1DB2383"/>
    <w:multiLevelType w:val="multilevel"/>
    <w:tmpl w:val="90A6D506"/>
    <w:lvl w:ilvl="0">
      <w:start w:val="1"/>
      <w:numFmt w:val="decimal"/>
      <w:pStyle w:val="HeadingBody"/>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0AA5FE1"/>
    <w:multiLevelType w:val="hybridMultilevel"/>
    <w:tmpl w:val="E982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2977DC"/>
    <w:multiLevelType w:val="hybridMultilevel"/>
    <w:tmpl w:val="FFE21522"/>
    <w:lvl w:ilvl="0" w:tplc="ADA2C13A">
      <w:start w:val="1"/>
      <w:numFmt w:val="bullet"/>
      <w:suff w:val="space"/>
      <w:lvlText w:val=""/>
      <w:lvlJc w:val="left"/>
      <w:pPr>
        <w:ind w:left="4320" w:firstLine="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3338232B"/>
    <w:multiLevelType w:val="hybridMultilevel"/>
    <w:tmpl w:val="56FEA850"/>
    <w:lvl w:ilvl="0" w:tplc="5FC0E74C">
      <w:start w:val="1"/>
      <w:numFmt w:val="bullet"/>
      <w:suff w:val="space"/>
      <w:lvlText w:val=""/>
      <w:lvlJc w:val="left"/>
      <w:pPr>
        <w:ind w:left="0" w:firstLine="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A9341C"/>
    <w:multiLevelType w:val="multilevel"/>
    <w:tmpl w:val="C44C356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39BD551B"/>
    <w:multiLevelType w:val="multilevel"/>
    <w:tmpl w:val="1A0C8CE2"/>
    <w:lvl w:ilvl="0">
      <w:start w:val="1"/>
      <w:numFmt w:val="decimal"/>
      <w:pStyle w:val="HeadingCustom"/>
      <w:lvlText w:val="%1"/>
      <w:lvlJc w:val="left"/>
      <w:pPr>
        <w:ind w:left="720" w:hanging="720"/>
      </w:pPr>
      <w:rPr>
        <w:rFonts w:hint="default"/>
      </w:rPr>
    </w:lvl>
    <w:lvl w:ilvl="1">
      <w:start w:val="1"/>
      <w:numFmt w:val="decimal"/>
      <w:pStyle w:val="Subheading"/>
      <w:lvlText w:val="%1.%2"/>
      <w:lvlJc w:val="left"/>
      <w:pPr>
        <w:ind w:left="720" w:hanging="720"/>
      </w:pPr>
      <w:rPr>
        <w:rFonts w:hint="default"/>
      </w:rPr>
    </w:lvl>
    <w:lvl w:ilvl="2">
      <w:start w:val="1"/>
      <w:numFmt w:val="lowerRoman"/>
      <w:lvlText w:val="%3."/>
      <w:lvlJc w:val="righ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righ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right"/>
      <w:pPr>
        <w:ind w:left="720" w:hanging="720"/>
      </w:pPr>
      <w:rPr>
        <w:rFonts w:hint="default"/>
      </w:rPr>
    </w:lvl>
  </w:abstractNum>
  <w:abstractNum w:abstractNumId="9" w15:restartNumberingAfterBreak="0">
    <w:nsid w:val="42AF62D6"/>
    <w:multiLevelType w:val="hybridMultilevel"/>
    <w:tmpl w:val="6FD0206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5F022C0C"/>
    <w:multiLevelType w:val="hybridMultilevel"/>
    <w:tmpl w:val="0CB035F6"/>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1" w15:restartNumberingAfterBreak="0">
    <w:nsid w:val="5F7E30F7"/>
    <w:multiLevelType w:val="hybridMultilevel"/>
    <w:tmpl w:val="D3B8D67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90781896">
    <w:abstractNumId w:val="7"/>
  </w:num>
  <w:num w:numId="2" w16cid:durableId="395662892">
    <w:abstractNumId w:val="8"/>
  </w:num>
  <w:num w:numId="3" w16cid:durableId="758527450">
    <w:abstractNumId w:val="5"/>
  </w:num>
  <w:num w:numId="4" w16cid:durableId="1010986913">
    <w:abstractNumId w:val="2"/>
  </w:num>
  <w:num w:numId="5" w16cid:durableId="14399867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1413807">
    <w:abstractNumId w:val="6"/>
  </w:num>
  <w:num w:numId="7" w16cid:durableId="1441489154">
    <w:abstractNumId w:val="9"/>
  </w:num>
  <w:num w:numId="8" w16cid:durableId="1481120769">
    <w:abstractNumId w:val="1"/>
  </w:num>
  <w:num w:numId="9" w16cid:durableId="237135217">
    <w:abstractNumId w:val="11"/>
  </w:num>
  <w:num w:numId="10" w16cid:durableId="368727717">
    <w:abstractNumId w:val="0"/>
  </w:num>
  <w:num w:numId="11" w16cid:durableId="1174688200">
    <w:abstractNumId w:val="3"/>
  </w:num>
  <w:num w:numId="12" w16cid:durableId="850490137">
    <w:abstractNumId w:val="10"/>
  </w:num>
  <w:num w:numId="13" w16cid:durableId="9197560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C8"/>
    <w:rsid w:val="00000A5F"/>
    <w:rsid w:val="00011D87"/>
    <w:rsid w:val="00012423"/>
    <w:rsid w:val="00017FC2"/>
    <w:rsid w:val="000221D9"/>
    <w:rsid w:val="00025C08"/>
    <w:rsid w:val="00050704"/>
    <w:rsid w:val="00062219"/>
    <w:rsid w:val="00063C5B"/>
    <w:rsid w:val="000718BC"/>
    <w:rsid w:val="000751BF"/>
    <w:rsid w:val="000937E7"/>
    <w:rsid w:val="000A0545"/>
    <w:rsid w:val="000B02E9"/>
    <w:rsid w:val="000B5901"/>
    <w:rsid w:val="000E07EB"/>
    <w:rsid w:val="000E4E78"/>
    <w:rsid w:val="000E743C"/>
    <w:rsid w:val="00111ABC"/>
    <w:rsid w:val="0014202E"/>
    <w:rsid w:val="00156CB6"/>
    <w:rsid w:val="00173497"/>
    <w:rsid w:val="00177061"/>
    <w:rsid w:val="001975D2"/>
    <w:rsid w:val="001B7752"/>
    <w:rsid w:val="001C1040"/>
    <w:rsid w:val="001C1DFE"/>
    <w:rsid w:val="001C2455"/>
    <w:rsid w:val="001C31A7"/>
    <w:rsid w:val="001E28D9"/>
    <w:rsid w:val="001E60A6"/>
    <w:rsid w:val="001F0804"/>
    <w:rsid w:val="00214FB4"/>
    <w:rsid w:val="002150BF"/>
    <w:rsid w:val="00216D4F"/>
    <w:rsid w:val="00225B39"/>
    <w:rsid w:val="00225DDA"/>
    <w:rsid w:val="00230E4F"/>
    <w:rsid w:val="00233308"/>
    <w:rsid w:val="00237D57"/>
    <w:rsid w:val="0025137E"/>
    <w:rsid w:val="00252F6A"/>
    <w:rsid w:val="002534B6"/>
    <w:rsid w:val="00253BDB"/>
    <w:rsid w:val="00271AB7"/>
    <w:rsid w:val="00285943"/>
    <w:rsid w:val="00285EB3"/>
    <w:rsid w:val="002963E9"/>
    <w:rsid w:val="002972D1"/>
    <w:rsid w:val="002A173B"/>
    <w:rsid w:val="002A792B"/>
    <w:rsid w:val="002C52CE"/>
    <w:rsid w:val="002F408D"/>
    <w:rsid w:val="003045A4"/>
    <w:rsid w:val="003077A8"/>
    <w:rsid w:val="003101D1"/>
    <w:rsid w:val="00312A55"/>
    <w:rsid w:val="00316FF2"/>
    <w:rsid w:val="003432D3"/>
    <w:rsid w:val="0034716B"/>
    <w:rsid w:val="00362EAE"/>
    <w:rsid w:val="00367867"/>
    <w:rsid w:val="00383621"/>
    <w:rsid w:val="003B1130"/>
    <w:rsid w:val="003B1896"/>
    <w:rsid w:val="003B4F01"/>
    <w:rsid w:val="003D135C"/>
    <w:rsid w:val="003D4DFC"/>
    <w:rsid w:val="00424D00"/>
    <w:rsid w:val="004676DB"/>
    <w:rsid w:val="00493A2A"/>
    <w:rsid w:val="004A490A"/>
    <w:rsid w:val="004C18C8"/>
    <w:rsid w:val="004C2330"/>
    <w:rsid w:val="004E2032"/>
    <w:rsid w:val="00514AAF"/>
    <w:rsid w:val="0052551E"/>
    <w:rsid w:val="005272F8"/>
    <w:rsid w:val="00533F56"/>
    <w:rsid w:val="005347BE"/>
    <w:rsid w:val="00534993"/>
    <w:rsid w:val="005427AE"/>
    <w:rsid w:val="005536C3"/>
    <w:rsid w:val="005601B6"/>
    <w:rsid w:val="00574D5A"/>
    <w:rsid w:val="00576F81"/>
    <w:rsid w:val="005813E9"/>
    <w:rsid w:val="00585827"/>
    <w:rsid w:val="005A5D4F"/>
    <w:rsid w:val="005B61F9"/>
    <w:rsid w:val="005B6773"/>
    <w:rsid w:val="005D01A1"/>
    <w:rsid w:val="005F109F"/>
    <w:rsid w:val="005F505C"/>
    <w:rsid w:val="00611F96"/>
    <w:rsid w:val="00614C89"/>
    <w:rsid w:val="0061565A"/>
    <w:rsid w:val="006335DB"/>
    <w:rsid w:val="006565D5"/>
    <w:rsid w:val="00673634"/>
    <w:rsid w:val="0068790B"/>
    <w:rsid w:val="00692EB0"/>
    <w:rsid w:val="006A451C"/>
    <w:rsid w:val="006D308F"/>
    <w:rsid w:val="006D359E"/>
    <w:rsid w:val="006F0293"/>
    <w:rsid w:val="007361E5"/>
    <w:rsid w:val="0075367F"/>
    <w:rsid w:val="00766E86"/>
    <w:rsid w:val="00773493"/>
    <w:rsid w:val="0078001F"/>
    <w:rsid w:val="0078089F"/>
    <w:rsid w:val="00785D51"/>
    <w:rsid w:val="007910C3"/>
    <w:rsid w:val="00791794"/>
    <w:rsid w:val="00793EB6"/>
    <w:rsid w:val="007A092C"/>
    <w:rsid w:val="007A33B2"/>
    <w:rsid w:val="007D4444"/>
    <w:rsid w:val="007E754D"/>
    <w:rsid w:val="00800404"/>
    <w:rsid w:val="00806AC2"/>
    <w:rsid w:val="0080725F"/>
    <w:rsid w:val="00821007"/>
    <w:rsid w:val="00840D2D"/>
    <w:rsid w:val="00851A2E"/>
    <w:rsid w:val="008671AF"/>
    <w:rsid w:val="00882B5B"/>
    <w:rsid w:val="00883CE7"/>
    <w:rsid w:val="0089170B"/>
    <w:rsid w:val="008B2A77"/>
    <w:rsid w:val="008E7896"/>
    <w:rsid w:val="009075FA"/>
    <w:rsid w:val="00907A1B"/>
    <w:rsid w:val="00912D53"/>
    <w:rsid w:val="00916E1F"/>
    <w:rsid w:val="00927A1E"/>
    <w:rsid w:val="00936D7D"/>
    <w:rsid w:val="00955906"/>
    <w:rsid w:val="00956D05"/>
    <w:rsid w:val="009626EF"/>
    <w:rsid w:val="009651BF"/>
    <w:rsid w:val="00967FE3"/>
    <w:rsid w:val="00970513"/>
    <w:rsid w:val="00977036"/>
    <w:rsid w:val="0099216A"/>
    <w:rsid w:val="009932D7"/>
    <w:rsid w:val="0099537F"/>
    <w:rsid w:val="009D0ECC"/>
    <w:rsid w:val="009F3F8D"/>
    <w:rsid w:val="009F6AAF"/>
    <w:rsid w:val="00A01E1D"/>
    <w:rsid w:val="00A13C17"/>
    <w:rsid w:val="00A16E5F"/>
    <w:rsid w:val="00A17DB4"/>
    <w:rsid w:val="00A20AA8"/>
    <w:rsid w:val="00A20D44"/>
    <w:rsid w:val="00A37A26"/>
    <w:rsid w:val="00A462F6"/>
    <w:rsid w:val="00A52B93"/>
    <w:rsid w:val="00A56EB9"/>
    <w:rsid w:val="00A62E84"/>
    <w:rsid w:val="00A67790"/>
    <w:rsid w:val="00A96BA3"/>
    <w:rsid w:val="00A97F02"/>
    <w:rsid w:val="00AB0103"/>
    <w:rsid w:val="00AC02EA"/>
    <w:rsid w:val="00AC2D11"/>
    <w:rsid w:val="00AC2E49"/>
    <w:rsid w:val="00AE4440"/>
    <w:rsid w:val="00AE7CBB"/>
    <w:rsid w:val="00B0699E"/>
    <w:rsid w:val="00B11106"/>
    <w:rsid w:val="00B27A90"/>
    <w:rsid w:val="00B35F01"/>
    <w:rsid w:val="00B5260D"/>
    <w:rsid w:val="00B67659"/>
    <w:rsid w:val="00B73898"/>
    <w:rsid w:val="00B90423"/>
    <w:rsid w:val="00B94458"/>
    <w:rsid w:val="00BA6B96"/>
    <w:rsid w:val="00BD4BCA"/>
    <w:rsid w:val="00BD6B8C"/>
    <w:rsid w:val="00BF1A11"/>
    <w:rsid w:val="00BF2F70"/>
    <w:rsid w:val="00C04FCE"/>
    <w:rsid w:val="00C10FA4"/>
    <w:rsid w:val="00C220DA"/>
    <w:rsid w:val="00C240C3"/>
    <w:rsid w:val="00C47A3E"/>
    <w:rsid w:val="00C62B37"/>
    <w:rsid w:val="00C87AEB"/>
    <w:rsid w:val="00C92803"/>
    <w:rsid w:val="00C93A8E"/>
    <w:rsid w:val="00C943A5"/>
    <w:rsid w:val="00CA3234"/>
    <w:rsid w:val="00CB6395"/>
    <w:rsid w:val="00D04757"/>
    <w:rsid w:val="00D075CE"/>
    <w:rsid w:val="00D118E4"/>
    <w:rsid w:val="00D200E2"/>
    <w:rsid w:val="00D31BF9"/>
    <w:rsid w:val="00D435D2"/>
    <w:rsid w:val="00D479F1"/>
    <w:rsid w:val="00D600D9"/>
    <w:rsid w:val="00D70DA5"/>
    <w:rsid w:val="00D71FA6"/>
    <w:rsid w:val="00D76DC9"/>
    <w:rsid w:val="00DA47DB"/>
    <w:rsid w:val="00DB2926"/>
    <w:rsid w:val="00DD0B33"/>
    <w:rsid w:val="00DE1277"/>
    <w:rsid w:val="00DF0B79"/>
    <w:rsid w:val="00E06073"/>
    <w:rsid w:val="00E102A9"/>
    <w:rsid w:val="00E14CC8"/>
    <w:rsid w:val="00E21535"/>
    <w:rsid w:val="00E218D4"/>
    <w:rsid w:val="00E2567B"/>
    <w:rsid w:val="00E40BDC"/>
    <w:rsid w:val="00E432B1"/>
    <w:rsid w:val="00E44641"/>
    <w:rsid w:val="00E47AA6"/>
    <w:rsid w:val="00E639B7"/>
    <w:rsid w:val="00E752CA"/>
    <w:rsid w:val="00E949B4"/>
    <w:rsid w:val="00EA6E5C"/>
    <w:rsid w:val="00EC4A6B"/>
    <w:rsid w:val="00F0597B"/>
    <w:rsid w:val="00F33B39"/>
    <w:rsid w:val="00F41E0A"/>
    <w:rsid w:val="00F54D7B"/>
    <w:rsid w:val="00F84B99"/>
    <w:rsid w:val="00FA0500"/>
    <w:rsid w:val="00FA46F3"/>
    <w:rsid w:val="00FA53C6"/>
    <w:rsid w:val="00FE4967"/>
    <w:rsid w:val="00FE5D1B"/>
    <w:rsid w:val="00FF1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AFFC3"/>
  <w15:chartTrackingRefBased/>
  <w15:docId w15:val="{A938DA9F-A32B-4839-AA52-CF2EE83D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able of figures" w:uiPriority="99"/>
    <w:lsdException w:name="endnote reference" w:uiPriority="99"/>
    <w:lsdException w:name="endnote text"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794"/>
    <w:pPr>
      <w:spacing w:before="120" w:after="120"/>
      <w:ind w:firstLine="432"/>
      <w:jc w:val="both"/>
    </w:pPr>
    <w:rPr>
      <w:sz w:val="24"/>
      <w:szCs w:val="24"/>
      <w:lang w:val="en-GB"/>
    </w:rPr>
  </w:style>
  <w:style w:type="paragraph" w:styleId="Heading1">
    <w:name w:val="heading 1"/>
    <w:basedOn w:val="Normal"/>
    <w:next w:val="Normal"/>
    <w:link w:val="Heading1Char"/>
    <w:uiPriority w:val="9"/>
    <w:qFormat/>
    <w:rsid w:val="00285943"/>
    <w:pPr>
      <w:keepNext/>
      <w:numPr>
        <w:numId w:val="1"/>
      </w:numPr>
      <w:spacing w:after="60"/>
      <w:outlineLvl w:val="0"/>
    </w:pPr>
    <w:rPr>
      <w:b/>
      <w:sz w:val="32"/>
      <w:lang w:val="el-GR"/>
    </w:rPr>
  </w:style>
  <w:style w:type="paragraph" w:styleId="Heading2">
    <w:name w:val="heading 2"/>
    <w:basedOn w:val="Normal"/>
    <w:next w:val="Normal"/>
    <w:link w:val="Heading2Char"/>
    <w:qFormat/>
    <w:rsid w:val="00025C08"/>
    <w:pPr>
      <w:keepNext/>
      <w:numPr>
        <w:ilvl w:val="1"/>
        <w:numId w:val="1"/>
      </w:numPr>
      <w:spacing w:before="240" w:after="60"/>
      <w:outlineLvl w:val="1"/>
    </w:pPr>
    <w:rPr>
      <w:b/>
      <w:bCs/>
      <w:iCs/>
      <w:sz w:val="28"/>
      <w:szCs w:val="28"/>
    </w:rPr>
  </w:style>
  <w:style w:type="paragraph" w:styleId="Heading3">
    <w:name w:val="heading 3"/>
    <w:basedOn w:val="Normal"/>
    <w:next w:val="Normal"/>
    <w:link w:val="Heading3Char"/>
    <w:qFormat/>
    <w:rsid w:val="00012423"/>
    <w:pPr>
      <w:keepNext/>
      <w:numPr>
        <w:ilvl w:val="2"/>
        <w:numId w:val="1"/>
      </w:numPr>
      <w:spacing w:before="240" w:after="60"/>
      <w:outlineLvl w:val="2"/>
    </w:pPr>
    <w:rPr>
      <w:b/>
      <w:bCs/>
      <w:sz w:val="26"/>
      <w:szCs w:val="26"/>
    </w:rPr>
  </w:style>
  <w:style w:type="paragraph" w:styleId="Heading4">
    <w:name w:val="heading 4"/>
    <w:basedOn w:val="Normal"/>
    <w:next w:val="Normal"/>
    <w:link w:val="Heading4Char"/>
    <w:semiHidden/>
    <w:unhideWhenUsed/>
    <w:qFormat/>
    <w:rsid w:val="00AC2D11"/>
    <w:pPr>
      <w:keepNext/>
      <w:numPr>
        <w:ilvl w:val="3"/>
        <w:numId w:val="1"/>
      </w:numPr>
      <w:spacing w:before="240" w:after="60"/>
      <w:outlineLvl w:val="3"/>
    </w:pPr>
    <w:rPr>
      <w:rFonts w:ascii="Aptos" w:hAnsi="Aptos"/>
      <w:b/>
      <w:bCs/>
      <w:sz w:val="28"/>
      <w:szCs w:val="28"/>
    </w:rPr>
  </w:style>
  <w:style w:type="paragraph" w:styleId="Heading5">
    <w:name w:val="heading 5"/>
    <w:basedOn w:val="Normal"/>
    <w:next w:val="Normal"/>
    <w:link w:val="Heading5Char"/>
    <w:semiHidden/>
    <w:unhideWhenUsed/>
    <w:qFormat/>
    <w:rsid w:val="00AC2D11"/>
    <w:pPr>
      <w:numPr>
        <w:ilvl w:val="4"/>
        <w:numId w:val="1"/>
      </w:numPr>
      <w:spacing w:before="240" w:after="60"/>
      <w:outlineLvl w:val="4"/>
    </w:pPr>
    <w:rPr>
      <w:rFonts w:ascii="Aptos" w:hAnsi="Aptos"/>
      <w:b/>
      <w:bCs/>
      <w:i/>
      <w:iCs/>
      <w:sz w:val="26"/>
      <w:szCs w:val="26"/>
    </w:rPr>
  </w:style>
  <w:style w:type="paragraph" w:styleId="Heading6">
    <w:name w:val="heading 6"/>
    <w:basedOn w:val="Normal"/>
    <w:next w:val="Normal"/>
    <w:link w:val="Heading6Char"/>
    <w:semiHidden/>
    <w:unhideWhenUsed/>
    <w:qFormat/>
    <w:rsid w:val="00AC2D11"/>
    <w:pPr>
      <w:numPr>
        <w:ilvl w:val="5"/>
        <w:numId w:val="1"/>
      </w:numPr>
      <w:spacing w:before="240" w:after="60"/>
      <w:outlineLvl w:val="5"/>
    </w:pPr>
    <w:rPr>
      <w:rFonts w:ascii="Aptos" w:hAnsi="Aptos"/>
      <w:b/>
      <w:bCs/>
      <w:sz w:val="22"/>
      <w:szCs w:val="22"/>
    </w:rPr>
  </w:style>
  <w:style w:type="paragraph" w:styleId="Heading7">
    <w:name w:val="heading 7"/>
    <w:basedOn w:val="Normal"/>
    <w:next w:val="Normal"/>
    <w:link w:val="Heading7Char"/>
    <w:semiHidden/>
    <w:unhideWhenUsed/>
    <w:qFormat/>
    <w:rsid w:val="00AC2D11"/>
    <w:pPr>
      <w:numPr>
        <w:ilvl w:val="6"/>
        <w:numId w:val="1"/>
      </w:numPr>
      <w:spacing w:before="240" w:after="60"/>
      <w:outlineLvl w:val="6"/>
    </w:pPr>
    <w:rPr>
      <w:rFonts w:ascii="Aptos" w:hAnsi="Aptos"/>
    </w:rPr>
  </w:style>
  <w:style w:type="paragraph" w:styleId="Heading8">
    <w:name w:val="heading 8"/>
    <w:basedOn w:val="Normal"/>
    <w:next w:val="Normal"/>
    <w:link w:val="Heading8Char"/>
    <w:semiHidden/>
    <w:unhideWhenUsed/>
    <w:qFormat/>
    <w:rsid w:val="00AC2D11"/>
    <w:pPr>
      <w:numPr>
        <w:ilvl w:val="7"/>
        <w:numId w:val="1"/>
      </w:numPr>
      <w:spacing w:before="240" w:after="60"/>
      <w:outlineLvl w:val="7"/>
    </w:pPr>
    <w:rPr>
      <w:rFonts w:ascii="Aptos" w:hAnsi="Aptos"/>
      <w:i/>
      <w:iCs/>
    </w:rPr>
  </w:style>
  <w:style w:type="paragraph" w:styleId="Heading9">
    <w:name w:val="heading 9"/>
    <w:basedOn w:val="Normal"/>
    <w:next w:val="Normal"/>
    <w:link w:val="Heading9Char"/>
    <w:semiHidden/>
    <w:unhideWhenUsed/>
    <w:qFormat/>
    <w:rsid w:val="00AC2D11"/>
    <w:pPr>
      <w:numPr>
        <w:ilvl w:val="8"/>
        <w:numId w:val="1"/>
      </w:numPr>
      <w:spacing w:before="240" w:after="60"/>
      <w:outlineLvl w:val="8"/>
    </w:pPr>
    <w:rPr>
      <w:rFonts w:ascii="Aptos Display" w:hAnsi="Aptos Display"/>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customStyle="1" w:styleId="SubtitleCover">
    <w:name w:val="Subtitle Cover"/>
    <w:basedOn w:val="Normal"/>
    <w:next w:val="BodyText"/>
    <w:pPr>
      <w:keepNext/>
      <w:keepLines/>
      <w:spacing w:before="1520" w:line="240" w:lineRule="atLeast"/>
      <w:ind w:left="1080" w:right="1680"/>
    </w:pPr>
    <w:rPr>
      <w:i/>
      <w:spacing w:val="-20"/>
      <w:kern w:val="28"/>
      <w:sz w:val="40"/>
      <w:szCs w:val="20"/>
    </w:rPr>
  </w:style>
  <w:style w:type="paragraph" w:styleId="BodyText">
    <w:name w:val="Body Text"/>
    <w:basedOn w:val="Normal"/>
  </w:style>
  <w:style w:type="paragraph" w:styleId="BodyText2">
    <w:name w:val="Body Text 2"/>
    <w:basedOn w:val="Normal"/>
    <w:rPr>
      <w:lang w:val="el-GR"/>
    </w:rPr>
  </w:style>
  <w:style w:type="paragraph" w:styleId="Footer">
    <w:name w:val="footer"/>
    <w:basedOn w:val="Normal"/>
    <w:pPr>
      <w:tabs>
        <w:tab w:val="center" w:pos="4153"/>
        <w:tab w:val="right" w:pos="8306"/>
      </w:tabs>
    </w:pPr>
  </w:style>
  <w:style w:type="paragraph" w:styleId="PlainText">
    <w:name w:val="Plain Text"/>
    <w:basedOn w:val="Normal"/>
    <w:rPr>
      <w:rFonts w:ascii="Courier New" w:hAnsi="Courier New" w:cs="Courier New"/>
      <w:sz w:val="20"/>
      <w:szCs w:val="20"/>
      <w:lang w:val="en-AU"/>
    </w:rPr>
  </w:style>
  <w:style w:type="paragraph" w:styleId="BalloonText">
    <w:name w:val="Balloon Text"/>
    <w:basedOn w:val="Normal"/>
    <w:semiHidden/>
    <w:rsid w:val="004C18C8"/>
    <w:rPr>
      <w:rFonts w:ascii="Tahoma" w:hAnsi="Tahoma" w:cs="Tahoma"/>
      <w:sz w:val="16"/>
      <w:szCs w:val="16"/>
    </w:rPr>
  </w:style>
  <w:style w:type="paragraph" w:customStyle="1" w:styleId="HeadingOfTheGods">
    <w:name w:val="HeadingOfTheGods"/>
    <w:basedOn w:val="Heading1"/>
    <w:link w:val="HeadingOfTheGodsChar"/>
    <w:qFormat/>
    <w:rsid w:val="00907A1B"/>
    <w:pPr>
      <w:pBdr>
        <w:bottom w:val="single" w:sz="4" w:space="1" w:color="auto"/>
      </w:pBdr>
      <w:spacing w:after="120"/>
    </w:pPr>
    <w:rPr>
      <w:b w:val="0"/>
    </w:rPr>
  </w:style>
  <w:style w:type="character" w:customStyle="1" w:styleId="HeadingOfTheGodsChar">
    <w:name w:val="HeadingOfTheGods Char"/>
    <w:link w:val="HeadingOfTheGods"/>
    <w:rsid w:val="00907A1B"/>
    <w:rPr>
      <w:b/>
      <w:sz w:val="32"/>
      <w:szCs w:val="24"/>
      <w:lang w:val="el-GR"/>
    </w:rPr>
  </w:style>
  <w:style w:type="paragraph" w:styleId="TOCHeading">
    <w:name w:val="TOC Heading"/>
    <w:basedOn w:val="Heading1"/>
    <w:next w:val="Normal"/>
    <w:uiPriority w:val="39"/>
    <w:unhideWhenUsed/>
    <w:qFormat/>
    <w:rsid w:val="00907A1B"/>
    <w:pPr>
      <w:keepLines/>
      <w:spacing w:before="240" w:after="0" w:line="259" w:lineRule="auto"/>
      <w:outlineLvl w:val="9"/>
    </w:pPr>
    <w:rPr>
      <w:rFonts w:ascii="Aptos Display" w:hAnsi="Aptos Display"/>
      <w:color w:val="0F4761"/>
      <w:szCs w:val="32"/>
      <w:lang w:val="en-US"/>
    </w:rPr>
  </w:style>
  <w:style w:type="paragraph" w:styleId="TOC1">
    <w:name w:val="toc 1"/>
    <w:basedOn w:val="Normal"/>
    <w:next w:val="Normal"/>
    <w:autoRedefine/>
    <w:uiPriority w:val="39"/>
    <w:rsid w:val="00907A1B"/>
  </w:style>
  <w:style w:type="character" w:styleId="Hyperlink">
    <w:name w:val="Hyperlink"/>
    <w:uiPriority w:val="99"/>
    <w:unhideWhenUsed/>
    <w:rsid w:val="00907A1B"/>
    <w:rPr>
      <w:color w:val="467886"/>
      <w:u w:val="single"/>
    </w:rPr>
  </w:style>
  <w:style w:type="paragraph" w:customStyle="1" w:styleId="headingCentered">
    <w:name w:val="headingCentered"/>
    <w:basedOn w:val="Heading1"/>
    <w:link w:val="headingCenteredChar"/>
    <w:qFormat/>
    <w:rsid w:val="00907A1B"/>
    <w:pPr>
      <w:tabs>
        <w:tab w:val="left" w:pos="2175"/>
      </w:tabs>
      <w:spacing w:after="120"/>
      <w:jc w:val="center"/>
    </w:pPr>
    <w:rPr>
      <w:b w:val="0"/>
    </w:rPr>
  </w:style>
  <w:style w:type="character" w:customStyle="1" w:styleId="HeaderChar">
    <w:name w:val="Header Char"/>
    <w:link w:val="Header"/>
    <w:rsid w:val="00907A1B"/>
    <w:rPr>
      <w:sz w:val="24"/>
      <w:szCs w:val="24"/>
      <w:lang w:val="en-GB"/>
    </w:rPr>
  </w:style>
  <w:style w:type="character" w:customStyle="1" w:styleId="headingCenteredChar">
    <w:name w:val="headingCentered Char"/>
    <w:link w:val="headingCentered"/>
    <w:rsid w:val="00907A1B"/>
    <w:rPr>
      <w:b/>
      <w:sz w:val="32"/>
      <w:szCs w:val="24"/>
      <w:lang w:val="el-GR"/>
    </w:rPr>
  </w:style>
  <w:style w:type="paragraph" w:customStyle="1" w:styleId="HeadingCustom">
    <w:name w:val="HeadingCustom"/>
    <w:basedOn w:val="Heading1"/>
    <w:link w:val="HeadingCustomChar"/>
    <w:qFormat/>
    <w:rsid w:val="00312A55"/>
    <w:pPr>
      <w:numPr>
        <w:numId w:val="2"/>
      </w:numPr>
    </w:pPr>
    <w:rPr>
      <w:b w:val="0"/>
      <w:sz w:val="28"/>
    </w:rPr>
  </w:style>
  <w:style w:type="character" w:customStyle="1" w:styleId="Heading1Char">
    <w:name w:val="Heading 1 Char"/>
    <w:link w:val="Heading1"/>
    <w:uiPriority w:val="9"/>
    <w:rsid w:val="00285943"/>
    <w:rPr>
      <w:b/>
      <w:sz w:val="32"/>
      <w:szCs w:val="24"/>
      <w:lang w:val="el-GR"/>
    </w:rPr>
  </w:style>
  <w:style w:type="character" w:customStyle="1" w:styleId="HeadingCustomChar">
    <w:name w:val="HeadingCustom Char"/>
    <w:link w:val="HeadingCustom"/>
    <w:rsid w:val="00312A55"/>
    <w:rPr>
      <w:b/>
      <w:sz w:val="28"/>
      <w:szCs w:val="24"/>
      <w:lang w:val="el-GR"/>
    </w:rPr>
  </w:style>
  <w:style w:type="character" w:customStyle="1" w:styleId="Heading2Char">
    <w:name w:val="Heading 2 Char"/>
    <w:link w:val="Heading2"/>
    <w:rsid w:val="00791794"/>
    <w:rPr>
      <w:b/>
      <w:bCs/>
      <w:iCs/>
      <w:sz w:val="28"/>
      <w:szCs w:val="28"/>
      <w:lang w:val="en-GB"/>
    </w:rPr>
  </w:style>
  <w:style w:type="character" w:customStyle="1" w:styleId="Heading3Char">
    <w:name w:val="Heading 3 Char"/>
    <w:link w:val="Heading3"/>
    <w:rsid w:val="00791794"/>
    <w:rPr>
      <w:b/>
      <w:bCs/>
      <w:sz w:val="26"/>
      <w:szCs w:val="26"/>
      <w:lang w:val="en-GB"/>
    </w:rPr>
  </w:style>
  <w:style w:type="character" w:customStyle="1" w:styleId="Heading4Char">
    <w:name w:val="Heading 4 Char"/>
    <w:link w:val="Heading4"/>
    <w:semiHidden/>
    <w:rsid w:val="00AC2D11"/>
    <w:rPr>
      <w:rFonts w:ascii="Aptos" w:eastAsia="Times New Roman" w:hAnsi="Aptos" w:cs="Times New Roman"/>
      <w:b/>
      <w:bCs/>
      <w:sz w:val="28"/>
      <w:szCs w:val="28"/>
      <w:lang w:val="en-GB"/>
    </w:rPr>
  </w:style>
  <w:style w:type="character" w:customStyle="1" w:styleId="Heading5Char">
    <w:name w:val="Heading 5 Char"/>
    <w:link w:val="Heading5"/>
    <w:semiHidden/>
    <w:rsid w:val="00AC2D11"/>
    <w:rPr>
      <w:rFonts w:ascii="Aptos" w:eastAsia="Times New Roman" w:hAnsi="Aptos" w:cs="Times New Roman"/>
      <w:b/>
      <w:bCs/>
      <w:i/>
      <w:iCs/>
      <w:sz w:val="26"/>
      <w:szCs w:val="26"/>
      <w:lang w:val="en-GB"/>
    </w:rPr>
  </w:style>
  <w:style w:type="character" w:customStyle="1" w:styleId="Heading6Char">
    <w:name w:val="Heading 6 Char"/>
    <w:link w:val="Heading6"/>
    <w:semiHidden/>
    <w:rsid w:val="00AC2D11"/>
    <w:rPr>
      <w:rFonts w:ascii="Aptos" w:eastAsia="Times New Roman" w:hAnsi="Aptos" w:cs="Times New Roman"/>
      <w:b/>
      <w:bCs/>
      <w:sz w:val="22"/>
      <w:szCs w:val="22"/>
      <w:lang w:val="en-GB"/>
    </w:rPr>
  </w:style>
  <w:style w:type="character" w:customStyle="1" w:styleId="Heading7Char">
    <w:name w:val="Heading 7 Char"/>
    <w:link w:val="Heading7"/>
    <w:semiHidden/>
    <w:rsid w:val="00AC2D11"/>
    <w:rPr>
      <w:rFonts w:ascii="Aptos" w:eastAsia="Times New Roman" w:hAnsi="Aptos" w:cs="Times New Roman"/>
      <w:sz w:val="24"/>
      <w:szCs w:val="24"/>
      <w:lang w:val="en-GB"/>
    </w:rPr>
  </w:style>
  <w:style w:type="character" w:customStyle="1" w:styleId="Heading8Char">
    <w:name w:val="Heading 8 Char"/>
    <w:link w:val="Heading8"/>
    <w:semiHidden/>
    <w:rsid w:val="00AC2D11"/>
    <w:rPr>
      <w:rFonts w:ascii="Aptos" w:eastAsia="Times New Roman" w:hAnsi="Aptos" w:cs="Times New Roman"/>
      <w:i/>
      <w:iCs/>
      <w:sz w:val="24"/>
      <w:szCs w:val="24"/>
      <w:lang w:val="en-GB"/>
    </w:rPr>
  </w:style>
  <w:style w:type="character" w:customStyle="1" w:styleId="Heading9Char">
    <w:name w:val="Heading 9 Char"/>
    <w:link w:val="Heading9"/>
    <w:semiHidden/>
    <w:rsid w:val="00AC2D11"/>
    <w:rPr>
      <w:rFonts w:ascii="Aptos Display" w:eastAsia="Times New Roman" w:hAnsi="Aptos Display" w:cs="Times New Roman"/>
      <w:sz w:val="22"/>
      <w:szCs w:val="22"/>
      <w:lang w:val="en-GB"/>
    </w:rPr>
  </w:style>
  <w:style w:type="paragraph" w:styleId="Bibliography">
    <w:name w:val="Bibliography"/>
    <w:basedOn w:val="Normal"/>
    <w:next w:val="Normal"/>
    <w:uiPriority w:val="37"/>
    <w:unhideWhenUsed/>
    <w:rsid w:val="00E102A9"/>
    <w:pPr>
      <w:tabs>
        <w:tab w:val="left" w:pos="384"/>
      </w:tabs>
      <w:ind w:left="384" w:hanging="384"/>
    </w:pPr>
  </w:style>
  <w:style w:type="paragraph" w:customStyle="1" w:styleId="Subheading">
    <w:name w:val="Subheading"/>
    <w:basedOn w:val="Heading2"/>
    <w:link w:val="SubheadingChar"/>
    <w:qFormat/>
    <w:rsid w:val="00E47AA6"/>
    <w:pPr>
      <w:numPr>
        <w:numId w:val="2"/>
      </w:numPr>
    </w:pPr>
    <w:rPr>
      <w:i/>
      <w:lang w:val="en-US"/>
    </w:rPr>
  </w:style>
  <w:style w:type="character" w:customStyle="1" w:styleId="SubheadingChar">
    <w:name w:val="Subheading Char"/>
    <w:link w:val="Subheading"/>
    <w:rsid w:val="00E47AA6"/>
    <w:rPr>
      <w:rFonts w:ascii="Aptos Display" w:eastAsia="Times New Roman" w:hAnsi="Aptos Display" w:cs="Times New Roman"/>
      <w:b/>
      <w:bCs/>
      <w:i w:val="0"/>
      <w:iCs/>
      <w:sz w:val="28"/>
      <w:szCs w:val="28"/>
      <w:lang w:val="en-GB"/>
    </w:rPr>
  </w:style>
  <w:style w:type="paragraph" w:styleId="TOC2">
    <w:name w:val="toc 2"/>
    <w:basedOn w:val="Normal"/>
    <w:next w:val="Normal"/>
    <w:autoRedefine/>
    <w:uiPriority w:val="39"/>
    <w:rsid w:val="00424D00"/>
    <w:pPr>
      <w:ind w:left="240"/>
    </w:pPr>
  </w:style>
  <w:style w:type="paragraph" w:styleId="ListParagraph">
    <w:name w:val="List Paragraph"/>
    <w:basedOn w:val="Normal"/>
    <w:uiPriority w:val="34"/>
    <w:qFormat/>
    <w:rsid w:val="00A16E5F"/>
    <w:pPr>
      <w:ind w:left="720"/>
    </w:pPr>
  </w:style>
  <w:style w:type="character" w:styleId="PlaceholderText">
    <w:name w:val="Placeholder Text"/>
    <w:basedOn w:val="DefaultParagraphFont"/>
    <w:uiPriority w:val="99"/>
    <w:semiHidden/>
    <w:rsid w:val="00AE7CBB"/>
    <w:rPr>
      <w:color w:val="666666"/>
    </w:rPr>
  </w:style>
  <w:style w:type="paragraph" w:styleId="Caption">
    <w:name w:val="caption"/>
    <w:basedOn w:val="Normal"/>
    <w:next w:val="Normal"/>
    <w:unhideWhenUsed/>
    <w:qFormat/>
    <w:rsid w:val="00285943"/>
    <w:pPr>
      <w:spacing w:before="0" w:after="200"/>
    </w:pPr>
    <w:rPr>
      <w:i/>
      <w:iCs/>
      <w:color w:val="0E2841" w:themeColor="text2"/>
      <w:sz w:val="18"/>
      <w:szCs w:val="18"/>
    </w:rPr>
  </w:style>
  <w:style w:type="paragraph" w:styleId="TableofFigures">
    <w:name w:val="table of figures"/>
    <w:basedOn w:val="Normal"/>
    <w:next w:val="Normal"/>
    <w:uiPriority w:val="99"/>
    <w:rsid w:val="00025C08"/>
    <w:pPr>
      <w:spacing w:after="0"/>
    </w:pPr>
  </w:style>
  <w:style w:type="paragraph" w:styleId="NoSpacing">
    <w:name w:val="No Spacing"/>
    <w:uiPriority w:val="1"/>
    <w:qFormat/>
    <w:rsid w:val="005272F8"/>
    <w:pPr>
      <w:ind w:firstLine="432"/>
      <w:jc w:val="both"/>
    </w:pPr>
    <w:rPr>
      <w:sz w:val="24"/>
      <w:szCs w:val="24"/>
      <w:lang w:val="en-GB"/>
    </w:rPr>
  </w:style>
  <w:style w:type="paragraph" w:customStyle="1" w:styleId="SubHeading0">
    <w:name w:val="SubHeading"/>
    <w:basedOn w:val="Heading3"/>
    <w:link w:val="SubHeadingChar0"/>
    <w:qFormat/>
    <w:rsid w:val="00673634"/>
    <w:pPr>
      <w:keepLines/>
      <w:numPr>
        <w:ilvl w:val="0"/>
        <w:numId w:val="0"/>
      </w:numPr>
      <w:spacing w:before="0" w:after="120" w:line="278" w:lineRule="auto"/>
    </w:pPr>
    <w:rPr>
      <w:rFonts w:asciiTheme="minorHAnsi" w:eastAsiaTheme="majorEastAsia" w:hAnsiTheme="minorHAnsi" w:cstheme="majorBidi"/>
      <w:color w:val="000000" w:themeColor="text1"/>
      <w:kern w:val="2"/>
      <w:sz w:val="28"/>
      <w:szCs w:val="28"/>
      <w14:ligatures w14:val="standardContextual"/>
    </w:rPr>
  </w:style>
  <w:style w:type="character" w:customStyle="1" w:styleId="SubHeadingChar0">
    <w:name w:val="SubHeading Char"/>
    <w:basedOn w:val="Heading3Char"/>
    <w:link w:val="SubHeading0"/>
    <w:rsid w:val="00673634"/>
    <w:rPr>
      <w:rFonts w:asciiTheme="minorHAnsi" w:eastAsiaTheme="majorEastAsia" w:hAnsiTheme="minorHAnsi" w:cstheme="majorBidi"/>
      <w:b/>
      <w:bCs/>
      <w:color w:val="000000" w:themeColor="text1"/>
      <w:kern w:val="2"/>
      <w:sz w:val="28"/>
      <w:szCs w:val="28"/>
      <w:lang w:val="en-GB"/>
      <w14:ligatures w14:val="standardContextual"/>
    </w:rPr>
  </w:style>
  <w:style w:type="paragraph" w:customStyle="1" w:styleId="HeadingBody">
    <w:name w:val="HeadingBody"/>
    <w:basedOn w:val="SubHeading0"/>
    <w:link w:val="HeadingBodyChar"/>
    <w:qFormat/>
    <w:rsid w:val="00673634"/>
    <w:pPr>
      <w:numPr>
        <w:numId w:val="11"/>
      </w:numPr>
    </w:pPr>
    <w:rPr>
      <w:sz w:val="32"/>
    </w:rPr>
  </w:style>
  <w:style w:type="character" w:customStyle="1" w:styleId="HeadingBodyChar">
    <w:name w:val="HeadingBody Char"/>
    <w:basedOn w:val="SubHeadingChar0"/>
    <w:link w:val="HeadingBody"/>
    <w:rsid w:val="00673634"/>
    <w:rPr>
      <w:rFonts w:asciiTheme="minorHAnsi" w:eastAsiaTheme="majorEastAsia" w:hAnsiTheme="minorHAnsi" w:cstheme="majorBidi"/>
      <w:b/>
      <w:bCs/>
      <w:color w:val="000000" w:themeColor="text1"/>
      <w:kern w:val="2"/>
      <w:sz w:val="32"/>
      <w:szCs w:val="28"/>
      <w:lang w:val="en-GB"/>
      <w14:ligatures w14:val="standardContextual"/>
    </w:rPr>
  </w:style>
  <w:style w:type="paragraph" w:styleId="EndnoteText">
    <w:name w:val="endnote text"/>
    <w:basedOn w:val="Normal"/>
    <w:link w:val="EndnoteTextChar"/>
    <w:uiPriority w:val="99"/>
    <w:unhideWhenUsed/>
    <w:rsid w:val="00673634"/>
    <w:pPr>
      <w:spacing w:before="0" w:after="0"/>
      <w:ind w:firstLine="0"/>
      <w:jc w:val="left"/>
    </w:pPr>
    <w:rPr>
      <w:rFonts w:asciiTheme="minorHAnsi" w:eastAsiaTheme="minorHAnsi" w:hAnsiTheme="minorHAnsi" w:cstheme="minorBidi"/>
      <w:kern w:val="2"/>
      <w:sz w:val="20"/>
      <w:szCs w:val="20"/>
      <w:lang w:val="en-US"/>
      <w14:ligatures w14:val="standardContextual"/>
    </w:rPr>
  </w:style>
  <w:style w:type="character" w:customStyle="1" w:styleId="EndnoteTextChar">
    <w:name w:val="Endnote Text Char"/>
    <w:basedOn w:val="DefaultParagraphFont"/>
    <w:link w:val="EndnoteText"/>
    <w:uiPriority w:val="99"/>
    <w:rsid w:val="00673634"/>
    <w:rPr>
      <w:rFonts w:asciiTheme="minorHAnsi" w:eastAsiaTheme="minorHAnsi" w:hAnsiTheme="minorHAnsi" w:cstheme="minorBidi"/>
      <w:kern w:val="2"/>
      <w14:ligatures w14:val="standardContextual"/>
    </w:rPr>
  </w:style>
  <w:style w:type="character" w:styleId="EndnoteReference">
    <w:name w:val="endnote reference"/>
    <w:basedOn w:val="DefaultParagraphFont"/>
    <w:uiPriority w:val="99"/>
    <w:unhideWhenUsed/>
    <w:rsid w:val="00673634"/>
    <w:rPr>
      <w:vertAlign w:val="superscript"/>
    </w:rPr>
  </w:style>
  <w:style w:type="paragraph" w:styleId="TOC3">
    <w:name w:val="toc 3"/>
    <w:basedOn w:val="Normal"/>
    <w:next w:val="Normal"/>
    <w:autoRedefine/>
    <w:uiPriority w:val="39"/>
    <w:rsid w:val="000221D9"/>
    <w:pPr>
      <w:spacing w:after="100"/>
      <w:ind w:left="480"/>
    </w:pPr>
  </w:style>
  <w:style w:type="character" w:styleId="UnresolvedMention">
    <w:name w:val="Unresolved Mention"/>
    <w:basedOn w:val="DefaultParagraphFont"/>
    <w:uiPriority w:val="99"/>
    <w:semiHidden/>
    <w:unhideWhenUsed/>
    <w:rsid w:val="00C92803"/>
    <w:rPr>
      <w:color w:val="605E5C"/>
      <w:shd w:val="clear" w:color="auto" w:fill="E1DFDD"/>
    </w:rPr>
  </w:style>
  <w:style w:type="table" w:styleId="GridTable3-Accent1">
    <w:name w:val="Grid Table 3 Accent 1"/>
    <w:basedOn w:val="TableNormal"/>
    <w:uiPriority w:val="48"/>
    <w:rsid w:val="00C10FA4"/>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21028">
      <w:bodyDiv w:val="1"/>
      <w:marLeft w:val="0"/>
      <w:marRight w:val="0"/>
      <w:marTop w:val="0"/>
      <w:marBottom w:val="0"/>
      <w:divBdr>
        <w:top w:val="none" w:sz="0" w:space="0" w:color="auto"/>
        <w:left w:val="none" w:sz="0" w:space="0" w:color="auto"/>
        <w:bottom w:val="none" w:sz="0" w:space="0" w:color="auto"/>
        <w:right w:val="none" w:sz="0" w:space="0" w:color="auto"/>
      </w:divBdr>
    </w:div>
    <w:div w:id="65105790">
      <w:bodyDiv w:val="1"/>
      <w:marLeft w:val="0"/>
      <w:marRight w:val="0"/>
      <w:marTop w:val="0"/>
      <w:marBottom w:val="0"/>
      <w:divBdr>
        <w:top w:val="none" w:sz="0" w:space="0" w:color="auto"/>
        <w:left w:val="none" w:sz="0" w:space="0" w:color="auto"/>
        <w:bottom w:val="none" w:sz="0" w:space="0" w:color="auto"/>
        <w:right w:val="none" w:sz="0" w:space="0" w:color="auto"/>
      </w:divBdr>
    </w:div>
    <w:div w:id="73548399">
      <w:bodyDiv w:val="1"/>
      <w:marLeft w:val="0"/>
      <w:marRight w:val="0"/>
      <w:marTop w:val="0"/>
      <w:marBottom w:val="0"/>
      <w:divBdr>
        <w:top w:val="none" w:sz="0" w:space="0" w:color="auto"/>
        <w:left w:val="none" w:sz="0" w:space="0" w:color="auto"/>
        <w:bottom w:val="none" w:sz="0" w:space="0" w:color="auto"/>
        <w:right w:val="none" w:sz="0" w:space="0" w:color="auto"/>
      </w:divBdr>
    </w:div>
    <w:div w:id="132597608">
      <w:bodyDiv w:val="1"/>
      <w:marLeft w:val="0"/>
      <w:marRight w:val="0"/>
      <w:marTop w:val="0"/>
      <w:marBottom w:val="0"/>
      <w:divBdr>
        <w:top w:val="none" w:sz="0" w:space="0" w:color="auto"/>
        <w:left w:val="none" w:sz="0" w:space="0" w:color="auto"/>
        <w:bottom w:val="none" w:sz="0" w:space="0" w:color="auto"/>
        <w:right w:val="none" w:sz="0" w:space="0" w:color="auto"/>
      </w:divBdr>
    </w:div>
    <w:div w:id="155802515">
      <w:bodyDiv w:val="1"/>
      <w:marLeft w:val="0"/>
      <w:marRight w:val="0"/>
      <w:marTop w:val="0"/>
      <w:marBottom w:val="0"/>
      <w:divBdr>
        <w:top w:val="none" w:sz="0" w:space="0" w:color="auto"/>
        <w:left w:val="none" w:sz="0" w:space="0" w:color="auto"/>
        <w:bottom w:val="none" w:sz="0" w:space="0" w:color="auto"/>
        <w:right w:val="none" w:sz="0" w:space="0" w:color="auto"/>
      </w:divBdr>
      <w:divsChild>
        <w:div w:id="998735017">
          <w:marLeft w:val="0"/>
          <w:marRight w:val="0"/>
          <w:marTop w:val="0"/>
          <w:marBottom w:val="0"/>
          <w:divBdr>
            <w:top w:val="none" w:sz="0" w:space="0" w:color="auto"/>
            <w:left w:val="none" w:sz="0" w:space="0" w:color="auto"/>
            <w:bottom w:val="none" w:sz="0" w:space="0" w:color="auto"/>
            <w:right w:val="none" w:sz="0" w:space="0" w:color="auto"/>
          </w:divBdr>
          <w:divsChild>
            <w:div w:id="1618757125">
              <w:marLeft w:val="0"/>
              <w:marRight w:val="0"/>
              <w:marTop w:val="0"/>
              <w:marBottom w:val="0"/>
              <w:divBdr>
                <w:top w:val="none" w:sz="0" w:space="0" w:color="auto"/>
                <w:left w:val="none" w:sz="0" w:space="0" w:color="auto"/>
                <w:bottom w:val="none" w:sz="0" w:space="0" w:color="auto"/>
                <w:right w:val="none" w:sz="0" w:space="0" w:color="auto"/>
              </w:divBdr>
              <w:divsChild>
                <w:div w:id="935869804">
                  <w:marLeft w:val="0"/>
                  <w:marRight w:val="0"/>
                  <w:marTop w:val="0"/>
                  <w:marBottom w:val="0"/>
                  <w:divBdr>
                    <w:top w:val="none" w:sz="0" w:space="0" w:color="auto"/>
                    <w:left w:val="none" w:sz="0" w:space="0" w:color="auto"/>
                    <w:bottom w:val="none" w:sz="0" w:space="0" w:color="auto"/>
                    <w:right w:val="none" w:sz="0" w:space="0" w:color="auto"/>
                  </w:divBdr>
                  <w:divsChild>
                    <w:div w:id="1892375486">
                      <w:marLeft w:val="0"/>
                      <w:marRight w:val="0"/>
                      <w:marTop w:val="0"/>
                      <w:marBottom w:val="0"/>
                      <w:divBdr>
                        <w:top w:val="none" w:sz="0" w:space="0" w:color="auto"/>
                        <w:left w:val="none" w:sz="0" w:space="0" w:color="auto"/>
                        <w:bottom w:val="none" w:sz="0" w:space="0" w:color="auto"/>
                        <w:right w:val="none" w:sz="0" w:space="0" w:color="auto"/>
                      </w:divBdr>
                      <w:divsChild>
                        <w:div w:id="1313758714">
                          <w:marLeft w:val="0"/>
                          <w:marRight w:val="0"/>
                          <w:marTop w:val="0"/>
                          <w:marBottom w:val="0"/>
                          <w:divBdr>
                            <w:top w:val="none" w:sz="0" w:space="0" w:color="auto"/>
                            <w:left w:val="none" w:sz="0" w:space="0" w:color="auto"/>
                            <w:bottom w:val="none" w:sz="0" w:space="0" w:color="auto"/>
                            <w:right w:val="none" w:sz="0" w:space="0" w:color="auto"/>
                          </w:divBdr>
                          <w:divsChild>
                            <w:div w:id="112939269">
                              <w:marLeft w:val="0"/>
                              <w:marRight w:val="0"/>
                              <w:marTop w:val="0"/>
                              <w:marBottom w:val="0"/>
                              <w:divBdr>
                                <w:top w:val="none" w:sz="0" w:space="0" w:color="auto"/>
                                <w:left w:val="none" w:sz="0" w:space="0" w:color="auto"/>
                                <w:bottom w:val="none" w:sz="0" w:space="0" w:color="auto"/>
                                <w:right w:val="none" w:sz="0" w:space="0" w:color="auto"/>
                              </w:divBdr>
                              <w:divsChild>
                                <w:div w:id="643511807">
                                  <w:marLeft w:val="0"/>
                                  <w:marRight w:val="0"/>
                                  <w:marTop w:val="0"/>
                                  <w:marBottom w:val="0"/>
                                  <w:divBdr>
                                    <w:top w:val="none" w:sz="0" w:space="0" w:color="auto"/>
                                    <w:left w:val="none" w:sz="0" w:space="0" w:color="auto"/>
                                    <w:bottom w:val="none" w:sz="0" w:space="0" w:color="auto"/>
                                    <w:right w:val="none" w:sz="0" w:space="0" w:color="auto"/>
                                  </w:divBdr>
                                  <w:divsChild>
                                    <w:div w:id="134343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11795">
      <w:bodyDiv w:val="1"/>
      <w:marLeft w:val="0"/>
      <w:marRight w:val="0"/>
      <w:marTop w:val="0"/>
      <w:marBottom w:val="0"/>
      <w:divBdr>
        <w:top w:val="none" w:sz="0" w:space="0" w:color="auto"/>
        <w:left w:val="none" w:sz="0" w:space="0" w:color="auto"/>
        <w:bottom w:val="none" w:sz="0" w:space="0" w:color="auto"/>
        <w:right w:val="none" w:sz="0" w:space="0" w:color="auto"/>
      </w:divBdr>
      <w:divsChild>
        <w:div w:id="1496606714">
          <w:marLeft w:val="0"/>
          <w:marRight w:val="0"/>
          <w:marTop w:val="0"/>
          <w:marBottom w:val="0"/>
          <w:divBdr>
            <w:top w:val="none" w:sz="0" w:space="0" w:color="auto"/>
            <w:left w:val="none" w:sz="0" w:space="0" w:color="auto"/>
            <w:bottom w:val="none" w:sz="0" w:space="0" w:color="auto"/>
            <w:right w:val="none" w:sz="0" w:space="0" w:color="auto"/>
          </w:divBdr>
          <w:divsChild>
            <w:div w:id="503595695">
              <w:marLeft w:val="0"/>
              <w:marRight w:val="0"/>
              <w:marTop w:val="0"/>
              <w:marBottom w:val="0"/>
              <w:divBdr>
                <w:top w:val="none" w:sz="0" w:space="0" w:color="auto"/>
                <w:left w:val="none" w:sz="0" w:space="0" w:color="auto"/>
                <w:bottom w:val="none" w:sz="0" w:space="0" w:color="auto"/>
                <w:right w:val="none" w:sz="0" w:space="0" w:color="auto"/>
              </w:divBdr>
              <w:divsChild>
                <w:div w:id="1838954797">
                  <w:marLeft w:val="0"/>
                  <w:marRight w:val="0"/>
                  <w:marTop w:val="0"/>
                  <w:marBottom w:val="0"/>
                  <w:divBdr>
                    <w:top w:val="none" w:sz="0" w:space="0" w:color="auto"/>
                    <w:left w:val="none" w:sz="0" w:space="0" w:color="auto"/>
                    <w:bottom w:val="none" w:sz="0" w:space="0" w:color="auto"/>
                    <w:right w:val="none" w:sz="0" w:space="0" w:color="auto"/>
                  </w:divBdr>
                  <w:divsChild>
                    <w:div w:id="1079980328">
                      <w:marLeft w:val="0"/>
                      <w:marRight w:val="0"/>
                      <w:marTop w:val="0"/>
                      <w:marBottom w:val="0"/>
                      <w:divBdr>
                        <w:top w:val="none" w:sz="0" w:space="0" w:color="auto"/>
                        <w:left w:val="none" w:sz="0" w:space="0" w:color="auto"/>
                        <w:bottom w:val="none" w:sz="0" w:space="0" w:color="auto"/>
                        <w:right w:val="none" w:sz="0" w:space="0" w:color="auto"/>
                      </w:divBdr>
                      <w:divsChild>
                        <w:div w:id="446893816">
                          <w:marLeft w:val="0"/>
                          <w:marRight w:val="0"/>
                          <w:marTop w:val="0"/>
                          <w:marBottom w:val="0"/>
                          <w:divBdr>
                            <w:top w:val="none" w:sz="0" w:space="0" w:color="auto"/>
                            <w:left w:val="none" w:sz="0" w:space="0" w:color="auto"/>
                            <w:bottom w:val="none" w:sz="0" w:space="0" w:color="auto"/>
                            <w:right w:val="none" w:sz="0" w:space="0" w:color="auto"/>
                          </w:divBdr>
                          <w:divsChild>
                            <w:div w:id="1392458543">
                              <w:marLeft w:val="0"/>
                              <w:marRight w:val="0"/>
                              <w:marTop w:val="0"/>
                              <w:marBottom w:val="0"/>
                              <w:divBdr>
                                <w:top w:val="none" w:sz="0" w:space="0" w:color="auto"/>
                                <w:left w:val="none" w:sz="0" w:space="0" w:color="auto"/>
                                <w:bottom w:val="none" w:sz="0" w:space="0" w:color="auto"/>
                                <w:right w:val="none" w:sz="0" w:space="0" w:color="auto"/>
                              </w:divBdr>
                              <w:divsChild>
                                <w:div w:id="1747191554">
                                  <w:marLeft w:val="0"/>
                                  <w:marRight w:val="0"/>
                                  <w:marTop w:val="0"/>
                                  <w:marBottom w:val="0"/>
                                  <w:divBdr>
                                    <w:top w:val="none" w:sz="0" w:space="0" w:color="auto"/>
                                    <w:left w:val="none" w:sz="0" w:space="0" w:color="auto"/>
                                    <w:bottom w:val="none" w:sz="0" w:space="0" w:color="auto"/>
                                    <w:right w:val="none" w:sz="0" w:space="0" w:color="auto"/>
                                  </w:divBdr>
                                  <w:divsChild>
                                    <w:div w:id="788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069349">
      <w:bodyDiv w:val="1"/>
      <w:marLeft w:val="0"/>
      <w:marRight w:val="0"/>
      <w:marTop w:val="0"/>
      <w:marBottom w:val="0"/>
      <w:divBdr>
        <w:top w:val="none" w:sz="0" w:space="0" w:color="auto"/>
        <w:left w:val="none" w:sz="0" w:space="0" w:color="auto"/>
        <w:bottom w:val="none" w:sz="0" w:space="0" w:color="auto"/>
        <w:right w:val="none" w:sz="0" w:space="0" w:color="auto"/>
      </w:divBdr>
    </w:div>
    <w:div w:id="489755445">
      <w:bodyDiv w:val="1"/>
      <w:marLeft w:val="0"/>
      <w:marRight w:val="0"/>
      <w:marTop w:val="0"/>
      <w:marBottom w:val="0"/>
      <w:divBdr>
        <w:top w:val="none" w:sz="0" w:space="0" w:color="auto"/>
        <w:left w:val="none" w:sz="0" w:space="0" w:color="auto"/>
        <w:bottom w:val="none" w:sz="0" w:space="0" w:color="auto"/>
        <w:right w:val="none" w:sz="0" w:space="0" w:color="auto"/>
      </w:divBdr>
    </w:div>
    <w:div w:id="508371754">
      <w:bodyDiv w:val="1"/>
      <w:marLeft w:val="0"/>
      <w:marRight w:val="0"/>
      <w:marTop w:val="0"/>
      <w:marBottom w:val="0"/>
      <w:divBdr>
        <w:top w:val="none" w:sz="0" w:space="0" w:color="auto"/>
        <w:left w:val="none" w:sz="0" w:space="0" w:color="auto"/>
        <w:bottom w:val="none" w:sz="0" w:space="0" w:color="auto"/>
        <w:right w:val="none" w:sz="0" w:space="0" w:color="auto"/>
      </w:divBdr>
    </w:div>
    <w:div w:id="592593353">
      <w:bodyDiv w:val="1"/>
      <w:marLeft w:val="0"/>
      <w:marRight w:val="0"/>
      <w:marTop w:val="0"/>
      <w:marBottom w:val="0"/>
      <w:divBdr>
        <w:top w:val="none" w:sz="0" w:space="0" w:color="auto"/>
        <w:left w:val="none" w:sz="0" w:space="0" w:color="auto"/>
        <w:bottom w:val="none" w:sz="0" w:space="0" w:color="auto"/>
        <w:right w:val="none" w:sz="0" w:space="0" w:color="auto"/>
      </w:divBdr>
    </w:div>
    <w:div w:id="672417666">
      <w:bodyDiv w:val="1"/>
      <w:marLeft w:val="0"/>
      <w:marRight w:val="0"/>
      <w:marTop w:val="0"/>
      <w:marBottom w:val="0"/>
      <w:divBdr>
        <w:top w:val="none" w:sz="0" w:space="0" w:color="auto"/>
        <w:left w:val="none" w:sz="0" w:space="0" w:color="auto"/>
        <w:bottom w:val="none" w:sz="0" w:space="0" w:color="auto"/>
        <w:right w:val="none" w:sz="0" w:space="0" w:color="auto"/>
      </w:divBdr>
      <w:divsChild>
        <w:div w:id="1657109100">
          <w:marLeft w:val="0"/>
          <w:marRight w:val="0"/>
          <w:marTop w:val="0"/>
          <w:marBottom w:val="0"/>
          <w:divBdr>
            <w:top w:val="none" w:sz="0" w:space="0" w:color="auto"/>
            <w:left w:val="none" w:sz="0" w:space="0" w:color="auto"/>
            <w:bottom w:val="none" w:sz="0" w:space="0" w:color="auto"/>
            <w:right w:val="none" w:sz="0" w:space="0" w:color="auto"/>
          </w:divBdr>
          <w:divsChild>
            <w:div w:id="1702363342">
              <w:marLeft w:val="0"/>
              <w:marRight w:val="0"/>
              <w:marTop w:val="0"/>
              <w:marBottom w:val="0"/>
              <w:divBdr>
                <w:top w:val="none" w:sz="0" w:space="0" w:color="auto"/>
                <w:left w:val="none" w:sz="0" w:space="0" w:color="auto"/>
                <w:bottom w:val="none" w:sz="0" w:space="0" w:color="auto"/>
                <w:right w:val="none" w:sz="0" w:space="0" w:color="auto"/>
              </w:divBdr>
              <w:divsChild>
                <w:div w:id="1500383779">
                  <w:marLeft w:val="0"/>
                  <w:marRight w:val="0"/>
                  <w:marTop w:val="0"/>
                  <w:marBottom w:val="0"/>
                  <w:divBdr>
                    <w:top w:val="none" w:sz="0" w:space="0" w:color="auto"/>
                    <w:left w:val="none" w:sz="0" w:space="0" w:color="auto"/>
                    <w:bottom w:val="none" w:sz="0" w:space="0" w:color="auto"/>
                    <w:right w:val="none" w:sz="0" w:space="0" w:color="auto"/>
                  </w:divBdr>
                  <w:divsChild>
                    <w:div w:id="322468848">
                      <w:marLeft w:val="0"/>
                      <w:marRight w:val="0"/>
                      <w:marTop w:val="0"/>
                      <w:marBottom w:val="0"/>
                      <w:divBdr>
                        <w:top w:val="none" w:sz="0" w:space="0" w:color="auto"/>
                        <w:left w:val="none" w:sz="0" w:space="0" w:color="auto"/>
                        <w:bottom w:val="none" w:sz="0" w:space="0" w:color="auto"/>
                        <w:right w:val="none" w:sz="0" w:space="0" w:color="auto"/>
                      </w:divBdr>
                      <w:divsChild>
                        <w:div w:id="1270624453">
                          <w:marLeft w:val="0"/>
                          <w:marRight w:val="0"/>
                          <w:marTop w:val="0"/>
                          <w:marBottom w:val="0"/>
                          <w:divBdr>
                            <w:top w:val="none" w:sz="0" w:space="0" w:color="auto"/>
                            <w:left w:val="none" w:sz="0" w:space="0" w:color="auto"/>
                            <w:bottom w:val="none" w:sz="0" w:space="0" w:color="auto"/>
                            <w:right w:val="none" w:sz="0" w:space="0" w:color="auto"/>
                          </w:divBdr>
                          <w:divsChild>
                            <w:div w:id="1992709288">
                              <w:marLeft w:val="0"/>
                              <w:marRight w:val="0"/>
                              <w:marTop w:val="0"/>
                              <w:marBottom w:val="0"/>
                              <w:divBdr>
                                <w:top w:val="none" w:sz="0" w:space="0" w:color="auto"/>
                                <w:left w:val="none" w:sz="0" w:space="0" w:color="auto"/>
                                <w:bottom w:val="none" w:sz="0" w:space="0" w:color="auto"/>
                                <w:right w:val="none" w:sz="0" w:space="0" w:color="auto"/>
                              </w:divBdr>
                              <w:divsChild>
                                <w:div w:id="638805936">
                                  <w:marLeft w:val="0"/>
                                  <w:marRight w:val="0"/>
                                  <w:marTop w:val="0"/>
                                  <w:marBottom w:val="0"/>
                                  <w:divBdr>
                                    <w:top w:val="none" w:sz="0" w:space="0" w:color="auto"/>
                                    <w:left w:val="none" w:sz="0" w:space="0" w:color="auto"/>
                                    <w:bottom w:val="none" w:sz="0" w:space="0" w:color="auto"/>
                                    <w:right w:val="none" w:sz="0" w:space="0" w:color="auto"/>
                                  </w:divBdr>
                                  <w:divsChild>
                                    <w:div w:id="104120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808763">
      <w:bodyDiv w:val="1"/>
      <w:marLeft w:val="0"/>
      <w:marRight w:val="0"/>
      <w:marTop w:val="0"/>
      <w:marBottom w:val="0"/>
      <w:divBdr>
        <w:top w:val="none" w:sz="0" w:space="0" w:color="auto"/>
        <w:left w:val="none" w:sz="0" w:space="0" w:color="auto"/>
        <w:bottom w:val="none" w:sz="0" w:space="0" w:color="auto"/>
        <w:right w:val="none" w:sz="0" w:space="0" w:color="auto"/>
      </w:divBdr>
    </w:div>
    <w:div w:id="1016269530">
      <w:bodyDiv w:val="1"/>
      <w:marLeft w:val="0"/>
      <w:marRight w:val="0"/>
      <w:marTop w:val="0"/>
      <w:marBottom w:val="0"/>
      <w:divBdr>
        <w:top w:val="none" w:sz="0" w:space="0" w:color="auto"/>
        <w:left w:val="none" w:sz="0" w:space="0" w:color="auto"/>
        <w:bottom w:val="none" w:sz="0" w:space="0" w:color="auto"/>
        <w:right w:val="none" w:sz="0" w:space="0" w:color="auto"/>
      </w:divBdr>
    </w:div>
    <w:div w:id="1194004026">
      <w:bodyDiv w:val="1"/>
      <w:marLeft w:val="0"/>
      <w:marRight w:val="0"/>
      <w:marTop w:val="0"/>
      <w:marBottom w:val="0"/>
      <w:divBdr>
        <w:top w:val="none" w:sz="0" w:space="0" w:color="auto"/>
        <w:left w:val="none" w:sz="0" w:space="0" w:color="auto"/>
        <w:bottom w:val="none" w:sz="0" w:space="0" w:color="auto"/>
        <w:right w:val="none" w:sz="0" w:space="0" w:color="auto"/>
      </w:divBdr>
    </w:div>
    <w:div w:id="1218472879">
      <w:bodyDiv w:val="1"/>
      <w:marLeft w:val="0"/>
      <w:marRight w:val="0"/>
      <w:marTop w:val="0"/>
      <w:marBottom w:val="0"/>
      <w:divBdr>
        <w:top w:val="none" w:sz="0" w:space="0" w:color="auto"/>
        <w:left w:val="none" w:sz="0" w:space="0" w:color="auto"/>
        <w:bottom w:val="none" w:sz="0" w:space="0" w:color="auto"/>
        <w:right w:val="none" w:sz="0" w:space="0" w:color="auto"/>
      </w:divBdr>
    </w:div>
    <w:div w:id="1298299987">
      <w:bodyDiv w:val="1"/>
      <w:marLeft w:val="0"/>
      <w:marRight w:val="0"/>
      <w:marTop w:val="0"/>
      <w:marBottom w:val="0"/>
      <w:divBdr>
        <w:top w:val="none" w:sz="0" w:space="0" w:color="auto"/>
        <w:left w:val="none" w:sz="0" w:space="0" w:color="auto"/>
        <w:bottom w:val="none" w:sz="0" w:space="0" w:color="auto"/>
        <w:right w:val="none" w:sz="0" w:space="0" w:color="auto"/>
      </w:divBdr>
    </w:div>
    <w:div w:id="1340546634">
      <w:bodyDiv w:val="1"/>
      <w:marLeft w:val="0"/>
      <w:marRight w:val="0"/>
      <w:marTop w:val="0"/>
      <w:marBottom w:val="0"/>
      <w:divBdr>
        <w:top w:val="none" w:sz="0" w:space="0" w:color="auto"/>
        <w:left w:val="none" w:sz="0" w:space="0" w:color="auto"/>
        <w:bottom w:val="none" w:sz="0" w:space="0" w:color="auto"/>
        <w:right w:val="none" w:sz="0" w:space="0" w:color="auto"/>
      </w:divBdr>
      <w:divsChild>
        <w:div w:id="1861816500">
          <w:marLeft w:val="0"/>
          <w:marRight w:val="0"/>
          <w:marTop w:val="0"/>
          <w:marBottom w:val="0"/>
          <w:divBdr>
            <w:top w:val="none" w:sz="0" w:space="0" w:color="auto"/>
            <w:left w:val="none" w:sz="0" w:space="0" w:color="auto"/>
            <w:bottom w:val="none" w:sz="0" w:space="0" w:color="auto"/>
            <w:right w:val="none" w:sz="0" w:space="0" w:color="auto"/>
          </w:divBdr>
          <w:divsChild>
            <w:div w:id="543758230">
              <w:marLeft w:val="0"/>
              <w:marRight w:val="0"/>
              <w:marTop w:val="0"/>
              <w:marBottom w:val="0"/>
              <w:divBdr>
                <w:top w:val="none" w:sz="0" w:space="0" w:color="auto"/>
                <w:left w:val="none" w:sz="0" w:space="0" w:color="auto"/>
                <w:bottom w:val="none" w:sz="0" w:space="0" w:color="auto"/>
                <w:right w:val="none" w:sz="0" w:space="0" w:color="auto"/>
              </w:divBdr>
              <w:divsChild>
                <w:div w:id="1278947335">
                  <w:marLeft w:val="0"/>
                  <w:marRight w:val="0"/>
                  <w:marTop w:val="0"/>
                  <w:marBottom w:val="0"/>
                  <w:divBdr>
                    <w:top w:val="none" w:sz="0" w:space="0" w:color="auto"/>
                    <w:left w:val="none" w:sz="0" w:space="0" w:color="auto"/>
                    <w:bottom w:val="none" w:sz="0" w:space="0" w:color="auto"/>
                    <w:right w:val="none" w:sz="0" w:space="0" w:color="auto"/>
                  </w:divBdr>
                  <w:divsChild>
                    <w:div w:id="510880240">
                      <w:marLeft w:val="0"/>
                      <w:marRight w:val="0"/>
                      <w:marTop w:val="0"/>
                      <w:marBottom w:val="0"/>
                      <w:divBdr>
                        <w:top w:val="none" w:sz="0" w:space="0" w:color="auto"/>
                        <w:left w:val="none" w:sz="0" w:space="0" w:color="auto"/>
                        <w:bottom w:val="none" w:sz="0" w:space="0" w:color="auto"/>
                        <w:right w:val="none" w:sz="0" w:space="0" w:color="auto"/>
                      </w:divBdr>
                      <w:divsChild>
                        <w:div w:id="834763822">
                          <w:marLeft w:val="0"/>
                          <w:marRight w:val="0"/>
                          <w:marTop w:val="0"/>
                          <w:marBottom w:val="0"/>
                          <w:divBdr>
                            <w:top w:val="none" w:sz="0" w:space="0" w:color="auto"/>
                            <w:left w:val="none" w:sz="0" w:space="0" w:color="auto"/>
                            <w:bottom w:val="none" w:sz="0" w:space="0" w:color="auto"/>
                            <w:right w:val="none" w:sz="0" w:space="0" w:color="auto"/>
                          </w:divBdr>
                          <w:divsChild>
                            <w:div w:id="252010971">
                              <w:marLeft w:val="0"/>
                              <w:marRight w:val="0"/>
                              <w:marTop w:val="0"/>
                              <w:marBottom w:val="0"/>
                              <w:divBdr>
                                <w:top w:val="none" w:sz="0" w:space="0" w:color="auto"/>
                                <w:left w:val="none" w:sz="0" w:space="0" w:color="auto"/>
                                <w:bottom w:val="none" w:sz="0" w:space="0" w:color="auto"/>
                                <w:right w:val="none" w:sz="0" w:space="0" w:color="auto"/>
                              </w:divBdr>
                              <w:divsChild>
                                <w:div w:id="568197664">
                                  <w:marLeft w:val="0"/>
                                  <w:marRight w:val="0"/>
                                  <w:marTop w:val="0"/>
                                  <w:marBottom w:val="0"/>
                                  <w:divBdr>
                                    <w:top w:val="none" w:sz="0" w:space="0" w:color="auto"/>
                                    <w:left w:val="none" w:sz="0" w:space="0" w:color="auto"/>
                                    <w:bottom w:val="none" w:sz="0" w:space="0" w:color="auto"/>
                                    <w:right w:val="none" w:sz="0" w:space="0" w:color="auto"/>
                                  </w:divBdr>
                                  <w:divsChild>
                                    <w:div w:id="1688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687143">
      <w:bodyDiv w:val="1"/>
      <w:marLeft w:val="0"/>
      <w:marRight w:val="0"/>
      <w:marTop w:val="0"/>
      <w:marBottom w:val="0"/>
      <w:divBdr>
        <w:top w:val="none" w:sz="0" w:space="0" w:color="auto"/>
        <w:left w:val="none" w:sz="0" w:space="0" w:color="auto"/>
        <w:bottom w:val="none" w:sz="0" w:space="0" w:color="auto"/>
        <w:right w:val="none" w:sz="0" w:space="0" w:color="auto"/>
      </w:divBdr>
    </w:div>
    <w:div w:id="1372459583">
      <w:bodyDiv w:val="1"/>
      <w:marLeft w:val="0"/>
      <w:marRight w:val="0"/>
      <w:marTop w:val="0"/>
      <w:marBottom w:val="0"/>
      <w:divBdr>
        <w:top w:val="none" w:sz="0" w:space="0" w:color="auto"/>
        <w:left w:val="none" w:sz="0" w:space="0" w:color="auto"/>
        <w:bottom w:val="none" w:sz="0" w:space="0" w:color="auto"/>
        <w:right w:val="none" w:sz="0" w:space="0" w:color="auto"/>
      </w:divBdr>
    </w:div>
    <w:div w:id="1415125307">
      <w:bodyDiv w:val="1"/>
      <w:marLeft w:val="0"/>
      <w:marRight w:val="0"/>
      <w:marTop w:val="0"/>
      <w:marBottom w:val="0"/>
      <w:divBdr>
        <w:top w:val="none" w:sz="0" w:space="0" w:color="auto"/>
        <w:left w:val="none" w:sz="0" w:space="0" w:color="auto"/>
        <w:bottom w:val="none" w:sz="0" w:space="0" w:color="auto"/>
        <w:right w:val="none" w:sz="0" w:space="0" w:color="auto"/>
      </w:divBdr>
    </w:div>
    <w:div w:id="1449394881">
      <w:bodyDiv w:val="1"/>
      <w:marLeft w:val="0"/>
      <w:marRight w:val="0"/>
      <w:marTop w:val="0"/>
      <w:marBottom w:val="0"/>
      <w:divBdr>
        <w:top w:val="none" w:sz="0" w:space="0" w:color="auto"/>
        <w:left w:val="none" w:sz="0" w:space="0" w:color="auto"/>
        <w:bottom w:val="none" w:sz="0" w:space="0" w:color="auto"/>
        <w:right w:val="none" w:sz="0" w:space="0" w:color="auto"/>
      </w:divBdr>
      <w:divsChild>
        <w:div w:id="39017288">
          <w:marLeft w:val="0"/>
          <w:marRight w:val="0"/>
          <w:marTop w:val="0"/>
          <w:marBottom w:val="0"/>
          <w:divBdr>
            <w:top w:val="none" w:sz="0" w:space="0" w:color="auto"/>
            <w:left w:val="none" w:sz="0" w:space="0" w:color="auto"/>
            <w:bottom w:val="none" w:sz="0" w:space="0" w:color="auto"/>
            <w:right w:val="none" w:sz="0" w:space="0" w:color="auto"/>
          </w:divBdr>
        </w:div>
        <w:div w:id="1786150843">
          <w:marLeft w:val="480"/>
          <w:marRight w:val="0"/>
          <w:marTop w:val="0"/>
          <w:marBottom w:val="0"/>
          <w:divBdr>
            <w:top w:val="none" w:sz="0" w:space="0" w:color="auto"/>
            <w:left w:val="none" w:sz="0" w:space="0" w:color="auto"/>
            <w:bottom w:val="none" w:sz="0" w:space="0" w:color="auto"/>
            <w:right w:val="none" w:sz="0" w:space="0" w:color="auto"/>
          </w:divBdr>
        </w:div>
      </w:divsChild>
    </w:div>
    <w:div w:id="1471089775">
      <w:bodyDiv w:val="1"/>
      <w:marLeft w:val="0"/>
      <w:marRight w:val="0"/>
      <w:marTop w:val="0"/>
      <w:marBottom w:val="0"/>
      <w:divBdr>
        <w:top w:val="none" w:sz="0" w:space="0" w:color="auto"/>
        <w:left w:val="none" w:sz="0" w:space="0" w:color="auto"/>
        <w:bottom w:val="none" w:sz="0" w:space="0" w:color="auto"/>
        <w:right w:val="none" w:sz="0" w:space="0" w:color="auto"/>
      </w:divBdr>
      <w:divsChild>
        <w:div w:id="1112240582">
          <w:marLeft w:val="480"/>
          <w:marRight w:val="0"/>
          <w:marTop w:val="0"/>
          <w:marBottom w:val="0"/>
          <w:divBdr>
            <w:top w:val="none" w:sz="0" w:space="0" w:color="auto"/>
            <w:left w:val="none" w:sz="0" w:space="0" w:color="auto"/>
            <w:bottom w:val="none" w:sz="0" w:space="0" w:color="auto"/>
            <w:right w:val="none" w:sz="0" w:space="0" w:color="auto"/>
          </w:divBdr>
        </w:div>
        <w:div w:id="1994328476">
          <w:marLeft w:val="0"/>
          <w:marRight w:val="0"/>
          <w:marTop w:val="0"/>
          <w:marBottom w:val="0"/>
          <w:divBdr>
            <w:top w:val="none" w:sz="0" w:space="0" w:color="auto"/>
            <w:left w:val="none" w:sz="0" w:space="0" w:color="auto"/>
            <w:bottom w:val="none" w:sz="0" w:space="0" w:color="auto"/>
            <w:right w:val="none" w:sz="0" w:space="0" w:color="auto"/>
          </w:divBdr>
        </w:div>
      </w:divsChild>
    </w:div>
    <w:div w:id="1522473380">
      <w:bodyDiv w:val="1"/>
      <w:marLeft w:val="0"/>
      <w:marRight w:val="0"/>
      <w:marTop w:val="0"/>
      <w:marBottom w:val="0"/>
      <w:divBdr>
        <w:top w:val="none" w:sz="0" w:space="0" w:color="auto"/>
        <w:left w:val="none" w:sz="0" w:space="0" w:color="auto"/>
        <w:bottom w:val="none" w:sz="0" w:space="0" w:color="auto"/>
        <w:right w:val="none" w:sz="0" w:space="0" w:color="auto"/>
      </w:divBdr>
    </w:div>
    <w:div w:id="1569996179">
      <w:bodyDiv w:val="1"/>
      <w:marLeft w:val="0"/>
      <w:marRight w:val="0"/>
      <w:marTop w:val="0"/>
      <w:marBottom w:val="0"/>
      <w:divBdr>
        <w:top w:val="none" w:sz="0" w:space="0" w:color="auto"/>
        <w:left w:val="none" w:sz="0" w:space="0" w:color="auto"/>
        <w:bottom w:val="none" w:sz="0" w:space="0" w:color="auto"/>
        <w:right w:val="none" w:sz="0" w:space="0" w:color="auto"/>
      </w:divBdr>
    </w:div>
    <w:div w:id="1630089982">
      <w:bodyDiv w:val="1"/>
      <w:marLeft w:val="0"/>
      <w:marRight w:val="0"/>
      <w:marTop w:val="0"/>
      <w:marBottom w:val="0"/>
      <w:divBdr>
        <w:top w:val="none" w:sz="0" w:space="0" w:color="auto"/>
        <w:left w:val="none" w:sz="0" w:space="0" w:color="auto"/>
        <w:bottom w:val="none" w:sz="0" w:space="0" w:color="auto"/>
        <w:right w:val="none" w:sz="0" w:space="0" w:color="auto"/>
      </w:divBdr>
    </w:div>
    <w:div w:id="1663310479">
      <w:bodyDiv w:val="1"/>
      <w:marLeft w:val="0"/>
      <w:marRight w:val="0"/>
      <w:marTop w:val="0"/>
      <w:marBottom w:val="0"/>
      <w:divBdr>
        <w:top w:val="none" w:sz="0" w:space="0" w:color="auto"/>
        <w:left w:val="none" w:sz="0" w:space="0" w:color="auto"/>
        <w:bottom w:val="none" w:sz="0" w:space="0" w:color="auto"/>
        <w:right w:val="none" w:sz="0" w:space="0" w:color="auto"/>
      </w:divBdr>
    </w:div>
    <w:div w:id="1718119576">
      <w:bodyDiv w:val="1"/>
      <w:marLeft w:val="0"/>
      <w:marRight w:val="0"/>
      <w:marTop w:val="0"/>
      <w:marBottom w:val="0"/>
      <w:divBdr>
        <w:top w:val="none" w:sz="0" w:space="0" w:color="auto"/>
        <w:left w:val="none" w:sz="0" w:space="0" w:color="auto"/>
        <w:bottom w:val="none" w:sz="0" w:space="0" w:color="auto"/>
        <w:right w:val="none" w:sz="0" w:space="0" w:color="auto"/>
      </w:divBdr>
    </w:div>
    <w:div w:id="1729651111">
      <w:bodyDiv w:val="1"/>
      <w:marLeft w:val="0"/>
      <w:marRight w:val="0"/>
      <w:marTop w:val="0"/>
      <w:marBottom w:val="0"/>
      <w:divBdr>
        <w:top w:val="none" w:sz="0" w:space="0" w:color="auto"/>
        <w:left w:val="none" w:sz="0" w:space="0" w:color="auto"/>
        <w:bottom w:val="none" w:sz="0" w:space="0" w:color="auto"/>
        <w:right w:val="none" w:sz="0" w:space="0" w:color="auto"/>
      </w:divBdr>
    </w:div>
    <w:div w:id="1797916680">
      <w:bodyDiv w:val="1"/>
      <w:marLeft w:val="0"/>
      <w:marRight w:val="0"/>
      <w:marTop w:val="0"/>
      <w:marBottom w:val="0"/>
      <w:divBdr>
        <w:top w:val="none" w:sz="0" w:space="0" w:color="auto"/>
        <w:left w:val="none" w:sz="0" w:space="0" w:color="auto"/>
        <w:bottom w:val="none" w:sz="0" w:space="0" w:color="auto"/>
        <w:right w:val="none" w:sz="0" w:space="0" w:color="auto"/>
      </w:divBdr>
    </w:div>
    <w:div w:id="1814055981">
      <w:bodyDiv w:val="1"/>
      <w:marLeft w:val="0"/>
      <w:marRight w:val="0"/>
      <w:marTop w:val="0"/>
      <w:marBottom w:val="0"/>
      <w:divBdr>
        <w:top w:val="none" w:sz="0" w:space="0" w:color="auto"/>
        <w:left w:val="none" w:sz="0" w:space="0" w:color="auto"/>
        <w:bottom w:val="none" w:sz="0" w:space="0" w:color="auto"/>
        <w:right w:val="none" w:sz="0" w:space="0" w:color="auto"/>
      </w:divBdr>
    </w:div>
    <w:div w:id="1831948056">
      <w:bodyDiv w:val="1"/>
      <w:marLeft w:val="0"/>
      <w:marRight w:val="0"/>
      <w:marTop w:val="0"/>
      <w:marBottom w:val="0"/>
      <w:divBdr>
        <w:top w:val="none" w:sz="0" w:space="0" w:color="auto"/>
        <w:left w:val="none" w:sz="0" w:space="0" w:color="auto"/>
        <w:bottom w:val="none" w:sz="0" w:space="0" w:color="auto"/>
        <w:right w:val="none" w:sz="0" w:space="0" w:color="auto"/>
      </w:divBdr>
    </w:div>
    <w:div w:id="1842550258">
      <w:bodyDiv w:val="1"/>
      <w:marLeft w:val="0"/>
      <w:marRight w:val="0"/>
      <w:marTop w:val="0"/>
      <w:marBottom w:val="0"/>
      <w:divBdr>
        <w:top w:val="none" w:sz="0" w:space="0" w:color="auto"/>
        <w:left w:val="none" w:sz="0" w:space="0" w:color="auto"/>
        <w:bottom w:val="none" w:sz="0" w:space="0" w:color="auto"/>
        <w:right w:val="none" w:sz="0" w:space="0" w:color="auto"/>
      </w:divBdr>
    </w:div>
    <w:div w:id="1863664376">
      <w:bodyDiv w:val="1"/>
      <w:marLeft w:val="0"/>
      <w:marRight w:val="0"/>
      <w:marTop w:val="0"/>
      <w:marBottom w:val="0"/>
      <w:divBdr>
        <w:top w:val="none" w:sz="0" w:space="0" w:color="auto"/>
        <w:left w:val="none" w:sz="0" w:space="0" w:color="auto"/>
        <w:bottom w:val="none" w:sz="0" w:space="0" w:color="auto"/>
        <w:right w:val="none" w:sz="0" w:space="0" w:color="auto"/>
      </w:divBdr>
    </w:div>
    <w:div w:id="1865174293">
      <w:bodyDiv w:val="1"/>
      <w:marLeft w:val="0"/>
      <w:marRight w:val="0"/>
      <w:marTop w:val="0"/>
      <w:marBottom w:val="0"/>
      <w:divBdr>
        <w:top w:val="none" w:sz="0" w:space="0" w:color="auto"/>
        <w:left w:val="none" w:sz="0" w:space="0" w:color="auto"/>
        <w:bottom w:val="none" w:sz="0" w:space="0" w:color="auto"/>
        <w:right w:val="none" w:sz="0" w:space="0" w:color="auto"/>
      </w:divBdr>
    </w:div>
    <w:div w:id="1993944228">
      <w:bodyDiv w:val="1"/>
      <w:marLeft w:val="0"/>
      <w:marRight w:val="0"/>
      <w:marTop w:val="0"/>
      <w:marBottom w:val="0"/>
      <w:divBdr>
        <w:top w:val="none" w:sz="0" w:space="0" w:color="auto"/>
        <w:left w:val="none" w:sz="0" w:space="0" w:color="auto"/>
        <w:bottom w:val="none" w:sz="0" w:space="0" w:color="auto"/>
        <w:right w:val="none" w:sz="0" w:space="0" w:color="auto"/>
      </w:divBdr>
    </w:div>
    <w:div w:id="2007130922">
      <w:bodyDiv w:val="1"/>
      <w:marLeft w:val="0"/>
      <w:marRight w:val="0"/>
      <w:marTop w:val="0"/>
      <w:marBottom w:val="0"/>
      <w:divBdr>
        <w:top w:val="none" w:sz="0" w:space="0" w:color="auto"/>
        <w:left w:val="none" w:sz="0" w:space="0" w:color="auto"/>
        <w:bottom w:val="none" w:sz="0" w:space="0" w:color="auto"/>
        <w:right w:val="none" w:sz="0" w:space="0" w:color="auto"/>
      </w:divBdr>
    </w:div>
    <w:div w:id="205114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sktop\diplomatiki.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KPM13</b:Tag>
    <b:SourceType>Book</b:SourceType>
    <b:Guid>{01419D53-5789-470F-B665-8D4F9ED51473}</b:Guid>
    <b:Author>
      <b:Author>
        <b:NameList>
          <b:Person>
            <b:Last>K.P.Murphy</b:Last>
          </b:Person>
        </b:NameList>
      </b:Author>
    </b:Author>
    <b:Title>Machine Learning: a probabilistic perspective</b:Title>
    <b:Year>2013</b:Year>
    <b:City>Cambridge, Massachusetts</b:City>
    <b:Publisher>MIT Press</b:Publisher>
    <b:URL>	https://www.amazon.com/Machine-Learning-Probabilistic-Perspective-Computation/dp/0262018020/ref=sr_1_2?ie=UTF8&amp;qid=1336857747&amp;sr=8-2</b:URL>
    <b:RefOrder>1</b:RefOrder>
  </b:Source>
</b:Sources>
</file>

<file path=customXml/itemProps1.xml><?xml version="1.0" encoding="utf-8"?>
<ds:datastoreItem xmlns:ds="http://schemas.openxmlformats.org/officeDocument/2006/customXml" ds:itemID="{4032BC61-884A-4C29-91CA-5E2F7882B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diplomatiki.dot</Template>
  <TotalTime>2486</TotalTime>
  <Pages>1</Pages>
  <Words>30501</Words>
  <Characters>173859</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203953</CharactersWithSpaces>
  <SharedDoc>false</SharedDoc>
  <HLinks>
    <vt:vector size="60" baseType="variant">
      <vt:variant>
        <vt:i4>1835062</vt:i4>
      </vt:variant>
      <vt:variant>
        <vt:i4>56</vt:i4>
      </vt:variant>
      <vt:variant>
        <vt:i4>0</vt:i4>
      </vt:variant>
      <vt:variant>
        <vt:i4>5</vt:i4>
      </vt:variant>
      <vt:variant>
        <vt:lpwstr/>
      </vt:variant>
      <vt:variant>
        <vt:lpwstr>_Toc197436308</vt:lpwstr>
      </vt:variant>
      <vt:variant>
        <vt:i4>1835062</vt:i4>
      </vt:variant>
      <vt:variant>
        <vt:i4>50</vt:i4>
      </vt:variant>
      <vt:variant>
        <vt:i4>0</vt:i4>
      </vt:variant>
      <vt:variant>
        <vt:i4>5</vt:i4>
      </vt:variant>
      <vt:variant>
        <vt:lpwstr/>
      </vt:variant>
      <vt:variant>
        <vt:lpwstr>_Toc197436307</vt:lpwstr>
      </vt:variant>
      <vt:variant>
        <vt:i4>1835062</vt:i4>
      </vt:variant>
      <vt:variant>
        <vt:i4>44</vt:i4>
      </vt:variant>
      <vt:variant>
        <vt:i4>0</vt:i4>
      </vt:variant>
      <vt:variant>
        <vt:i4>5</vt:i4>
      </vt:variant>
      <vt:variant>
        <vt:lpwstr/>
      </vt:variant>
      <vt:variant>
        <vt:lpwstr>_Toc197436306</vt:lpwstr>
      </vt:variant>
      <vt:variant>
        <vt:i4>1835062</vt:i4>
      </vt:variant>
      <vt:variant>
        <vt:i4>38</vt:i4>
      </vt:variant>
      <vt:variant>
        <vt:i4>0</vt:i4>
      </vt:variant>
      <vt:variant>
        <vt:i4>5</vt:i4>
      </vt:variant>
      <vt:variant>
        <vt:lpwstr/>
      </vt:variant>
      <vt:variant>
        <vt:lpwstr>_Toc197436305</vt:lpwstr>
      </vt:variant>
      <vt:variant>
        <vt:i4>1835062</vt:i4>
      </vt:variant>
      <vt:variant>
        <vt:i4>32</vt:i4>
      </vt:variant>
      <vt:variant>
        <vt:i4>0</vt:i4>
      </vt:variant>
      <vt:variant>
        <vt:i4>5</vt:i4>
      </vt:variant>
      <vt:variant>
        <vt:lpwstr/>
      </vt:variant>
      <vt:variant>
        <vt:lpwstr>_Toc197436304</vt:lpwstr>
      </vt:variant>
      <vt:variant>
        <vt:i4>1835062</vt:i4>
      </vt:variant>
      <vt:variant>
        <vt:i4>26</vt:i4>
      </vt:variant>
      <vt:variant>
        <vt:i4>0</vt:i4>
      </vt:variant>
      <vt:variant>
        <vt:i4>5</vt:i4>
      </vt:variant>
      <vt:variant>
        <vt:lpwstr/>
      </vt:variant>
      <vt:variant>
        <vt:lpwstr>_Toc197436303</vt:lpwstr>
      </vt:variant>
      <vt:variant>
        <vt:i4>1835062</vt:i4>
      </vt:variant>
      <vt:variant>
        <vt:i4>20</vt:i4>
      </vt:variant>
      <vt:variant>
        <vt:i4>0</vt:i4>
      </vt:variant>
      <vt:variant>
        <vt:i4>5</vt:i4>
      </vt:variant>
      <vt:variant>
        <vt:lpwstr/>
      </vt:variant>
      <vt:variant>
        <vt:lpwstr>_Toc197436302</vt:lpwstr>
      </vt:variant>
      <vt:variant>
        <vt:i4>1835062</vt:i4>
      </vt:variant>
      <vt:variant>
        <vt:i4>14</vt:i4>
      </vt:variant>
      <vt:variant>
        <vt:i4>0</vt:i4>
      </vt:variant>
      <vt:variant>
        <vt:i4>5</vt:i4>
      </vt:variant>
      <vt:variant>
        <vt:lpwstr/>
      </vt:variant>
      <vt:variant>
        <vt:lpwstr>_Toc197436301</vt:lpwstr>
      </vt:variant>
      <vt:variant>
        <vt:i4>1835062</vt:i4>
      </vt:variant>
      <vt:variant>
        <vt:i4>8</vt:i4>
      </vt:variant>
      <vt:variant>
        <vt:i4>0</vt:i4>
      </vt:variant>
      <vt:variant>
        <vt:i4>5</vt:i4>
      </vt:variant>
      <vt:variant>
        <vt:lpwstr/>
      </vt:variant>
      <vt:variant>
        <vt:lpwstr>_Toc197436300</vt:lpwstr>
      </vt:variant>
      <vt:variant>
        <vt:i4>1376311</vt:i4>
      </vt:variant>
      <vt:variant>
        <vt:i4>2</vt:i4>
      </vt:variant>
      <vt:variant>
        <vt:i4>0</vt:i4>
      </vt:variant>
      <vt:variant>
        <vt:i4>5</vt:i4>
      </vt:variant>
      <vt:variant>
        <vt:lpwstr/>
      </vt:variant>
      <vt:variant>
        <vt:lpwstr>_Toc197436299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c:creator>
  <cp:keywords/>
  <dc:description/>
  <cp:lastModifiedBy>Kelsier</cp:lastModifiedBy>
  <cp:revision>100</cp:revision>
  <cp:lastPrinted>2025-05-06T08:21:00Z</cp:lastPrinted>
  <dcterms:created xsi:type="dcterms:W3CDTF">2025-05-07T09:26:00Z</dcterms:created>
  <dcterms:modified xsi:type="dcterms:W3CDTF">2025-09-18T08:25:00Z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id="9bUILyyj"/&gt;&lt;style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