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이현우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010-1234-0011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요추 염좌로 허리 근육 긴장 및 통증 지속. 3주간 치료 후 점차 호전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qxYhWCaIOnUDpkkKx5kTVlbh0A==">CgMxLjA4AHIhMUhoNVl3ci1MQzFIZVUxdTVFc2JIV1E3VzRuS1J6VThS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