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67173" w14:textId="0FF310B7" w:rsidR="000D1B32" w:rsidRPr="00777987" w:rsidRDefault="00777987" w:rsidP="00777987">
      <w:pPr>
        <w:jc w:val="center"/>
        <w:rPr>
          <w:sz w:val="32"/>
        </w:rPr>
      </w:pPr>
      <w:r w:rsidRPr="00777987">
        <w:rPr>
          <w:sz w:val="32"/>
        </w:rPr>
        <w:t>Pseudocode Guidelines</w:t>
      </w:r>
    </w:p>
    <w:p w14:paraId="0D1A3033" w14:textId="40B7DA49" w:rsidR="00777987" w:rsidRDefault="00777987"/>
    <w:p w14:paraId="542BE30E" w14:textId="49701CE9" w:rsidR="00777987" w:rsidRPr="00777987" w:rsidRDefault="00777987" w:rsidP="0077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Pseudocode is a kind of structured </w:t>
      </w:r>
      <w:r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nglish for describing algorithms. It allows the designer to focus on the logic of the algorithm without being distracted by details of language syntax.  </w:t>
      </w:r>
      <w:r w:rsidR="003815EB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>he pseudocode needs to be complete</w:t>
      </w:r>
      <w:r w:rsidR="003815EB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the entire logic of the algorithm so that implementation becomes a rote mechanical task of translating line by line into source code.</w:t>
      </w:r>
    </w:p>
    <w:p w14:paraId="32B26BF3" w14:textId="2E9B1216" w:rsidR="00777987" w:rsidRDefault="003815EB" w:rsidP="00777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777987"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vocabulary used in the pseudocode should </w:t>
      </w:r>
      <w:r w:rsidR="00777987" w:rsidRPr="00AE59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</w:t>
      </w:r>
      <w:r w:rsidR="00777987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7987"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>be the vocabulary of the implementation domain</w:t>
      </w:r>
      <w:r w:rsidR="00777987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777987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 w:rsidR="00777987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Java, C++)</w:t>
      </w:r>
      <w:r w:rsidR="00777987"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>.  The pseudocode is a narrative for someone who knows the requirements and is trying to learn how the solution is organized. </w:t>
      </w:r>
      <w:r w:rsidR="00777987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pseudocode as if the person reading it knows nothing about Java or computer science.</w:t>
      </w:r>
      <w:r w:rsidR="00463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 should be no mention of classes, objects, variables, </w:t>
      </w:r>
      <w:r w:rsidR="009644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scanners, </w:t>
      </w:r>
      <w:r w:rsidR="00B819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system.in, </w:t>
      </w:r>
      <w:r w:rsidR="0046391D">
        <w:rPr>
          <w:rFonts w:ascii="Times New Roman" w:eastAsia="Times New Roman" w:hAnsi="Times New Roman" w:cs="Times New Roman"/>
          <w:color w:val="000000"/>
          <w:sz w:val="24"/>
          <w:szCs w:val="24"/>
        </w:rPr>
        <w:t>etc.</w:t>
      </w:r>
    </w:p>
    <w:p w14:paraId="7D0C3393" w14:textId="5E374ADE" w:rsidR="00F100ED" w:rsidRPr="00AE596A" w:rsidRDefault="00F100ED" w:rsidP="00777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of the steps of the pseudocode </w:t>
      </w:r>
      <w:r w:rsidR="008F5CE9">
        <w:rPr>
          <w:rFonts w:ascii="Times New Roman" w:eastAsia="Times New Roman" w:hAnsi="Times New Roman" w:cs="Times New Roman"/>
          <w:color w:val="000000"/>
          <w:sz w:val="24"/>
          <w:szCs w:val="24"/>
        </w:rPr>
        <w:t>may 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numbered for clarity and to help with repetition statements if needed.</w:t>
      </w:r>
    </w:p>
    <w:p w14:paraId="3C752505" w14:textId="62907570" w:rsidR="00AE596A" w:rsidRDefault="00AE596A" w:rsidP="0077798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AE596A">
        <w:rPr>
          <w:rFonts w:ascii="Times New Roman" w:hAnsi="Times New Roman" w:cs="Times New Roman"/>
          <w:color w:val="000000"/>
          <w:sz w:val="24"/>
          <w:szCs w:val="24"/>
        </w:rPr>
        <w:t>he logic must be decomposed to the level of a single loop or decision. Thus "Search the list and find the customer with highest balance" is too vague because it takes a loop AND a nested decision to implement it.</w:t>
      </w:r>
    </w:p>
    <w:p w14:paraId="564E54C9" w14:textId="4BE81382" w:rsidR="0046391D" w:rsidRPr="0046391D" w:rsidRDefault="0046391D" w:rsidP="00AE596A">
      <w:pPr>
        <w:spacing w:after="0" w:line="240" w:lineRule="auto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Three are basic constructs for flow of control</w:t>
      </w:r>
    </w:p>
    <w:p w14:paraId="4F80C363" w14:textId="68CD8136" w:rsidR="0046391D" w:rsidRDefault="0046391D" w:rsidP="00AE59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SEQUENCE</w:t>
      </w:r>
      <w:r>
        <w:rPr>
          <w:color w:val="000000"/>
          <w:sz w:val="27"/>
          <w:szCs w:val="27"/>
        </w:rPr>
        <w:t> is a linear progression where one task is performed sequentially after another.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REPEATITION</w:t>
      </w:r>
      <w:r>
        <w:rPr>
          <w:color w:val="000000"/>
          <w:sz w:val="27"/>
          <w:szCs w:val="27"/>
        </w:rPr>
        <w:t> is a loop with a simple conditional test at its beginning.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SELECTION</w:t>
      </w:r>
      <w:r>
        <w:rPr>
          <w:color w:val="000000"/>
          <w:sz w:val="27"/>
          <w:szCs w:val="27"/>
        </w:rPr>
        <w:t> is a decision in which a choice is made between two alternative courses of action.</w:t>
      </w:r>
    </w:p>
    <w:p w14:paraId="1D763C46" w14:textId="730C7D95" w:rsidR="0046391D" w:rsidRDefault="0046391D" w:rsidP="00AE59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13AAD4C" w14:textId="35A07F90" w:rsidR="0046391D" w:rsidRDefault="0046391D" w:rsidP="00AE59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eywords often used to indicate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sequence, repetition and selection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operations.</w:t>
      </w:r>
    </w:p>
    <w:p w14:paraId="694A975E" w14:textId="2296A3CA" w:rsidR="0046391D" w:rsidRDefault="0046391D" w:rsidP="004639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Sequence: requires no keyword, list action in </w:t>
      </w:r>
      <w:r w:rsidR="00E37D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order they are to be performed</w:t>
      </w:r>
      <w:r w:rsidR="00F100E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1BC5AE4" w14:textId="67A57419" w:rsidR="0046391D" w:rsidRPr="00705688" w:rsidRDefault="0046391D" w:rsidP="0070568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688">
        <w:rPr>
          <w:rFonts w:ascii="Times New Roman" w:eastAsia="Times New Roman" w:hAnsi="Times New Roman" w:cs="Times New Roman"/>
          <w:color w:val="000000"/>
          <w:sz w:val="27"/>
          <w:szCs w:val="27"/>
        </w:rPr>
        <w:t>Brush teeth</w:t>
      </w:r>
    </w:p>
    <w:p w14:paraId="75C479F6" w14:textId="5722D088" w:rsidR="0046391D" w:rsidRPr="00705688" w:rsidRDefault="0046391D" w:rsidP="0070568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688">
        <w:rPr>
          <w:rFonts w:ascii="Times New Roman" w:eastAsia="Times New Roman" w:hAnsi="Times New Roman" w:cs="Times New Roman"/>
          <w:color w:val="000000"/>
          <w:sz w:val="27"/>
          <w:szCs w:val="27"/>
        </w:rPr>
        <w:t>Wash face</w:t>
      </w:r>
    </w:p>
    <w:p w14:paraId="2387F04A" w14:textId="27037268" w:rsidR="0046391D" w:rsidRPr="00705688" w:rsidRDefault="0046391D" w:rsidP="0070568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688">
        <w:rPr>
          <w:rFonts w:ascii="Times New Roman" w:eastAsia="Times New Roman" w:hAnsi="Times New Roman" w:cs="Times New Roman"/>
          <w:color w:val="000000"/>
          <w:sz w:val="27"/>
          <w:szCs w:val="27"/>
        </w:rPr>
        <w:t>Comb hair</w:t>
      </w:r>
    </w:p>
    <w:p w14:paraId="45D25BB8" w14:textId="31341F85" w:rsidR="0046391D" w:rsidRDefault="0046391D" w:rsidP="004639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Repetition: WHILE, FOR, REPEAT-UNTIL</w:t>
      </w:r>
    </w:p>
    <w:p w14:paraId="37AA0A1B" w14:textId="1C02E94D" w:rsidR="0046391D" w:rsidRDefault="0046391D" w:rsidP="004639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Selection: IF-THEN-ELSE</w:t>
      </w:r>
    </w:p>
    <w:p w14:paraId="63ACDC24" w14:textId="77777777" w:rsidR="0046391D" w:rsidRDefault="0046391D" w:rsidP="00AE59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0A9BE3B" w14:textId="68ABAF70" w:rsidR="00AE596A" w:rsidRPr="00AE596A" w:rsidRDefault="00AE596A" w:rsidP="00AE5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t>eywords often used to indicate common input, output, and processing operations.</w:t>
      </w:r>
    </w:p>
    <w:p w14:paraId="3AF3DD90" w14:textId="1E051EBD" w:rsidR="00AE596A" w:rsidRDefault="00AE596A" w:rsidP="0046391D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t>Input: READ, GET 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Output: PRINT, DISPLAY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Compute: COMPUTE, CALCULATE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Initialize: SET 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Add one: INCREMENT</w:t>
      </w:r>
    </w:p>
    <w:p w14:paraId="457907C9" w14:textId="4F2C7CAA" w:rsidR="00891FA8" w:rsidRDefault="00891FA8" w:rsidP="0046391D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8B76D02" w14:textId="6DB8C158" w:rsidR="00891FA8" w:rsidRDefault="00891FA8" w:rsidP="008F5CE9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Here’s an example of pseudocode for the following requirement statement:</w:t>
      </w:r>
    </w:p>
    <w:p w14:paraId="63DE4D65" w14:textId="5716A9D4" w:rsidR="00891FA8" w:rsidRDefault="008F5CE9" w:rsidP="008F5CE9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Given a radius, d</w:t>
      </w:r>
      <w:r w:rsidR="00891FA8">
        <w:rPr>
          <w:rFonts w:ascii="Times New Roman" w:eastAsia="Times New Roman" w:hAnsi="Times New Roman" w:cs="Times New Roman"/>
          <w:color w:val="000000"/>
          <w:sz w:val="27"/>
          <w:szCs w:val="27"/>
        </w:rPr>
        <w:t>isplay the area of a circle</w:t>
      </w:r>
    </w:p>
    <w:p w14:paraId="1B7E170A" w14:textId="4F46991F" w:rsidR="008F5CE9" w:rsidRDefault="008F5CE9" w:rsidP="0046391D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26D26D5" w14:textId="47A39F5B" w:rsidR="008F5CE9" w:rsidRPr="001C6880" w:rsidRDefault="008F5CE9" w:rsidP="001C6880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6880">
        <w:rPr>
          <w:rFonts w:ascii="Times New Roman" w:eastAsia="Times New Roman" w:hAnsi="Times New Roman" w:cs="Times New Roman"/>
          <w:color w:val="000000"/>
          <w:sz w:val="27"/>
          <w:szCs w:val="27"/>
        </w:rPr>
        <w:t>READ radius</w:t>
      </w:r>
    </w:p>
    <w:p w14:paraId="5A83BD02" w14:textId="1B0EE6CF" w:rsidR="008F5CE9" w:rsidRPr="001C6880" w:rsidRDefault="008F5CE9" w:rsidP="001C6880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6880">
        <w:rPr>
          <w:rFonts w:ascii="Times New Roman" w:eastAsia="Times New Roman" w:hAnsi="Times New Roman" w:cs="Times New Roman"/>
          <w:color w:val="000000"/>
          <w:sz w:val="27"/>
          <w:szCs w:val="27"/>
        </w:rPr>
        <w:t>COMPUTE area as radius times pi (3.14)</w:t>
      </w:r>
    </w:p>
    <w:p w14:paraId="6546ED1A" w14:textId="52C3B4AD" w:rsidR="008F5CE9" w:rsidRPr="001C6880" w:rsidRDefault="008F5CE9" w:rsidP="001C6880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6880">
        <w:rPr>
          <w:rFonts w:ascii="Times New Roman" w:eastAsia="Times New Roman" w:hAnsi="Times New Roman" w:cs="Times New Roman"/>
          <w:color w:val="000000"/>
          <w:sz w:val="27"/>
          <w:szCs w:val="27"/>
        </w:rPr>
        <w:t>DISPLAY area</w:t>
      </w:r>
    </w:p>
    <w:p w14:paraId="0A7882B9" w14:textId="4C3BB91D" w:rsidR="0046391D" w:rsidRDefault="0046391D" w:rsidP="00AE596A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E9937D8" w14:textId="77777777" w:rsidR="008F5CE9" w:rsidRDefault="008F5CE9" w:rsidP="008F5CE9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Here’s an example of pseudocode for the following requirement statement:</w:t>
      </w:r>
    </w:p>
    <w:p w14:paraId="07004D89" w14:textId="32D37632" w:rsidR="008F5CE9" w:rsidRDefault="008F5CE9" w:rsidP="008F5CE9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Given a radius, display the area of a circle. If the radius less than or equal to 0, display an error message</w:t>
      </w:r>
      <w:r w:rsidR="001C6880">
        <w:rPr>
          <w:rFonts w:ascii="Times New Roman" w:eastAsia="Times New Roman" w:hAnsi="Times New Roman" w:cs="Times New Roman"/>
          <w:color w:val="000000"/>
          <w:sz w:val="27"/>
          <w:szCs w:val="27"/>
        </w:rPr>
        <w:t>, “Radius must be greater than 0”</w:t>
      </w:r>
    </w:p>
    <w:p w14:paraId="2A39796F" w14:textId="77777777" w:rsidR="0046391D" w:rsidRPr="00AE596A" w:rsidRDefault="0046391D" w:rsidP="00AE596A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15F2328" w14:textId="52D8E30D" w:rsidR="008F5CE9" w:rsidRPr="008F5CE9" w:rsidRDefault="008F5CE9" w:rsidP="008F5CE9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READ radius</w:t>
      </w:r>
    </w:p>
    <w:p w14:paraId="658B4715" w14:textId="2D0E7BFE" w:rsidR="008F5CE9" w:rsidRPr="008F5CE9" w:rsidRDefault="008F5CE9" w:rsidP="008F5CE9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IF radius is less than or equal to 0 THEN</w:t>
      </w:r>
    </w:p>
    <w:p w14:paraId="1FB77958" w14:textId="56C4D505" w:rsidR="008F5CE9" w:rsidRPr="008F5CE9" w:rsidRDefault="008F5CE9" w:rsidP="008F5CE9">
      <w:pPr>
        <w:spacing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DISPLAY </w:t>
      </w:r>
      <w:r w:rsidR="001C6880">
        <w:rPr>
          <w:rFonts w:ascii="Times New Roman" w:eastAsia="Times New Roman" w:hAnsi="Times New Roman" w:cs="Times New Roman"/>
          <w:color w:val="000000"/>
          <w:sz w:val="27"/>
          <w:szCs w:val="27"/>
        </w:rPr>
        <w:t>“Radius must be greater than 0”</w:t>
      </w:r>
    </w:p>
    <w:p w14:paraId="0EE6CF97" w14:textId="77777777" w:rsidR="008F5CE9" w:rsidRDefault="008F5CE9" w:rsidP="008F5CE9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ELSE</w:t>
      </w:r>
    </w:p>
    <w:p w14:paraId="09D46005" w14:textId="31867943" w:rsidR="008F5CE9" w:rsidRPr="008F5CE9" w:rsidRDefault="008F5CE9" w:rsidP="008F5CE9">
      <w:pPr>
        <w:spacing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COMPUTE area as radius times pi (3.14)</w:t>
      </w:r>
    </w:p>
    <w:p w14:paraId="337452EB" w14:textId="77777777" w:rsidR="008F5CE9" w:rsidRPr="008F5CE9" w:rsidRDefault="008F5CE9" w:rsidP="008F5CE9">
      <w:pPr>
        <w:spacing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DISPLAY area</w:t>
      </w:r>
    </w:p>
    <w:p w14:paraId="5AF63C40" w14:textId="77777777" w:rsidR="00AE596A" w:rsidRPr="00777987" w:rsidRDefault="00AE596A" w:rsidP="00777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DE5AA4" w14:textId="77777777" w:rsidR="001C6880" w:rsidRDefault="001C6880" w:rsidP="001C6880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Here’s an example of pseudocode for the following requirement statement:</w:t>
      </w:r>
    </w:p>
    <w:p w14:paraId="683E007A" w14:textId="1E1112EF" w:rsidR="00777987" w:rsidRDefault="001C6880" w:rsidP="001C688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Given a radius, display the area of a circle. If the radius less than or equal to 0, display an error message, “Radius must be greater than 0” and ask the user for another radius.</w:t>
      </w:r>
    </w:p>
    <w:p w14:paraId="10100E0A" w14:textId="52F76219" w:rsidR="001C6880" w:rsidRDefault="001C6880" w:rsidP="001C6880"/>
    <w:p w14:paraId="4B95925B" w14:textId="77777777" w:rsidR="001C6880" w:rsidRPr="008F5CE9" w:rsidRDefault="001C6880" w:rsidP="001C6880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READ radius</w:t>
      </w:r>
    </w:p>
    <w:p w14:paraId="441C94FC" w14:textId="7F60A4AC" w:rsidR="001C6880" w:rsidRPr="008F5CE9" w:rsidRDefault="00705688" w:rsidP="001C6880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WHILE</w:t>
      </w:r>
      <w:r w:rsidR="001C6880"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radius is less than or equal to 0</w:t>
      </w:r>
    </w:p>
    <w:p w14:paraId="39E9FD11" w14:textId="399A5BBD" w:rsidR="00705688" w:rsidRDefault="001C6880" w:rsidP="00705688">
      <w:pPr>
        <w:spacing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DISPLAY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“Radius must be greater than 0”</w:t>
      </w:r>
    </w:p>
    <w:p w14:paraId="71BE21DF" w14:textId="79ABCA6B" w:rsidR="00705688" w:rsidRPr="008F5CE9" w:rsidRDefault="00705688" w:rsidP="00705688">
      <w:pPr>
        <w:spacing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READ radius</w:t>
      </w:r>
    </w:p>
    <w:p w14:paraId="57BC7436" w14:textId="77777777" w:rsidR="001C6880" w:rsidRPr="008F5CE9" w:rsidRDefault="001C6880" w:rsidP="00705688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COMPUTE area as radius times pi (3.14)</w:t>
      </w:r>
    </w:p>
    <w:p w14:paraId="777B2DB6" w14:textId="405DB63B" w:rsidR="001C6880" w:rsidRDefault="001C6880" w:rsidP="00705688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DISPLAY area</w:t>
      </w:r>
    </w:p>
    <w:p w14:paraId="61EC003A" w14:textId="77777777" w:rsidR="00EC5D78" w:rsidRPr="00705688" w:rsidRDefault="00EC5D78" w:rsidP="00705688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EC5D78" w:rsidRPr="0070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D123D"/>
    <w:multiLevelType w:val="hybridMultilevel"/>
    <w:tmpl w:val="4FFCE118"/>
    <w:lvl w:ilvl="0" w:tplc="17F6B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832C16"/>
    <w:multiLevelType w:val="hybridMultilevel"/>
    <w:tmpl w:val="3BBAC58C"/>
    <w:lvl w:ilvl="0" w:tplc="B37C0E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B241061"/>
    <w:multiLevelType w:val="hybridMultilevel"/>
    <w:tmpl w:val="4FFCE118"/>
    <w:lvl w:ilvl="0" w:tplc="17F6B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87"/>
    <w:rsid w:val="00125226"/>
    <w:rsid w:val="0019703B"/>
    <w:rsid w:val="001C6880"/>
    <w:rsid w:val="00254E3B"/>
    <w:rsid w:val="003815EB"/>
    <w:rsid w:val="0046391D"/>
    <w:rsid w:val="00705688"/>
    <w:rsid w:val="00777987"/>
    <w:rsid w:val="007B74D9"/>
    <w:rsid w:val="00891FA8"/>
    <w:rsid w:val="008F0EA0"/>
    <w:rsid w:val="008F5CE9"/>
    <w:rsid w:val="009550C5"/>
    <w:rsid w:val="009644AE"/>
    <w:rsid w:val="00A35FA5"/>
    <w:rsid w:val="00AE596A"/>
    <w:rsid w:val="00B8195B"/>
    <w:rsid w:val="00C3687F"/>
    <w:rsid w:val="00E37D9E"/>
    <w:rsid w:val="00EC5D78"/>
    <w:rsid w:val="00F100ED"/>
    <w:rsid w:val="00F30C60"/>
    <w:rsid w:val="00F3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A626"/>
  <w15:chartTrackingRefBased/>
  <w15:docId w15:val="{39B74305-887F-49DD-8CAB-5A7F3B52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59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00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5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4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Myers</dc:creator>
  <cp:keywords/>
  <dc:description/>
  <cp:lastModifiedBy>Grinberg, Grigoriy A</cp:lastModifiedBy>
  <cp:revision>4</cp:revision>
  <dcterms:created xsi:type="dcterms:W3CDTF">2020-09-03T06:05:00Z</dcterms:created>
  <dcterms:modified xsi:type="dcterms:W3CDTF">2021-02-06T22:58:00Z</dcterms:modified>
</cp:coreProperties>
</file>