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33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F4A32" w14:paraId="7D486147" w14:textId="77777777" w:rsidTr="00267CE4">
        <w:trPr>
          <w:trHeight w:val="1550"/>
        </w:trPr>
        <w:tc>
          <w:tcPr>
            <w:tcW w:w="1384" w:type="dxa"/>
          </w:tcPr>
          <w:p w14:paraId="59F9C96F" w14:textId="77777777" w:rsidR="00FF4A32" w:rsidRDefault="00FF4A32" w:rsidP="00FF4A32">
            <w:r>
              <w:rPr>
                <w:rFonts w:hint="eastAsia"/>
              </w:rPr>
              <w:t>开发选项</w:t>
            </w:r>
          </w:p>
        </w:tc>
        <w:tc>
          <w:tcPr>
            <w:tcW w:w="7138" w:type="dxa"/>
          </w:tcPr>
          <w:tbl>
            <w:tblPr>
              <w:tblStyle w:val="3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7"/>
              <w:gridCol w:w="1786"/>
              <w:gridCol w:w="1773"/>
              <w:gridCol w:w="1726"/>
            </w:tblGrid>
            <w:tr w:rsidR="009C612A" w14:paraId="5A05AB00" w14:textId="77777777" w:rsidTr="009C61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637" w:type="dxa"/>
                </w:tcPr>
                <w:p w14:paraId="6E5B9E3A" w14:textId="77777777" w:rsidR="009C612A" w:rsidRDefault="009C612A" w:rsidP="009C612A"/>
              </w:tc>
              <w:tc>
                <w:tcPr>
                  <w:tcW w:w="1786" w:type="dxa"/>
                </w:tcPr>
                <w:p w14:paraId="4BD2000B" w14:textId="77777777" w:rsidR="009C612A" w:rsidRDefault="009C612A" w:rsidP="009C61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开发语言</w:t>
                  </w:r>
                </w:p>
              </w:tc>
              <w:tc>
                <w:tcPr>
                  <w:tcW w:w="1773" w:type="dxa"/>
                </w:tcPr>
                <w:p w14:paraId="52589244" w14:textId="77777777" w:rsidR="009C612A" w:rsidRDefault="009C612A" w:rsidP="009C61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版本</w:t>
                  </w:r>
                </w:p>
              </w:tc>
              <w:tc>
                <w:tcPr>
                  <w:tcW w:w="1726" w:type="dxa"/>
                </w:tcPr>
                <w:p w14:paraId="2AF0269A" w14:textId="77777777" w:rsidR="009C612A" w:rsidRDefault="009C612A" w:rsidP="009C61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9C612A" w14:paraId="3CB5DF0B" w14:textId="77777777" w:rsidTr="009C61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7" w:type="dxa"/>
                </w:tcPr>
                <w:p w14:paraId="267DFCAA" w14:textId="77777777" w:rsidR="009C612A" w:rsidRDefault="009C612A" w:rsidP="009C612A">
                  <w:r>
                    <w:rPr>
                      <w:rFonts w:hint="eastAsia"/>
                    </w:rPr>
                    <w:t>开发语言</w:t>
                  </w:r>
                </w:p>
              </w:tc>
              <w:tc>
                <w:tcPr>
                  <w:tcW w:w="1786" w:type="dxa"/>
                </w:tcPr>
                <w:p w14:paraId="4A52BB2E" w14:textId="77777777" w:rsidR="009C612A" w:rsidRDefault="009C612A" w:rsidP="009C61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C</w:t>
                  </w:r>
                  <w:r>
                    <w:t>/C++</w:t>
                  </w:r>
                </w:p>
              </w:tc>
              <w:tc>
                <w:tcPr>
                  <w:tcW w:w="1773" w:type="dxa"/>
                </w:tcPr>
                <w:p w14:paraId="62E3C11B" w14:textId="77777777" w:rsidR="009C612A" w:rsidRDefault="009C612A" w:rsidP="009C61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C98/</w:t>
                  </w:r>
                  <w:r>
                    <w:rPr>
                      <w:rFonts w:hint="eastAsia"/>
                    </w:rPr>
                    <w:t>C</w:t>
                  </w:r>
                  <w:r>
                    <w:t>++11</w:t>
                  </w:r>
                </w:p>
              </w:tc>
              <w:tc>
                <w:tcPr>
                  <w:tcW w:w="1726" w:type="dxa"/>
                </w:tcPr>
                <w:p w14:paraId="56740A24" w14:textId="77777777" w:rsidR="009C612A" w:rsidRDefault="009C612A" w:rsidP="009C61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A</w:t>
                  </w:r>
                  <w:r>
                    <w:t>rduino</w:t>
                  </w:r>
                  <w:r>
                    <w:rPr>
                      <w:rFonts w:hint="eastAsia"/>
                    </w:rPr>
                    <w:t>库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9C612A" w14:paraId="1BA739E8" w14:textId="77777777" w:rsidTr="009C61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7" w:type="dxa"/>
                </w:tcPr>
                <w:p w14:paraId="283A8C47" w14:textId="77777777" w:rsidR="009C612A" w:rsidRDefault="009C612A" w:rsidP="009C612A">
                  <w:r>
                    <w:rPr>
                      <w:rFonts w:hint="eastAsia"/>
                    </w:rPr>
                    <w:t>开发系统</w:t>
                  </w:r>
                </w:p>
              </w:tc>
              <w:tc>
                <w:tcPr>
                  <w:tcW w:w="1786" w:type="dxa"/>
                </w:tcPr>
                <w:p w14:paraId="69244D1E" w14:textId="77777777" w:rsidR="009C612A" w:rsidRDefault="009C612A" w:rsidP="009C61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W</w:t>
                  </w:r>
                  <w:r>
                    <w:t>indows10</w:t>
                  </w:r>
                </w:p>
              </w:tc>
              <w:tc>
                <w:tcPr>
                  <w:tcW w:w="1773" w:type="dxa"/>
                </w:tcPr>
                <w:p w14:paraId="30AF631F" w14:textId="77777777" w:rsidR="009C612A" w:rsidRDefault="009C612A" w:rsidP="009C61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t>903</w:t>
                  </w:r>
                </w:p>
              </w:tc>
              <w:tc>
                <w:tcPr>
                  <w:tcW w:w="1726" w:type="dxa"/>
                </w:tcPr>
                <w:p w14:paraId="537A7354" w14:textId="77777777" w:rsidR="009C612A" w:rsidRDefault="009C612A" w:rsidP="009C61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家庭版</w:t>
                  </w:r>
                </w:p>
              </w:tc>
            </w:tr>
            <w:tr w:rsidR="009C612A" w14:paraId="0A8654F7" w14:textId="77777777" w:rsidTr="009C61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7" w:type="dxa"/>
                </w:tcPr>
                <w:p w14:paraId="79652B55" w14:textId="77777777" w:rsidR="009C612A" w:rsidRDefault="009C612A" w:rsidP="009C612A">
                  <w:r>
                    <w:rPr>
                      <w:rFonts w:hint="eastAsia"/>
                    </w:rPr>
                    <w:t>开发工具</w:t>
                  </w:r>
                </w:p>
              </w:tc>
              <w:tc>
                <w:tcPr>
                  <w:tcW w:w="1786" w:type="dxa"/>
                </w:tcPr>
                <w:p w14:paraId="393C429B" w14:textId="77777777" w:rsidR="009C612A" w:rsidRDefault="009C612A" w:rsidP="009C61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VS Code</w:t>
                  </w:r>
                </w:p>
              </w:tc>
              <w:tc>
                <w:tcPr>
                  <w:tcW w:w="1773" w:type="dxa"/>
                </w:tcPr>
                <w:p w14:paraId="57D40F58" w14:textId="77777777" w:rsidR="009C612A" w:rsidRDefault="009C612A" w:rsidP="009C61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t>.45.0</w:t>
                  </w:r>
                </w:p>
              </w:tc>
              <w:tc>
                <w:tcPr>
                  <w:tcW w:w="1726" w:type="dxa"/>
                </w:tcPr>
                <w:p w14:paraId="7D5D9767" w14:textId="77777777" w:rsidR="009C612A" w:rsidRDefault="009C612A" w:rsidP="009C61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</w:p>
              </w:tc>
            </w:tr>
          </w:tbl>
          <w:p w14:paraId="2AA0FE4C" w14:textId="77777777" w:rsidR="00FF4A32" w:rsidRDefault="00FF4A32" w:rsidP="00FF4A32"/>
        </w:tc>
      </w:tr>
      <w:tr w:rsidR="00FF4A32" w14:paraId="1358181B" w14:textId="77777777" w:rsidTr="00267CE4">
        <w:trPr>
          <w:trHeight w:val="848"/>
        </w:trPr>
        <w:tc>
          <w:tcPr>
            <w:tcW w:w="1384" w:type="dxa"/>
          </w:tcPr>
          <w:p w14:paraId="5CC8DF6C" w14:textId="77777777" w:rsidR="00FF4A32" w:rsidRDefault="00FF4A32" w:rsidP="00FF4A32">
            <w:r>
              <w:rPr>
                <w:rFonts w:hint="eastAsia"/>
              </w:rPr>
              <w:t>框架环境</w:t>
            </w:r>
          </w:p>
        </w:tc>
        <w:tc>
          <w:tcPr>
            <w:tcW w:w="7138" w:type="dxa"/>
          </w:tcPr>
          <w:p w14:paraId="21300B2D" w14:textId="77777777" w:rsidR="00FF4A32" w:rsidRDefault="00FF4A32" w:rsidP="00FF4A32">
            <w:r>
              <w:rPr>
                <w:rFonts w:hint="eastAsia"/>
              </w:rPr>
              <w:t>VS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>Platform</w:t>
            </w:r>
            <w:r>
              <w:t xml:space="preserve"> IO </w:t>
            </w:r>
            <w:r>
              <w:rPr>
                <w:rFonts w:hint="eastAsia"/>
              </w:rPr>
              <w:t>（增量编译）</w:t>
            </w:r>
          </w:p>
          <w:p w14:paraId="4B298820" w14:textId="77777777" w:rsidR="00FF4A32" w:rsidRDefault="00FF4A32" w:rsidP="00FF4A32">
            <w:r>
              <w:rPr>
                <w:rFonts w:hint="eastAsia"/>
              </w:rPr>
              <w:t>S</w:t>
            </w:r>
            <w:r>
              <w:t>DK: Arduino</w:t>
            </w:r>
            <w:r>
              <w:rPr>
                <w:rFonts w:hint="eastAsia"/>
              </w:rPr>
              <w:t>（适用</w:t>
            </w:r>
            <w:r>
              <w:t>Esp8266</w:t>
            </w:r>
            <w:r>
              <w:rPr>
                <w:rFonts w:hint="eastAsia"/>
              </w:rPr>
              <w:t>）</w:t>
            </w:r>
          </w:p>
        </w:tc>
      </w:tr>
      <w:tr w:rsidR="00FF4A32" w14:paraId="1839A440" w14:textId="77777777" w:rsidTr="00267CE4">
        <w:trPr>
          <w:trHeight w:val="845"/>
        </w:trPr>
        <w:tc>
          <w:tcPr>
            <w:tcW w:w="1384" w:type="dxa"/>
          </w:tcPr>
          <w:p w14:paraId="35A18D8A" w14:textId="77777777" w:rsidR="00FF4A32" w:rsidRDefault="00FF4A32" w:rsidP="00FF4A32">
            <w:r>
              <w:rPr>
                <w:rFonts w:hint="eastAsia"/>
              </w:rPr>
              <w:t>硬件环境</w:t>
            </w:r>
          </w:p>
        </w:tc>
        <w:tc>
          <w:tcPr>
            <w:tcW w:w="7138" w:type="dxa"/>
          </w:tcPr>
          <w:p w14:paraId="11BFB6C9" w14:textId="60EF8FDD" w:rsidR="00FF4A32" w:rsidRDefault="00FF4A32" w:rsidP="00FF4A32"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Esp</w:t>
            </w:r>
            <w:r>
              <w:t>-8266-12</w:t>
            </w:r>
            <w:r w:rsidR="00282144">
              <w:t>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Wi-Fi</w:t>
            </w:r>
            <w:r>
              <w:rPr>
                <w:rFonts w:hint="eastAsia"/>
              </w:rPr>
              <w:t>）</w:t>
            </w:r>
          </w:p>
          <w:p w14:paraId="02D3F3B9" w14:textId="77777777" w:rsidR="00FF4A32" w:rsidRDefault="00FF4A32" w:rsidP="00FF4A32">
            <w:r>
              <w:rPr>
                <w:rFonts w:hint="eastAsia"/>
              </w:rPr>
              <w:t>S</w:t>
            </w:r>
            <w:r>
              <w:t>erial Port</w:t>
            </w:r>
            <w:r>
              <w:rPr>
                <w:rFonts w:hint="eastAsia"/>
              </w:rPr>
              <w:t>-USB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CH340F</w:t>
            </w:r>
            <w:r>
              <w:rPr>
                <w:rFonts w:hint="eastAsia"/>
              </w:rPr>
              <w:t>转换器</w:t>
            </w:r>
          </w:p>
        </w:tc>
      </w:tr>
      <w:tr w:rsidR="00FF4A32" w14:paraId="0CF564B3" w14:textId="77777777" w:rsidTr="00267CE4">
        <w:trPr>
          <w:trHeight w:val="559"/>
        </w:trPr>
        <w:tc>
          <w:tcPr>
            <w:tcW w:w="1384" w:type="dxa"/>
          </w:tcPr>
          <w:p w14:paraId="765EECE3" w14:textId="77777777" w:rsidR="00FF4A32" w:rsidRDefault="00FF4A32" w:rsidP="00FF4A32">
            <w:r>
              <w:rPr>
                <w:rFonts w:hint="eastAsia"/>
              </w:rPr>
              <w:t>服务器信息</w:t>
            </w:r>
          </w:p>
        </w:tc>
        <w:tc>
          <w:tcPr>
            <w:tcW w:w="7138" w:type="dxa"/>
          </w:tcPr>
          <w:p w14:paraId="32B2B5CE" w14:textId="77777777" w:rsidR="00FF4A32" w:rsidRDefault="00FF4A32" w:rsidP="00FF4A32">
            <w:r>
              <w:rPr>
                <w:rFonts w:hint="eastAsia"/>
              </w:rPr>
              <w:t>百度智能云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天工物联网服务平台</w:t>
            </w:r>
          </w:p>
        </w:tc>
      </w:tr>
    </w:tbl>
    <w:p w14:paraId="33EB68F7" w14:textId="52310B5B" w:rsidR="009A689D" w:rsidRDefault="00843187" w:rsidP="00843187">
      <w:pPr>
        <w:jc w:val="center"/>
        <w:rPr>
          <w:rFonts w:hint="eastAsia"/>
          <w:b/>
          <w:bCs/>
        </w:rPr>
      </w:pPr>
      <w:r w:rsidRPr="00843187">
        <w:rPr>
          <w:rFonts w:hint="eastAsia"/>
          <w:b/>
          <w:bCs/>
        </w:rPr>
        <w:t>物联网开发平台简介</w:t>
      </w:r>
    </w:p>
    <w:p w14:paraId="3E8D747B" w14:textId="53BA6507" w:rsidR="00282144" w:rsidRPr="00282144" w:rsidRDefault="00282144" w:rsidP="00282144">
      <w:pPr>
        <w:rPr>
          <w:rFonts w:hint="eastAsia"/>
        </w:rPr>
      </w:pPr>
    </w:p>
    <w:p w14:paraId="30C2AF49" w14:textId="37CB5305" w:rsidR="00282144" w:rsidRPr="00282144" w:rsidRDefault="00282144" w:rsidP="00282144">
      <w:pPr>
        <w:rPr>
          <w:rFonts w:hint="eastAsia"/>
        </w:rPr>
      </w:pPr>
    </w:p>
    <w:p w14:paraId="0E3CB5F2" w14:textId="4A1CB132" w:rsidR="00282144" w:rsidRPr="00282144" w:rsidRDefault="00282144" w:rsidP="00282144">
      <w:pPr>
        <w:rPr>
          <w:rFonts w:hint="eastAsia"/>
        </w:rPr>
      </w:pPr>
    </w:p>
    <w:p w14:paraId="656529A0" w14:textId="77777777" w:rsidR="00F06191" w:rsidRDefault="00F06191" w:rsidP="00282144">
      <w:pPr>
        <w:jc w:val="center"/>
      </w:pPr>
    </w:p>
    <w:p w14:paraId="55AFDE33" w14:textId="77777777" w:rsidR="00F06191" w:rsidRDefault="00F06191">
      <w:pPr>
        <w:widowControl/>
        <w:jc w:val="left"/>
      </w:pPr>
      <w:r>
        <w:br w:type="page"/>
      </w:r>
    </w:p>
    <w:p w14:paraId="49C6B26A" w14:textId="49C4BA96" w:rsidR="00282144" w:rsidRDefault="00282144" w:rsidP="00F06191">
      <w:pPr>
        <w:rPr>
          <w:b/>
          <w:bCs/>
        </w:rPr>
      </w:pPr>
      <w:r w:rsidRPr="00F06191">
        <w:rPr>
          <w:rFonts w:hint="eastAsia"/>
          <w:b/>
          <w:bCs/>
        </w:rPr>
        <w:lastRenderedPageBreak/>
        <w:t>ESP-12F</w:t>
      </w:r>
      <w:r w:rsidRPr="00F06191">
        <w:rPr>
          <w:rFonts w:hint="eastAsia"/>
          <w:b/>
          <w:bCs/>
        </w:rPr>
        <w:t>芯片简介</w:t>
      </w:r>
    </w:p>
    <w:p w14:paraId="1B36F9D1" w14:textId="18308C68" w:rsidR="00CF7427" w:rsidRDefault="00C1174D" w:rsidP="00F06191">
      <w:pPr>
        <w:rPr>
          <w:rFonts w:hint="eastAsia"/>
          <w:b/>
          <w:bCs/>
        </w:rPr>
      </w:pPr>
      <w:r>
        <w:rPr>
          <w:rFonts w:hint="eastAsia"/>
          <w:b/>
          <w:bCs/>
        </w:rPr>
        <w:t>ESP-8266</w:t>
      </w:r>
    </w:p>
    <w:p w14:paraId="7A33C3FE" w14:textId="49566D64" w:rsidR="00F06191" w:rsidRPr="00F06191" w:rsidRDefault="00F06191" w:rsidP="00F06191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实物图</w:t>
      </w:r>
    </w:p>
    <w:p w14:paraId="2698E217" w14:textId="4C28FDE2" w:rsidR="00282144" w:rsidRPr="00282144" w:rsidRDefault="00DE65A2" w:rsidP="00DE65A2">
      <w:pPr>
        <w:jc w:val="center"/>
        <w:rPr>
          <w:rFonts w:hint="eastAsia"/>
        </w:rPr>
      </w:pPr>
      <w:r w:rsidRPr="00DE65A2">
        <w:rPr>
          <w:noProof/>
        </w:rPr>
        <w:drawing>
          <wp:inline distT="0" distB="0" distL="0" distR="0" wp14:anchorId="66E2F5CD" wp14:editId="38278447">
            <wp:extent cx="1368795" cy="1824621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353" cy="184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8EF0" w14:textId="77777777" w:rsidR="00DE65A2" w:rsidRDefault="00DE65A2" w:rsidP="00DE65A2">
      <w:pPr>
        <w:jc w:val="center"/>
      </w:pPr>
    </w:p>
    <w:p w14:paraId="5366F88D" w14:textId="7D0F1527" w:rsidR="004B256C" w:rsidRDefault="00F06191" w:rsidP="00C95791">
      <w:pPr>
        <w:rPr>
          <w:rFonts w:hint="eastAsia"/>
          <w:b/>
          <w:bCs/>
        </w:rPr>
      </w:pPr>
      <w:r w:rsidRPr="00F06191">
        <w:rPr>
          <w:b/>
          <w:bCs/>
        </w:rPr>
        <w:t>2.</w:t>
      </w:r>
      <w:r w:rsidR="007674C3">
        <w:rPr>
          <w:rFonts w:hint="eastAsia"/>
          <w:b/>
          <w:bCs/>
        </w:rPr>
        <w:t>详细参数</w:t>
      </w:r>
      <w:r w:rsidR="00DE65A2" w:rsidRPr="00F06191">
        <w:rPr>
          <w:rFonts w:hint="eastAsia"/>
          <w:b/>
          <w:bCs/>
        </w:rPr>
        <w:t>：</w:t>
      </w:r>
    </w:p>
    <w:p w14:paraId="4ACCC6DE" w14:textId="0CCCC6D5" w:rsidR="007674C3" w:rsidRDefault="007674C3" w:rsidP="007674C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B6CD25" wp14:editId="41213009">
            <wp:extent cx="3556624" cy="483523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024" cy="48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B40B" w14:textId="0F2662F5" w:rsidR="00C95791" w:rsidRPr="00F815AC" w:rsidRDefault="00C95791" w:rsidP="00C95791">
      <w:pPr>
        <w:jc w:val="center"/>
        <w:rPr>
          <w:rFonts w:hint="eastAsia"/>
          <w:b/>
          <w:bCs/>
          <w:sz w:val="16"/>
          <w:szCs w:val="20"/>
        </w:rPr>
      </w:pPr>
      <w:r w:rsidRPr="00954344">
        <w:rPr>
          <w:rFonts w:hint="eastAsia"/>
          <w:b/>
          <w:bCs/>
          <w:sz w:val="16"/>
          <w:szCs w:val="20"/>
        </w:rPr>
        <w:t>来源：</w:t>
      </w:r>
      <w:hyperlink r:id="rId7" w:history="1">
        <w:r w:rsidRPr="00F815AC">
          <w:rPr>
            <w:rStyle w:val="a4"/>
            <w:sz w:val="16"/>
            <w:szCs w:val="20"/>
          </w:rPr>
          <w:t>https://www.espressif.com/zh-hans/products/socs/esp8266ex/overview</w:t>
        </w:r>
      </w:hyperlink>
    </w:p>
    <w:p w14:paraId="3D029053" w14:textId="77777777" w:rsidR="00C95791" w:rsidRPr="00C95791" w:rsidRDefault="00C95791" w:rsidP="007674C3">
      <w:pPr>
        <w:jc w:val="center"/>
        <w:rPr>
          <w:rFonts w:hint="eastAsia"/>
          <w:b/>
          <w:bCs/>
        </w:rPr>
      </w:pPr>
    </w:p>
    <w:p w14:paraId="1D837125" w14:textId="63FC1E3B" w:rsidR="007674C3" w:rsidRPr="00F06191" w:rsidRDefault="007674C3" w:rsidP="007674C3">
      <w:pPr>
        <w:rPr>
          <w:rFonts w:hint="eastAsia"/>
          <w:b/>
          <w:bCs/>
        </w:rPr>
      </w:pPr>
      <w:r w:rsidRPr="00F06191">
        <w:rPr>
          <w:rFonts w:hint="eastAsia"/>
          <w:b/>
          <w:bCs/>
        </w:rPr>
        <w:t>3</w:t>
      </w:r>
      <w:r w:rsidRPr="00F06191">
        <w:rPr>
          <w:b/>
          <w:bCs/>
        </w:rPr>
        <w:t>.</w:t>
      </w:r>
      <w:r>
        <w:rPr>
          <w:rFonts w:hint="eastAsia"/>
          <w:b/>
          <w:bCs/>
        </w:rPr>
        <w:t>最小系统：</w:t>
      </w:r>
    </w:p>
    <w:p w14:paraId="0385E4DF" w14:textId="2F4EFA48" w:rsidR="00DE65A2" w:rsidRDefault="00DE65A2" w:rsidP="00DE65A2">
      <w:pPr>
        <w:jc w:val="center"/>
      </w:pPr>
      <w:r>
        <w:rPr>
          <w:noProof/>
        </w:rPr>
        <w:lastRenderedPageBreak/>
        <w:drawing>
          <wp:inline distT="0" distB="0" distL="0" distR="0" wp14:anchorId="218BF467" wp14:editId="769C0CA0">
            <wp:extent cx="3516615" cy="231124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61" cy="231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8C44" w14:textId="37C803E4" w:rsidR="00DE65A2" w:rsidRPr="00282144" w:rsidRDefault="00DE65A2" w:rsidP="00DE65A2">
      <w:pPr>
        <w:jc w:val="center"/>
        <w:rPr>
          <w:rFonts w:hint="eastAsia"/>
        </w:rPr>
      </w:pPr>
      <w:r>
        <w:t>ESP8266</w:t>
      </w:r>
      <w:r>
        <w:rPr>
          <w:rFonts w:hint="eastAsia"/>
        </w:rPr>
        <w:t>最小系统</w:t>
      </w:r>
    </w:p>
    <w:p w14:paraId="4EA8561F" w14:textId="5005AB6F" w:rsidR="00F06191" w:rsidRDefault="006037BC" w:rsidP="00282144">
      <w:pPr>
        <w:rPr>
          <w:b/>
          <w:bCs/>
        </w:rPr>
      </w:pPr>
      <w:r>
        <w:rPr>
          <w:rFonts w:hint="eastAsia"/>
          <w:b/>
          <w:bCs/>
        </w:rPr>
        <w:t>4.</w:t>
      </w:r>
      <w:r w:rsidR="001810DB">
        <w:rPr>
          <w:rFonts w:hint="eastAsia"/>
          <w:b/>
          <w:bCs/>
        </w:rPr>
        <w:t>特点、优势</w:t>
      </w:r>
      <w:bookmarkStart w:id="0" w:name="_GoBack"/>
      <w:bookmarkEnd w:id="0"/>
    </w:p>
    <w:p w14:paraId="58635D38" w14:textId="1B6E042A" w:rsidR="006037BC" w:rsidRPr="006037BC" w:rsidRDefault="006037BC" w:rsidP="006037BC">
      <w:pPr>
        <w:widowControl/>
        <w:jc w:val="left"/>
        <w:textAlignment w:val="center"/>
        <w:rPr>
          <w:rFonts w:ascii="Helvetica" w:eastAsia="宋体" w:hAnsi="Helvetica" w:cs="Helvetica"/>
          <w:color w:val="333333"/>
          <w:kern w:val="0"/>
          <w:sz w:val="2"/>
          <w:szCs w:val="2"/>
        </w:rPr>
      </w:pPr>
      <w:r w:rsidRPr="006037BC">
        <w:rPr>
          <w:rFonts w:ascii="Helvetica" w:eastAsia="宋体" w:hAnsi="Helvetica" w:cs="Helvetica"/>
          <w:noProof/>
          <w:color w:val="333333"/>
          <w:kern w:val="0"/>
          <w:sz w:val="2"/>
          <w:szCs w:val="2"/>
        </w:rPr>
        <w:drawing>
          <wp:inline distT="0" distB="0" distL="0" distR="0" wp14:anchorId="5B55A0E6" wp14:editId="419CBCE3">
            <wp:extent cx="590516" cy="105338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8" cy="108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FFC3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性能稳定</w:t>
      </w:r>
    </w:p>
    <w:p w14:paraId="3C8FD48D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color w:val="333333"/>
          <w:kern w:val="0"/>
          <w:szCs w:val="21"/>
        </w:rPr>
      </w:pP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ESP8266EX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的工作温度范围大，且能够保持稳定的性能，能适应各种操作环境。</w:t>
      </w:r>
    </w:p>
    <w:p w14:paraId="74D9F0AC" w14:textId="77777777" w:rsidR="006037BC" w:rsidRPr="006037BC" w:rsidRDefault="006037BC" w:rsidP="006037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37BC">
        <w:rPr>
          <w:rFonts w:ascii="Helvetica" w:eastAsia="宋体" w:hAnsi="Helvetica" w:cs="Helvetica"/>
          <w:color w:val="333333"/>
          <w:kern w:val="0"/>
          <w:sz w:val="2"/>
          <w:szCs w:val="2"/>
        </w:rPr>
        <w:t> </w:t>
      </w:r>
    </w:p>
    <w:p w14:paraId="67F2F350" w14:textId="1A98AE66" w:rsidR="006037BC" w:rsidRPr="006037BC" w:rsidRDefault="006037BC" w:rsidP="006037BC">
      <w:pPr>
        <w:widowControl/>
        <w:jc w:val="left"/>
        <w:textAlignment w:val="center"/>
        <w:rPr>
          <w:rFonts w:ascii="Helvetica" w:eastAsia="宋体" w:hAnsi="Helvetica" w:cs="Helvetica"/>
          <w:color w:val="333333"/>
          <w:kern w:val="0"/>
          <w:sz w:val="2"/>
          <w:szCs w:val="2"/>
        </w:rPr>
      </w:pPr>
      <w:r w:rsidRPr="006037BC">
        <w:rPr>
          <w:rFonts w:ascii="Helvetica" w:eastAsia="宋体" w:hAnsi="Helvetica" w:cs="Helvetica"/>
          <w:noProof/>
          <w:color w:val="333333"/>
          <w:kern w:val="0"/>
          <w:sz w:val="2"/>
          <w:szCs w:val="2"/>
        </w:rPr>
        <w:drawing>
          <wp:inline distT="0" distB="0" distL="0" distR="0" wp14:anchorId="7F0A7A28" wp14:editId="5A0E2221">
            <wp:extent cx="1233750" cy="1250899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37" cy="126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3594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高度集成</w:t>
      </w:r>
    </w:p>
    <w:p w14:paraId="6EAD4FB8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color w:val="333333"/>
          <w:kern w:val="0"/>
          <w:szCs w:val="21"/>
        </w:rPr>
      </w:pP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ESP8266EX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集成了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32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Tensilica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处理器、标准数字外设接口、天线开关、射频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balun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、功率放大器、低噪放大器、过滤器和电源管理模块等，仅需很少的外围电路，可将所占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PCB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空间降低。</w:t>
      </w:r>
    </w:p>
    <w:p w14:paraId="09D847D9" w14:textId="77777777" w:rsidR="006037BC" w:rsidRPr="006037BC" w:rsidRDefault="006037BC" w:rsidP="006037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37BC">
        <w:rPr>
          <w:rFonts w:ascii="Helvetica" w:eastAsia="宋体" w:hAnsi="Helvetica" w:cs="Helvetica"/>
          <w:color w:val="333333"/>
          <w:kern w:val="0"/>
          <w:sz w:val="2"/>
          <w:szCs w:val="2"/>
        </w:rPr>
        <w:t> </w:t>
      </w:r>
    </w:p>
    <w:p w14:paraId="49490901" w14:textId="0A942677" w:rsidR="006037BC" w:rsidRPr="006037BC" w:rsidRDefault="006037BC" w:rsidP="006037BC">
      <w:pPr>
        <w:widowControl/>
        <w:jc w:val="left"/>
        <w:textAlignment w:val="center"/>
        <w:rPr>
          <w:rFonts w:ascii="Helvetica" w:eastAsia="宋体" w:hAnsi="Helvetica" w:cs="Helvetica"/>
          <w:color w:val="333333"/>
          <w:kern w:val="0"/>
          <w:sz w:val="2"/>
          <w:szCs w:val="2"/>
        </w:rPr>
      </w:pPr>
      <w:r w:rsidRPr="006037BC">
        <w:rPr>
          <w:rFonts w:ascii="Helvetica" w:eastAsia="宋体" w:hAnsi="Helvetica" w:cs="Helvetica"/>
          <w:noProof/>
          <w:color w:val="333333"/>
          <w:kern w:val="0"/>
          <w:sz w:val="2"/>
          <w:szCs w:val="2"/>
        </w:rPr>
        <w:drawing>
          <wp:inline distT="0" distB="0" distL="0" distR="0" wp14:anchorId="4FFD523B" wp14:editId="2408D79E">
            <wp:extent cx="1784909" cy="703993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87" cy="72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358C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低功耗</w:t>
      </w:r>
    </w:p>
    <w:p w14:paraId="0771E898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color w:val="333333"/>
          <w:kern w:val="0"/>
          <w:szCs w:val="21"/>
        </w:rPr>
      </w:pPr>
      <w:r w:rsidRPr="006037B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ESP8266EX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专为移动设备、可穿戴电子产品和物联网应用而设计，通过多项专有技术实现了超低功耗。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ESP8266EX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具有的省电模式适用于各种低功耗应用场景。</w:t>
      </w:r>
    </w:p>
    <w:p w14:paraId="37F4D38E" w14:textId="77777777" w:rsidR="006037BC" w:rsidRPr="006037BC" w:rsidRDefault="006037BC" w:rsidP="006037B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037BC">
        <w:rPr>
          <w:rFonts w:ascii="Helvetica" w:eastAsia="宋体" w:hAnsi="Helvetica" w:cs="Helvetica"/>
          <w:color w:val="333333"/>
          <w:kern w:val="0"/>
          <w:sz w:val="2"/>
          <w:szCs w:val="2"/>
        </w:rPr>
        <w:t> </w:t>
      </w:r>
    </w:p>
    <w:p w14:paraId="4664BB3D" w14:textId="7D06B681" w:rsidR="006037BC" w:rsidRPr="006037BC" w:rsidRDefault="006037BC" w:rsidP="006037BC">
      <w:pPr>
        <w:widowControl/>
        <w:jc w:val="left"/>
        <w:textAlignment w:val="center"/>
        <w:rPr>
          <w:rFonts w:ascii="Helvetica" w:eastAsia="宋体" w:hAnsi="Helvetica" w:cs="Helvetica"/>
          <w:color w:val="333333"/>
          <w:kern w:val="0"/>
          <w:sz w:val="2"/>
          <w:szCs w:val="2"/>
        </w:rPr>
      </w:pPr>
      <w:r w:rsidRPr="006037BC">
        <w:rPr>
          <w:rFonts w:ascii="Helvetica" w:eastAsia="宋体" w:hAnsi="Helvetica" w:cs="Helvetica"/>
          <w:noProof/>
          <w:color w:val="333333"/>
          <w:kern w:val="0"/>
          <w:sz w:val="2"/>
          <w:szCs w:val="2"/>
        </w:rPr>
        <w:drawing>
          <wp:inline distT="0" distB="0" distL="0" distR="0" wp14:anchorId="44488B75" wp14:editId="5324B463">
            <wp:extent cx="1141171" cy="1141171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42" cy="11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BC">
        <w:rPr>
          <w:rFonts w:ascii="Helvetica" w:eastAsia="宋体" w:hAnsi="Helvetica" w:cs="Helvetica"/>
          <w:color w:val="333333"/>
          <w:kern w:val="0"/>
          <w:sz w:val="2"/>
          <w:szCs w:val="2"/>
        </w:rPr>
        <w:t> </w:t>
      </w:r>
      <w:r w:rsidRPr="006037BC">
        <w:rPr>
          <w:rFonts w:ascii="Helvetica" w:eastAsia="宋体" w:hAnsi="Helvetica" w:cs="Helvetica"/>
          <w:noProof/>
          <w:color w:val="333333"/>
          <w:kern w:val="0"/>
          <w:sz w:val="2"/>
          <w:szCs w:val="2"/>
        </w:rPr>
        <w:drawing>
          <wp:inline distT="0" distB="0" distL="0" distR="0" wp14:anchorId="2E1AE22B" wp14:editId="74AA3CB4">
            <wp:extent cx="1475727" cy="9363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23" cy="9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E608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32 </w:t>
      </w: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位</w:t>
      </w: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Tensilica </w:t>
      </w:r>
      <w:r w:rsidRPr="006037BC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处理器</w:t>
      </w:r>
    </w:p>
    <w:p w14:paraId="5CD896B3" w14:textId="77777777" w:rsidR="006037BC" w:rsidRPr="006037BC" w:rsidRDefault="006037BC" w:rsidP="006037BC">
      <w:pPr>
        <w:widowControl/>
        <w:jc w:val="left"/>
        <w:textAlignment w:val="top"/>
        <w:rPr>
          <w:rFonts w:ascii="Helvetica" w:eastAsia="宋体" w:hAnsi="Helvetica" w:cs="Helvetica"/>
          <w:color w:val="333333"/>
          <w:kern w:val="0"/>
          <w:szCs w:val="21"/>
        </w:rPr>
      </w:pP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ESP8266EX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内置超低功耗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Tensilica L106 32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RISC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处理器，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CPU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时钟速度最高可达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160 MHz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，支持实时操作系统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(RTOS)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Wi-Fi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协议栈，可将高达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 xml:space="preserve"> 80% </w:t>
      </w:r>
      <w:r w:rsidRPr="006037BC">
        <w:rPr>
          <w:rFonts w:ascii="Helvetica" w:eastAsia="宋体" w:hAnsi="Helvetica" w:cs="Helvetica"/>
          <w:color w:val="333333"/>
          <w:kern w:val="0"/>
          <w:szCs w:val="21"/>
        </w:rPr>
        <w:t>的处理能力留给应用编程和开发。</w:t>
      </w:r>
    </w:p>
    <w:p w14:paraId="31526C29" w14:textId="77777777" w:rsidR="006037BC" w:rsidRPr="006037BC" w:rsidRDefault="006037BC" w:rsidP="00282144">
      <w:pPr>
        <w:rPr>
          <w:rFonts w:hint="eastAsia"/>
          <w:b/>
          <w:bCs/>
        </w:rPr>
      </w:pPr>
    </w:p>
    <w:p w14:paraId="3E5F4F90" w14:textId="77777777" w:rsidR="00F06191" w:rsidRDefault="00F06191" w:rsidP="00282144">
      <w:pPr>
        <w:rPr>
          <w:b/>
          <w:bCs/>
        </w:rPr>
      </w:pPr>
    </w:p>
    <w:p w14:paraId="5B6F5710" w14:textId="77777777" w:rsidR="00F06191" w:rsidRDefault="00F06191" w:rsidP="00282144">
      <w:pPr>
        <w:rPr>
          <w:b/>
          <w:bCs/>
        </w:rPr>
      </w:pPr>
    </w:p>
    <w:p w14:paraId="1903921A" w14:textId="77777777" w:rsidR="00F06191" w:rsidRDefault="00F06191" w:rsidP="00282144">
      <w:pPr>
        <w:rPr>
          <w:b/>
          <w:bCs/>
        </w:rPr>
      </w:pPr>
    </w:p>
    <w:p w14:paraId="747F0FDD" w14:textId="49907743" w:rsidR="00282144" w:rsidRPr="00282144" w:rsidRDefault="00282144" w:rsidP="00282144">
      <w:pPr>
        <w:rPr>
          <w:rFonts w:hint="eastAsia"/>
        </w:rPr>
      </w:pPr>
    </w:p>
    <w:p w14:paraId="024AB345" w14:textId="06CC0ACD" w:rsidR="00282144" w:rsidRPr="00282144" w:rsidRDefault="00282144" w:rsidP="00282144">
      <w:pPr>
        <w:rPr>
          <w:rFonts w:hint="eastAsia"/>
        </w:rPr>
      </w:pPr>
    </w:p>
    <w:p w14:paraId="5CC71ECF" w14:textId="77777777" w:rsidR="00282144" w:rsidRPr="00282144" w:rsidRDefault="00282144" w:rsidP="00282144"/>
    <w:sectPr w:rsidR="00282144" w:rsidRPr="0028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044390"/>
    <w:rsid w:val="00057357"/>
    <w:rsid w:val="000670BD"/>
    <w:rsid w:val="00166F69"/>
    <w:rsid w:val="001810DB"/>
    <w:rsid w:val="001F0494"/>
    <w:rsid w:val="001F15FE"/>
    <w:rsid w:val="00267CE4"/>
    <w:rsid w:val="00282144"/>
    <w:rsid w:val="002C2210"/>
    <w:rsid w:val="00313630"/>
    <w:rsid w:val="00381E84"/>
    <w:rsid w:val="003B40C7"/>
    <w:rsid w:val="0047605B"/>
    <w:rsid w:val="004B256C"/>
    <w:rsid w:val="004F58B2"/>
    <w:rsid w:val="00524365"/>
    <w:rsid w:val="00540D89"/>
    <w:rsid w:val="005878AF"/>
    <w:rsid w:val="005D43B5"/>
    <w:rsid w:val="006037BC"/>
    <w:rsid w:val="00623BF0"/>
    <w:rsid w:val="0071476C"/>
    <w:rsid w:val="007674C3"/>
    <w:rsid w:val="0081565D"/>
    <w:rsid w:val="00843187"/>
    <w:rsid w:val="00951C3D"/>
    <w:rsid w:val="00954344"/>
    <w:rsid w:val="009A0B2A"/>
    <w:rsid w:val="009A689D"/>
    <w:rsid w:val="009C612A"/>
    <w:rsid w:val="00A4066B"/>
    <w:rsid w:val="00A67D24"/>
    <w:rsid w:val="00A73929"/>
    <w:rsid w:val="00AF1D08"/>
    <w:rsid w:val="00BA7BFD"/>
    <w:rsid w:val="00C00628"/>
    <w:rsid w:val="00C1174D"/>
    <w:rsid w:val="00C95791"/>
    <w:rsid w:val="00CF7427"/>
    <w:rsid w:val="00D729B7"/>
    <w:rsid w:val="00DE65A2"/>
    <w:rsid w:val="00F06191"/>
    <w:rsid w:val="00F45648"/>
    <w:rsid w:val="00F815AC"/>
    <w:rsid w:val="00FA6AE8"/>
    <w:rsid w:val="00FF4A32"/>
    <w:rsid w:val="7804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A9848"/>
  <w15:docId w15:val="{0E7E572D-44E3-49C5-8CCC-1D3C7AF3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F04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1F04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1F04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BA7BF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7BF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603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097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9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5891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70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6075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50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8106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916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espressif.com/zh-hans/products/socs/esp8266ex/overview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参商</dc:creator>
  <cp:lastModifiedBy>K YS</cp:lastModifiedBy>
  <cp:revision>45</cp:revision>
  <dcterms:created xsi:type="dcterms:W3CDTF">2020-05-09T14:54:00Z</dcterms:created>
  <dcterms:modified xsi:type="dcterms:W3CDTF">2020-05-10T12:30:00Z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