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3F" w:rsidRDefault="0076263F" w:rsidP="0076263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总体来说设计模式分为三大类：</w:t>
      </w:r>
    </w:p>
    <w:p w:rsidR="0076263F" w:rsidRDefault="0076263F" w:rsidP="0076263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创建型模式，共五种：工厂方法模式、抽象工厂模式、单例模式、建造者模式、原型模式。</w:t>
      </w:r>
    </w:p>
    <w:p w:rsidR="0076263F" w:rsidRDefault="0076263F" w:rsidP="0076263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结构型模式，共七种：适配器模式、装饰器模式、代理模式、外观模式、桥接模式、组合模式、享元模式。</w:t>
      </w:r>
    </w:p>
    <w:p w:rsidR="0076263F" w:rsidRDefault="0076263F" w:rsidP="0076263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76263F" w:rsidRDefault="0076263F" w:rsidP="0076263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其实还有两类：并发型模式和线程池模式。用一个图片来整体描述一下：</w:t>
      </w:r>
    </w:p>
    <w:p w:rsidR="0090774F" w:rsidRDefault="009A010F" w:rsidP="007626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36751"/>
            <wp:effectExtent l="19050" t="0" r="2540" b="0"/>
            <wp:docPr id="5" name="图片 1" descr="http://dl.iteye.com/upload/attachment/0083/1179/57a92d42-4d84-3aa9-a8b9-63a0b02c2c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1179/57a92d42-4d84-3aa9-a8b9-63a0b02c2c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0F" w:rsidRDefault="009A010F" w:rsidP="0076263F">
      <w:pPr>
        <w:rPr>
          <w:rFonts w:hint="eastAsia"/>
        </w:rPr>
      </w:pPr>
    </w:p>
    <w:p w:rsidR="009A010F" w:rsidRDefault="009A010F" w:rsidP="009A010F">
      <w:pPr>
        <w:pStyle w:val="2"/>
        <w:shd w:val="clear" w:color="auto" w:fill="FFFFFF"/>
        <w:spacing w:before="215" w:after="215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二、设计模式的六大原则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0" w:name="t2"/>
      <w:bookmarkEnd w:id="0"/>
      <w:r>
        <w:rPr>
          <w:rFonts w:ascii="Verdana" w:hAnsi="Verdana"/>
          <w:color w:val="333333"/>
          <w:sz w:val="17"/>
          <w:szCs w:val="17"/>
        </w:rPr>
        <w:t>总原则：开闭原则（</w:t>
      </w:r>
      <w:r>
        <w:rPr>
          <w:rFonts w:ascii="Verdana" w:hAnsi="Verdana"/>
          <w:color w:val="333333"/>
          <w:sz w:val="17"/>
          <w:szCs w:val="17"/>
        </w:rPr>
        <w:t>Open Close Principle</w:t>
      </w:r>
      <w:r>
        <w:rPr>
          <w:rFonts w:ascii="Verdana" w:hAnsi="Verdana"/>
          <w:color w:val="333333"/>
          <w:sz w:val="17"/>
          <w:szCs w:val="17"/>
        </w:rPr>
        <w:t>）</w:t>
      </w:r>
    </w:p>
    <w:p w:rsidR="009A010F" w:rsidRDefault="009A010F" w:rsidP="009A010F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开闭原则就是说</w:t>
      </w:r>
      <w:r w:rsidRPr="000B752E">
        <w:rPr>
          <w:rStyle w:val="ae"/>
          <w:rFonts w:ascii="Verdana" w:hAnsi="Verdana"/>
          <w:color w:val="333333"/>
          <w:sz w:val="15"/>
          <w:szCs w:val="15"/>
          <w:highlight w:val="yellow"/>
        </w:rPr>
        <w:t>对扩展开放，对修改关闭</w:t>
      </w:r>
      <w:r w:rsidRPr="000B752E">
        <w:rPr>
          <w:rFonts w:ascii="Verdana" w:hAnsi="Verdana"/>
          <w:color w:val="333333"/>
          <w:sz w:val="15"/>
          <w:szCs w:val="15"/>
          <w:highlight w:val="yellow"/>
        </w:rPr>
        <w:t>。</w:t>
      </w:r>
      <w:r>
        <w:rPr>
          <w:rFonts w:ascii="Verdana" w:hAnsi="Verdana"/>
          <w:color w:val="333333"/>
          <w:sz w:val="15"/>
          <w:szCs w:val="15"/>
        </w:rPr>
        <w:t>在程序需要进行拓展的时候，不能去修改原有的代码，而是要扩展原有代码，实现一个热插拔的效果。所以一句话概括就是：</w:t>
      </w:r>
      <w:r w:rsidRPr="000B752E">
        <w:rPr>
          <w:rFonts w:ascii="Verdana" w:hAnsi="Verdana"/>
          <w:color w:val="333333"/>
          <w:sz w:val="15"/>
          <w:szCs w:val="15"/>
          <w:highlight w:val="yellow"/>
        </w:rPr>
        <w:t>为了使程序的扩展性好，易于维护和升级。想要达到这样的效果，我们需要使用接口和抽象类等</w:t>
      </w:r>
      <w:r>
        <w:rPr>
          <w:rFonts w:ascii="Verdana" w:hAnsi="Verdana"/>
          <w:color w:val="333333"/>
          <w:sz w:val="15"/>
          <w:szCs w:val="15"/>
        </w:rPr>
        <w:t>，后面的具体设计中我们会提到这点。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1" w:name="t3"/>
      <w:bookmarkEnd w:id="1"/>
      <w:r>
        <w:rPr>
          <w:rFonts w:ascii="Verdana" w:hAnsi="Verdana"/>
          <w:color w:val="333333"/>
          <w:sz w:val="17"/>
          <w:szCs w:val="17"/>
        </w:rPr>
        <w:t>1</w:t>
      </w:r>
      <w:r>
        <w:rPr>
          <w:rFonts w:ascii="Verdana" w:hAnsi="Verdana"/>
          <w:color w:val="333333"/>
          <w:sz w:val="17"/>
          <w:szCs w:val="17"/>
        </w:rPr>
        <w:t>、单一职责原则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不要存在多于一个导致类变更的原因，也就是说每个类应该实现单一的职责，如若不然，就应该把类拆分。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 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2" w:name="t4"/>
      <w:bookmarkEnd w:id="2"/>
      <w:r>
        <w:rPr>
          <w:rFonts w:ascii="Verdana" w:hAnsi="Verdana"/>
          <w:color w:val="333333"/>
          <w:sz w:val="17"/>
          <w:szCs w:val="17"/>
        </w:rPr>
        <w:t>2</w:t>
      </w:r>
      <w:r>
        <w:rPr>
          <w:rFonts w:ascii="Verdana" w:hAnsi="Verdana"/>
          <w:color w:val="333333"/>
          <w:sz w:val="17"/>
          <w:szCs w:val="17"/>
        </w:rPr>
        <w:t>、里氏替换原则（</w:t>
      </w:r>
      <w:r>
        <w:rPr>
          <w:rFonts w:ascii="Verdana" w:hAnsi="Verdana"/>
          <w:color w:val="333333"/>
          <w:sz w:val="17"/>
          <w:szCs w:val="17"/>
        </w:rPr>
        <w:t>Liskov Substitution Principle</w:t>
      </w:r>
      <w:r>
        <w:rPr>
          <w:rFonts w:ascii="Verdana" w:hAnsi="Verdana"/>
          <w:color w:val="333333"/>
          <w:sz w:val="17"/>
          <w:szCs w:val="17"/>
        </w:rPr>
        <w:t>）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里氏代换原则</w:t>
      </w:r>
      <w:r>
        <w:rPr>
          <w:rFonts w:ascii="Verdana" w:hAnsi="Verdana"/>
          <w:color w:val="333333"/>
          <w:sz w:val="15"/>
          <w:szCs w:val="15"/>
        </w:rPr>
        <w:t>(Liskov Substitution Principle LSP)</w:t>
      </w:r>
      <w:r>
        <w:rPr>
          <w:rFonts w:ascii="Verdana" w:hAnsi="Verdana"/>
          <w:color w:val="333333"/>
          <w:sz w:val="15"/>
          <w:szCs w:val="15"/>
        </w:rPr>
        <w:t>面向对象设计的基本原则之一。</w:t>
      </w:r>
      <w:r>
        <w:rPr>
          <w:rFonts w:ascii="Verdana" w:hAnsi="Verdana"/>
          <w:color w:val="333333"/>
          <w:sz w:val="15"/>
          <w:szCs w:val="15"/>
        </w:rPr>
        <w:t xml:space="preserve"> </w:t>
      </w:r>
      <w:r>
        <w:rPr>
          <w:rFonts w:ascii="Verdana" w:hAnsi="Verdana"/>
          <w:color w:val="333333"/>
          <w:sz w:val="15"/>
          <w:szCs w:val="15"/>
        </w:rPr>
        <w:t>里氏代换原则中说，</w:t>
      </w:r>
      <w:r w:rsidRPr="00C72D8A">
        <w:rPr>
          <w:rFonts w:ascii="Verdana" w:hAnsi="Verdana"/>
          <w:color w:val="333333"/>
          <w:sz w:val="15"/>
          <w:szCs w:val="15"/>
          <w:highlight w:val="yellow"/>
        </w:rPr>
        <w:t>任何基类可以出现的地方，子类一定可以出现。</w:t>
      </w:r>
      <w:r>
        <w:rPr>
          <w:rFonts w:ascii="Verdana" w:hAnsi="Verdana"/>
          <w:color w:val="333333"/>
          <w:sz w:val="15"/>
          <w:szCs w:val="15"/>
        </w:rPr>
        <w:t xml:space="preserve"> LSP</w:t>
      </w:r>
      <w:r>
        <w:rPr>
          <w:rFonts w:ascii="Verdana" w:hAnsi="Verdana"/>
          <w:color w:val="333333"/>
          <w:sz w:val="15"/>
          <w:szCs w:val="15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>
        <w:rPr>
          <w:rFonts w:ascii="Verdana" w:hAnsi="Verdana"/>
          <w:color w:val="333333"/>
          <w:sz w:val="15"/>
          <w:szCs w:val="15"/>
        </w:rPr>
        <w:t>“</w:t>
      </w:r>
      <w:r>
        <w:rPr>
          <w:rFonts w:ascii="Verdana" w:hAnsi="Verdana"/>
          <w:color w:val="333333"/>
          <w:sz w:val="15"/>
          <w:szCs w:val="15"/>
        </w:rPr>
        <w:t>开</w:t>
      </w:r>
      <w:r>
        <w:rPr>
          <w:rFonts w:ascii="Verdana" w:hAnsi="Verdana"/>
          <w:color w:val="333333"/>
          <w:sz w:val="15"/>
          <w:szCs w:val="15"/>
        </w:rPr>
        <w:t>-</w:t>
      </w:r>
      <w:r>
        <w:rPr>
          <w:rFonts w:ascii="Verdana" w:hAnsi="Verdana"/>
          <w:color w:val="333333"/>
          <w:sz w:val="15"/>
          <w:szCs w:val="15"/>
        </w:rPr>
        <w:t>闭</w:t>
      </w:r>
      <w:r>
        <w:rPr>
          <w:rFonts w:ascii="Verdana" w:hAnsi="Verdana"/>
          <w:color w:val="333333"/>
          <w:sz w:val="15"/>
          <w:szCs w:val="15"/>
        </w:rPr>
        <w:t>”</w:t>
      </w:r>
      <w:r>
        <w:rPr>
          <w:rFonts w:ascii="Verdana" w:hAnsi="Verdana"/>
          <w:color w:val="333333"/>
          <w:sz w:val="15"/>
          <w:szCs w:val="15"/>
        </w:rPr>
        <w:t>原则的补充。实现</w:t>
      </w:r>
      <w:r>
        <w:rPr>
          <w:rFonts w:ascii="Verdana" w:hAnsi="Verdana"/>
          <w:color w:val="333333"/>
          <w:sz w:val="15"/>
          <w:szCs w:val="15"/>
        </w:rPr>
        <w:t>“</w:t>
      </w:r>
      <w:r>
        <w:rPr>
          <w:rFonts w:ascii="Verdana" w:hAnsi="Verdana"/>
          <w:color w:val="333333"/>
          <w:sz w:val="15"/>
          <w:szCs w:val="15"/>
        </w:rPr>
        <w:t>开</w:t>
      </w:r>
      <w:r>
        <w:rPr>
          <w:rFonts w:ascii="Verdana" w:hAnsi="Verdana"/>
          <w:color w:val="333333"/>
          <w:sz w:val="15"/>
          <w:szCs w:val="15"/>
        </w:rPr>
        <w:t>-</w:t>
      </w:r>
      <w:r>
        <w:rPr>
          <w:rFonts w:ascii="Verdana" w:hAnsi="Verdana"/>
          <w:color w:val="333333"/>
          <w:sz w:val="15"/>
          <w:szCs w:val="15"/>
        </w:rPr>
        <w:t>闭</w:t>
      </w:r>
      <w:r>
        <w:rPr>
          <w:rFonts w:ascii="Verdana" w:hAnsi="Verdana"/>
          <w:color w:val="333333"/>
          <w:sz w:val="15"/>
          <w:szCs w:val="15"/>
        </w:rPr>
        <w:t>”</w:t>
      </w:r>
      <w:r>
        <w:rPr>
          <w:rFonts w:ascii="Verdana" w:hAnsi="Verdana"/>
          <w:color w:val="333333"/>
          <w:sz w:val="15"/>
          <w:szCs w:val="15"/>
        </w:rPr>
        <w:t>原则的关键步骤就是抽象化。而基类与子类的继承关系就是抽象化的具体实现，所以里氏代换原则是对实现抽象化的具体步骤的规范。</w:t>
      </w:r>
      <w:r>
        <w:rPr>
          <w:rFonts w:ascii="Verdana" w:hAnsi="Verdana"/>
          <w:color w:val="333333"/>
          <w:sz w:val="15"/>
          <w:szCs w:val="15"/>
        </w:rPr>
        <w:t xml:space="preserve">—— From Baidu </w:t>
      </w:r>
      <w:r>
        <w:rPr>
          <w:rFonts w:ascii="Verdana" w:hAnsi="Verdana"/>
          <w:color w:val="333333"/>
          <w:sz w:val="15"/>
          <w:szCs w:val="15"/>
        </w:rPr>
        <w:t>百科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替换原则中，</w:t>
      </w:r>
      <w:r w:rsidRPr="000B752E">
        <w:rPr>
          <w:rFonts w:ascii="Verdana" w:hAnsi="Verdana"/>
          <w:color w:val="333333"/>
          <w:sz w:val="15"/>
          <w:szCs w:val="15"/>
          <w:highlight w:val="yellow"/>
        </w:rPr>
        <w:t>子类对父类的方法尽量不要重写和重载。因为父类代表了定义好的结构，通过这个规范的接口与外界交互，子类不应该随便破坏它。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 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3" w:name="t5"/>
      <w:bookmarkEnd w:id="3"/>
      <w:r>
        <w:rPr>
          <w:rFonts w:ascii="Verdana" w:hAnsi="Verdana"/>
          <w:color w:val="333333"/>
          <w:sz w:val="17"/>
          <w:szCs w:val="17"/>
        </w:rPr>
        <w:t>3</w:t>
      </w:r>
      <w:r>
        <w:rPr>
          <w:rFonts w:ascii="Verdana" w:hAnsi="Verdana"/>
          <w:color w:val="333333"/>
          <w:sz w:val="17"/>
          <w:szCs w:val="17"/>
        </w:rPr>
        <w:t>、依赖倒转原则（</w:t>
      </w:r>
      <w:r>
        <w:rPr>
          <w:rFonts w:ascii="Verdana" w:hAnsi="Verdana"/>
          <w:color w:val="333333"/>
          <w:sz w:val="17"/>
          <w:szCs w:val="17"/>
        </w:rPr>
        <w:t>Dependence Inversion Principle</w:t>
      </w:r>
      <w:r>
        <w:rPr>
          <w:rFonts w:ascii="Verdana" w:hAnsi="Verdana"/>
          <w:color w:val="333333"/>
          <w:sz w:val="17"/>
          <w:szCs w:val="17"/>
        </w:rPr>
        <w:t>）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这个是开闭原则的基础，具体内容：</w:t>
      </w:r>
      <w:r w:rsidRPr="00C72D8A">
        <w:rPr>
          <w:rFonts w:ascii="Verdana" w:hAnsi="Verdana"/>
          <w:color w:val="333333"/>
          <w:sz w:val="15"/>
          <w:szCs w:val="15"/>
          <w:highlight w:val="yellow"/>
        </w:rPr>
        <w:t>面向接口编程，依赖于抽象而不依赖于具体。写代码时用到具体类时，不与具体类交互，而与具体类的上层接口交互。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 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4" w:name="t6"/>
      <w:bookmarkEnd w:id="4"/>
      <w:r>
        <w:rPr>
          <w:rFonts w:ascii="Verdana" w:hAnsi="Verdana"/>
          <w:color w:val="333333"/>
          <w:sz w:val="17"/>
          <w:szCs w:val="17"/>
        </w:rPr>
        <w:t>4</w:t>
      </w:r>
      <w:r>
        <w:rPr>
          <w:rFonts w:ascii="Verdana" w:hAnsi="Verdana"/>
          <w:color w:val="333333"/>
          <w:sz w:val="17"/>
          <w:szCs w:val="17"/>
        </w:rPr>
        <w:t>、接口隔离原则（</w:t>
      </w:r>
      <w:r>
        <w:rPr>
          <w:rFonts w:ascii="Verdana" w:hAnsi="Verdana"/>
          <w:color w:val="333333"/>
          <w:sz w:val="17"/>
          <w:szCs w:val="17"/>
        </w:rPr>
        <w:t>Interface Segregation Principle</w:t>
      </w:r>
      <w:r>
        <w:rPr>
          <w:rFonts w:ascii="Verdana" w:hAnsi="Verdana"/>
          <w:color w:val="333333"/>
          <w:sz w:val="17"/>
          <w:szCs w:val="17"/>
        </w:rPr>
        <w:t>）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这个原则的意思是：</w:t>
      </w:r>
      <w:r w:rsidRPr="00332401">
        <w:rPr>
          <w:rFonts w:ascii="Verdana" w:hAnsi="Verdana"/>
          <w:color w:val="333333"/>
          <w:sz w:val="15"/>
          <w:szCs w:val="15"/>
          <w:highlight w:val="yellow"/>
        </w:rPr>
        <w:t>每个接口中不存在子类用不到却必须实现的方法，如果不然，就要将接口拆分。使用多个隔离的接口</w:t>
      </w:r>
      <w:r>
        <w:rPr>
          <w:rFonts w:ascii="Verdana" w:hAnsi="Verdana"/>
          <w:color w:val="333333"/>
          <w:sz w:val="15"/>
          <w:szCs w:val="15"/>
        </w:rPr>
        <w:t>，比使用单个接口（多个接口方法集合到一个的接口）要好。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 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5" w:name="t7"/>
      <w:bookmarkEnd w:id="5"/>
      <w:r>
        <w:rPr>
          <w:rFonts w:ascii="Verdana" w:hAnsi="Verdana"/>
          <w:color w:val="333333"/>
          <w:sz w:val="17"/>
          <w:szCs w:val="17"/>
        </w:rPr>
        <w:t>5</w:t>
      </w:r>
      <w:r>
        <w:rPr>
          <w:rFonts w:ascii="Verdana" w:hAnsi="Verdana"/>
          <w:color w:val="333333"/>
          <w:sz w:val="17"/>
          <w:szCs w:val="17"/>
        </w:rPr>
        <w:t>、迪米特法则（最少知道原则）（</w:t>
      </w:r>
      <w:r>
        <w:rPr>
          <w:rFonts w:ascii="Verdana" w:hAnsi="Verdana"/>
          <w:color w:val="333333"/>
          <w:sz w:val="17"/>
          <w:szCs w:val="17"/>
        </w:rPr>
        <w:t>Demeter Principle</w:t>
      </w:r>
      <w:r>
        <w:rPr>
          <w:rFonts w:ascii="Verdana" w:hAnsi="Verdana"/>
          <w:color w:val="333333"/>
          <w:sz w:val="17"/>
          <w:szCs w:val="17"/>
        </w:rPr>
        <w:t>）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就是说：一个类对自己依赖的类知道的越少越好。也就是说无论被依赖的类多么复杂，都应该将逻辑封装在方法的内部，通过</w:t>
      </w:r>
      <w:r>
        <w:rPr>
          <w:rFonts w:ascii="Verdana" w:hAnsi="Verdana"/>
          <w:color w:val="333333"/>
          <w:sz w:val="15"/>
          <w:szCs w:val="15"/>
        </w:rPr>
        <w:t>public</w:t>
      </w:r>
      <w:r>
        <w:rPr>
          <w:rFonts w:ascii="Verdana" w:hAnsi="Verdana"/>
          <w:color w:val="333333"/>
          <w:sz w:val="15"/>
          <w:szCs w:val="15"/>
        </w:rPr>
        <w:t>方法提供给外部。这样当被依赖的类变化时，才能最小的影响该类。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最少知道原则的另一个表达方式是：只与直接的朋友通信。类之间只要有耦合关系，就叫朋友关系。耦合分为依赖、关联、聚合、组合等。我们称出现为成员变量、方法参数、方法返回值中的类为直接朋友。局部变量、临时变量则不是直接的朋友。我们要求陌生的类不要作为局部变量出现在类中。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 </w:t>
      </w:r>
    </w:p>
    <w:p w:rsidR="009A010F" w:rsidRDefault="009A010F" w:rsidP="009A010F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17"/>
          <w:szCs w:val="17"/>
        </w:rPr>
      </w:pPr>
      <w:bookmarkStart w:id="6" w:name="t8"/>
      <w:bookmarkEnd w:id="6"/>
      <w:r>
        <w:rPr>
          <w:rFonts w:ascii="Verdana" w:hAnsi="Verdana"/>
          <w:color w:val="333333"/>
          <w:sz w:val="17"/>
          <w:szCs w:val="17"/>
        </w:rPr>
        <w:lastRenderedPageBreak/>
        <w:t>6</w:t>
      </w:r>
      <w:r>
        <w:rPr>
          <w:rFonts w:ascii="Verdana" w:hAnsi="Verdana"/>
          <w:color w:val="333333"/>
          <w:sz w:val="17"/>
          <w:szCs w:val="17"/>
        </w:rPr>
        <w:t>、合成复用原则（</w:t>
      </w:r>
      <w:r>
        <w:rPr>
          <w:rFonts w:ascii="Verdana" w:hAnsi="Verdana"/>
          <w:color w:val="333333"/>
          <w:sz w:val="17"/>
          <w:szCs w:val="17"/>
        </w:rPr>
        <w:t>Composite Reuse Principle</w:t>
      </w:r>
      <w:r>
        <w:rPr>
          <w:rFonts w:ascii="Verdana" w:hAnsi="Verdana"/>
          <w:color w:val="333333"/>
          <w:sz w:val="17"/>
          <w:szCs w:val="17"/>
        </w:rPr>
        <w:t>）</w:t>
      </w:r>
    </w:p>
    <w:p w:rsidR="009A010F" w:rsidRDefault="009A010F" w:rsidP="009A010F">
      <w:pPr>
        <w:pStyle w:val="ad"/>
        <w:shd w:val="clear" w:color="auto" w:fill="FFFFFF"/>
        <w:spacing w:before="107" w:beforeAutospacing="0" w:after="107" w:afterAutospacing="0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原则是尽量首先使用合成</w:t>
      </w:r>
      <w:r>
        <w:rPr>
          <w:rFonts w:ascii="Verdana" w:hAnsi="Verdana"/>
          <w:color w:val="333333"/>
          <w:sz w:val="15"/>
          <w:szCs w:val="15"/>
        </w:rPr>
        <w:t>/</w:t>
      </w:r>
      <w:r>
        <w:rPr>
          <w:rFonts w:ascii="Verdana" w:hAnsi="Verdana"/>
          <w:color w:val="333333"/>
          <w:sz w:val="15"/>
          <w:szCs w:val="15"/>
        </w:rPr>
        <w:t>聚合的方式，而不是使用继承。</w:t>
      </w:r>
    </w:p>
    <w:p w:rsidR="009A010F" w:rsidRPr="009A010F" w:rsidRDefault="009A010F" w:rsidP="0076263F"/>
    <w:sectPr w:rsidR="009A010F" w:rsidRPr="009A010F" w:rsidSect="0090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FF4" w:rsidRDefault="00E83FF4" w:rsidP="0076263F">
      <w:r>
        <w:separator/>
      </w:r>
    </w:p>
  </w:endnote>
  <w:endnote w:type="continuationSeparator" w:id="1">
    <w:p w:rsidR="00E83FF4" w:rsidRDefault="00E83FF4" w:rsidP="00762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FF4" w:rsidRDefault="00E83FF4" w:rsidP="0076263F">
      <w:r>
        <w:separator/>
      </w:r>
    </w:p>
  </w:footnote>
  <w:footnote w:type="continuationSeparator" w:id="1">
    <w:p w:rsidR="00E83FF4" w:rsidRDefault="00E83FF4" w:rsidP="00762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C2421F0"/>
    <w:multiLevelType w:val="singleLevel"/>
    <w:tmpl w:val="3C2421F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757F"/>
    <w:rsid w:val="000B752E"/>
    <w:rsid w:val="00263551"/>
    <w:rsid w:val="00332401"/>
    <w:rsid w:val="003C50C8"/>
    <w:rsid w:val="0061412B"/>
    <w:rsid w:val="0076263F"/>
    <w:rsid w:val="0090774F"/>
    <w:rsid w:val="009A010F"/>
    <w:rsid w:val="00BD757F"/>
    <w:rsid w:val="00C72D8A"/>
    <w:rsid w:val="00D2584C"/>
    <w:rsid w:val="00E83FF4"/>
    <w:rsid w:val="010563C8"/>
    <w:rsid w:val="011F5D25"/>
    <w:rsid w:val="01B1629D"/>
    <w:rsid w:val="01B80474"/>
    <w:rsid w:val="01BC7359"/>
    <w:rsid w:val="01CB782F"/>
    <w:rsid w:val="01E53CBE"/>
    <w:rsid w:val="02207C52"/>
    <w:rsid w:val="0229309F"/>
    <w:rsid w:val="025945EA"/>
    <w:rsid w:val="03145A4C"/>
    <w:rsid w:val="04141E7A"/>
    <w:rsid w:val="043A0C98"/>
    <w:rsid w:val="046D1FD4"/>
    <w:rsid w:val="049C6BEC"/>
    <w:rsid w:val="04CE2828"/>
    <w:rsid w:val="04E653A5"/>
    <w:rsid w:val="056478E7"/>
    <w:rsid w:val="05F85F66"/>
    <w:rsid w:val="06001F3B"/>
    <w:rsid w:val="06202222"/>
    <w:rsid w:val="06323898"/>
    <w:rsid w:val="06B8632F"/>
    <w:rsid w:val="06BC4984"/>
    <w:rsid w:val="06C430B8"/>
    <w:rsid w:val="074A7A88"/>
    <w:rsid w:val="077A666E"/>
    <w:rsid w:val="07F33C8C"/>
    <w:rsid w:val="081D62BB"/>
    <w:rsid w:val="087F17F3"/>
    <w:rsid w:val="08901108"/>
    <w:rsid w:val="08926327"/>
    <w:rsid w:val="09182945"/>
    <w:rsid w:val="09373156"/>
    <w:rsid w:val="0B0D3816"/>
    <w:rsid w:val="0BBA50F8"/>
    <w:rsid w:val="0BE138EB"/>
    <w:rsid w:val="0C0F1BCD"/>
    <w:rsid w:val="0C193E59"/>
    <w:rsid w:val="0CB41C40"/>
    <w:rsid w:val="0D042CB2"/>
    <w:rsid w:val="0DBB1E2E"/>
    <w:rsid w:val="0E2460D8"/>
    <w:rsid w:val="0E4D7593"/>
    <w:rsid w:val="0E7E0FC6"/>
    <w:rsid w:val="0F5D71DB"/>
    <w:rsid w:val="0F867BF0"/>
    <w:rsid w:val="0FD05C58"/>
    <w:rsid w:val="100C3EEE"/>
    <w:rsid w:val="1018377E"/>
    <w:rsid w:val="103D7A2D"/>
    <w:rsid w:val="10440DC4"/>
    <w:rsid w:val="10873DA1"/>
    <w:rsid w:val="10906745"/>
    <w:rsid w:val="110E34FC"/>
    <w:rsid w:val="113A3B00"/>
    <w:rsid w:val="113F65D3"/>
    <w:rsid w:val="11426C0E"/>
    <w:rsid w:val="11513372"/>
    <w:rsid w:val="11A04537"/>
    <w:rsid w:val="11A47059"/>
    <w:rsid w:val="11D90E24"/>
    <w:rsid w:val="121E57F1"/>
    <w:rsid w:val="122A13B0"/>
    <w:rsid w:val="125C3B73"/>
    <w:rsid w:val="128360F3"/>
    <w:rsid w:val="12934096"/>
    <w:rsid w:val="12F2442F"/>
    <w:rsid w:val="13025480"/>
    <w:rsid w:val="138C2BFD"/>
    <w:rsid w:val="13F17489"/>
    <w:rsid w:val="143136E9"/>
    <w:rsid w:val="144D2A49"/>
    <w:rsid w:val="14DB755C"/>
    <w:rsid w:val="14E146BD"/>
    <w:rsid w:val="157A2724"/>
    <w:rsid w:val="15C02ADA"/>
    <w:rsid w:val="163E2F16"/>
    <w:rsid w:val="164B0381"/>
    <w:rsid w:val="165559E9"/>
    <w:rsid w:val="16DF757E"/>
    <w:rsid w:val="16F078DB"/>
    <w:rsid w:val="1716599F"/>
    <w:rsid w:val="177A4FBB"/>
    <w:rsid w:val="178D6ABA"/>
    <w:rsid w:val="17A9134E"/>
    <w:rsid w:val="17A94107"/>
    <w:rsid w:val="17F675AB"/>
    <w:rsid w:val="180130B1"/>
    <w:rsid w:val="181D3540"/>
    <w:rsid w:val="187305BD"/>
    <w:rsid w:val="189C3FFF"/>
    <w:rsid w:val="18A52240"/>
    <w:rsid w:val="18E40014"/>
    <w:rsid w:val="191715B6"/>
    <w:rsid w:val="192B6633"/>
    <w:rsid w:val="19A7113A"/>
    <w:rsid w:val="19CD1DDB"/>
    <w:rsid w:val="1A1E175E"/>
    <w:rsid w:val="1A5505AB"/>
    <w:rsid w:val="1AC93322"/>
    <w:rsid w:val="1ACB7225"/>
    <w:rsid w:val="1AFD3387"/>
    <w:rsid w:val="1B0958AE"/>
    <w:rsid w:val="1B37549A"/>
    <w:rsid w:val="1C67662F"/>
    <w:rsid w:val="1C775CCC"/>
    <w:rsid w:val="1C7F3E2A"/>
    <w:rsid w:val="1C9A5958"/>
    <w:rsid w:val="1CC65990"/>
    <w:rsid w:val="1CFD1305"/>
    <w:rsid w:val="1D1A5F0D"/>
    <w:rsid w:val="1D1D5408"/>
    <w:rsid w:val="1DC0173F"/>
    <w:rsid w:val="1DE47926"/>
    <w:rsid w:val="1DF16F27"/>
    <w:rsid w:val="1E0A13A0"/>
    <w:rsid w:val="1E2024F5"/>
    <w:rsid w:val="1E753962"/>
    <w:rsid w:val="1E7665A4"/>
    <w:rsid w:val="1E88497C"/>
    <w:rsid w:val="1E9504B3"/>
    <w:rsid w:val="1EA00556"/>
    <w:rsid w:val="1EEE44F7"/>
    <w:rsid w:val="1EF04B74"/>
    <w:rsid w:val="1EF66588"/>
    <w:rsid w:val="1FD17EC0"/>
    <w:rsid w:val="208E59A6"/>
    <w:rsid w:val="20DC5E3A"/>
    <w:rsid w:val="20F61058"/>
    <w:rsid w:val="22250A6E"/>
    <w:rsid w:val="225C2411"/>
    <w:rsid w:val="22EF2AB0"/>
    <w:rsid w:val="22F40373"/>
    <w:rsid w:val="2314638E"/>
    <w:rsid w:val="23162E7F"/>
    <w:rsid w:val="23684C50"/>
    <w:rsid w:val="23770020"/>
    <w:rsid w:val="237C0661"/>
    <w:rsid w:val="23CF1D8E"/>
    <w:rsid w:val="23D51CAC"/>
    <w:rsid w:val="23FA75A2"/>
    <w:rsid w:val="241D5704"/>
    <w:rsid w:val="24355BCB"/>
    <w:rsid w:val="24A24C1F"/>
    <w:rsid w:val="24A72C70"/>
    <w:rsid w:val="24E301FF"/>
    <w:rsid w:val="25083683"/>
    <w:rsid w:val="25140465"/>
    <w:rsid w:val="2580451E"/>
    <w:rsid w:val="259831ED"/>
    <w:rsid w:val="25B32F2C"/>
    <w:rsid w:val="25BC79EF"/>
    <w:rsid w:val="25BF4678"/>
    <w:rsid w:val="25C55E70"/>
    <w:rsid w:val="25D7523A"/>
    <w:rsid w:val="260F6A9F"/>
    <w:rsid w:val="261C5D04"/>
    <w:rsid w:val="27754271"/>
    <w:rsid w:val="279D2B30"/>
    <w:rsid w:val="280A46F1"/>
    <w:rsid w:val="28876BB4"/>
    <w:rsid w:val="289347CC"/>
    <w:rsid w:val="28C27BF9"/>
    <w:rsid w:val="28C7193C"/>
    <w:rsid w:val="29037D6C"/>
    <w:rsid w:val="292063E8"/>
    <w:rsid w:val="29232480"/>
    <w:rsid w:val="29965037"/>
    <w:rsid w:val="29CA348D"/>
    <w:rsid w:val="2A40001E"/>
    <w:rsid w:val="2B8F7BFA"/>
    <w:rsid w:val="2BA27979"/>
    <w:rsid w:val="2C4C276F"/>
    <w:rsid w:val="2C563605"/>
    <w:rsid w:val="2C6305E3"/>
    <w:rsid w:val="2C8E41B2"/>
    <w:rsid w:val="2CAF2ED5"/>
    <w:rsid w:val="2CC346BD"/>
    <w:rsid w:val="2CFC5535"/>
    <w:rsid w:val="2D152A66"/>
    <w:rsid w:val="2D2C6BFC"/>
    <w:rsid w:val="2D471F5A"/>
    <w:rsid w:val="2DD72A29"/>
    <w:rsid w:val="2E116B14"/>
    <w:rsid w:val="2E144189"/>
    <w:rsid w:val="2E4F3095"/>
    <w:rsid w:val="2EA2184E"/>
    <w:rsid w:val="2EBE22D0"/>
    <w:rsid w:val="2F0A5268"/>
    <w:rsid w:val="2F524EA1"/>
    <w:rsid w:val="2F910D16"/>
    <w:rsid w:val="2F974D40"/>
    <w:rsid w:val="30220EF7"/>
    <w:rsid w:val="3048610C"/>
    <w:rsid w:val="31234F59"/>
    <w:rsid w:val="31442052"/>
    <w:rsid w:val="31F17983"/>
    <w:rsid w:val="32114D47"/>
    <w:rsid w:val="323F61A8"/>
    <w:rsid w:val="325E548F"/>
    <w:rsid w:val="328126DD"/>
    <w:rsid w:val="32BF4BA9"/>
    <w:rsid w:val="32D06463"/>
    <w:rsid w:val="335C2EFB"/>
    <w:rsid w:val="33755276"/>
    <w:rsid w:val="33BD324A"/>
    <w:rsid w:val="33F04061"/>
    <w:rsid w:val="3417206B"/>
    <w:rsid w:val="34367214"/>
    <w:rsid w:val="344F5DB1"/>
    <w:rsid w:val="34843F9D"/>
    <w:rsid w:val="34FA6831"/>
    <w:rsid w:val="35700A2A"/>
    <w:rsid w:val="3587636B"/>
    <w:rsid w:val="35CF03AC"/>
    <w:rsid w:val="35EF2650"/>
    <w:rsid w:val="36426568"/>
    <w:rsid w:val="36526875"/>
    <w:rsid w:val="368007D2"/>
    <w:rsid w:val="36BB2D6F"/>
    <w:rsid w:val="3712353E"/>
    <w:rsid w:val="37D969BB"/>
    <w:rsid w:val="38045833"/>
    <w:rsid w:val="382117BE"/>
    <w:rsid w:val="38437D0F"/>
    <w:rsid w:val="38856370"/>
    <w:rsid w:val="38FB6E68"/>
    <w:rsid w:val="394B43C8"/>
    <w:rsid w:val="399D31EB"/>
    <w:rsid w:val="39A76A3E"/>
    <w:rsid w:val="3A007063"/>
    <w:rsid w:val="3A596F0F"/>
    <w:rsid w:val="3AF937CA"/>
    <w:rsid w:val="3AFF0CA3"/>
    <w:rsid w:val="3B1449F4"/>
    <w:rsid w:val="3B326AFB"/>
    <w:rsid w:val="3B7D4CAE"/>
    <w:rsid w:val="3BC338AA"/>
    <w:rsid w:val="3BDD137E"/>
    <w:rsid w:val="3C436BDC"/>
    <w:rsid w:val="3C6B4305"/>
    <w:rsid w:val="3C7A0D50"/>
    <w:rsid w:val="3C874ECF"/>
    <w:rsid w:val="3C944EA6"/>
    <w:rsid w:val="3CBF2DCE"/>
    <w:rsid w:val="3CDF5C08"/>
    <w:rsid w:val="3CF314C6"/>
    <w:rsid w:val="3E0A766C"/>
    <w:rsid w:val="3EBA7D3D"/>
    <w:rsid w:val="3EE71C11"/>
    <w:rsid w:val="3EEA2305"/>
    <w:rsid w:val="3EF34C8A"/>
    <w:rsid w:val="3F8749E1"/>
    <w:rsid w:val="3FA90162"/>
    <w:rsid w:val="3FC1074A"/>
    <w:rsid w:val="3FC3564F"/>
    <w:rsid w:val="3FCD7845"/>
    <w:rsid w:val="3FD469DC"/>
    <w:rsid w:val="3FEB3E5F"/>
    <w:rsid w:val="3FEC68F6"/>
    <w:rsid w:val="405D1617"/>
    <w:rsid w:val="40772B37"/>
    <w:rsid w:val="40B10A4F"/>
    <w:rsid w:val="40D8367F"/>
    <w:rsid w:val="412406DE"/>
    <w:rsid w:val="419A4701"/>
    <w:rsid w:val="41E54B84"/>
    <w:rsid w:val="42980EB3"/>
    <w:rsid w:val="42AC0E3E"/>
    <w:rsid w:val="438346A7"/>
    <w:rsid w:val="438468C0"/>
    <w:rsid w:val="4399359C"/>
    <w:rsid w:val="43CD4171"/>
    <w:rsid w:val="43E072FA"/>
    <w:rsid w:val="44227C25"/>
    <w:rsid w:val="449F3388"/>
    <w:rsid w:val="44A74387"/>
    <w:rsid w:val="450259E1"/>
    <w:rsid w:val="45717501"/>
    <w:rsid w:val="45986BB2"/>
    <w:rsid w:val="46490E04"/>
    <w:rsid w:val="468A7764"/>
    <w:rsid w:val="46991A26"/>
    <w:rsid w:val="46B02BC7"/>
    <w:rsid w:val="46CB526E"/>
    <w:rsid w:val="471B4AA7"/>
    <w:rsid w:val="47971D72"/>
    <w:rsid w:val="479D3A89"/>
    <w:rsid w:val="483A24DD"/>
    <w:rsid w:val="4859421E"/>
    <w:rsid w:val="48C11D38"/>
    <w:rsid w:val="48E81D4C"/>
    <w:rsid w:val="48FA6693"/>
    <w:rsid w:val="491354D7"/>
    <w:rsid w:val="493773FC"/>
    <w:rsid w:val="4A500B7F"/>
    <w:rsid w:val="4AC57990"/>
    <w:rsid w:val="4ACF65D8"/>
    <w:rsid w:val="4AE35200"/>
    <w:rsid w:val="4B1F420D"/>
    <w:rsid w:val="4B7A20A2"/>
    <w:rsid w:val="4BAF7C6C"/>
    <w:rsid w:val="4C341A2F"/>
    <w:rsid w:val="4C50002E"/>
    <w:rsid w:val="4C6D55DC"/>
    <w:rsid w:val="4CB5710D"/>
    <w:rsid w:val="4CDC367B"/>
    <w:rsid w:val="4CF63474"/>
    <w:rsid w:val="4D0C2EC1"/>
    <w:rsid w:val="4D0D111B"/>
    <w:rsid w:val="4D0F69F8"/>
    <w:rsid w:val="4D5E634B"/>
    <w:rsid w:val="4D9D1570"/>
    <w:rsid w:val="4DA5263F"/>
    <w:rsid w:val="4DA806D6"/>
    <w:rsid w:val="4DCE7CD8"/>
    <w:rsid w:val="4DF7169D"/>
    <w:rsid w:val="4E3E637C"/>
    <w:rsid w:val="4E891A04"/>
    <w:rsid w:val="4F334F27"/>
    <w:rsid w:val="4F44117C"/>
    <w:rsid w:val="4F5511DC"/>
    <w:rsid w:val="4FBD5786"/>
    <w:rsid w:val="50CA45A4"/>
    <w:rsid w:val="512358DB"/>
    <w:rsid w:val="51293C95"/>
    <w:rsid w:val="519644F6"/>
    <w:rsid w:val="52A1241E"/>
    <w:rsid w:val="52E6035D"/>
    <w:rsid w:val="53BF767A"/>
    <w:rsid w:val="53DC5D25"/>
    <w:rsid w:val="54181E9F"/>
    <w:rsid w:val="54AF5AD3"/>
    <w:rsid w:val="556F59D8"/>
    <w:rsid w:val="562E041A"/>
    <w:rsid w:val="563926A7"/>
    <w:rsid w:val="564F6433"/>
    <w:rsid w:val="5678092B"/>
    <w:rsid w:val="56855534"/>
    <w:rsid w:val="56ED4330"/>
    <w:rsid w:val="573C288B"/>
    <w:rsid w:val="57773EB7"/>
    <w:rsid w:val="579539EF"/>
    <w:rsid w:val="58767D9F"/>
    <w:rsid w:val="593776C4"/>
    <w:rsid w:val="594F198B"/>
    <w:rsid w:val="59876EC6"/>
    <w:rsid w:val="59A758F0"/>
    <w:rsid w:val="5A3828B5"/>
    <w:rsid w:val="5A692361"/>
    <w:rsid w:val="5A8C0B57"/>
    <w:rsid w:val="5ABD682E"/>
    <w:rsid w:val="5AD11DE8"/>
    <w:rsid w:val="5AF06F45"/>
    <w:rsid w:val="5B4562B3"/>
    <w:rsid w:val="5B957983"/>
    <w:rsid w:val="5BBA27D7"/>
    <w:rsid w:val="5C7060A6"/>
    <w:rsid w:val="5D1714F2"/>
    <w:rsid w:val="5DF55429"/>
    <w:rsid w:val="5E0661CD"/>
    <w:rsid w:val="5E30039E"/>
    <w:rsid w:val="5E4E2809"/>
    <w:rsid w:val="5E4F411E"/>
    <w:rsid w:val="5E5045E5"/>
    <w:rsid w:val="5E7571D6"/>
    <w:rsid w:val="5E9B65C0"/>
    <w:rsid w:val="5EE0013F"/>
    <w:rsid w:val="5F317617"/>
    <w:rsid w:val="5F4E6AD0"/>
    <w:rsid w:val="602C3918"/>
    <w:rsid w:val="6079793A"/>
    <w:rsid w:val="61044613"/>
    <w:rsid w:val="6111014B"/>
    <w:rsid w:val="611F7CB5"/>
    <w:rsid w:val="61861B96"/>
    <w:rsid w:val="62994053"/>
    <w:rsid w:val="62D14F2A"/>
    <w:rsid w:val="62F75001"/>
    <w:rsid w:val="63657552"/>
    <w:rsid w:val="639D1224"/>
    <w:rsid w:val="647E3E45"/>
    <w:rsid w:val="648F2CE8"/>
    <w:rsid w:val="64F852D7"/>
    <w:rsid w:val="650A1D5A"/>
    <w:rsid w:val="65214092"/>
    <w:rsid w:val="652B0C44"/>
    <w:rsid w:val="657D2BEA"/>
    <w:rsid w:val="65E47F28"/>
    <w:rsid w:val="65F9085A"/>
    <w:rsid w:val="67581E0C"/>
    <w:rsid w:val="67650830"/>
    <w:rsid w:val="67FA02F2"/>
    <w:rsid w:val="682B4016"/>
    <w:rsid w:val="683F045F"/>
    <w:rsid w:val="68466460"/>
    <w:rsid w:val="689450AF"/>
    <w:rsid w:val="69153F28"/>
    <w:rsid w:val="693C04FD"/>
    <w:rsid w:val="69BA32C9"/>
    <w:rsid w:val="69D54BC3"/>
    <w:rsid w:val="6A012155"/>
    <w:rsid w:val="6A266676"/>
    <w:rsid w:val="6AF94E74"/>
    <w:rsid w:val="6B3F5F05"/>
    <w:rsid w:val="6B4A32FC"/>
    <w:rsid w:val="6C345225"/>
    <w:rsid w:val="6C361A65"/>
    <w:rsid w:val="6C411C54"/>
    <w:rsid w:val="6C923C60"/>
    <w:rsid w:val="6C9C69EF"/>
    <w:rsid w:val="6CE737B1"/>
    <w:rsid w:val="6D0D0AAD"/>
    <w:rsid w:val="6DBC7BA0"/>
    <w:rsid w:val="6DCA5C7F"/>
    <w:rsid w:val="6DFE2E7C"/>
    <w:rsid w:val="6E5A42DF"/>
    <w:rsid w:val="6ED109A5"/>
    <w:rsid w:val="6F050BC4"/>
    <w:rsid w:val="6F263187"/>
    <w:rsid w:val="6FBA6E53"/>
    <w:rsid w:val="6FD16E64"/>
    <w:rsid w:val="6FE93033"/>
    <w:rsid w:val="704E607C"/>
    <w:rsid w:val="70577E61"/>
    <w:rsid w:val="70716AFB"/>
    <w:rsid w:val="70805E03"/>
    <w:rsid w:val="709C4102"/>
    <w:rsid w:val="709D50BA"/>
    <w:rsid w:val="70F433E1"/>
    <w:rsid w:val="70F43821"/>
    <w:rsid w:val="71273030"/>
    <w:rsid w:val="717868F4"/>
    <w:rsid w:val="718021CF"/>
    <w:rsid w:val="7245621E"/>
    <w:rsid w:val="72697BC0"/>
    <w:rsid w:val="72853B11"/>
    <w:rsid w:val="73440026"/>
    <w:rsid w:val="737D0935"/>
    <w:rsid w:val="73876486"/>
    <w:rsid w:val="73877B38"/>
    <w:rsid w:val="73AC6CBC"/>
    <w:rsid w:val="74060D13"/>
    <w:rsid w:val="74D92349"/>
    <w:rsid w:val="74DD2581"/>
    <w:rsid w:val="7522474B"/>
    <w:rsid w:val="75484D1A"/>
    <w:rsid w:val="75580D84"/>
    <w:rsid w:val="75FC21B9"/>
    <w:rsid w:val="760F14E4"/>
    <w:rsid w:val="76196F45"/>
    <w:rsid w:val="764E2956"/>
    <w:rsid w:val="767C09C1"/>
    <w:rsid w:val="76DC45D0"/>
    <w:rsid w:val="776F158E"/>
    <w:rsid w:val="77F339A7"/>
    <w:rsid w:val="78102BAC"/>
    <w:rsid w:val="784E32F0"/>
    <w:rsid w:val="786321CC"/>
    <w:rsid w:val="7A17643F"/>
    <w:rsid w:val="7A9E06FE"/>
    <w:rsid w:val="7AA50691"/>
    <w:rsid w:val="7AAC7A1C"/>
    <w:rsid w:val="7AC6631E"/>
    <w:rsid w:val="7ADB3C01"/>
    <w:rsid w:val="7B092984"/>
    <w:rsid w:val="7B2725B4"/>
    <w:rsid w:val="7B8B697C"/>
    <w:rsid w:val="7BDF089B"/>
    <w:rsid w:val="7BF86452"/>
    <w:rsid w:val="7C60652D"/>
    <w:rsid w:val="7D1A6071"/>
    <w:rsid w:val="7D241388"/>
    <w:rsid w:val="7D2B682D"/>
    <w:rsid w:val="7D2B7B03"/>
    <w:rsid w:val="7D6B2CE9"/>
    <w:rsid w:val="7D804FD7"/>
    <w:rsid w:val="7DA43FE2"/>
    <w:rsid w:val="7DBB4FC1"/>
    <w:rsid w:val="7E043EA0"/>
    <w:rsid w:val="7E2F2311"/>
    <w:rsid w:val="7EDE6FD3"/>
    <w:rsid w:val="7EF35C47"/>
    <w:rsid w:val="7F00756A"/>
    <w:rsid w:val="7FB765B9"/>
    <w:rsid w:val="7FCA2147"/>
    <w:rsid w:val="7FD72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774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90774F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90774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0774F"/>
    <w:pPr>
      <w:keepNext/>
      <w:keepLines/>
      <w:numPr>
        <w:ilvl w:val="2"/>
        <w:numId w:val="1"/>
      </w:numPr>
      <w:tabs>
        <w:tab w:val="left" w:pos="432"/>
      </w:tabs>
      <w:spacing w:before="260" w:after="2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90774F"/>
    <w:rPr>
      <w:b/>
      <w:bCs/>
    </w:rPr>
  </w:style>
  <w:style w:type="paragraph" w:styleId="a4">
    <w:name w:val="annotation text"/>
    <w:basedOn w:val="a"/>
    <w:link w:val="Char0"/>
    <w:qFormat/>
    <w:rsid w:val="0090774F"/>
    <w:pPr>
      <w:jc w:val="left"/>
    </w:pPr>
  </w:style>
  <w:style w:type="paragraph" w:styleId="a5">
    <w:name w:val="Balloon Text"/>
    <w:basedOn w:val="a"/>
    <w:link w:val="Char1"/>
    <w:qFormat/>
    <w:rsid w:val="0090774F"/>
    <w:rPr>
      <w:sz w:val="18"/>
      <w:szCs w:val="18"/>
    </w:rPr>
  </w:style>
  <w:style w:type="character" w:styleId="a6">
    <w:name w:val="Hyperlink"/>
    <w:basedOn w:val="a0"/>
    <w:qFormat/>
    <w:rsid w:val="0090774F"/>
    <w:rPr>
      <w:color w:val="0000FF"/>
      <w:u w:val="single"/>
    </w:rPr>
  </w:style>
  <w:style w:type="character" w:styleId="a7">
    <w:name w:val="annotation reference"/>
    <w:basedOn w:val="a0"/>
    <w:qFormat/>
    <w:rsid w:val="0090774F"/>
    <w:rPr>
      <w:sz w:val="21"/>
      <w:szCs w:val="21"/>
    </w:rPr>
  </w:style>
  <w:style w:type="table" w:styleId="a8">
    <w:name w:val="Table Grid"/>
    <w:basedOn w:val="a1"/>
    <w:qFormat/>
    <w:rsid w:val="0090774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90774F"/>
    <w:pPr>
      <w:ind w:firstLineChars="200" w:firstLine="420"/>
    </w:pPr>
  </w:style>
  <w:style w:type="character" w:customStyle="1" w:styleId="Char0">
    <w:name w:val="批注文字 Char"/>
    <w:basedOn w:val="a0"/>
    <w:link w:val="a4"/>
    <w:qFormat/>
    <w:rsid w:val="0090774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批注主题 Char"/>
    <w:basedOn w:val="Char0"/>
    <w:link w:val="a3"/>
    <w:qFormat/>
    <w:rsid w:val="0090774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qFormat/>
    <w:rsid w:val="009077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Document Map"/>
    <w:basedOn w:val="a"/>
    <w:link w:val="Char2"/>
    <w:rsid w:val="0076263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rsid w:val="0076263F"/>
    <w:rPr>
      <w:rFonts w:ascii="宋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Char3"/>
    <w:rsid w:val="0076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rsid w:val="00762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Char4"/>
    <w:rsid w:val="0076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rsid w:val="00762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762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9A01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1175</Characters>
  <Application>Microsoft Office Word</Application>
  <DocSecurity>0</DocSecurity>
  <Lines>9</Lines>
  <Paragraphs>2</Paragraphs>
  <ScaleCrop>false</ScaleCrop>
  <Company>CUL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loyalty</dc:creator>
  <cp:lastModifiedBy>chenliang</cp:lastModifiedBy>
  <cp:revision>12</cp:revision>
  <dcterms:created xsi:type="dcterms:W3CDTF">2014-10-29T12:08:00Z</dcterms:created>
  <dcterms:modified xsi:type="dcterms:W3CDTF">2019-03-20T07:18:00Z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