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E796" w14:textId="77777777" w:rsidR="0017156B" w:rsidRDefault="0017156B" w:rsidP="0017156B">
      <w:r>
        <w:t>Lunch SAP logon and select Q4T then click</w:t>
      </w:r>
    </w:p>
    <w:p w14:paraId="17835243" w14:textId="0B64874A" w:rsidR="00B74352" w:rsidRDefault="0017156B">
      <w:r w:rsidRPr="00954DEF">
        <w:rPr>
          <w:noProof/>
        </w:rPr>
        <w:drawing>
          <wp:inline distT="0" distB="0" distL="0" distR="0" wp14:anchorId="2AA6CA32" wp14:editId="5BA7AF5D">
            <wp:extent cx="4871665" cy="4475222"/>
            <wp:effectExtent l="0" t="0" r="5715" b="1905"/>
            <wp:docPr id="126304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1665" cy="44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D966" w14:textId="77777777" w:rsidR="0017156B" w:rsidRDefault="0017156B"/>
    <w:p w14:paraId="7BC114D5" w14:textId="77777777" w:rsidR="0017156B" w:rsidRDefault="0017156B" w:rsidP="0017156B"/>
    <w:p w14:paraId="49A7625F" w14:textId="77777777" w:rsidR="0017156B" w:rsidRDefault="0017156B" w:rsidP="0017156B"/>
    <w:p w14:paraId="01BB7EB0" w14:textId="77777777" w:rsidR="0017156B" w:rsidRDefault="0017156B" w:rsidP="0017156B"/>
    <w:p w14:paraId="0D76BF0B" w14:textId="77777777" w:rsidR="0017156B" w:rsidRDefault="0017156B" w:rsidP="0017156B"/>
    <w:p w14:paraId="4D4ED0B3" w14:textId="77777777" w:rsidR="0017156B" w:rsidRDefault="0017156B" w:rsidP="0017156B"/>
    <w:p w14:paraId="6F881732" w14:textId="77777777" w:rsidR="0017156B" w:rsidRDefault="0017156B" w:rsidP="0017156B"/>
    <w:p w14:paraId="2EA5CD73" w14:textId="77777777" w:rsidR="0017156B" w:rsidRDefault="0017156B" w:rsidP="0017156B"/>
    <w:p w14:paraId="67413A5F" w14:textId="77777777" w:rsidR="0017156B" w:rsidRDefault="0017156B" w:rsidP="0017156B"/>
    <w:p w14:paraId="7B7F9C5F" w14:textId="77777777" w:rsidR="0017156B" w:rsidRDefault="0017156B" w:rsidP="0017156B"/>
    <w:p w14:paraId="131A2961" w14:textId="4C693769" w:rsidR="0017156B" w:rsidRDefault="0017156B" w:rsidP="0017156B">
      <w:r>
        <w:lastRenderedPageBreak/>
        <w:t>TCode: Enter ‘VF03’ and hit ‘Enter’</w:t>
      </w:r>
    </w:p>
    <w:p w14:paraId="27E6D369" w14:textId="2FCA0736" w:rsidR="0017156B" w:rsidRDefault="0017156B">
      <w:r w:rsidRPr="00A74132">
        <w:rPr>
          <w:noProof/>
        </w:rPr>
        <w:drawing>
          <wp:inline distT="0" distB="0" distL="0" distR="0" wp14:anchorId="748371F7" wp14:editId="7E7C49F3">
            <wp:extent cx="5943600" cy="3501390"/>
            <wp:effectExtent l="0" t="0" r="0" b="3810"/>
            <wp:docPr id="6313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3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4F16" w14:textId="261B7852" w:rsidR="0017156B" w:rsidRDefault="0017156B" w:rsidP="0017156B">
      <w:pPr>
        <w:pStyle w:val="ListParagraph"/>
        <w:numPr>
          <w:ilvl w:val="0"/>
          <w:numId w:val="1"/>
        </w:numPr>
      </w:pPr>
      <w:r>
        <w:t>Billing document: Key BX000000</w:t>
      </w:r>
      <w:r>
        <w:t>63</w:t>
      </w:r>
      <w:r>
        <w:t>’ and hit ‘Enter’</w:t>
      </w:r>
    </w:p>
    <w:p w14:paraId="6930C737" w14:textId="031B1F81" w:rsidR="0017156B" w:rsidRDefault="0017156B">
      <w:r w:rsidRPr="0017156B">
        <w:drawing>
          <wp:inline distT="0" distB="0" distL="0" distR="0" wp14:anchorId="4294383C" wp14:editId="0AC321A8">
            <wp:extent cx="5943600" cy="3157220"/>
            <wp:effectExtent l="0" t="0" r="0" b="5080"/>
            <wp:docPr id="7303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1567" w14:textId="77777777" w:rsidR="0017156B" w:rsidRDefault="0017156B" w:rsidP="0017156B">
      <w:pPr>
        <w:pStyle w:val="ListParagraph"/>
      </w:pPr>
    </w:p>
    <w:p w14:paraId="63906AEB" w14:textId="77777777" w:rsidR="0017156B" w:rsidRDefault="0017156B" w:rsidP="0017156B">
      <w:pPr>
        <w:pStyle w:val="ListParagraph"/>
      </w:pPr>
    </w:p>
    <w:p w14:paraId="3CB95B32" w14:textId="77777777" w:rsidR="0017156B" w:rsidRDefault="0017156B" w:rsidP="0017156B">
      <w:pPr>
        <w:pStyle w:val="ListParagraph"/>
      </w:pPr>
    </w:p>
    <w:p w14:paraId="3147711B" w14:textId="685FC299" w:rsidR="0017156B" w:rsidRDefault="0017156B" w:rsidP="0017156B">
      <w:pPr>
        <w:pStyle w:val="ListParagraph"/>
        <w:numPr>
          <w:ilvl w:val="0"/>
          <w:numId w:val="2"/>
        </w:numPr>
      </w:pPr>
      <w:r>
        <w:lastRenderedPageBreak/>
        <w:t>Click ‘Billing Document’</w:t>
      </w:r>
    </w:p>
    <w:p w14:paraId="1CCAF725" w14:textId="77777777" w:rsidR="0017156B" w:rsidRDefault="0017156B" w:rsidP="0017156B">
      <w:pPr>
        <w:pStyle w:val="ListParagraph"/>
        <w:numPr>
          <w:ilvl w:val="0"/>
          <w:numId w:val="2"/>
        </w:numPr>
      </w:pPr>
      <w:r>
        <w:t>Go-to ‘Issue Output to’ and click</w:t>
      </w:r>
    </w:p>
    <w:p w14:paraId="5C1DFE58" w14:textId="6C3533AC" w:rsidR="0017156B" w:rsidRDefault="0017156B" w:rsidP="0017156B">
      <w:pPr>
        <w:pStyle w:val="ListParagraph"/>
        <w:numPr>
          <w:ilvl w:val="0"/>
          <w:numId w:val="2"/>
        </w:numPr>
      </w:pPr>
      <w:r>
        <w:t>Print preview will display.</w:t>
      </w:r>
    </w:p>
    <w:p w14:paraId="6058DAF2" w14:textId="35472DB6" w:rsidR="0017156B" w:rsidRDefault="0017156B" w:rsidP="0017156B">
      <w:r w:rsidRPr="0017156B">
        <w:drawing>
          <wp:inline distT="0" distB="0" distL="0" distR="0" wp14:anchorId="06B16794" wp14:editId="33563987">
            <wp:extent cx="5943600" cy="3060700"/>
            <wp:effectExtent l="0" t="0" r="0" b="6350"/>
            <wp:docPr id="13079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2AB0" w14:textId="4A812E20" w:rsidR="0017156B" w:rsidRDefault="0017156B" w:rsidP="0017156B">
      <w:pPr>
        <w:pStyle w:val="ListParagraph"/>
        <w:numPr>
          <w:ilvl w:val="0"/>
          <w:numId w:val="3"/>
        </w:numPr>
      </w:pPr>
      <w:r>
        <w:t>Scroll down to show the amount</w:t>
      </w:r>
    </w:p>
    <w:p w14:paraId="35CA51AE" w14:textId="40BCECD4" w:rsidR="0017156B" w:rsidRDefault="0017156B" w:rsidP="0017156B">
      <w:pPr>
        <w:pStyle w:val="ListParagraph"/>
        <w:numPr>
          <w:ilvl w:val="0"/>
          <w:numId w:val="3"/>
        </w:numPr>
      </w:pPr>
      <w:r>
        <w:t>Showing the billing amount</w:t>
      </w:r>
    </w:p>
    <w:p w14:paraId="156DF53B" w14:textId="08398121" w:rsidR="0017156B" w:rsidRDefault="0017156B" w:rsidP="0017156B">
      <w:pPr>
        <w:pStyle w:val="ListParagraph"/>
        <w:numPr>
          <w:ilvl w:val="0"/>
          <w:numId w:val="3"/>
        </w:numPr>
      </w:pPr>
      <w:r>
        <w:t>Click to create new SAP window</w:t>
      </w:r>
    </w:p>
    <w:p w14:paraId="6831F1B6" w14:textId="2573831D" w:rsidR="0017156B" w:rsidRDefault="0017156B">
      <w:r w:rsidRPr="0017156B">
        <w:drawing>
          <wp:inline distT="0" distB="0" distL="0" distR="0" wp14:anchorId="5B79C75A" wp14:editId="1974D469">
            <wp:extent cx="5943600" cy="3443605"/>
            <wp:effectExtent l="0" t="0" r="0" b="4445"/>
            <wp:docPr id="16777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8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3B53" w14:textId="77777777" w:rsidR="0017156B" w:rsidRDefault="0017156B" w:rsidP="0017156B">
      <w:r>
        <w:lastRenderedPageBreak/>
        <w:t>In the new SAP window, Enter VF03 and hit ‘Enter’</w:t>
      </w:r>
    </w:p>
    <w:p w14:paraId="78A252EF" w14:textId="044A33C4" w:rsidR="0017156B" w:rsidRDefault="0017156B" w:rsidP="0017156B">
      <w:r w:rsidRPr="00A74132">
        <w:rPr>
          <w:noProof/>
        </w:rPr>
        <w:drawing>
          <wp:inline distT="0" distB="0" distL="0" distR="0" wp14:anchorId="2DB09748" wp14:editId="7F734A21">
            <wp:extent cx="5943600" cy="3501390"/>
            <wp:effectExtent l="0" t="0" r="0" b="3810"/>
            <wp:docPr id="8495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3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0752" w14:textId="69EDE60B" w:rsidR="0017156B" w:rsidRDefault="0017156B" w:rsidP="0017156B">
      <w:r>
        <w:t>Input again the billing document ‘BX000000</w:t>
      </w:r>
      <w:r>
        <w:t>63</w:t>
      </w:r>
      <w:r>
        <w:t>’ and hit ‘Enter’</w:t>
      </w:r>
    </w:p>
    <w:p w14:paraId="1CA906EC" w14:textId="24CA5CB1" w:rsidR="0017156B" w:rsidRDefault="0017156B" w:rsidP="0017156B">
      <w:r w:rsidRPr="0017156B">
        <w:drawing>
          <wp:inline distT="0" distB="0" distL="0" distR="0" wp14:anchorId="0252BA29" wp14:editId="14F7A560">
            <wp:extent cx="5943600" cy="2257425"/>
            <wp:effectExtent l="0" t="0" r="0" b="9525"/>
            <wp:docPr id="14092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80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3898" w14:textId="33B257BA" w:rsidR="0017156B" w:rsidRDefault="0017156B" w:rsidP="0017156B"/>
    <w:p w14:paraId="62466632" w14:textId="77777777" w:rsidR="0017156B" w:rsidRDefault="0017156B" w:rsidP="0017156B"/>
    <w:p w14:paraId="36A15D2B" w14:textId="77777777" w:rsidR="0017156B" w:rsidRDefault="0017156B" w:rsidP="0017156B"/>
    <w:p w14:paraId="37DD01B2" w14:textId="77777777" w:rsidR="0017156B" w:rsidRDefault="0017156B" w:rsidP="0017156B"/>
    <w:p w14:paraId="45D2CEC5" w14:textId="6A45E7AD" w:rsidR="0017156B" w:rsidRDefault="0017156B" w:rsidP="0017156B">
      <w:pPr>
        <w:pStyle w:val="ListParagraph"/>
      </w:pPr>
    </w:p>
    <w:p w14:paraId="0CA6D0FA" w14:textId="0EEA1921" w:rsidR="0017156B" w:rsidRDefault="0017156B" w:rsidP="0017156B">
      <w:pPr>
        <w:pStyle w:val="ListParagraph"/>
        <w:numPr>
          <w:ilvl w:val="0"/>
          <w:numId w:val="5"/>
        </w:numPr>
      </w:pPr>
      <w:r>
        <w:lastRenderedPageBreak/>
        <w:t>Click ‘Environment’</w:t>
      </w:r>
    </w:p>
    <w:p w14:paraId="63F2583E" w14:textId="136A935D" w:rsidR="0017156B" w:rsidRDefault="0017156B" w:rsidP="0017156B">
      <w:pPr>
        <w:pStyle w:val="ListParagraph"/>
        <w:numPr>
          <w:ilvl w:val="0"/>
          <w:numId w:val="5"/>
        </w:numPr>
      </w:pPr>
      <w:r>
        <w:t>Select ‘Document Flow’ and click.</w:t>
      </w:r>
    </w:p>
    <w:p w14:paraId="03F8C1D5" w14:textId="082881CD" w:rsidR="0017156B" w:rsidRDefault="0017156B" w:rsidP="0017156B">
      <w:r w:rsidRPr="0017156B">
        <w:drawing>
          <wp:inline distT="0" distB="0" distL="0" distR="0" wp14:anchorId="15083C70" wp14:editId="559B2060">
            <wp:extent cx="5943600" cy="2390140"/>
            <wp:effectExtent l="0" t="0" r="0" b="0"/>
            <wp:docPr id="205488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FBC5" w14:textId="023EC59A" w:rsidR="0017156B" w:rsidRDefault="0017156B" w:rsidP="0017156B">
      <w:pPr>
        <w:pStyle w:val="ListParagraph"/>
        <w:numPr>
          <w:ilvl w:val="0"/>
          <w:numId w:val="6"/>
        </w:numPr>
      </w:pPr>
      <w:r>
        <w:t>Select the Central Finance document</w:t>
      </w:r>
    </w:p>
    <w:p w14:paraId="5D099147" w14:textId="0C8F6976" w:rsidR="0017156B" w:rsidRDefault="0017156B" w:rsidP="0017156B">
      <w:pPr>
        <w:pStyle w:val="ListParagraph"/>
        <w:numPr>
          <w:ilvl w:val="0"/>
          <w:numId w:val="6"/>
        </w:numPr>
      </w:pPr>
      <w:r>
        <w:t>Click Display Document</w:t>
      </w:r>
    </w:p>
    <w:p w14:paraId="7B12449E" w14:textId="0B0945A0" w:rsidR="0017156B" w:rsidRDefault="0017156B">
      <w:r w:rsidRPr="0017156B">
        <w:drawing>
          <wp:inline distT="0" distB="0" distL="0" distR="0" wp14:anchorId="7DC0CB2F" wp14:editId="052BCA02">
            <wp:extent cx="5943600" cy="2729230"/>
            <wp:effectExtent l="0" t="0" r="0" b="0"/>
            <wp:docPr id="175431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16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C033" w14:textId="77777777" w:rsidR="0017156B" w:rsidRDefault="0017156B"/>
    <w:p w14:paraId="32E9BB96" w14:textId="77777777" w:rsidR="0017156B" w:rsidRDefault="0017156B"/>
    <w:p w14:paraId="42111007" w14:textId="77777777" w:rsidR="0017156B" w:rsidRDefault="0017156B"/>
    <w:p w14:paraId="65B893D6" w14:textId="77777777" w:rsidR="0017156B" w:rsidRDefault="0017156B"/>
    <w:p w14:paraId="752D8B45" w14:textId="77777777" w:rsidR="0017156B" w:rsidRDefault="0017156B"/>
    <w:p w14:paraId="4030178E" w14:textId="77777777" w:rsidR="0017156B" w:rsidRDefault="0017156B"/>
    <w:p w14:paraId="763FF756" w14:textId="5776EBEF" w:rsidR="0017156B" w:rsidRDefault="0017156B">
      <w:r>
        <w:lastRenderedPageBreak/>
        <w:t>Screenshot and compare GL account posting.</w:t>
      </w:r>
    </w:p>
    <w:p w14:paraId="0329C235" w14:textId="28952529" w:rsidR="0017156B" w:rsidRDefault="0017156B">
      <w:r>
        <w:t>Compare with GL below.</w:t>
      </w:r>
    </w:p>
    <w:p w14:paraId="5679391D" w14:textId="25E3475F" w:rsidR="0017156B" w:rsidRDefault="0017156B">
      <w:r>
        <w:t>5010100003</w:t>
      </w:r>
    </w:p>
    <w:p w14:paraId="7775CC07" w14:textId="1D90039F" w:rsidR="0017156B" w:rsidRDefault="0017156B">
      <w:r>
        <w:t>4610360000</w:t>
      </w:r>
    </w:p>
    <w:p w14:paraId="3867F47D" w14:textId="276B54DD" w:rsidR="0017156B" w:rsidRDefault="0017156B">
      <w:r w:rsidRPr="0017156B">
        <w:drawing>
          <wp:inline distT="0" distB="0" distL="0" distR="0" wp14:anchorId="5BA35F93" wp14:editId="006BCB48">
            <wp:extent cx="5943600" cy="2640330"/>
            <wp:effectExtent l="0" t="0" r="0" b="7620"/>
            <wp:docPr id="67433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5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4DA1" w14:textId="77777777" w:rsidR="0017156B" w:rsidRDefault="0017156B"/>
    <w:sectPr w:rsidR="00171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3027"/>
    <w:multiLevelType w:val="hybridMultilevel"/>
    <w:tmpl w:val="ED14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C1657"/>
    <w:multiLevelType w:val="hybridMultilevel"/>
    <w:tmpl w:val="97FC4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B7ABB"/>
    <w:multiLevelType w:val="hybridMultilevel"/>
    <w:tmpl w:val="EA766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B7A4F"/>
    <w:multiLevelType w:val="hybridMultilevel"/>
    <w:tmpl w:val="03589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51958"/>
    <w:multiLevelType w:val="hybridMultilevel"/>
    <w:tmpl w:val="405EC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B7174"/>
    <w:multiLevelType w:val="hybridMultilevel"/>
    <w:tmpl w:val="0F4AD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13983">
    <w:abstractNumId w:val="2"/>
  </w:num>
  <w:num w:numId="2" w16cid:durableId="1366830569">
    <w:abstractNumId w:val="0"/>
  </w:num>
  <w:num w:numId="3" w16cid:durableId="2130397740">
    <w:abstractNumId w:val="1"/>
  </w:num>
  <w:num w:numId="4" w16cid:durableId="540089779">
    <w:abstractNumId w:val="5"/>
  </w:num>
  <w:num w:numId="5" w16cid:durableId="693651167">
    <w:abstractNumId w:val="4"/>
  </w:num>
  <w:num w:numId="6" w16cid:durableId="112789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3D"/>
    <w:rsid w:val="0017156B"/>
    <w:rsid w:val="00355277"/>
    <w:rsid w:val="00B74352"/>
    <w:rsid w:val="00E87D70"/>
    <w:rsid w:val="00F7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28D4"/>
  <w15:chartTrackingRefBased/>
  <w15:docId w15:val="{47104EB9-AF4D-4396-8641-4B346082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6B"/>
  </w:style>
  <w:style w:type="paragraph" w:styleId="Heading1">
    <w:name w:val="heading 1"/>
    <w:basedOn w:val="Normal"/>
    <w:next w:val="Normal"/>
    <w:link w:val="Heading1Char"/>
    <w:uiPriority w:val="9"/>
    <w:qFormat/>
    <w:rsid w:val="00F7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Dionisio John (GS/TET-APAC GS/PJ-S4P)</dc:creator>
  <cp:keywords/>
  <dc:description/>
  <cp:lastModifiedBy>Dionisio John (GS/TET-APAC GS/PJ-S4P)</cp:lastModifiedBy>
  <cp:revision>2</cp:revision>
  <dcterms:created xsi:type="dcterms:W3CDTF">2026-06-15T02:09:00Z</dcterms:created>
  <dcterms:modified xsi:type="dcterms:W3CDTF">2026-06-15T02:27:00Z</dcterms:modified>
</cp:coreProperties>
</file>