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7F0D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bookmarkStart w:id="0" w:name="_Hlk37185176"/>
      <w:bookmarkEnd w:id="0"/>
      <w:r>
        <w:rPr>
          <w:rFonts w:eastAsia="Calibri"/>
          <w:caps/>
          <w:sz w:val="24"/>
          <w:szCs w:val="24"/>
        </w:rPr>
        <w:t>Министерство образования и науки</w:t>
      </w:r>
    </w:p>
    <w:p w14:paraId="1F2CF329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r>
        <w:rPr>
          <w:rFonts w:eastAsia="Calibri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7932C8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t>Факультет инфокоммуникационных технологий</w:t>
      </w:r>
    </w:p>
    <w:p w14:paraId="369DCFB0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5F357325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208F34F9" w14:textId="77777777" w:rsidR="00DC7367" w:rsidRDefault="00DC7367" w:rsidP="00DC7367">
      <w:pPr>
        <w:pStyle w:val="a5"/>
        <w:spacing w:after="2400"/>
        <w:rPr>
          <w:caps/>
          <w:sz w:val="24"/>
          <w:szCs w:val="24"/>
        </w:rPr>
      </w:pPr>
    </w:p>
    <w:p w14:paraId="30F008D4" w14:textId="77777777" w:rsidR="00DC7367" w:rsidRDefault="00DC7367" w:rsidP="00DC7367">
      <w:pPr>
        <w:pStyle w:val="a5"/>
        <w:rPr>
          <w:caps/>
          <w:sz w:val="48"/>
          <w:szCs w:val="48"/>
        </w:rPr>
      </w:pPr>
      <w:r>
        <w:rPr>
          <w:caps/>
          <w:sz w:val="48"/>
          <w:szCs w:val="48"/>
        </w:rPr>
        <w:t>Отчет</w:t>
      </w:r>
    </w:p>
    <w:p w14:paraId="038F74BA" w14:textId="13C7109F" w:rsidR="00DC7367" w:rsidRPr="00024DFA" w:rsidRDefault="00DC7367" w:rsidP="00DC7367">
      <w:pPr>
        <w:pStyle w:val="a5"/>
        <w:rPr>
          <w:sz w:val="48"/>
          <w:szCs w:val="48"/>
        </w:rPr>
      </w:pPr>
      <w:r>
        <w:rPr>
          <w:sz w:val="48"/>
          <w:szCs w:val="48"/>
        </w:rPr>
        <w:t>по лабораторной работе №</w:t>
      </w:r>
      <w:r w:rsidR="00024DFA" w:rsidRPr="00024DFA">
        <w:rPr>
          <w:sz w:val="48"/>
          <w:szCs w:val="48"/>
        </w:rPr>
        <w:t>3</w:t>
      </w:r>
    </w:p>
    <w:p w14:paraId="317DB087" w14:textId="77777777" w:rsidR="00DC7367" w:rsidRDefault="00DC7367" w:rsidP="00DC7367">
      <w:pPr>
        <w:pStyle w:val="a5"/>
        <w:rPr>
          <w:b/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  <w:r>
        <w:rPr>
          <w:b/>
          <w:sz w:val="40"/>
          <w:szCs w:val="40"/>
        </w:rPr>
        <w:t>«Проектирование инфокоммуникационных сетей»</w:t>
      </w:r>
    </w:p>
    <w:p w14:paraId="3DEA0448" w14:textId="77777777" w:rsidR="00DC7367" w:rsidRDefault="00DC7367" w:rsidP="00DC7367">
      <w:pPr>
        <w:pStyle w:val="a5"/>
        <w:rPr>
          <w:sz w:val="40"/>
          <w:szCs w:val="40"/>
        </w:rPr>
      </w:pPr>
    </w:p>
    <w:p w14:paraId="55B324CF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497ED31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63736264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C927E41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B025AFA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24692115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026EAA2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Выполнил:</w:t>
      </w:r>
      <w:r>
        <w:rPr>
          <w:rFonts w:eastAsia="Calibri"/>
          <w:b/>
        </w:rPr>
        <w:t xml:space="preserve"> студент группы </w:t>
      </w:r>
    </w:p>
    <w:p w14:paraId="2004380C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  <w:b/>
        </w:rPr>
        <w:t>K4113с Огирь К.С.</w:t>
      </w:r>
    </w:p>
    <w:p w14:paraId="5CE6ED1D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Проверил:</w:t>
      </w:r>
      <w:r>
        <w:rPr>
          <w:rFonts w:eastAsia="Calibri"/>
          <w:b/>
        </w:rPr>
        <w:t xml:space="preserve"> Осипов </w:t>
      </w:r>
      <w:proofErr w:type="gramStart"/>
      <w:r>
        <w:rPr>
          <w:rFonts w:eastAsia="Calibri"/>
          <w:b/>
        </w:rPr>
        <w:t>Н.А.</w:t>
      </w:r>
      <w:proofErr w:type="gramEnd"/>
    </w:p>
    <w:p w14:paraId="222359B0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41347AD9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15599C5E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29D08B35" w14:textId="77777777" w:rsidR="00DC7367" w:rsidRDefault="00DC7367" w:rsidP="00DC7367">
      <w:pPr>
        <w:pStyle w:val="a5"/>
        <w:jc w:val="left"/>
        <w:rPr>
          <w:rFonts w:eastAsia="Calibri"/>
          <w:b/>
        </w:rPr>
      </w:pPr>
    </w:p>
    <w:p w14:paraId="4079278D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02EF2804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2BDEC220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1BCA0099" w14:textId="65F744D4" w:rsidR="00DC7367" w:rsidRDefault="00DC7367" w:rsidP="0092534D">
      <w:pPr>
        <w:pStyle w:val="1"/>
        <w:spacing w:after="240" w:line="276" w:lineRule="auto"/>
        <w:rPr>
          <w:rFonts w:cs="Times New Roman"/>
        </w:rPr>
      </w:pPr>
      <w:r>
        <w:rPr>
          <w:rFonts w:cs="Times New Roman"/>
        </w:rPr>
        <w:lastRenderedPageBreak/>
        <w:t>Лабораторная работа №</w:t>
      </w:r>
      <w:r w:rsidR="00024DFA">
        <w:rPr>
          <w:rFonts w:cs="Times New Roman"/>
        </w:rPr>
        <w:t>3</w:t>
      </w:r>
      <w:r>
        <w:rPr>
          <w:rFonts w:cs="Times New Roman"/>
        </w:rPr>
        <w:t xml:space="preserve">. </w:t>
      </w:r>
      <w:r w:rsidR="00024DFA">
        <w:rPr>
          <w:rFonts w:cs="Times New Roman"/>
        </w:rPr>
        <w:t>Формализация требований</w:t>
      </w:r>
    </w:p>
    <w:p w14:paraId="2F85B630" w14:textId="5A18794B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Цель работы</w:t>
      </w:r>
    </w:p>
    <w:p w14:paraId="77F20AE2" w14:textId="45984658" w:rsidR="00024DFA" w:rsidRPr="00024DFA" w:rsidRDefault="00024DFA" w:rsidP="00024DFA">
      <w:r>
        <w:tab/>
        <w:t>Реализация программных документов на создание системы</w:t>
      </w:r>
    </w:p>
    <w:p w14:paraId="3F0A7213" w14:textId="7DCF6CB7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Ход работы</w:t>
      </w:r>
    </w:p>
    <w:p w14:paraId="35071E0F" w14:textId="77777777" w:rsidR="00024DFA" w:rsidRPr="00024DFA" w:rsidRDefault="00024DFA" w:rsidP="00024DFA">
      <w:pPr>
        <w:rPr>
          <w:rStyle w:val="a8"/>
        </w:rPr>
      </w:pPr>
      <w:r>
        <w:tab/>
      </w:r>
      <w:r w:rsidRPr="00024DFA">
        <w:rPr>
          <w:rStyle w:val="a8"/>
        </w:rPr>
        <w:t xml:space="preserve">Задание 1. Создание документа-концепции </w:t>
      </w:r>
    </w:p>
    <w:p w14:paraId="3EF589E1" w14:textId="5C158DFA" w:rsidR="00024DFA" w:rsidRDefault="00024DFA" w:rsidP="00024DFA">
      <w:pPr>
        <w:ind w:firstLine="708"/>
      </w:pPr>
      <w:r>
        <w:t>Разработать дополнительную спецификацию, словарь терминов и документ-концепцию (“Видение”) (согласно индивидуального задания) (см. п.7.1-7.7 стр.108-122 [1]).</w:t>
      </w:r>
    </w:p>
    <w:p w14:paraId="41F4A36F" w14:textId="01022611" w:rsidR="006D25D0" w:rsidRDefault="006D25D0" w:rsidP="00024DFA">
      <w:pPr>
        <w:ind w:firstLine="708"/>
      </w:pPr>
      <w:r>
        <w:t xml:space="preserve">Дополнительная спецификация </w:t>
      </w:r>
    </w:p>
    <w:p w14:paraId="4A7B04F6" w14:textId="06D48653" w:rsidR="006D25D0" w:rsidRDefault="006D25D0" w:rsidP="00024DFA">
      <w:pPr>
        <w:ind w:firstLine="708"/>
      </w:pPr>
      <w:r>
        <w:t>Даты</w:t>
      </w:r>
      <w:r w:rsidR="0003271D">
        <w:t xml:space="preserve"> внесения изменений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9E0CE4" w14:paraId="1D1B24E9" w14:textId="77777777" w:rsidTr="009E0CE4">
        <w:tc>
          <w:tcPr>
            <w:tcW w:w="2478" w:type="dxa"/>
          </w:tcPr>
          <w:p w14:paraId="5A7DCDA5" w14:textId="4695A53A" w:rsidR="009E0CE4" w:rsidRDefault="009E0CE4" w:rsidP="00024DFA">
            <w:r>
              <w:t>Версия</w:t>
            </w:r>
          </w:p>
        </w:tc>
        <w:tc>
          <w:tcPr>
            <w:tcW w:w="2478" w:type="dxa"/>
          </w:tcPr>
          <w:p w14:paraId="2747103B" w14:textId="10BA7A22" w:rsidR="009E0CE4" w:rsidRDefault="009E0CE4" w:rsidP="00024DFA">
            <w:r>
              <w:t>Дата</w:t>
            </w:r>
          </w:p>
        </w:tc>
        <w:tc>
          <w:tcPr>
            <w:tcW w:w="2478" w:type="dxa"/>
          </w:tcPr>
          <w:p w14:paraId="6C466060" w14:textId="3C6C81F7" w:rsidR="009E0CE4" w:rsidRDefault="009E0CE4" w:rsidP="00024DFA">
            <w:r>
              <w:t>Описание</w:t>
            </w:r>
          </w:p>
        </w:tc>
        <w:tc>
          <w:tcPr>
            <w:tcW w:w="2478" w:type="dxa"/>
          </w:tcPr>
          <w:p w14:paraId="62EC44E0" w14:textId="2DE6C89D" w:rsidR="009E0CE4" w:rsidRDefault="009E0CE4" w:rsidP="00024DFA">
            <w:r>
              <w:t>Автор</w:t>
            </w:r>
          </w:p>
        </w:tc>
      </w:tr>
      <w:tr w:rsidR="009E0CE4" w14:paraId="67221BCF" w14:textId="77777777" w:rsidTr="009E0CE4">
        <w:tc>
          <w:tcPr>
            <w:tcW w:w="2478" w:type="dxa"/>
          </w:tcPr>
          <w:p w14:paraId="3563C8D3" w14:textId="671BF789" w:rsidR="009E0CE4" w:rsidRDefault="009E0CE4" w:rsidP="00024DFA">
            <w:r>
              <w:t>Черновой начальный вариант</w:t>
            </w:r>
          </w:p>
        </w:tc>
        <w:tc>
          <w:tcPr>
            <w:tcW w:w="2478" w:type="dxa"/>
          </w:tcPr>
          <w:p w14:paraId="501C19BF" w14:textId="48C8E162" w:rsidR="009E0CE4" w:rsidRDefault="009E0CE4" w:rsidP="00024DFA">
            <w:r>
              <w:t>15 сентября, 2020</w:t>
            </w:r>
          </w:p>
        </w:tc>
        <w:tc>
          <w:tcPr>
            <w:tcW w:w="2478" w:type="dxa"/>
          </w:tcPr>
          <w:p w14:paraId="61149F15" w14:textId="77777777" w:rsidR="009E0CE4" w:rsidRDefault="009E0CE4" w:rsidP="00024DFA"/>
        </w:tc>
        <w:tc>
          <w:tcPr>
            <w:tcW w:w="2478" w:type="dxa"/>
          </w:tcPr>
          <w:p w14:paraId="6F27DBA4" w14:textId="3BAA8AEF" w:rsidR="009E0CE4" w:rsidRDefault="009E0CE4" w:rsidP="00024DFA">
            <w:r>
              <w:t>Огирь Константин</w:t>
            </w:r>
          </w:p>
        </w:tc>
      </w:tr>
    </w:tbl>
    <w:p w14:paraId="2231DA2C" w14:textId="77777777" w:rsidR="009E0CE4" w:rsidRDefault="009E0CE4" w:rsidP="00024DFA">
      <w:pPr>
        <w:ind w:firstLine="708"/>
      </w:pPr>
    </w:p>
    <w:p w14:paraId="30573659" w14:textId="1B88D8D5" w:rsidR="0003271D" w:rsidRPr="009E0CE4" w:rsidRDefault="0003271D" w:rsidP="005853CA">
      <w:pPr>
        <w:rPr>
          <w:b/>
          <w:bCs/>
        </w:rPr>
      </w:pPr>
      <w:r w:rsidRPr="009E0CE4">
        <w:rPr>
          <w:b/>
          <w:bCs/>
        </w:rPr>
        <w:t>Введение</w:t>
      </w:r>
    </w:p>
    <w:p w14:paraId="6BF318A7" w14:textId="14BDEA9D" w:rsidR="009E0CE4" w:rsidRPr="009E0CE4" w:rsidRDefault="009E0CE4" w:rsidP="005853CA">
      <w:r>
        <w:t xml:space="preserve">В этом документе описаны все требования к системе ЕГСА, не вошедшие в функциональную модель системы </w:t>
      </w:r>
      <w:r>
        <w:rPr>
          <w:lang w:val="en-US"/>
        </w:rPr>
        <w:t>IDEF</w:t>
      </w:r>
      <w:r w:rsidRPr="009E0CE4">
        <w:t>0</w:t>
      </w:r>
      <w:r>
        <w:t xml:space="preserve"> и модель потоков данных </w:t>
      </w:r>
      <w:r>
        <w:rPr>
          <w:lang w:val="en-US"/>
        </w:rPr>
        <w:t>DFD</w:t>
      </w:r>
      <w:r>
        <w:t>.</w:t>
      </w:r>
    </w:p>
    <w:p w14:paraId="4ED4FEFF" w14:textId="3E27D462" w:rsidR="0003271D" w:rsidRPr="009E0CE4" w:rsidRDefault="0003271D" w:rsidP="005853CA">
      <w:pPr>
        <w:rPr>
          <w:b/>
          <w:bCs/>
        </w:rPr>
      </w:pPr>
      <w:r w:rsidRPr="009E0CE4">
        <w:rPr>
          <w:b/>
          <w:bCs/>
        </w:rPr>
        <w:t>Функциональность</w:t>
      </w:r>
    </w:p>
    <w:p w14:paraId="190B9A68" w14:textId="54DE3B89" w:rsidR="0003271D" w:rsidRDefault="0003271D" w:rsidP="005853CA">
      <w:pPr>
        <w:rPr>
          <w:b/>
          <w:bCs/>
          <w:i/>
          <w:iCs/>
        </w:rPr>
      </w:pPr>
      <w:r w:rsidRPr="009E0CE4">
        <w:rPr>
          <w:b/>
          <w:bCs/>
          <w:i/>
          <w:iCs/>
        </w:rPr>
        <w:t>Регистрация событий и обработка ошибок</w:t>
      </w:r>
    </w:p>
    <w:p w14:paraId="6C9EE0F1" w14:textId="75C2E987" w:rsidR="009E0CE4" w:rsidRPr="009E0CE4" w:rsidRDefault="009E0CE4" w:rsidP="005853CA">
      <w:r>
        <w:t xml:space="preserve">Все возникающие ошибки должны быть зафиксированы при помощи системы логирования событий </w:t>
      </w:r>
      <w:r w:rsidR="005853CA">
        <w:t>и записаны в журнал событий системы, расположенном на сервере заказчика.</w:t>
      </w:r>
    </w:p>
    <w:p w14:paraId="2C85F065" w14:textId="344CD49D" w:rsidR="0003271D" w:rsidRDefault="0003271D" w:rsidP="005853CA">
      <w:pPr>
        <w:rPr>
          <w:b/>
          <w:bCs/>
          <w:i/>
          <w:iCs/>
        </w:rPr>
      </w:pPr>
      <w:r w:rsidRPr="005853CA">
        <w:rPr>
          <w:b/>
          <w:bCs/>
          <w:i/>
          <w:iCs/>
        </w:rPr>
        <w:t>Подключаемые бизнес-правила</w:t>
      </w:r>
    </w:p>
    <w:p w14:paraId="02854FE7" w14:textId="78C3FBD2" w:rsidR="005853CA" w:rsidRPr="005853CA" w:rsidRDefault="005853CA" w:rsidP="005853CA">
      <w:r>
        <w:t>Необходимо обеспечить возможность дополнительной настройки и расширения функциональности системы в различных точках сценариев нескольких прецедентов (эти точки необходимо определить) на основе заданных правил.</w:t>
      </w:r>
    </w:p>
    <w:p w14:paraId="6836D216" w14:textId="11A09789" w:rsidR="0003271D" w:rsidRDefault="0003271D" w:rsidP="005853CA">
      <w:pPr>
        <w:rPr>
          <w:b/>
          <w:bCs/>
          <w:i/>
          <w:iCs/>
        </w:rPr>
      </w:pPr>
      <w:r w:rsidRPr="005853CA">
        <w:rPr>
          <w:b/>
          <w:bCs/>
          <w:i/>
          <w:iCs/>
        </w:rPr>
        <w:t>Безопасность</w:t>
      </w:r>
    </w:p>
    <w:p w14:paraId="58E21A24" w14:textId="35D48070" w:rsidR="005853CA" w:rsidRPr="005853CA" w:rsidRDefault="005853CA" w:rsidP="005853CA">
      <w:r>
        <w:t>Должна происходить авторизация всех пользователей системы для избегания несанкционированного доступа к различным ресурсам системы. Так же необходимо обеспечить безопасность данных пользователей посредством использования программ для защиты сетевого оборудования от удаленного вмешательства в работу систему третьими лицами.</w:t>
      </w:r>
    </w:p>
    <w:p w14:paraId="2808C7CA" w14:textId="2B268C08" w:rsidR="0003271D" w:rsidRPr="005853CA" w:rsidRDefault="0003271D" w:rsidP="005853CA">
      <w:pPr>
        <w:rPr>
          <w:b/>
          <w:bCs/>
        </w:rPr>
      </w:pPr>
      <w:r w:rsidRPr="005853CA">
        <w:rPr>
          <w:b/>
          <w:bCs/>
        </w:rPr>
        <w:t>Удобство использования</w:t>
      </w:r>
    </w:p>
    <w:p w14:paraId="007C3550" w14:textId="34501A49" w:rsidR="0003271D" w:rsidRDefault="0003271D" w:rsidP="005853CA">
      <w:pPr>
        <w:rPr>
          <w:b/>
          <w:bCs/>
          <w:i/>
          <w:iCs/>
        </w:rPr>
      </w:pPr>
      <w:r w:rsidRPr="005853CA">
        <w:rPr>
          <w:b/>
          <w:bCs/>
          <w:i/>
          <w:iCs/>
        </w:rPr>
        <w:t>Человеческие факторы</w:t>
      </w:r>
    </w:p>
    <w:p w14:paraId="000D34F2" w14:textId="00E8B408" w:rsidR="005853CA" w:rsidRDefault="005853CA" w:rsidP="005853CA">
      <w:r>
        <w:lastRenderedPageBreak/>
        <w:t xml:space="preserve">Пользователи системы ЕГСА могут использовать </w:t>
      </w:r>
      <w:r w:rsidR="007B47E4">
        <w:t>разрабатываемую систему на различных устройствах, с различным разрешением, поэтому необходимо следующее:</w:t>
      </w:r>
    </w:p>
    <w:p w14:paraId="7A4F4236" w14:textId="5C8A98AF" w:rsidR="007B47E4" w:rsidRDefault="007B47E4" w:rsidP="007B47E4">
      <w:pPr>
        <w:pStyle w:val="a6"/>
        <w:numPr>
          <w:ilvl w:val="0"/>
          <w:numId w:val="7"/>
        </w:numPr>
      </w:pPr>
      <w:r>
        <w:t>Интерфейс должен быть адаптивным для различных размеров экранов устройств</w:t>
      </w:r>
      <w:r w:rsidRPr="007B47E4">
        <w:t>;</w:t>
      </w:r>
    </w:p>
    <w:p w14:paraId="5E98104E" w14:textId="7273C4F8" w:rsidR="007B47E4" w:rsidRDefault="007B47E4" w:rsidP="007B47E4">
      <w:pPr>
        <w:pStyle w:val="a6"/>
        <w:numPr>
          <w:ilvl w:val="0"/>
          <w:numId w:val="7"/>
        </w:numPr>
      </w:pPr>
      <w:r>
        <w:t>В системе должна присутствовать версия для слабовидящих</w:t>
      </w:r>
    </w:p>
    <w:p w14:paraId="0A5CC5D4" w14:textId="2BD9FCDC" w:rsidR="007B47E4" w:rsidRDefault="007B47E4" w:rsidP="007B47E4">
      <w:pPr>
        <w:pStyle w:val="a6"/>
        <w:numPr>
          <w:ilvl w:val="0"/>
          <w:numId w:val="7"/>
        </w:numPr>
      </w:pPr>
      <w:r>
        <w:t>Система должна иметь версию на английском языке</w:t>
      </w:r>
    </w:p>
    <w:p w14:paraId="64C658AA" w14:textId="7CB9D7EA" w:rsidR="007B47E4" w:rsidRPr="005853CA" w:rsidRDefault="007B47E4" w:rsidP="007B47E4">
      <w:r>
        <w:t>Запросы пользователя должны обрабатываться быстро и корректно, в противном случае система произведет отталкивающий эффект на пользователя. Система должна быть простой в понимании.</w:t>
      </w:r>
    </w:p>
    <w:p w14:paraId="64E98B87" w14:textId="6F5F9E70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Надежность</w:t>
      </w:r>
    </w:p>
    <w:p w14:paraId="424E23F3" w14:textId="13713C6D" w:rsidR="0003271D" w:rsidRPr="007B47E4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Возможность восстановления информации</w:t>
      </w:r>
    </w:p>
    <w:p w14:paraId="416BF708" w14:textId="5FCABCA9" w:rsidR="0003271D" w:rsidRPr="007B47E4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Произвольность</w:t>
      </w:r>
    </w:p>
    <w:p w14:paraId="7FB47B67" w14:textId="3197C7BE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Возможность поддержки</w:t>
      </w:r>
    </w:p>
    <w:p w14:paraId="26D68404" w14:textId="6104098E" w:rsidR="0003271D" w:rsidRPr="007B47E4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Адаптация системы</w:t>
      </w:r>
    </w:p>
    <w:p w14:paraId="72EF6752" w14:textId="26BDC6F6" w:rsidR="0003271D" w:rsidRPr="007B47E4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Конфигурирование</w:t>
      </w:r>
    </w:p>
    <w:p w14:paraId="59868270" w14:textId="3565F9F6" w:rsidR="0003271D" w:rsidRPr="007B47E4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Ограничения</w:t>
      </w:r>
    </w:p>
    <w:p w14:paraId="24330F70" w14:textId="6FC8F348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Приобретаемые компоненты</w:t>
      </w:r>
    </w:p>
    <w:p w14:paraId="0B2A14CF" w14:textId="18FBE720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Бесплатные компоненты на основе открытого кода</w:t>
      </w:r>
    </w:p>
    <w:p w14:paraId="12DE80E2" w14:textId="2EFB3C24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Интерфейсы</w:t>
      </w:r>
    </w:p>
    <w:p w14:paraId="2126D02C" w14:textId="2AA67766" w:rsidR="0003271D" w:rsidRPr="007B47E4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Важные интерфейсы и аппаратные средства</w:t>
      </w:r>
    </w:p>
    <w:p w14:paraId="6EA43934" w14:textId="28B7B7ED" w:rsidR="0003271D" w:rsidRPr="007B47E4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Программные интерфейсы</w:t>
      </w:r>
    </w:p>
    <w:p w14:paraId="2B17D68A" w14:textId="7FAE9A43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Бизнес-правила</w:t>
      </w:r>
    </w:p>
    <w:p w14:paraId="274CCD25" w14:textId="6860E6E3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 xml:space="preserve">Вопросы законодательства </w:t>
      </w:r>
    </w:p>
    <w:p w14:paraId="688677B1" w14:textId="5A1E91B5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Информация из предметной области</w:t>
      </w:r>
    </w:p>
    <w:p w14:paraId="61C8B786" w14:textId="5EBABC40" w:rsidR="0003271D" w:rsidRDefault="0003271D" w:rsidP="007B47E4">
      <w:r>
        <w:t>Ценовая политика</w:t>
      </w:r>
    </w:p>
    <w:p w14:paraId="3CD4D118" w14:textId="31D0B842" w:rsidR="0003271D" w:rsidRDefault="0003271D" w:rsidP="007B47E4">
      <w:r>
        <w:t>Обработка платежей по кредитной и дебетовой карточке</w:t>
      </w:r>
    </w:p>
    <w:p w14:paraId="1CFA9396" w14:textId="4365EF25" w:rsidR="0003271D" w:rsidRDefault="0003271D" w:rsidP="007B47E4">
      <w:r>
        <w:t>Вычисление налогов</w:t>
      </w:r>
    </w:p>
    <w:p w14:paraId="38944685" w14:textId="2F398ACD" w:rsidR="0003271D" w:rsidRDefault="0003271D" w:rsidP="007B47E4">
      <w:r>
        <w:t>Идентификаторы товаров</w:t>
      </w:r>
    </w:p>
    <w:p w14:paraId="4D8EB79C" w14:textId="7726AD0A" w:rsidR="0003271D" w:rsidRDefault="0003271D" w:rsidP="00024DFA">
      <w:pPr>
        <w:ind w:firstLine="708"/>
      </w:pPr>
    </w:p>
    <w:p w14:paraId="21C962E1" w14:textId="4458879C" w:rsidR="0003271D" w:rsidRDefault="0003271D" w:rsidP="00024DFA">
      <w:pPr>
        <w:ind w:firstLine="708"/>
      </w:pPr>
      <w:r>
        <w:t>Видение</w:t>
      </w:r>
    </w:p>
    <w:p w14:paraId="13573DF2" w14:textId="14F03154" w:rsidR="009E0CE4" w:rsidRDefault="009E0CE4" w:rsidP="00024DFA">
      <w:pPr>
        <w:ind w:firstLine="708"/>
      </w:pPr>
    </w:p>
    <w:p w14:paraId="5DA110C5" w14:textId="20A220E4" w:rsidR="009E0CE4" w:rsidRDefault="009E0CE4" w:rsidP="00024DFA">
      <w:pPr>
        <w:ind w:firstLine="708"/>
      </w:pPr>
      <w:r>
        <w:lastRenderedPageBreak/>
        <w:t xml:space="preserve">Словарь </w:t>
      </w:r>
      <w:proofErr w:type="spellStart"/>
      <w:r>
        <w:t>терминнов</w:t>
      </w:r>
      <w:proofErr w:type="spellEnd"/>
    </w:p>
    <w:p w14:paraId="6D3D1B68" w14:textId="77777777" w:rsidR="00024DFA" w:rsidRPr="00024DFA" w:rsidRDefault="00024DFA" w:rsidP="00024DFA">
      <w:pPr>
        <w:ind w:firstLine="708"/>
        <w:rPr>
          <w:rStyle w:val="a8"/>
        </w:rPr>
      </w:pPr>
      <w:r w:rsidRPr="00024DFA">
        <w:rPr>
          <w:rStyle w:val="a8"/>
        </w:rPr>
        <w:t>Задание 2. Разработка спецификации требований к программному обеспечению (</w:t>
      </w:r>
      <w:proofErr w:type="spellStart"/>
      <w:r w:rsidRPr="00024DFA">
        <w:rPr>
          <w:rStyle w:val="a8"/>
        </w:rPr>
        <w:t>Modern</w:t>
      </w:r>
      <w:proofErr w:type="spellEnd"/>
      <w:r w:rsidRPr="00024DFA">
        <w:rPr>
          <w:rStyle w:val="a8"/>
        </w:rPr>
        <w:t xml:space="preserve"> </w:t>
      </w:r>
      <w:proofErr w:type="spellStart"/>
      <w:r w:rsidRPr="00024DFA">
        <w:rPr>
          <w:rStyle w:val="a8"/>
        </w:rPr>
        <w:t>Software</w:t>
      </w:r>
      <w:proofErr w:type="spellEnd"/>
      <w:r w:rsidRPr="00024DFA">
        <w:rPr>
          <w:rStyle w:val="a8"/>
        </w:rPr>
        <w:t xml:space="preserve"> </w:t>
      </w:r>
      <w:proofErr w:type="spellStart"/>
      <w:r w:rsidRPr="00024DFA">
        <w:rPr>
          <w:rStyle w:val="a8"/>
        </w:rPr>
        <w:t>Requirements</w:t>
      </w:r>
      <w:proofErr w:type="spellEnd"/>
      <w:r w:rsidRPr="00024DFA">
        <w:rPr>
          <w:rStyle w:val="a8"/>
        </w:rPr>
        <w:t xml:space="preserve"> </w:t>
      </w:r>
      <w:proofErr w:type="spellStart"/>
      <w:r w:rsidRPr="00024DFA">
        <w:rPr>
          <w:rStyle w:val="a8"/>
        </w:rPr>
        <w:t>Specification</w:t>
      </w:r>
      <w:proofErr w:type="spellEnd"/>
      <w:r w:rsidRPr="00024DFA">
        <w:rPr>
          <w:rStyle w:val="a8"/>
        </w:rPr>
        <w:t>)</w:t>
      </w:r>
    </w:p>
    <w:p w14:paraId="1D941DD2" w14:textId="6FCB81BD" w:rsidR="00024DFA" w:rsidRDefault="00024DFA" w:rsidP="00024DFA">
      <w:pPr>
        <w:ind w:firstLine="708"/>
      </w:pPr>
      <w:r>
        <w:t>Изучить структуру документа SRS [2,3,4]. Разработать текст спецификации</w:t>
      </w:r>
      <w:r>
        <w:t xml:space="preserve"> </w:t>
      </w:r>
      <w:proofErr w:type="gramStart"/>
      <w:r>
        <w:t>согласно шаблона</w:t>
      </w:r>
      <w:proofErr w:type="gramEnd"/>
      <w:r>
        <w:t xml:space="preserve"> [2,3,4].</w:t>
      </w:r>
    </w:p>
    <w:p w14:paraId="5648C34D" w14:textId="77777777" w:rsidR="00024DFA" w:rsidRPr="00024DFA" w:rsidRDefault="00024DFA" w:rsidP="00024DFA">
      <w:pPr>
        <w:ind w:firstLine="708"/>
        <w:rPr>
          <w:rStyle w:val="a8"/>
        </w:rPr>
      </w:pPr>
      <w:r w:rsidRPr="00024DFA">
        <w:rPr>
          <w:rStyle w:val="a8"/>
        </w:rPr>
        <w:t>Задание 3. Разработка технического задания</w:t>
      </w:r>
    </w:p>
    <w:p w14:paraId="198AA504" w14:textId="5DD097C9" w:rsidR="00024DFA" w:rsidRPr="00024DFA" w:rsidRDefault="00024DFA" w:rsidP="00024DFA">
      <w:pPr>
        <w:ind w:firstLine="708"/>
      </w:pPr>
      <w:r>
        <w:t>Разработать техническое задание на создание автоматизированной системы</w:t>
      </w:r>
      <w:r>
        <w:t xml:space="preserve"> </w:t>
      </w:r>
      <w:r>
        <w:t>согласно ГОСТ 34.602-89 и примера (образец) проектного документа «Техническое</w:t>
      </w:r>
      <w:r>
        <w:t xml:space="preserve"> </w:t>
      </w:r>
      <w:r>
        <w:t>задание на создание автоматизированной системы (АС)» [6].</w:t>
      </w:r>
    </w:p>
    <w:p w14:paraId="4CE9EA41" w14:textId="5F7ED7B4" w:rsidR="00DC7367" w:rsidRDefault="00DC7367" w:rsidP="007072C0">
      <w:pPr>
        <w:pStyle w:val="2"/>
        <w:spacing w:after="240" w:line="276" w:lineRule="auto"/>
        <w:rPr>
          <w:rFonts w:cs="Times New Roman"/>
        </w:rPr>
      </w:pPr>
      <w:r>
        <w:rPr>
          <w:rFonts w:cs="Times New Roman"/>
        </w:rPr>
        <w:t>Вывод</w:t>
      </w:r>
    </w:p>
    <w:p w14:paraId="1C98FD19" w14:textId="3C1821FA" w:rsidR="00206689" w:rsidRPr="0092534D" w:rsidRDefault="00206689" w:rsidP="00B74C78">
      <w:pPr>
        <w:spacing w:line="276" w:lineRule="auto"/>
        <w:ind w:firstLine="708"/>
        <w:rPr>
          <w:rFonts w:cs="Times New Roman"/>
          <w:szCs w:val="28"/>
        </w:rPr>
      </w:pPr>
    </w:p>
    <w:sectPr w:rsidR="00206689" w:rsidRPr="0092534D" w:rsidSect="002066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E92"/>
    <w:multiLevelType w:val="hybridMultilevel"/>
    <w:tmpl w:val="C28A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83F"/>
    <w:multiLevelType w:val="hybridMultilevel"/>
    <w:tmpl w:val="E9F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452"/>
    <w:multiLevelType w:val="hybridMultilevel"/>
    <w:tmpl w:val="11901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150BB"/>
    <w:multiLevelType w:val="hybridMultilevel"/>
    <w:tmpl w:val="CCAE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0C04"/>
    <w:multiLevelType w:val="hybridMultilevel"/>
    <w:tmpl w:val="69B6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B5D22"/>
    <w:multiLevelType w:val="hybridMultilevel"/>
    <w:tmpl w:val="59B60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8"/>
    <w:rsid w:val="00024DFA"/>
    <w:rsid w:val="0003271D"/>
    <w:rsid w:val="001E30E1"/>
    <w:rsid w:val="00206689"/>
    <w:rsid w:val="002D734F"/>
    <w:rsid w:val="00536A4C"/>
    <w:rsid w:val="005853CA"/>
    <w:rsid w:val="0063490A"/>
    <w:rsid w:val="006D25D0"/>
    <w:rsid w:val="006E0303"/>
    <w:rsid w:val="007072C0"/>
    <w:rsid w:val="007B47E4"/>
    <w:rsid w:val="00863978"/>
    <w:rsid w:val="0092534D"/>
    <w:rsid w:val="009E0CE4"/>
    <w:rsid w:val="00B524C7"/>
    <w:rsid w:val="00B74C78"/>
    <w:rsid w:val="00D818DD"/>
    <w:rsid w:val="00DC7367"/>
    <w:rsid w:val="00DF2F08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204B"/>
  <w15:chartTrackingRefBased/>
  <w15:docId w15:val="{AD87BFA0-16D7-409F-8B07-22DB555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FA"/>
    <w:pPr>
      <w:spacing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C736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36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36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36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736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367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DC73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basedOn w:val="a0"/>
    <w:link w:val="a5"/>
    <w:uiPriority w:val="1"/>
    <w:locked/>
    <w:rsid w:val="00DC7367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DC7367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DC736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C736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7367"/>
  </w:style>
  <w:style w:type="character" w:styleId="a8">
    <w:name w:val="Strong"/>
    <w:basedOn w:val="a0"/>
    <w:uiPriority w:val="22"/>
    <w:qFormat/>
    <w:rsid w:val="00024DFA"/>
    <w:rPr>
      <w:b/>
      <w:bCs/>
    </w:rPr>
  </w:style>
  <w:style w:type="table" w:styleId="a9">
    <w:name w:val="Table Grid"/>
    <w:basedOn w:val="a1"/>
    <w:uiPriority w:val="39"/>
    <w:rsid w:val="009E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.</dc:creator>
  <cp:keywords/>
  <dc:description/>
  <cp:lastModifiedBy>Константин .</cp:lastModifiedBy>
  <cp:revision>5</cp:revision>
  <dcterms:created xsi:type="dcterms:W3CDTF">2020-09-10T10:37:00Z</dcterms:created>
  <dcterms:modified xsi:type="dcterms:W3CDTF">2020-09-14T22:44:00Z</dcterms:modified>
</cp:coreProperties>
</file>