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5E994" w14:textId="7C470EA7" w:rsidR="003A0B46" w:rsidRPr="00B27B72" w:rsidRDefault="00952462">
      <w:pPr>
        <w:pStyle w:val="Heading1"/>
        <w:rPr>
          <w:rFonts w:ascii="Times New Roman" w:hAnsi="Times New Roman" w:cs="Times New Roman"/>
          <w:sz w:val="40"/>
          <w:szCs w:val="40"/>
        </w:rPr>
      </w:pPr>
      <w:r>
        <w:rPr>
          <w:rFonts w:ascii="Times New Roman" w:hAnsi="Times New Roman" w:cs="Times New Roman"/>
          <w:sz w:val="40"/>
          <w:szCs w:val="40"/>
        </w:rPr>
        <w:t xml:space="preserve">Practical 1 </w:t>
      </w:r>
    </w:p>
    <w:p w14:paraId="579923C7" w14:textId="17B4AA0B" w:rsidR="00BD722B" w:rsidRDefault="003260A4" w:rsidP="00BE600D">
      <w:pPr>
        <w:pStyle w:val="Heading5"/>
        <w:pBdr>
          <w:bottom w:val="single" w:sz="6" w:space="1" w:color="4F81BD"/>
        </w:pBdr>
        <w:spacing w:before="300" w:after="0" w:line="276" w:lineRule="auto"/>
        <w:rPr>
          <w:rFonts w:ascii="Times New Roman" w:hAnsi="Times New Roman"/>
          <w:color w:val="000000"/>
          <w:lang w:eastAsia="zh-CN"/>
        </w:rPr>
      </w:pPr>
      <w:r>
        <w:rPr>
          <w:rFonts w:ascii="Times New Roman" w:hAnsi="Times New Roman"/>
          <w:color w:val="000000"/>
          <w:lang w:eastAsia="zh-CN"/>
        </w:rPr>
        <w:t>Feature Selection</w:t>
      </w:r>
      <w:r w:rsidR="000327F6">
        <w:rPr>
          <w:rFonts w:ascii="Times New Roman" w:hAnsi="Times New Roman"/>
          <w:color w:val="000000"/>
          <w:lang w:eastAsia="zh-CN"/>
        </w:rPr>
        <w:t xml:space="preserve"> </w:t>
      </w:r>
      <w:r w:rsidR="00815A4D">
        <w:rPr>
          <w:rFonts w:ascii="Times New Roman" w:hAnsi="Times New Roman"/>
          <w:color w:val="000000"/>
          <w:lang w:eastAsia="zh-CN"/>
        </w:rPr>
        <w:t xml:space="preserve">(Duration: </w:t>
      </w:r>
      <w:r>
        <w:rPr>
          <w:rFonts w:ascii="Times New Roman" w:hAnsi="Times New Roman"/>
          <w:color w:val="000000"/>
          <w:lang w:eastAsia="zh-CN"/>
        </w:rPr>
        <w:t>4</w:t>
      </w:r>
      <w:r w:rsidR="00815A4D">
        <w:rPr>
          <w:rFonts w:ascii="Times New Roman" w:hAnsi="Times New Roman"/>
          <w:color w:val="000000"/>
          <w:lang w:eastAsia="zh-CN"/>
        </w:rPr>
        <w:t>0mins)</w:t>
      </w:r>
    </w:p>
    <w:p w14:paraId="0171802A" w14:textId="0EB83AF3" w:rsidR="001F1653" w:rsidRDefault="001F1653" w:rsidP="001F1653">
      <w:pPr>
        <w:rPr>
          <w:lang w:eastAsia="zh-CN"/>
        </w:rPr>
      </w:pPr>
    </w:p>
    <w:p w14:paraId="325351AA" w14:textId="77777777" w:rsidR="00B30196" w:rsidRPr="00B30196" w:rsidRDefault="00B30196" w:rsidP="00B30196">
      <w:pPr>
        <w:pStyle w:val="NumberingExercise"/>
        <w:numPr>
          <w:ilvl w:val="0"/>
          <w:numId w:val="0"/>
        </w:numPr>
        <w:ind w:left="360"/>
        <w:jc w:val="both"/>
        <w:rPr>
          <w:rFonts w:asciiTheme="minorHAnsi" w:hAnsiTheme="minorHAnsi" w:cstheme="minorHAnsi"/>
          <w:sz w:val="24"/>
          <w:szCs w:val="24"/>
        </w:rPr>
      </w:pPr>
      <w:r w:rsidRPr="00B30196">
        <w:rPr>
          <w:rFonts w:asciiTheme="minorHAnsi" w:hAnsiTheme="minorHAnsi" w:cstheme="minorHAnsi"/>
          <w:sz w:val="24"/>
          <w:szCs w:val="24"/>
        </w:rPr>
        <w:t>A property agent who specializes in the sale of resale flats wants to determine the significant factors contributing to the price of the resale flats in the last 10 years. Assuming all other external factors such as macro-economic factors are constant across the years, the property agent would like to identify factors that will affect how resale prices could change in the future based on the information within the dataset provided.</w:t>
      </w:r>
    </w:p>
    <w:p w14:paraId="4170A7A5" w14:textId="77777777" w:rsidR="00B30196" w:rsidRPr="00B30196" w:rsidRDefault="00B30196" w:rsidP="00B30196">
      <w:pPr>
        <w:pStyle w:val="NumberingExercise"/>
        <w:keepNext/>
        <w:keepLines/>
        <w:numPr>
          <w:ilvl w:val="0"/>
          <w:numId w:val="0"/>
        </w:numPr>
        <w:ind w:left="360"/>
        <w:jc w:val="both"/>
        <w:rPr>
          <w:rFonts w:asciiTheme="minorHAnsi" w:hAnsiTheme="minorHAnsi" w:cstheme="minorHAnsi"/>
          <w:sz w:val="24"/>
          <w:szCs w:val="24"/>
        </w:rPr>
      </w:pPr>
      <w:r w:rsidRPr="00B30196">
        <w:rPr>
          <w:rFonts w:asciiTheme="minorHAnsi" w:hAnsiTheme="minorHAnsi" w:cstheme="minorHAnsi"/>
          <w:sz w:val="24"/>
          <w:szCs w:val="24"/>
        </w:rPr>
        <w:t xml:space="preserve">The </w:t>
      </w:r>
      <w:r w:rsidRPr="00B30196">
        <w:rPr>
          <w:rFonts w:asciiTheme="minorHAnsi" w:hAnsiTheme="minorHAnsi" w:cstheme="minorHAnsi"/>
          <w:b/>
          <w:kern w:val="0"/>
          <w:sz w:val="24"/>
          <w:szCs w:val="24"/>
        </w:rPr>
        <w:t xml:space="preserve">RESALE </w:t>
      </w:r>
      <w:r w:rsidRPr="00B30196">
        <w:rPr>
          <w:rFonts w:asciiTheme="minorHAnsi" w:hAnsiTheme="minorHAnsi" w:cstheme="minorHAnsi"/>
          <w:sz w:val="24"/>
          <w:szCs w:val="24"/>
        </w:rPr>
        <w:t>data set contains 18 variables and over 18,000 observations. The variables in the data set are shown below with the appropriate roles and levels:</w:t>
      </w:r>
    </w:p>
    <w:p w14:paraId="19DC4A52" w14:textId="77777777" w:rsidR="00B30196" w:rsidRPr="00B30196" w:rsidRDefault="00B30196" w:rsidP="00B30196">
      <w:pPr>
        <w:pStyle w:val="NumberingExercise"/>
        <w:keepNext/>
        <w:keepLines/>
        <w:numPr>
          <w:ilvl w:val="0"/>
          <w:numId w:val="0"/>
        </w:numPr>
        <w:ind w:left="360"/>
        <w:jc w:val="both"/>
        <w:rPr>
          <w:rFonts w:asciiTheme="minorHAnsi" w:hAnsiTheme="minorHAnsi" w:cstheme="minorHAnsi"/>
          <w:sz w:val="24"/>
          <w:szCs w:val="24"/>
        </w:rPr>
      </w:pPr>
    </w:p>
    <w:tbl>
      <w:tblPr>
        <w:tblStyle w:val="TableGridLight"/>
        <w:tblW w:w="8303" w:type="dxa"/>
        <w:tblInd w:w="623" w:type="dxa"/>
        <w:tblLayout w:type="fixed"/>
        <w:tblLook w:val="0000" w:firstRow="0" w:lastRow="0" w:firstColumn="0" w:lastColumn="0" w:noHBand="0" w:noVBand="0"/>
      </w:tblPr>
      <w:tblGrid>
        <w:gridCol w:w="2405"/>
        <w:gridCol w:w="1645"/>
        <w:gridCol w:w="4253"/>
      </w:tblGrid>
      <w:tr w:rsidR="00B30196" w:rsidRPr="00B30196" w14:paraId="542796CE" w14:textId="77777777" w:rsidTr="0096289C">
        <w:tc>
          <w:tcPr>
            <w:tcW w:w="2405" w:type="dxa"/>
          </w:tcPr>
          <w:p w14:paraId="331BFC6A" w14:textId="77777777" w:rsidR="00B30196" w:rsidRPr="00B30196" w:rsidRDefault="00B30196" w:rsidP="0096289C">
            <w:pPr>
              <w:keepNext/>
              <w:keepLines/>
              <w:jc w:val="center"/>
              <w:rPr>
                <w:rFonts w:asciiTheme="minorHAnsi" w:hAnsiTheme="minorHAnsi" w:cstheme="minorHAnsi"/>
                <w:b/>
              </w:rPr>
            </w:pPr>
            <w:r w:rsidRPr="00B30196">
              <w:rPr>
                <w:rFonts w:asciiTheme="minorHAnsi" w:hAnsiTheme="minorHAnsi" w:cstheme="minorHAnsi"/>
                <w:b/>
              </w:rPr>
              <w:t>Column Name</w:t>
            </w:r>
          </w:p>
        </w:tc>
        <w:tc>
          <w:tcPr>
            <w:tcW w:w="1645" w:type="dxa"/>
          </w:tcPr>
          <w:p w14:paraId="53AF3311" w14:textId="77777777" w:rsidR="00B30196" w:rsidRPr="00B30196" w:rsidRDefault="00B30196" w:rsidP="0096289C">
            <w:pPr>
              <w:keepNext/>
              <w:keepLines/>
              <w:jc w:val="center"/>
              <w:rPr>
                <w:rFonts w:asciiTheme="minorHAnsi" w:hAnsiTheme="minorHAnsi" w:cstheme="minorHAnsi"/>
                <w:b/>
              </w:rPr>
            </w:pPr>
            <w:r w:rsidRPr="00B30196">
              <w:rPr>
                <w:rFonts w:asciiTheme="minorHAnsi" w:hAnsiTheme="minorHAnsi" w:cstheme="minorHAnsi"/>
                <w:b/>
              </w:rPr>
              <w:t>Measurement</w:t>
            </w:r>
            <w:r w:rsidRPr="00B30196">
              <w:rPr>
                <w:rFonts w:asciiTheme="minorHAnsi" w:hAnsiTheme="minorHAnsi" w:cstheme="minorHAnsi"/>
                <w:b/>
              </w:rPr>
              <w:br/>
              <w:t>Level</w:t>
            </w:r>
          </w:p>
        </w:tc>
        <w:tc>
          <w:tcPr>
            <w:tcW w:w="4253" w:type="dxa"/>
          </w:tcPr>
          <w:p w14:paraId="0346F4BD" w14:textId="77777777" w:rsidR="00B30196" w:rsidRPr="00B30196" w:rsidRDefault="00B30196" w:rsidP="0096289C">
            <w:pPr>
              <w:keepNext/>
              <w:keepLines/>
              <w:jc w:val="center"/>
              <w:rPr>
                <w:rFonts w:asciiTheme="minorHAnsi" w:hAnsiTheme="minorHAnsi" w:cstheme="minorHAnsi"/>
                <w:b/>
              </w:rPr>
            </w:pPr>
            <w:r w:rsidRPr="00B30196">
              <w:rPr>
                <w:rFonts w:asciiTheme="minorHAnsi" w:hAnsiTheme="minorHAnsi" w:cstheme="minorHAnsi"/>
                <w:b/>
              </w:rPr>
              <w:t>Description</w:t>
            </w:r>
          </w:p>
        </w:tc>
      </w:tr>
      <w:tr w:rsidR="00B30196" w:rsidRPr="00B30196" w14:paraId="78623980" w14:textId="77777777" w:rsidTr="0096289C">
        <w:tc>
          <w:tcPr>
            <w:tcW w:w="2405" w:type="dxa"/>
          </w:tcPr>
          <w:p w14:paraId="0DD133C2"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Full Address</w:t>
            </w:r>
          </w:p>
        </w:tc>
        <w:tc>
          <w:tcPr>
            <w:tcW w:w="1645" w:type="dxa"/>
          </w:tcPr>
          <w:p w14:paraId="2DBB5891"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Nominal</w:t>
            </w:r>
          </w:p>
        </w:tc>
        <w:tc>
          <w:tcPr>
            <w:tcW w:w="4253" w:type="dxa"/>
          </w:tcPr>
          <w:p w14:paraId="07418A45"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Full address of resale flat sold</w:t>
            </w:r>
          </w:p>
        </w:tc>
      </w:tr>
      <w:tr w:rsidR="00B30196" w:rsidRPr="00B30196" w14:paraId="30416DC7" w14:textId="77777777" w:rsidTr="0096289C">
        <w:tc>
          <w:tcPr>
            <w:tcW w:w="2405" w:type="dxa"/>
          </w:tcPr>
          <w:p w14:paraId="6B44EBCB" w14:textId="64DDB81E" w:rsidR="00B30196" w:rsidRPr="00B30196" w:rsidRDefault="00B30196" w:rsidP="0096289C">
            <w:pPr>
              <w:keepLines/>
              <w:rPr>
                <w:rFonts w:asciiTheme="minorHAnsi" w:hAnsiTheme="minorHAnsi" w:cstheme="minorHAnsi"/>
                <w:b/>
              </w:rPr>
            </w:pPr>
            <w:r w:rsidRPr="00B30196">
              <w:rPr>
                <w:rFonts w:asciiTheme="minorHAnsi" w:hAnsiTheme="minorHAnsi" w:cstheme="minorHAnsi"/>
              </w:rPr>
              <w:t>Story Range</w:t>
            </w:r>
          </w:p>
        </w:tc>
        <w:tc>
          <w:tcPr>
            <w:tcW w:w="1645" w:type="dxa"/>
          </w:tcPr>
          <w:p w14:paraId="4E16B42B" w14:textId="77777777" w:rsidR="00B30196" w:rsidRPr="00B30196" w:rsidRDefault="00B30196" w:rsidP="0096289C">
            <w:pPr>
              <w:keepLines/>
              <w:rPr>
                <w:rFonts w:asciiTheme="minorHAnsi" w:hAnsiTheme="minorHAnsi" w:cstheme="minorHAnsi"/>
              </w:rPr>
            </w:pPr>
            <w:r w:rsidRPr="00B30196">
              <w:rPr>
                <w:rFonts w:asciiTheme="minorHAnsi" w:hAnsiTheme="minorHAnsi" w:cstheme="minorHAnsi"/>
              </w:rPr>
              <w:t>Nominal</w:t>
            </w:r>
          </w:p>
        </w:tc>
        <w:tc>
          <w:tcPr>
            <w:tcW w:w="4253" w:type="dxa"/>
          </w:tcPr>
          <w:p w14:paraId="580AC557" w14:textId="77777777" w:rsidR="00B30196" w:rsidRPr="00B30196" w:rsidRDefault="00B30196" w:rsidP="0096289C">
            <w:pPr>
              <w:keepLines/>
              <w:rPr>
                <w:rFonts w:asciiTheme="minorHAnsi" w:hAnsiTheme="minorHAnsi" w:cstheme="minorHAnsi"/>
              </w:rPr>
            </w:pPr>
            <w:r w:rsidRPr="00B30196">
              <w:rPr>
                <w:rFonts w:asciiTheme="minorHAnsi" w:hAnsiTheme="minorHAnsi" w:cstheme="minorHAnsi"/>
              </w:rPr>
              <w:t>Resale flat’s floor range</w:t>
            </w:r>
          </w:p>
        </w:tc>
      </w:tr>
      <w:tr w:rsidR="00B30196" w:rsidRPr="00B30196" w14:paraId="04F35DEE" w14:textId="77777777" w:rsidTr="0096289C">
        <w:tc>
          <w:tcPr>
            <w:tcW w:w="2405" w:type="dxa"/>
          </w:tcPr>
          <w:p w14:paraId="591D3698"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Flat Model</w:t>
            </w:r>
          </w:p>
        </w:tc>
        <w:tc>
          <w:tcPr>
            <w:tcW w:w="1645" w:type="dxa"/>
          </w:tcPr>
          <w:p w14:paraId="50C4541D"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Nominal</w:t>
            </w:r>
          </w:p>
        </w:tc>
        <w:tc>
          <w:tcPr>
            <w:tcW w:w="4253" w:type="dxa"/>
          </w:tcPr>
          <w:p w14:paraId="16DBAFC9"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Resale flat model</w:t>
            </w:r>
          </w:p>
        </w:tc>
      </w:tr>
      <w:tr w:rsidR="00B30196" w:rsidRPr="00B30196" w14:paraId="52CB4C1D" w14:textId="77777777" w:rsidTr="0096289C">
        <w:tc>
          <w:tcPr>
            <w:tcW w:w="2405" w:type="dxa"/>
          </w:tcPr>
          <w:p w14:paraId="076737E0"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Flat Type</w:t>
            </w:r>
          </w:p>
        </w:tc>
        <w:tc>
          <w:tcPr>
            <w:tcW w:w="1645" w:type="dxa"/>
          </w:tcPr>
          <w:p w14:paraId="1DD739A2"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Nominal</w:t>
            </w:r>
          </w:p>
        </w:tc>
        <w:tc>
          <w:tcPr>
            <w:tcW w:w="4253" w:type="dxa"/>
          </w:tcPr>
          <w:p w14:paraId="64CACA99"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Resale flat type</w:t>
            </w:r>
          </w:p>
        </w:tc>
      </w:tr>
      <w:tr w:rsidR="00B30196" w:rsidRPr="00B30196" w14:paraId="764117B6" w14:textId="77777777" w:rsidTr="0096289C">
        <w:tc>
          <w:tcPr>
            <w:tcW w:w="2405" w:type="dxa"/>
          </w:tcPr>
          <w:p w14:paraId="5C33CA07"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Town</w:t>
            </w:r>
          </w:p>
        </w:tc>
        <w:tc>
          <w:tcPr>
            <w:tcW w:w="1645" w:type="dxa"/>
          </w:tcPr>
          <w:p w14:paraId="49DA520C"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Nominal</w:t>
            </w:r>
          </w:p>
        </w:tc>
        <w:tc>
          <w:tcPr>
            <w:tcW w:w="4253" w:type="dxa"/>
          </w:tcPr>
          <w:p w14:paraId="578A7897"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Town</w:t>
            </w:r>
          </w:p>
        </w:tc>
      </w:tr>
      <w:tr w:rsidR="00B30196" w:rsidRPr="00B30196" w14:paraId="6398F7A2" w14:textId="77777777" w:rsidTr="0096289C">
        <w:tc>
          <w:tcPr>
            <w:tcW w:w="2405" w:type="dxa"/>
          </w:tcPr>
          <w:p w14:paraId="3A379FAC"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Town (group)</w:t>
            </w:r>
          </w:p>
        </w:tc>
        <w:tc>
          <w:tcPr>
            <w:tcW w:w="1645" w:type="dxa"/>
          </w:tcPr>
          <w:p w14:paraId="02F55B63"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Nominal</w:t>
            </w:r>
          </w:p>
        </w:tc>
        <w:tc>
          <w:tcPr>
            <w:tcW w:w="4253" w:type="dxa"/>
          </w:tcPr>
          <w:p w14:paraId="19BF8689"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Town (group)</w:t>
            </w:r>
          </w:p>
        </w:tc>
      </w:tr>
      <w:tr w:rsidR="00B30196" w:rsidRPr="00B30196" w14:paraId="1288C93B" w14:textId="77777777" w:rsidTr="0096289C">
        <w:tc>
          <w:tcPr>
            <w:tcW w:w="2405" w:type="dxa"/>
          </w:tcPr>
          <w:p w14:paraId="7E60E5BA"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Floor Area Sqm</w:t>
            </w:r>
          </w:p>
        </w:tc>
        <w:tc>
          <w:tcPr>
            <w:tcW w:w="1645" w:type="dxa"/>
          </w:tcPr>
          <w:p w14:paraId="665A15A4"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tcPr>
          <w:p w14:paraId="28FD2532"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Floor Area Sqm</w:t>
            </w:r>
          </w:p>
        </w:tc>
      </w:tr>
      <w:tr w:rsidR="00B30196" w:rsidRPr="00B30196" w14:paraId="176255A0" w14:textId="77777777" w:rsidTr="0096289C">
        <w:tc>
          <w:tcPr>
            <w:tcW w:w="2405" w:type="dxa"/>
          </w:tcPr>
          <w:p w14:paraId="249C9CA6"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Latitude</w:t>
            </w:r>
          </w:p>
        </w:tc>
        <w:tc>
          <w:tcPr>
            <w:tcW w:w="1645" w:type="dxa"/>
          </w:tcPr>
          <w:p w14:paraId="27325955"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tcPr>
          <w:p w14:paraId="5199E13A"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Latitude</w:t>
            </w:r>
          </w:p>
        </w:tc>
      </w:tr>
      <w:tr w:rsidR="00B30196" w:rsidRPr="00B30196" w14:paraId="4919B772" w14:textId="77777777" w:rsidTr="0096289C">
        <w:tc>
          <w:tcPr>
            <w:tcW w:w="2405" w:type="dxa"/>
          </w:tcPr>
          <w:p w14:paraId="327B8FA7"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Longitude</w:t>
            </w:r>
          </w:p>
        </w:tc>
        <w:tc>
          <w:tcPr>
            <w:tcW w:w="1645" w:type="dxa"/>
          </w:tcPr>
          <w:p w14:paraId="4942B9CE"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tcPr>
          <w:p w14:paraId="1FDF0042"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Longitude</w:t>
            </w:r>
          </w:p>
        </w:tc>
      </w:tr>
      <w:tr w:rsidR="00B30196" w:rsidRPr="00B30196" w14:paraId="30EFDAF7" w14:textId="77777777" w:rsidTr="0096289C">
        <w:tc>
          <w:tcPr>
            <w:tcW w:w="2405" w:type="dxa"/>
          </w:tcPr>
          <w:p w14:paraId="7A9F7796"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Lease Commence Date</w:t>
            </w:r>
          </w:p>
        </w:tc>
        <w:tc>
          <w:tcPr>
            <w:tcW w:w="1645" w:type="dxa"/>
          </w:tcPr>
          <w:p w14:paraId="52BBBA44"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tcPr>
          <w:p w14:paraId="06E59773"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Lease Commence Date</w:t>
            </w:r>
          </w:p>
        </w:tc>
      </w:tr>
      <w:tr w:rsidR="00B30196" w:rsidRPr="00B30196" w14:paraId="5534300D" w14:textId="77777777" w:rsidTr="0096289C">
        <w:tc>
          <w:tcPr>
            <w:tcW w:w="2405" w:type="dxa"/>
          </w:tcPr>
          <w:p w14:paraId="7CAFF471"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Year-Month Sold</w:t>
            </w:r>
          </w:p>
        </w:tc>
        <w:tc>
          <w:tcPr>
            <w:tcW w:w="1645" w:type="dxa"/>
          </w:tcPr>
          <w:p w14:paraId="05419488"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tcPr>
          <w:p w14:paraId="3FEBD416"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Year-Month Sold</w:t>
            </w:r>
          </w:p>
        </w:tc>
      </w:tr>
      <w:tr w:rsidR="00B30196" w:rsidRPr="00B30196" w14:paraId="7004FC37" w14:textId="77777777" w:rsidTr="0096289C">
        <w:tc>
          <w:tcPr>
            <w:tcW w:w="2405" w:type="dxa"/>
          </w:tcPr>
          <w:p w14:paraId="4E243751" w14:textId="77777777" w:rsidR="00B30196" w:rsidRPr="00B30196" w:rsidRDefault="00B30196" w:rsidP="0096289C">
            <w:pPr>
              <w:keepNext/>
              <w:keepLines/>
              <w:rPr>
                <w:rFonts w:asciiTheme="minorHAnsi" w:hAnsiTheme="minorHAnsi" w:cstheme="minorHAnsi"/>
                <w:b/>
              </w:rPr>
            </w:pPr>
            <w:r w:rsidRPr="00B30196">
              <w:rPr>
                <w:rFonts w:asciiTheme="minorHAnsi" w:hAnsiTheme="minorHAnsi" w:cstheme="minorHAnsi"/>
              </w:rPr>
              <w:t>Nearest Hawker</w:t>
            </w:r>
          </w:p>
        </w:tc>
        <w:tc>
          <w:tcPr>
            <w:tcW w:w="1645" w:type="dxa"/>
          </w:tcPr>
          <w:p w14:paraId="5E6AFB09"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Nominal</w:t>
            </w:r>
          </w:p>
        </w:tc>
        <w:tc>
          <w:tcPr>
            <w:tcW w:w="4253" w:type="dxa"/>
          </w:tcPr>
          <w:p w14:paraId="492D7597"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Nearest Hawker</w:t>
            </w:r>
          </w:p>
        </w:tc>
      </w:tr>
      <w:tr w:rsidR="00B30196" w:rsidRPr="00B30196" w14:paraId="3196B67E" w14:textId="77777777" w:rsidTr="0096289C">
        <w:tc>
          <w:tcPr>
            <w:tcW w:w="2405" w:type="dxa"/>
          </w:tcPr>
          <w:p w14:paraId="0A4CCC6F"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Nearest MRT</w:t>
            </w:r>
          </w:p>
        </w:tc>
        <w:tc>
          <w:tcPr>
            <w:tcW w:w="1645" w:type="dxa"/>
          </w:tcPr>
          <w:p w14:paraId="3F4B7AF1"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Nominal</w:t>
            </w:r>
          </w:p>
        </w:tc>
        <w:tc>
          <w:tcPr>
            <w:tcW w:w="4253" w:type="dxa"/>
          </w:tcPr>
          <w:p w14:paraId="4DB8475E"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Nearest MRT</w:t>
            </w:r>
          </w:p>
        </w:tc>
      </w:tr>
      <w:tr w:rsidR="00B30196" w:rsidRPr="00B30196" w14:paraId="4A0F27FB" w14:textId="77777777" w:rsidTr="0096289C">
        <w:tc>
          <w:tcPr>
            <w:tcW w:w="2405" w:type="dxa"/>
          </w:tcPr>
          <w:p w14:paraId="7DE3D557"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Nearest Primary School</w:t>
            </w:r>
          </w:p>
        </w:tc>
        <w:tc>
          <w:tcPr>
            <w:tcW w:w="1645" w:type="dxa"/>
          </w:tcPr>
          <w:p w14:paraId="287C5515"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Nominal</w:t>
            </w:r>
          </w:p>
        </w:tc>
        <w:tc>
          <w:tcPr>
            <w:tcW w:w="4253" w:type="dxa"/>
          </w:tcPr>
          <w:p w14:paraId="44D8BE73"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Nearest Primary School</w:t>
            </w:r>
          </w:p>
        </w:tc>
      </w:tr>
      <w:tr w:rsidR="00B30196" w:rsidRPr="00B30196" w14:paraId="03313C94" w14:textId="77777777" w:rsidTr="00BC5CD0">
        <w:tc>
          <w:tcPr>
            <w:tcW w:w="2405" w:type="dxa"/>
            <w:shd w:val="clear" w:color="auto" w:fill="C6D9F1" w:themeFill="text2" w:themeFillTint="33"/>
          </w:tcPr>
          <w:p w14:paraId="427D98BB"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 xml:space="preserve">Hawker </w:t>
            </w:r>
            <w:proofErr w:type="spellStart"/>
            <w:r w:rsidRPr="00B30196">
              <w:rPr>
                <w:rFonts w:asciiTheme="minorHAnsi" w:hAnsiTheme="minorHAnsi" w:cstheme="minorHAnsi"/>
              </w:rPr>
              <w:t>Dist</w:t>
            </w:r>
            <w:proofErr w:type="spellEnd"/>
          </w:p>
        </w:tc>
        <w:tc>
          <w:tcPr>
            <w:tcW w:w="1645" w:type="dxa"/>
            <w:shd w:val="clear" w:color="auto" w:fill="C6D9F1" w:themeFill="text2" w:themeFillTint="33"/>
          </w:tcPr>
          <w:p w14:paraId="675921E3"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shd w:val="clear" w:color="auto" w:fill="C6D9F1" w:themeFill="text2" w:themeFillTint="33"/>
          </w:tcPr>
          <w:p w14:paraId="6175E724"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Distance between flat and nearest hawker</w:t>
            </w:r>
          </w:p>
        </w:tc>
      </w:tr>
      <w:tr w:rsidR="00B30196" w:rsidRPr="00B30196" w14:paraId="341907BB" w14:textId="77777777" w:rsidTr="00BC5CD0">
        <w:tc>
          <w:tcPr>
            <w:tcW w:w="2405" w:type="dxa"/>
            <w:shd w:val="clear" w:color="auto" w:fill="C6D9F1" w:themeFill="text2" w:themeFillTint="33"/>
          </w:tcPr>
          <w:p w14:paraId="12EDADD8" w14:textId="77777777" w:rsidR="00B30196" w:rsidRPr="00B30196" w:rsidRDefault="00B30196" w:rsidP="0096289C">
            <w:pPr>
              <w:keepNext/>
              <w:keepLines/>
              <w:rPr>
                <w:rFonts w:asciiTheme="minorHAnsi" w:hAnsiTheme="minorHAnsi" w:cstheme="minorHAnsi"/>
              </w:rPr>
            </w:pPr>
            <w:proofErr w:type="spellStart"/>
            <w:r w:rsidRPr="00B30196">
              <w:rPr>
                <w:rFonts w:asciiTheme="minorHAnsi" w:hAnsiTheme="minorHAnsi" w:cstheme="minorHAnsi"/>
              </w:rPr>
              <w:t>Mrt</w:t>
            </w:r>
            <w:proofErr w:type="spellEnd"/>
            <w:r w:rsidRPr="00B30196">
              <w:rPr>
                <w:rFonts w:asciiTheme="minorHAnsi" w:hAnsiTheme="minorHAnsi" w:cstheme="minorHAnsi"/>
              </w:rPr>
              <w:t xml:space="preserve"> </w:t>
            </w:r>
            <w:proofErr w:type="spellStart"/>
            <w:r w:rsidRPr="00B30196">
              <w:rPr>
                <w:rFonts w:asciiTheme="minorHAnsi" w:hAnsiTheme="minorHAnsi" w:cstheme="minorHAnsi"/>
              </w:rPr>
              <w:t>Dist</w:t>
            </w:r>
            <w:proofErr w:type="spellEnd"/>
          </w:p>
        </w:tc>
        <w:tc>
          <w:tcPr>
            <w:tcW w:w="1645" w:type="dxa"/>
            <w:shd w:val="clear" w:color="auto" w:fill="C6D9F1" w:themeFill="text2" w:themeFillTint="33"/>
          </w:tcPr>
          <w:p w14:paraId="4332F42A"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shd w:val="clear" w:color="auto" w:fill="C6D9F1" w:themeFill="text2" w:themeFillTint="33"/>
          </w:tcPr>
          <w:p w14:paraId="14CDBEAF"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Distance between flat and nearest MRT</w:t>
            </w:r>
          </w:p>
        </w:tc>
      </w:tr>
      <w:tr w:rsidR="00B30196" w:rsidRPr="00B30196" w14:paraId="78052927" w14:textId="77777777" w:rsidTr="00BC5CD0">
        <w:tc>
          <w:tcPr>
            <w:tcW w:w="2405" w:type="dxa"/>
            <w:shd w:val="clear" w:color="auto" w:fill="C6D9F1" w:themeFill="text2" w:themeFillTint="33"/>
          </w:tcPr>
          <w:p w14:paraId="3F4A67B3"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 xml:space="preserve">School </w:t>
            </w:r>
            <w:proofErr w:type="spellStart"/>
            <w:r w:rsidRPr="00B30196">
              <w:rPr>
                <w:rFonts w:asciiTheme="minorHAnsi" w:hAnsiTheme="minorHAnsi" w:cstheme="minorHAnsi"/>
              </w:rPr>
              <w:t>Dist</w:t>
            </w:r>
            <w:proofErr w:type="spellEnd"/>
          </w:p>
        </w:tc>
        <w:tc>
          <w:tcPr>
            <w:tcW w:w="1645" w:type="dxa"/>
            <w:shd w:val="clear" w:color="auto" w:fill="C6D9F1" w:themeFill="text2" w:themeFillTint="33"/>
          </w:tcPr>
          <w:p w14:paraId="247924E8"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shd w:val="clear" w:color="auto" w:fill="C6D9F1" w:themeFill="text2" w:themeFillTint="33"/>
          </w:tcPr>
          <w:p w14:paraId="56899AD1"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Distance between flat and nearest school</w:t>
            </w:r>
          </w:p>
        </w:tc>
      </w:tr>
      <w:tr w:rsidR="00B30196" w:rsidRPr="00B30196" w14:paraId="720B0B73" w14:textId="77777777" w:rsidTr="00BC5CD0">
        <w:tc>
          <w:tcPr>
            <w:tcW w:w="2405" w:type="dxa"/>
            <w:shd w:val="clear" w:color="auto" w:fill="C6D9F1" w:themeFill="text2" w:themeFillTint="33"/>
          </w:tcPr>
          <w:p w14:paraId="7908A637"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Resale Price</w:t>
            </w:r>
          </w:p>
        </w:tc>
        <w:tc>
          <w:tcPr>
            <w:tcW w:w="1645" w:type="dxa"/>
            <w:shd w:val="clear" w:color="auto" w:fill="C6D9F1" w:themeFill="text2" w:themeFillTint="33"/>
          </w:tcPr>
          <w:p w14:paraId="5BDD7F4B"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Numeric</w:t>
            </w:r>
          </w:p>
        </w:tc>
        <w:tc>
          <w:tcPr>
            <w:tcW w:w="4253" w:type="dxa"/>
            <w:shd w:val="clear" w:color="auto" w:fill="C6D9F1" w:themeFill="text2" w:themeFillTint="33"/>
          </w:tcPr>
          <w:p w14:paraId="5B694F10" w14:textId="77777777" w:rsidR="00B30196" w:rsidRPr="00B30196" w:rsidRDefault="00B30196" w:rsidP="0096289C">
            <w:pPr>
              <w:keepNext/>
              <w:keepLines/>
              <w:rPr>
                <w:rFonts w:asciiTheme="minorHAnsi" w:hAnsiTheme="minorHAnsi" w:cstheme="minorHAnsi"/>
              </w:rPr>
            </w:pPr>
            <w:r w:rsidRPr="00B30196">
              <w:rPr>
                <w:rFonts w:asciiTheme="minorHAnsi" w:hAnsiTheme="minorHAnsi" w:cstheme="minorHAnsi"/>
              </w:rPr>
              <w:t>Resale Price (Target)</w:t>
            </w:r>
          </w:p>
        </w:tc>
      </w:tr>
    </w:tbl>
    <w:p w14:paraId="2CC33789" w14:textId="77777777" w:rsidR="00B30196" w:rsidRDefault="00B30196" w:rsidP="00B30196">
      <w:pPr>
        <w:autoSpaceDE w:val="0"/>
        <w:autoSpaceDN w:val="0"/>
        <w:adjustRightInd w:val="0"/>
        <w:jc w:val="both"/>
        <w:rPr>
          <w:rFonts w:asciiTheme="minorHAnsi" w:hAnsiTheme="minorHAnsi" w:cstheme="minorHAnsi"/>
          <w:color w:val="000000"/>
          <w:sz w:val="22"/>
          <w:szCs w:val="22"/>
          <w:lang w:eastAsia="zh-CN"/>
        </w:rPr>
      </w:pPr>
    </w:p>
    <w:p w14:paraId="74894184" w14:textId="766714DA" w:rsidR="00B70895" w:rsidRDefault="00B30196" w:rsidP="005F1F05">
      <w:pPr>
        <w:rPr>
          <w:lang w:eastAsia="zh-CN"/>
        </w:rPr>
      </w:pPr>
      <w:r>
        <w:rPr>
          <w:lang w:eastAsia="zh-CN"/>
        </w:rPr>
        <w:t>Suppose your target variable is Resale Price, w</w:t>
      </w:r>
      <w:r w:rsidRPr="00B30196">
        <w:rPr>
          <w:lang w:eastAsia="zh-CN"/>
        </w:rPr>
        <w:t xml:space="preserve">hich </w:t>
      </w:r>
      <w:r>
        <w:rPr>
          <w:lang w:eastAsia="zh-CN"/>
        </w:rPr>
        <w:t>variables will you select as features for the model?</w:t>
      </w:r>
    </w:p>
    <w:p w14:paraId="6B97D70B" w14:textId="0E3725CF" w:rsidR="00B30196" w:rsidRDefault="00B30196" w:rsidP="00B30196">
      <w:pPr>
        <w:pStyle w:val="ListParagraph"/>
        <w:numPr>
          <w:ilvl w:val="0"/>
          <w:numId w:val="10"/>
        </w:numPr>
        <w:rPr>
          <w:lang w:eastAsia="zh-CN"/>
        </w:rPr>
      </w:pPr>
      <w:r>
        <w:rPr>
          <w:lang w:eastAsia="zh-CN"/>
        </w:rPr>
        <w:t>Based on logic, which variables will you select?</w:t>
      </w:r>
    </w:p>
    <w:p w14:paraId="74B23EA8" w14:textId="79BFE15D" w:rsidR="00B30196" w:rsidRDefault="00B30196" w:rsidP="00B30196">
      <w:pPr>
        <w:pStyle w:val="ListParagraph"/>
        <w:numPr>
          <w:ilvl w:val="0"/>
          <w:numId w:val="10"/>
        </w:numPr>
        <w:rPr>
          <w:lang w:eastAsia="zh-CN"/>
        </w:rPr>
      </w:pPr>
      <w:r>
        <w:rPr>
          <w:lang w:eastAsia="zh-CN"/>
        </w:rPr>
        <w:t>Based on correlation analysis, which variables will you include or exclude?</w:t>
      </w:r>
    </w:p>
    <w:p w14:paraId="1EB7B806" w14:textId="77777777" w:rsidR="003D566F" w:rsidRPr="003D566F" w:rsidRDefault="003D566F" w:rsidP="003D566F">
      <w:pPr>
        <w:pStyle w:val="ListParagraph"/>
        <w:ind w:left="1080"/>
        <w:rPr>
          <w:color w:val="C00000"/>
          <w:lang w:eastAsia="zh-CN"/>
        </w:rPr>
      </w:pPr>
      <w:r w:rsidRPr="003D566F">
        <w:rPr>
          <w:color w:val="C00000"/>
          <w:lang w:eastAsia="zh-CN"/>
        </w:rPr>
        <w:t>**Note for part b), only numerical variables can be for the correlation analysis.</w:t>
      </w:r>
    </w:p>
    <w:p w14:paraId="5135B6F4" w14:textId="23D76880" w:rsidR="00B30196" w:rsidRDefault="00B30196" w:rsidP="00B30196">
      <w:pPr>
        <w:rPr>
          <w:lang w:eastAsia="zh-CN"/>
        </w:rPr>
      </w:pPr>
    </w:p>
    <w:p w14:paraId="59AE49AB" w14:textId="46B01BB1" w:rsidR="00C937C3" w:rsidRDefault="00C937C3" w:rsidP="00B30196">
      <w:pPr>
        <w:rPr>
          <w:lang w:eastAsia="zh-CN"/>
        </w:rPr>
      </w:pPr>
      <w:r>
        <w:rPr>
          <w:lang w:eastAsia="zh-CN"/>
        </w:rPr>
        <w:t>Discuss you answer for part a in groups of 3-4, then share your conclusion.</w:t>
      </w:r>
    </w:p>
    <w:p w14:paraId="6D234085" w14:textId="7C6F2BBE" w:rsidR="00C937C3" w:rsidRDefault="00C937C3" w:rsidP="00B30196">
      <w:pPr>
        <w:rPr>
          <w:lang w:eastAsia="zh-CN"/>
        </w:rPr>
      </w:pPr>
    </w:p>
    <w:p w14:paraId="4FEE1AEC" w14:textId="1DB7A40C" w:rsidR="00C937C3" w:rsidRDefault="00C937C3" w:rsidP="00B30196">
      <w:pPr>
        <w:rPr>
          <w:lang w:eastAsia="zh-CN"/>
        </w:rPr>
      </w:pPr>
      <w:r>
        <w:rPr>
          <w:lang w:eastAsia="zh-CN"/>
        </w:rPr>
        <w:lastRenderedPageBreak/>
        <w:t xml:space="preserve">For part b, go to the following URL: </w:t>
      </w:r>
      <w:hyperlink r:id="rId8" w:history="1">
        <w:r w:rsidRPr="00B93635">
          <w:rPr>
            <w:rStyle w:val="Hyperlink"/>
            <w:lang w:eastAsia="zh-CN"/>
          </w:rPr>
          <w:t>https://sp2</w:t>
        </w:r>
        <w:r w:rsidRPr="00B93635">
          <w:rPr>
            <w:rStyle w:val="Hyperlink"/>
            <w:lang w:eastAsia="zh-CN"/>
          </w:rPr>
          <w:t>0</w:t>
        </w:r>
        <w:r w:rsidRPr="00B93635">
          <w:rPr>
            <w:rStyle w:val="Hyperlink"/>
            <w:lang w:eastAsia="zh-CN"/>
          </w:rPr>
          <w:t>16-dev-ad.sit.nyp.edu.sg/SASLogon/login</w:t>
        </w:r>
      </w:hyperlink>
    </w:p>
    <w:p w14:paraId="393224CC" w14:textId="41EE47B1" w:rsidR="00C937C3" w:rsidRDefault="00C937C3" w:rsidP="00B30196">
      <w:pPr>
        <w:rPr>
          <w:lang w:eastAsia="zh-CN"/>
        </w:rPr>
      </w:pPr>
    </w:p>
    <w:p w14:paraId="2516DE3A" w14:textId="61A2F44A" w:rsidR="00C937C3" w:rsidRDefault="00C937C3" w:rsidP="00C937C3">
      <w:pPr>
        <w:pStyle w:val="ListParagraph"/>
        <w:numPr>
          <w:ilvl w:val="0"/>
          <w:numId w:val="11"/>
        </w:numPr>
        <w:rPr>
          <w:lang w:eastAsia="zh-CN"/>
        </w:rPr>
      </w:pPr>
      <w:r>
        <w:rPr>
          <w:lang w:eastAsia="zh-CN"/>
        </w:rPr>
        <w:t xml:space="preserve">Download the “Resale.csv” file from </w:t>
      </w:r>
      <w:proofErr w:type="spellStart"/>
      <w:r>
        <w:rPr>
          <w:lang w:eastAsia="zh-CN"/>
        </w:rPr>
        <w:t>BrightSpace</w:t>
      </w:r>
      <w:proofErr w:type="spellEnd"/>
      <w:r>
        <w:rPr>
          <w:lang w:eastAsia="zh-CN"/>
        </w:rPr>
        <w:t>.</w:t>
      </w:r>
    </w:p>
    <w:p w14:paraId="3F0C99AD" w14:textId="70B81592" w:rsidR="00C937C3" w:rsidRDefault="00C937C3" w:rsidP="00C937C3">
      <w:pPr>
        <w:pStyle w:val="ListParagraph"/>
        <w:numPr>
          <w:ilvl w:val="0"/>
          <w:numId w:val="11"/>
        </w:numPr>
        <w:rPr>
          <w:lang w:eastAsia="zh-CN"/>
        </w:rPr>
      </w:pPr>
      <w:r>
        <w:rPr>
          <w:lang w:eastAsia="zh-CN"/>
        </w:rPr>
        <w:t>Login using your lab login ID and password</w:t>
      </w:r>
      <w:r w:rsidR="003F7228">
        <w:rPr>
          <w:lang w:eastAsia="zh-CN"/>
        </w:rPr>
        <w:t>.</w:t>
      </w:r>
    </w:p>
    <w:p w14:paraId="4382AAD3" w14:textId="259C268A" w:rsidR="00C937C3" w:rsidRDefault="00C937C3" w:rsidP="00C937C3">
      <w:pPr>
        <w:pStyle w:val="ListParagraph"/>
        <w:numPr>
          <w:ilvl w:val="0"/>
          <w:numId w:val="11"/>
        </w:numPr>
        <w:rPr>
          <w:lang w:eastAsia="zh-CN"/>
        </w:rPr>
      </w:pPr>
      <w:r>
        <w:rPr>
          <w:lang w:eastAsia="zh-CN"/>
        </w:rPr>
        <w:t>Follow the Step-by-Step Video</w:t>
      </w:r>
      <w:r w:rsidR="00AD013D">
        <w:rPr>
          <w:lang w:eastAsia="zh-CN"/>
        </w:rPr>
        <w:t xml:space="preserve"> in </w:t>
      </w:r>
      <w:proofErr w:type="spellStart"/>
      <w:r w:rsidR="00AD013D">
        <w:rPr>
          <w:lang w:eastAsia="zh-CN"/>
        </w:rPr>
        <w:t>BrightSpace</w:t>
      </w:r>
      <w:proofErr w:type="spellEnd"/>
      <w:r>
        <w:rPr>
          <w:lang w:eastAsia="zh-CN"/>
        </w:rPr>
        <w:t xml:space="preserve"> on how to create a correlation matrix in SAS Viya.</w:t>
      </w:r>
    </w:p>
    <w:p w14:paraId="727F494E" w14:textId="1D407F2E" w:rsidR="00AD013D" w:rsidRDefault="00AD013D" w:rsidP="00C937C3">
      <w:pPr>
        <w:pStyle w:val="ListParagraph"/>
        <w:numPr>
          <w:ilvl w:val="0"/>
          <w:numId w:val="11"/>
        </w:numPr>
        <w:rPr>
          <w:lang w:eastAsia="zh-CN"/>
        </w:rPr>
      </w:pPr>
      <w:r>
        <w:rPr>
          <w:lang w:eastAsia="zh-CN"/>
        </w:rPr>
        <w:t>Discuss with your team on the variables to select.</w:t>
      </w:r>
    </w:p>
    <w:p w14:paraId="4E5BBD36" w14:textId="4FCDB605" w:rsidR="00AD013D" w:rsidRDefault="00AD013D" w:rsidP="00C937C3">
      <w:pPr>
        <w:pStyle w:val="ListParagraph"/>
        <w:numPr>
          <w:ilvl w:val="0"/>
          <w:numId w:val="11"/>
        </w:numPr>
        <w:rPr>
          <w:lang w:eastAsia="zh-CN"/>
        </w:rPr>
      </w:pPr>
      <w:r>
        <w:rPr>
          <w:lang w:eastAsia="zh-CN"/>
        </w:rPr>
        <w:t>Are there input variables with multicollinearity issue?</w:t>
      </w:r>
      <w:r w:rsidR="003D566F">
        <w:rPr>
          <w:lang w:eastAsia="zh-CN"/>
        </w:rPr>
        <w:t xml:space="preserve"> </w:t>
      </w:r>
    </w:p>
    <w:p w14:paraId="01B13563" w14:textId="77777777" w:rsidR="00C937C3" w:rsidRDefault="00C937C3" w:rsidP="00C937C3">
      <w:pPr>
        <w:pStyle w:val="ListParagraph"/>
        <w:rPr>
          <w:lang w:eastAsia="zh-CN"/>
        </w:rPr>
      </w:pPr>
    </w:p>
    <w:p w14:paraId="4C2B9169" w14:textId="3E763EDD" w:rsidR="00B70895" w:rsidRDefault="00B70895" w:rsidP="005F1F05">
      <w:pPr>
        <w:rPr>
          <w:color w:val="C00000"/>
          <w:lang w:eastAsia="zh-CN"/>
        </w:rPr>
      </w:pPr>
    </w:p>
    <w:p w14:paraId="59567655" w14:textId="49B5A3CA" w:rsidR="00B70895" w:rsidRPr="00B70895" w:rsidRDefault="00B70895" w:rsidP="00B70895">
      <w:pPr>
        <w:jc w:val="center"/>
        <w:rPr>
          <w:lang w:eastAsia="zh-CN"/>
        </w:rPr>
      </w:pPr>
      <w:r>
        <w:rPr>
          <w:lang w:eastAsia="zh-CN"/>
        </w:rPr>
        <w:t>~~ End ~~</w:t>
      </w:r>
    </w:p>
    <w:sectPr w:rsidR="00B70895" w:rsidRPr="00B70895" w:rsidSect="00E83B94">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A16C6" w14:textId="77777777" w:rsidR="008D1329" w:rsidRDefault="008D1329">
      <w:r>
        <w:separator/>
      </w:r>
    </w:p>
  </w:endnote>
  <w:endnote w:type="continuationSeparator" w:id="0">
    <w:p w14:paraId="60CEEB30" w14:textId="77777777" w:rsidR="008D1329" w:rsidRDefault="008D1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6D59EC" w14:textId="77777777" w:rsidR="008D1329" w:rsidRDefault="008D1329" w:rsidP="000C36A3">
    <w:pPr>
      <w:pStyle w:val="Footer"/>
      <w:tabs>
        <w:tab w:val="clear" w:pos="8306"/>
        <w:tab w:val="right" w:pos="900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942F3" w14:textId="77777777" w:rsidR="008D1329" w:rsidRDefault="008D1329">
      <w:r>
        <w:separator/>
      </w:r>
    </w:p>
  </w:footnote>
  <w:footnote w:type="continuationSeparator" w:id="0">
    <w:p w14:paraId="2BB39C77" w14:textId="77777777" w:rsidR="008D1329" w:rsidRDefault="008D1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C51E7" w14:textId="3A302979" w:rsidR="008D1329" w:rsidRDefault="008D1329" w:rsidP="003A0B46">
    <w:pPr>
      <w:pStyle w:val="Header"/>
      <w:tabs>
        <w:tab w:val="clear" w:pos="4153"/>
        <w:tab w:val="clear" w:pos="8306"/>
        <w:tab w:val="right" w:pos="9026"/>
      </w:tabs>
    </w:pPr>
    <w:r>
      <w:t>Nanyang Polytechnic</w:t>
    </w:r>
    <w:r>
      <w:tab/>
    </w:r>
    <w:r w:rsidR="00BE600D">
      <w:t>SBDDA</w:t>
    </w:r>
  </w:p>
  <w:p w14:paraId="5D1ECA3B" w14:textId="146B9578" w:rsidR="008D1329" w:rsidRDefault="008D1329" w:rsidP="003A0B46">
    <w:pPr>
      <w:pStyle w:val="Header"/>
      <w:tabs>
        <w:tab w:val="clear" w:pos="4153"/>
        <w:tab w:val="clear" w:pos="8306"/>
        <w:tab w:val="right" w:pos="9026"/>
      </w:tabs>
    </w:pPr>
    <w:r>
      <w:t>School of Information Technology</w:t>
    </w:r>
    <w:r>
      <w:tab/>
      <w:t>IT</w:t>
    </w:r>
    <w:r w:rsidR="002D4E62">
      <w:t>2301</w:t>
    </w:r>
    <w:r>
      <w:t xml:space="preserve"> AY202</w:t>
    </w:r>
    <w:r w:rsidR="002D4E62">
      <w:t>5</w:t>
    </w:r>
    <w:r>
      <w:t>S</w:t>
    </w:r>
    <w:r w:rsidR="002D4E62">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6BC0"/>
    <w:multiLevelType w:val="hybridMultilevel"/>
    <w:tmpl w:val="9556837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15BDB"/>
    <w:multiLevelType w:val="hybridMultilevel"/>
    <w:tmpl w:val="79D453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3932B2"/>
    <w:multiLevelType w:val="hybridMultilevel"/>
    <w:tmpl w:val="E1A63C42"/>
    <w:lvl w:ilvl="0" w:tplc="14A087F2">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B2347B7"/>
    <w:multiLevelType w:val="hybridMultilevel"/>
    <w:tmpl w:val="9AFAE7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BDE4320"/>
    <w:multiLevelType w:val="hybridMultilevel"/>
    <w:tmpl w:val="E504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7598B"/>
    <w:multiLevelType w:val="hybridMultilevel"/>
    <w:tmpl w:val="EB36F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5427B"/>
    <w:multiLevelType w:val="hybridMultilevel"/>
    <w:tmpl w:val="78D4E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D857E9F"/>
    <w:multiLevelType w:val="hybridMultilevel"/>
    <w:tmpl w:val="0CFC65B4"/>
    <w:lvl w:ilvl="0" w:tplc="2ABE1FD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5D9F756A"/>
    <w:multiLevelType w:val="hybridMultilevel"/>
    <w:tmpl w:val="8BD25A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CBC276A"/>
    <w:multiLevelType w:val="hybridMultilevel"/>
    <w:tmpl w:val="AFD89A08"/>
    <w:lvl w:ilvl="0" w:tplc="AEB4D87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3526080">
    <w:abstractNumId w:val="0"/>
  </w:num>
  <w:num w:numId="2" w16cid:durableId="720831122">
    <w:abstractNumId w:val="1"/>
  </w:num>
  <w:num w:numId="3" w16cid:durableId="1141581360">
    <w:abstractNumId w:val="7"/>
  </w:num>
  <w:num w:numId="4" w16cid:durableId="921140087">
    <w:abstractNumId w:val="6"/>
  </w:num>
  <w:num w:numId="5" w16cid:durableId="116143224">
    <w:abstractNumId w:val="5"/>
  </w:num>
  <w:num w:numId="6" w16cid:durableId="705760412">
    <w:abstractNumId w:val="10"/>
  </w:num>
  <w:num w:numId="7" w16cid:durableId="441582836">
    <w:abstractNumId w:val="3"/>
  </w:num>
  <w:num w:numId="8" w16cid:durableId="1035809953">
    <w:abstractNumId w:val="9"/>
  </w:num>
  <w:num w:numId="9" w16cid:durableId="1852596844">
    <w:abstractNumId w:val="2"/>
  </w:num>
  <w:num w:numId="10" w16cid:durableId="1172338008">
    <w:abstractNumId w:val="8"/>
  </w:num>
  <w:num w:numId="11" w16cid:durableId="121276493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2"/>
  <w:displayVerticalDrawingGridEvery w:val="2"/>
  <w:noPunctuationKerning/>
  <w:characterSpacingControl w:val="doNotCompress"/>
  <w:hdrShapeDefaults>
    <o:shapedefaults v:ext="edit" spidmax="26625">
      <o:colormenu v:ext="edit" fillcolor="none" strokecolor="red"/>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AMO_XmlVersion" w:val="Empty"/>
  </w:docVars>
  <w:rsids>
    <w:rsidRoot w:val="00DA0296"/>
    <w:rsid w:val="00004D1A"/>
    <w:rsid w:val="00004DC1"/>
    <w:rsid w:val="00011AB6"/>
    <w:rsid w:val="0002204B"/>
    <w:rsid w:val="00023668"/>
    <w:rsid w:val="00023803"/>
    <w:rsid w:val="00027679"/>
    <w:rsid w:val="000327F6"/>
    <w:rsid w:val="000330D8"/>
    <w:rsid w:val="000406B6"/>
    <w:rsid w:val="0004694B"/>
    <w:rsid w:val="00047E3F"/>
    <w:rsid w:val="0006540D"/>
    <w:rsid w:val="00065D6B"/>
    <w:rsid w:val="0007475E"/>
    <w:rsid w:val="00083F2C"/>
    <w:rsid w:val="00086C67"/>
    <w:rsid w:val="000A186C"/>
    <w:rsid w:val="000A3229"/>
    <w:rsid w:val="000A7ABF"/>
    <w:rsid w:val="000B4479"/>
    <w:rsid w:val="000B6B11"/>
    <w:rsid w:val="000C36A3"/>
    <w:rsid w:val="000C4AC3"/>
    <w:rsid w:val="000E0B3D"/>
    <w:rsid w:val="000E351D"/>
    <w:rsid w:val="000E4A90"/>
    <w:rsid w:val="000F0540"/>
    <w:rsid w:val="000F3D19"/>
    <w:rsid w:val="000F4FEF"/>
    <w:rsid w:val="000F7527"/>
    <w:rsid w:val="000F7C52"/>
    <w:rsid w:val="00120471"/>
    <w:rsid w:val="00123A57"/>
    <w:rsid w:val="0012775A"/>
    <w:rsid w:val="001306F5"/>
    <w:rsid w:val="00130DF2"/>
    <w:rsid w:val="00134175"/>
    <w:rsid w:val="00135483"/>
    <w:rsid w:val="0013570A"/>
    <w:rsid w:val="0014123F"/>
    <w:rsid w:val="001506C5"/>
    <w:rsid w:val="00152F2E"/>
    <w:rsid w:val="00155440"/>
    <w:rsid w:val="00160FB3"/>
    <w:rsid w:val="00171D8B"/>
    <w:rsid w:val="00173CF2"/>
    <w:rsid w:val="00177F1C"/>
    <w:rsid w:val="00180B10"/>
    <w:rsid w:val="0018651A"/>
    <w:rsid w:val="00187A9F"/>
    <w:rsid w:val="0019151A"/>
    <w:rsid w:val="00194EFB"/>
    <w:rsid w:val="001A2211"/>
    <w:rsid w:val="001A338A"/>
    <w:rsid w:val="001B0016"/>
    <w:rsid w:val="001B1A25"/>
    <w:rsid w:val="001B284D"/>
    <w:rsid w:val="001B2AE7"/>
    <w:rsid w:val="001C2F27"/>
    <w:rsid w:val="001D0012"/>
    <w:rsid w:val="001D3AC3"/>
    <w:rsid w:val="001D6354"/>
    <w:rsid w:val="001E0641"/>
    <w:rsid w:val="001E5001"/>
    <w:rsid w:val="001F1653"/>
    <w:rsid w:val="001F1B50"/>
    <w:rsid w:val="001F1CD0"/>
    <w:rsid w:val="00204518"/>
    <w:rsid w:val="00206FEF"/>
    <w:rsid w:val="00207515"/>
    <w:rsid w:val="00210AE6"/>
    <w:rsid w:val="00212885"/>
    <w:rsid w:val="00216113"/>
    <w:rsid w:val="002170CF"/>
    <w:rsid w:val="00224ED2"/>
    <w:rsid w:val="0022595B"/>
    <w:rsid w:val="002267E2"/>
    <w:rsid w:val="0022696C"/>
    <w:rsid w:val="002274DB"/>
    <w:rsid w:val="00233D76"/>
    <w:rsid w:val="00237A1E"/>
    <w:rsid w:val="00241026"/>
    <w:rsid w:val="00247037"/>
    <w:rsid w:val="002511BF"/>
    <w:rsid w:val="0027540D"/>
    <w:rsid w:val="0027744F"/>
    <w:rsid w:val="00282055"/>
    <w:rsid w:val="00286A1C"/>
    <w:rsid w:val="00293E57"/>
    <w:rsid w:val="002A1FAE"/>
    <w:rsid w:val="002A3C01"/>
    <w:rsid w:val="002A7C1F"/>
    <w:rsid w:val="002B0E2A"/>
    <w:rsid w:val="002B402F"/>
    <w:rsid w:val="002B47B9"/>
    <w:rsid w:val="002B7423"/>
    <w:rsid w:val="002C2CDB"/>
    <w:rsid w:val="002D29DF"/>
    <w:rsid w:val="002D4E62"/>
    <w:rsid w:val="002D6067"/>
    <w:rsid w:val="002E29D3"/>
    <w:rsid w:val="002E37FD"/>
    <w:rsid w:val="002E45DF"/>
    <w:rsid w:val="002F19B1"/>
    <w:rsid w:val="002F3DFF"/>
    <w:rsid w:val="002F78AF"/>
    <w:rsid w:val="0030007B"/>
    <w:rsid w:val="0030366D"/>
    <w:rsid w:val="0031515D"/>
    <w:rsid w:val="00315A29"/>
    <w:rsid w:val="00316433"/>
    <w:rsid w:val="003230E3"/>
    <w:rsid w:val="003260A4"/>
    <w:rsid w:val="003271E4"/>
    <w:rsid w:val="00327B21"/>
    <w:rsid w:val="00331090"/>
    <w:rsid w:val="003332BE"/>
    <w:rsid w:val="00333C87"/>
    <w:rsid w:val="0034134A"/>
    <w:rsid w:val="00343478"/>
    <w:rsid w:val="003443D6"/>
    <w:rsid w:val="00344806"/>
    <w:rsid w:val="00347ECF"/>
    <w:rsid w:val="00357D8C"/>
    <w:rsid w:val="00361DF9"/>
    <w:rsid w:val="00362737"/>
    <w:rsid w:val="00363AB2"/>
    <w:rsid w:val="00365716"/>
    <w:rsid w:val="00365CE6"/>
    <w:rsid w:val="00366EFE"/>
    <w:rsid w:val="00367357"/>
    <w:rsid w:val="00371C5A"/>
    <w:rsid w:val="003728AD"/>
    <w:rsid w:val="00374710"/>
    <w:rsid w:val="003774A6"/>
    <w:rsid w:val="0039636A"/>
    <w:rsid w:val="003A0B46"/>
    <w:rsid w:val="003A6CF2"/>
    <w:rsid w:val="003A722F"/>
    <w:rsid w:val="003B2DFC"/>
    <w:rsid w:val="003B3819"/>
    <w:rsid w:val="003B6412"/>
    <w:rsid w:val="003B69B6"/>
    <w:rsid w:val="003C69FE"/>
    <w:rsid w:val="003D4E9F"/>
    <w:rsid w:val="003D566F"/>
    <w:rsid w:val="003D56A2"/>
    <w:rsid w:val="003E3BB2"/>
    <w:rsid w:val="003F113B"/>
    <w:rsid w:val="003F208C"/>
    <w:rsid w:val="003F3007"/>
    <w:rsid w:val="003F5FB5"/>
    <w:rsid w:val="003F7228"/>
    <w:rsid w:val="00400385"/>
    <w:rsid w:val="00400E39"/>
    <w:rsid w:val="0041191C"/>
    <w:rsid w:val="00412F7C"/>
    <w:rsid w:val="00413D12"/>
    <w:rsid w:val="004178FD"/>
    <w:rsid w:val="00427E54"/>
    <w:rsid w:val="004400FD"/>
    <w:rsid w:val="00441A70"/>
    <w:rsid w:val="004439BF"/>
    <w:rsid w:val="00443E3C"/>
    <w:rsid w:val="00450939"/>
    <w:rsid w:val="00450CFE"/>
    <w:rsid w:val="00451AFA"/>
    <w:rsid w:val="00456F27"/>
    <w:rsid w:val="0047293A"/>
    <w:rsid w:val="00482295"/>
    <w:rsid w:val="004870EC"/>
    <w:rsid w:val="004A1B88"/>
    <w:rsid w:val="004B086F"/>
    <w:rsid w:val="004B69C6"/>
    <w:rsid w:val="004B7051"/>
    <w:rsid w:val="004C05B8"/>
    <w:rsid w:val="004C167B"/>
    <w:rsid w:val="004C1E40"/>
    <w:rsid w:val="004C3E36"/>
    <w:rsid w:val="004C60C7"/>
    <w:rsid w:val="004D45DF"/>
    <w:rsid w:val="004D6F7C"/>
    <w:rsid w:val="004E731D"/>
    <w:rsid w:val="005036B0"/>
    <w:rsid w:val="005065DC"/>
    <w:rsid w:val="0051042C"/>
    <w:rsid w:val="00511DF8"/>
    <w:rsid w:val="00515B86"/>
    <w:rsid w:val="00515F1E"/>
    <w:rsid w:val="0052393A"/>
    <w:rsid w:val="00524B0D"/>
    <w:rsid w:val="005272BD"/>
    <w:rsid w:val="00537F10"/>
    <w:rsid w:val="00540AE5"/>
    <w:rsid w:val="00543329"/>
    <w:rsid w:val="005454FF"/>
    <w:rsid w:val="005543A0"/>
    <w:rsid w:val="00561965"/>
    <w:rsid w:val="00563361"/>
    <w:rsid w:val="00567986"/>
    <w:rsid w:val="0057357F"/>
    <w:rsid w:val="00573A80"/>
    <w:rsid w:val="00577C0E"/>
    <w:rsid w:val="0058047B"/>
    <w:rsid w:val="00585B01"/>
    <w:rsid w:val="005865DB"/>
    <w:rsid w:val="005908E2"/>
    <w:rsid w:val="005B3B3C"/>
    <w:rsid w:val="005B3DD1"/>
    <w:rsid w:val="005B46ED"/>
    <w:rsid w:val="005C0C81"/>
    <w:rsid w:val="005C13D0"/>
    <w:rsid w:val="005C2438"/>
    <w:rsid w:val="005C508C"/>
    <w:rsid w:val="005C5387"/>
    <w:rsid w:val="005C76C2"/>
    <w:rsid w:val="005D1F86"/>
    <w:rsid w:val="005E035C"/>
    <w:rsid w:val="005E1F86"/>
    <w:rsid w:val="005E2F98"/>
    <w:rsid w:val="005F1D57"/>
    <w:rsid w:val="005F1F05"/>
    <w:rsid w:val="005F5EFA"/>
    <w:rsid w:val="00601F5F"/>
    <w:rsid w:val="0060227A"/>
    <w:rsid w:val="00603170"/>
    <w:rsid w:val="00604D94"/>
    <w:rsid w:val="0060657A"/>
    <w:rsid w:val="00614207"/>
    <w:rsid w:val="00616662"/>
    <w:rsid w:val="006203C3"/>
    <w:rsid w:val="006227B3"/>
    <w:rsid w:val="00626494"/>
    <w:rsid w:val="0063477F"/>
    <w:rsid w:val="0064073B"/>
    <w:rsid w:val="00645517"/>
    <w:rsid w:val="00646943"/>
    <w:rsid w:val="00661016"/>
    <w:rsid w:val="0066763C"/>
    <w:rsid w:val="006812E2"/>
    <w:rsid w:val="0068302E"/>
    <w:rsid w:val="00685223"/>
    <w:rsid w:val="0069389A"/>
    <w:rsid w:val="0069536B"/>
    <w:rsid w:val="006970FB"/>
    <w:rsid w:val="006A71E5"/>
    <w:rsid w:val="006B09A1"/>
    <w:rsid w:val="006B4E65"/>
    <w:rsid w:val="006B5507"/>
    <w:rsid w:val="006B5EA0"/>
    <w:rsid w:val="006C1486"/>
    <w:rsid w:val="006C53C9"/>
    <w:rsid w:val="006C63FF"/>
    <w:rsid w:val="006D2037"/>
    <w:rsid w:val="006D4F65"/>
    <w:rsid w:val="006D7A35"/>
    <w:rsid w:val="006D7F81"/>
    <w:rsid w:val="006F220F"/>
    <w:rsid w:val="006F43BE"/>
    <w:rsid w:val="006F7B9D"/>
    <w:rsid w:val="007130CF"/>
    <w:rsid w:val="007201E9"/>
    <w:rsid w:val="007240B5"/>
    <w:rsid w:val="0072783A"/>
    <w:rsid w:val="00734371"/>
    <w:rsid w:val="00736199"/>
    <w:rsid w:val="0073641B"/>
    <w:rsid w:val="00740AF9"/>
    <w:rsid w:val="0075355B"/>
    <w:rsid w:val="007551ED"/>
    <w:rsid w:val="007624AD"/>
    <w:rsid w:val="0076624A"/>
    <w:rsid w:val="00772FF9"/>
    <w:rsid w:val="007749B4"/>
    <w:rsid w:val="00775692"/>
    <w:rsid w:val="00797317"/>
    <w:rsid w:val="007A04F5"/>
    <w:rsid w:val="007A43F6"/>
    <w:rsid w:val="007A6FE9"/>
    <w:rsid w:val="007B06D5"/>
    <w:rsid w:val="007B1FB6"/>
    <w:rsid w:val="007B4871"/>
    <w:rsid w:val="007B655C"/>
    <w:rsid w:val="007C3BA3"/>
    <w:rsid w:val="007C479E"/>
    <w:rsid w:val="007C7187"/>
    <w:rsid w:val="007F30D8"/>
    <w:rsid w:val="007F3F4E"/>
    <w:rsid w:val="008048CD"/>
    <w:rsid w:val="00811A0F"/>
    <w:rsid w:val="00815A4D"/>
    <w:rsid w:val="00816707"/>
    <w:rsid w:val="00832010"/>
    <w:rsid w:val="00832BA5"/>
    <w:rsid w:val="00836E4F"/>
    <w:rsid w:val="00840A13"/>
    <w:rsid w:val="00844161"/>
    <w:rsid w:val="00845130"/>
    <w:rsid w:val="008459BE"/>
    <w:rsid w:val="00853C42"/>
    <w:rsid w:val="00855C29"/>
    <w:rsid w:val="008724CC"/>
    <w:rsid w:val="00875D63"/>
    <w:rsid w:val="00877136"/>
    <w:rsid w:val="00884CC1"/>
    <w:rsid w:val="00890979"/>
    <w:rsid w:val="00896809"/>
    <w:rsid w:val="00897EED"/>
    <w:rsid w:val="008A6B5F"/>
    <w:rsid w:val="008B1B88"/>
    <w:rsid w:val="008C3C55"/>
    <w:rsid w:val="008C4FC8"/>
    <w:rsid w:val="008C6762"/>
    <w:rsid w:val="008D1329"/>
    <w:rsid w:val="008D1A93"/>
    <w:rsid w:val="008D2F21"/>
    <w:rsid w:val="008E15AD"/>
    <w:rsid w:val="008E7D51"/>
    <w:rsid w:val="009115D2"/>
    <w:rsid w:val="00915779"/>
    <w:rsid w:val="00920D9D"/>
    <w:rsid w:val="00922BA8"/>
    <w:rsid w:val="009231D7"/>
    <w:rsid w:val="00923355"/>
    <w:rsid w:val="009378B6"/>
    <w:rsid w:val="00941422"/>
    <w:rsid w:val="00945ACF"/>
    <w:rsid w:val="00952462"/>
    <w:rsid w:val="00952A13"/>
    <w:rsid w:val="00952D39"/>
    <w:rsid w:val="00956D59"/>
    <w:rsid w:val="0096180D"/>
    <w:rsid w:val="0096593E"/>
    <w:rsid w:val="00972FFA"/>
    <w:rsid w:val="00973C84"/>
    <w:rsid w:val="00974023"/>
    <w:rsid w:val="00975640"/>
    <w:rsid w:val="0097686B"/>
    <w:rsid w:val="00983070"/>
    <w:rsid w:val="0099763E"/>
    <w:rsid w:val="009A283A"/>
    <w:rsid w:val="009A3D10"/>
    <w:rsid w:val="009A4CC5"/>
    <w:rsid w:val="009A4DA0"/>
    <w:rsid w:val="009A624C"/>
    <w:rsid w:val="009A7F58"/>
    <w:rsid w:val="009B3F8F"/>
    <w:rsid w:val="009C04B0"/>
    <w:rsid w:val="009C5AF5"/>
    <w:rsid w:val="009D23DB"/>
    <w:rsid w:val="009D5EFC"/>
    <w:rsid w:val="009E03B7"/>
    <w:rsid w:val="009E5FAD"/>
    <w:rsid w:val="009F4DDB"/>
    <w:rsid w:val="009F510B"/>
    <w:rsid w:val="00A17747"/>
    <w:rsid w:val="00A204F2"/>
    <w:rsid w:val="00A22112"/>
    <w:rsid w:val="00A30881"/>
    <w:rsid w:val="00A351DF"/>
    <w:rsid w:val="00A36201"/>
    <w:rsid w:val="00A4027C"/>
    <w:rsid w:val="00A435E7"/>
    <w:rsid w:val="00A43F2E"/>
    <w:rsid w:val="00A45EF2"/>
    <w:rsid w:val="00A4763E"/>
    <w:rsid w:val="00A51AE2"/>
    <w:rsid w:val="00A53C39"/>
    <w:rsid w:val="00A6327E"/>
    <w:rsid w:val="00A81223"/>
    <w:rsid w:val="00A82267"/>
    <w:rsid w:val="00A8264F"/>
    <w:rsid w:val="00A87F26"/>
    <w:rsid w:val="00A92D07"/>
    <w:rsid w:val="00AA2718"/>
    <w:rsid w:val="00AA31D2"/>
    <w:rsid w:val="00AA526B"/>
    <w:rsid w:val="00AA56B9"/>
    <w:rsid w:val="00AB1912"/>
    <w:rsid w:val="00AB4D0D"/>
    <w:rsid w:val="00AC0884"/>
    <w:rsid w:val="00AC1F0D"/>
    <w:rsid w:val="00AD013D"/>
    <w:rsid w:val="00AD1D53"/>
    <w:rsid w:val="00AD5356"/>
    <w:rsid w:val="00AD56C4"/>
    <w:rsid w:val="00AE2557"/>
    <w:rsid w:val="00AE6C3D"/>
    <w:rsid w:val="00B015AA"/>
    <w:rsid w:val="00B05950"/>
    <w:rsid w:val="00B06B77"/>
    <w:rsid w:val="00B142F5"/>
    <w:rsid w:val="00B255C5"/>
    <w:rsid w:val="00B26A9A"/>
    <w:rsid w:val="00B27B72"/>
    <w:rsid w:val="00B30196"/>
    <w:rsid w:val="00B33CCA"/>
    <w:rsid w:val="00B36134"/>
    <w:rsid w:val="00B362AF"/>
    <w:rsid w:val="00B41329"/>
    <w:rsid w:val="00B55706"/>
    <w:rsid w:val="00B561C8"/>
    <w:rsid w:val="00B63067"/>
    <w:rsid w:val="00B64FCB"/>
    <w:rsid w:val="00B6587B"/>
    <w:rsid w:val="00B70895"/>
    <w:rsid w:val="00B74E1B"/>
    <w:rsid w:val="00B75174"/>
    <w:rsid w:val="00B76AE9"/>
    <w:rsid w:val="00B94463"/>
    <w:rsid w:val="00B95C21"/>
    <w:rsid w:val="00B97EA1"/>
    <w:rsid w:val="00BA0107"/>
    <w:rsid w:val="00BA7038"/>
    <w:rsid w:val="00BA766E"/>
    <w:rsid w:val="00BB111F"/>
    <w:rsid w:val="00BB1232"/>
    <w:rsid w:val="00BB1798"/>
    <w:rsid w:val="00BB401D"/>
    <w:rsid w:val="00BB4AA3"/>
    <w:rsid w:val="00BB4C6D"/>
    <w:rsid w:val="00BC5CD0"/>
    <w:rsid w:val="00BC7B60"/>
    <w:rsid w:val="00BD20DB"/>
    <w:rsid w:val="00BD28CF"/>
    <w:rsid w:val="00BD722B"/>
    <w:rsid w:val="00BE451D"/>
    <w:rsid w:val="00BE600D"/>
    <w:rsid w:val="00BE63CE"/>
    <w:rsid w:val="00BF5D8A"/>
    <w:rsid w:val="00C0069B"/>
    <w:rsid w:val="00C0116E"/>
    <w:rsid w:val="00C044FC"/>
    <w:rsid w:val="00C121E8"/>
    <w:rsid w:val="00C14FBD"/>
    <w:rsid w:val="00C236A9"/>
    <w:rsid w:val="00C30D61"/>
    <w:rsid w:val="00C31FF4"/>
    <w:rsid w:val="00C32C87"/>
    <w:rsid w:val="00C346AA"/>
    <w:rsid w:val="00C35E9F"/>
    <w:rsid w:val="00C40B5E"/>
    <w:rsid w:val="00C42A4A"/>
    <w:rsid w:val="00C47099"/>
    <w:rsid w:val="00C53AA9"/>
    <w:rsid w:val="00C722C0"/>
    <w:rsid w:val="00C73341"/>
    <w:rsid w:val="00C80248"/>
    <w:rsid w:val="00C85E4C"/>
    <w:rsid w:val="00C87553"/>
    <w:rsid w:val="00C937C3"/>
    <w:rsid w:val="00C95A4E"/>
    <w:rsid w:val="00CA04CB"/>
    <w:rsid w:val="00CA15F1"/>
    <w:rsid w:val="00CB06C3"/>
    <w:rsid w:val="00CB0E14"/>
    <w:rsid w:val="00CB11F4"/>
    <w:rsid w:val="00CB6F4A"/>
    <w:rsid w:val="00CC0C69"/>
    <w:rsid w:val="00CC134F"/>
    <w:rsid w:val="00CD0E66"/>
    <w:rsid w:val="00CD1368"/>
    <w:rsid w:val="00CD4649"/>
    <w:rsid w:val="00CD73FD"/>
    <w:rsid w:val="00CE5262"/>
    <w:rsid w:val="00CE76D9"/>
    <w:rsid w:val="00CF2107"/>
    <w:rsid w:val="00CF39B4"/>
    <w:rsid w:val="00CF7801"/>
    <w:rsid w:val="00CF784F"/>
    <w:rsid w:val="00D01949"/>
    <w:rsid w:val="00D064E0"/>
    <w:rsid w:val="00D071A1"/>
    <w:rsid w:val="00D1118A"/>
    <w:rsid w:val="00D14E5F"/>
    <w:rsid w:val="00D1555F"/>
    <w:rsid w:val="00D2397B"/>
    <w:rsid w:val="00D23D31"/>
    <w:rsid w:val="00D24A87"/>
    <w:rsid w:val="00D27A0E"/>
    <w:rsid w:val="00D37B06"/>
    <w:rsid w:val="00D37B98"/>
    <w:rsid w:val="00D40CA3"/>
    <w:rsid w:val="00D45FE8"/>
    <w:rsid w:val="00D51C2B"/>
    <w:rsid w:val="00D52E2F"/>
    <w:rsid w:val="00D54A6F"/>
    <w:rsid w:val="00D637EA"/>
    <w:rsid w:val="00D64815"/>
    <w:rsid w:val="00D6636E"/>
    <w:rsid w:val="00D71796"/>
    <w:rsid w:val="00D727FD"/>
    <w:rsid w:val="00D83A79"/>
    <w:rsid w:val="00D84464"/>
    <w:rsid w:val="00D919CE"/>
    <w:rsid w:val="00D94077"/>
    <w:rsid w:val="00DA0296"/>
    <w:rsid w:val="00DA5949"/>
    <w:rsid w:val="00DB404D"/>
    <w:rsid w:val="00DB7F5A"/>
    <w:rsid w:val="00DC188B"/>
    <w:rsid w:val="00DD14AE"/>
    <w:rsid w:val="00DD4494"/>
    <w:rsid w:val="00DD6FBD"/>
    <w:rsid w:val="00DD7163"/>
    <w:rsid w:val="00DE7C24"/>
    <w:rsid w:val="00DF127D"/>
    <w:rsid w:val="00DF142C"/>
    <w:rsid w:val="00DF1995"/>
    <w:rsid w:val="00DF4788"/>
    <w:rsid w:val="00E011E8"/>
    <w:rsid w:val="00E02DC9"/>
    <w:rsid w:val="00E101B2"/>
    <w:rsid w:val="00E12094"/>
    <w:rsid w:val="00E2258D"/>
    <w:rsid w:val="00E227D9"/>
    <w:rsid w:val="00E32E94"/>
    <w:rsid w:val="00E351C0"/>
    <w:rsid w:val="00E37163"/>
    <w:rsid w:val="00E46070"/>
    <w:rsid w:val="00E47570"/>
    <w:rsid w:val="00E5704D"/>
    <w:rsid w:val="00E6160D"/>
    <w:rsid w:val="00E64398"/>
    <w:rsid w:val="00E66246"/>
    <w:rsid w:val="00E67E63"/>
    <w:rsid w:val="00E70E1D"/>
    <w:rsid w:val="00E83B94"/>
    <w:rsid w:val="00E84250"/>
    <w:rsid w:val="00E84902"/>
    <w:rsid w:val="00E850BA"/>
    <w:rsid w:val="00E86740"/>
    <w:rsid w:val="00E96E87"/>
    <w:rsid w:val="00E97278"/>
    <w:rsid w:val="00EA7BA4"/>
    <w:rsid w:val="00EB5CA3"/>
    <w:rsid w:val="00EC0313"/>
    <w:rsid w:val="00ED7A48"/>
    <w:rsid w:val="00EE05DD"/>
    <w:rsid w:val="00EE1F44"/>
    <w:rsid w:val="00EE4E87"/>
    <w:rsid w:val="00EE6186"/>
    <w:rsid w:val="00EF0B6F"/>
    <w:rsid w:val="00EF17E4"/>
    <w:rsid w:val="00EF25F9"/>
    <w:rsid w:val="00EF68F1"/>
    <w:rsid w:val="00EF794C"/>
    <w:rsid w:val="00F04722"/>
    <w:rsid w:val="00F07B44"/>
    <w:rsid w:val="00F155B0"/>
    <w:rsid w:val="00F232A3"/>
    <w:rsid w:val="00F23EA7"/>
    <w:rsid w:val="00F24106"/>
    <w:rsid w:val="00F24A68"/>
    <w:rsid w:val="00F25262"/>
    <w:rsid w:val="00F317C8"/>
    <w:rsid w:val="00F32553"/>
    <w:rsid w:val="00F32BDA"/>
    <w:rsid w:val="00F400F2"/>
    <w:rsid w:val="00F40645"/>
    <w:rsid w:val="00F44EF1"/>
    <w:rsid w:val="00F5282E"/>
    <w:rsid w:val="00F61E0E"/>
    <w:rsid w:val="00F66FC3"/>
    <w:rsid w:val="00F81B6F"/>
    <w:rsid w:val="00F83C63"/>
    <w:rsid w:val="00F85EE8"/>
    <w:rsid w:val="00F96709"/>
    <w:rsid w:val="00FA0376"/>
    <w:rsid w:val="00FB5515"/>
    <w:rsid w:val="00FB58A9"/>
    <w:rsid w:val="00FB76FA"/>
    <w:rsid w:val="00FC0D8E"/>
    <w:rsid w:val="00FC1DE5"/>
    <w:rsid w:val="00FE139F"/>
    <w:rsid w:val="00FE1A04"/>
    <w:rsid w:val="00FE3BE4"/>
    <w:rsid w:val="00FE4B2A"/>
    <w:rsid w:val="00FF0284"/>
    <w:rsid w:val="00FF07E1"/>
    <w:rsid w:val="00FF4624"/>
    <w:rsid w:val="00FF5431"/>
    <w:rsid w:val="00FF700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colormenu v:ext="edit" fillcolor="none" strokecolor="red"/>
    </o:shapedefaults>
    <o:shapelayout v:ext="edit">
      <o:idmap v:ext="edit" data="1"/>
    </o:shapelayout>
  </w:shapeDefaults>
  <w:decimalSymbol w:val="."/>
  <w:listSeparator w:val=","/>
  <w14:docId w14:val="1ED01D8A"/>
  <w15:docId w15:val="{313223BF-C6EF-42BC-936D-0F4AE2E3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FBD"/>
    <w:rPr>
      <w:sz w:val="24"/>
      <w:szCs w:val="24"/>
      <w:lang w:eastAsia="en-US"/>
    </w:rPr>
  </w:style>
  <w:style w:type="paragraph" w:styleId="Heading1">
    <w:name w:val="heading 1"/>
    <w:basedOn w:val="Normal"/>
    <w:next w:val="Normal"/>
    <w:qFormat/>
    <w:rsid w:val="00E83B9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83B94"/>
    <w:pPr>
      <w:keepNext/>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E83B94"/>
    <w:pPr>
      <w:keepNext/>
      <w:spacing w:before="240" w:after="60"/>
      <w:outlineLvl w:val="2"/>
    </w:pPr>
    <w:rPr>
      <w:rFonts w:ascii="Arial" w:hAnsi="Arial" w:cs="Arial"/>
      <w:b/>
      <w:bCs/>
      <w:sz w:val="26"/>
      <w:szCs w:val="26"/>
    </w:rPr>
  </w:style>
  <w:style w:type="paragraph" w:styleId="Heading5">
    <w:name w:val="heading 5"/>
    <w:basedOn w:val="Normal"/>
    <w:next w:val="Normal"/>
    <w:link w:val="Heading5Char"/>
    <w:uiPriority w:val="9"/>
    <w:unhideWhenUsed/>
    <w:qFormat/>
    <w:rsid w:val="00F83C63"/>
    <w:pPr>
      <w:spacing w:before="240" w:after="60"/>
      <w:outlineLvl w:val="4"/>
    </w:pPr>
    <w:rPr>
      <w:rFonts w:ascii="Calibri" w:eastAsia="SimSu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83B94"/>
    <w:pPr>
      <w:pBdr>
        <w:bottom w:val="single" w:sz="4" w:space="1" w:color="auto"/>
      </w:pBdr>
      <w:tabs>
        <w:tab w:val="center" w:pos="4153"/>
        <w:tab w:val="right" w:pos="8306"/>
      </w:tabs>
    </w:pPr>
    <w:rPr>
      <w:sz w:val="20"/>
    </w:rPr>
  </w:style>
  <w:style w:type="paragraph" w:styleId="Footer">
    <w:name w:val="footer"/>
    <w:basedOn w:val="Normal"/>
    <w:rsid w:val="00E83B94"/>
    <w:pPr>
      <w:pBdr>
        <w:top w:val="single" w:sz="4" w:space="1" w:color="auto"/>
      </w:pBdr>
      <w:tabs>
        <w:tab w:val="center" w:pos="4153"/>
        <w:tab w:val="right" w:pos="8306"/>
      </w:tabs>
    </w:pPr>
    <w:rPr>
      <w:sz w:val="20"/>
    </w:rPr>
  </w:style>
  <w:style w:type="character" w:styleId="PageNumber">
    <w:name w:val="page number"/>
    <w:basedOn w:val="DefaultParagraphFont"/>
    <w:rsid w:val="00E83B94"/>
    <w:rPr>
      <w:sz w:val="20"/>
    </w:rPr>
  </w:style>
  <w:style w:type="table" w:styleId="TableGrid">
    <w:name w:val="Table Grid"/>
    <w:basedOn w:val="TableNormal"/>
    <w:uiPriority w:val="39"/>
    <w:rsid w:val="003A6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E83B94"/>
    <w:pPr>
      <w:spacing w:after="120"/>
    </w:pPr>
  </w:style>
  <w:style w:type="character" w:styleId="Hyperlink">
    <w:name w:val="Hyperlink"/>
    <w:basedOn w:val="DefaultParagraphFont"/>
    <w:uiPriority w:val="99"/>
    <w:unhideWhenUsed/>
    <w:rsid w:val="00331090"/>
    <w:rPr>
      <w:color w:val="0000FF"/>
      <w:u w:val="single"/>
    </w:rPr>
  </w:style>
  <w:style w:type="paragraph" w:styleId="NormalWeb">
    <w:name w:val="Normal (Web)"/>
    <w:basedOn w:val="Normal"/>
    <w:uiPriority w:val="99"/>
    <w:unhideWhenUsed/>
    <w:rsid w:val="00331090"/>
    <w:pPr>
      <w:spacing w:before="100" w:beforeAutospacing="1" w:after="100" w:afterAutospacing="1"/>
    </w:pPr>
    <w:rPr>
      <w:lang w:eastAsia="zh-CN"/>
    </w:rPr>
  </w:style>
  <w:style w:type="character" w:customStyle="1" w:styleId="Heading3Char">
    <w:name w:val="Heading 3 Char"/>
    <w:basedOn w:val="DefaultParagraphFont"/>
    <w:link w:val="Heading3"/>
    <w:rsid w:val="00EF25F9"/>
    <w:rPr>
      <w:rFonts w:ascii="Arial" w:hAnsi="Arial" w:cs="Arial"/>
      <w:b/>
      <w:bCs/>
      <w:sz w:val="26"/>
      <w:szCs w:val="26"/>
      <w:lang w:eastAsia="en-US"/>
    </w:rPr>
  </w:style>
  <w:style w:type="character" w:styleId="FollowedHyperlink">
    <w:name w:val="FollowedHyperlink"/>
    <w:basedOn w:val="DefaultParagraphFont"/>
    <w:uiPriority w:val="99"/>
    <w:semiHidden/>
    <w:unhideWhenUsed/>
    <w:rsid w:val="00D01949"/>
    <w:rPr>
      <w:color w:val="800080"/>
      <w:u w:val="single"/>
    </w:rPr>
  </w:style>
  <w:style w:type="paragraph" w:styleId="ListParagraph">
    <w:name w:val="List Paragraph"/>
    <w:basedOn w:val="Normal"/>
    <w:uiPriority w:val="34"/>
    <w:qFormat/>
    <w:rsid w:val="007C7187"/>
    <w:pPr>
      <w:ind w:left="720"/>
    </w:pPr>
  </w:style>
  <w:style w:type="character" w:customStyle="1" w:styleId="Heading5Char">
    <w:name w:val="Heading 5 Char"/>
    <w:basedOn w:val="DefaultParagraphFont"/>
    <w:link w:val="Heading5"/>
    <w:uiPriority w:val="9"/>
    <w:rsid w:val="00F83C63"/>
    <w:rPr>
      <w:rFonts w:ascii="Calibri" w:eastAsia="SimSun" w:hAnsi="Calibri"/>
      <w:b/>
      <w:bCs/>
      <w:i/>
      <w:iCs/>
      <w:sz w:val="26"/>
      <w:szCs w:val="26"/>
      <w:lang w:eastAsia="en-US"/>
    </w:rPr>
  </w:style>
  <w:style w:type="character" w:styleId="Strong">
    <w:name w:val="Strong"/>
    <w:uiPriority w:val="22"/>
    <w:qFormat/>
    <w:rsid w:val="00F83C63"/>
    <w:rPr>
      <w:b/>
      <w:bCs/>
    </w:rPr>
  </w:style>
  <w:style w:type="paragraph" w:styleId="BalloonText">
    <w:name w:val="Balloon Text"/>
    <w:basedOn w:val="Normal"/>
    <w:link w:val="BalloonTextChar"/>
    <w:uiPriority w:val="99"/>
    <w:semiHidden/>
    <w:unhideWhenUsed/>
    <w:rsid w:val="00ED7A48"/>
    <w:rPr>
      <w:rFonts w:ascii="Tahoma" w:hAnsi="Tahoma" w:cs="Tahoma"/>
      <w:sz w:val="16"/>
      <w:szCs w:val="16"/>
    </w:rPr>
  </w:style>
  <w:style w:type="character" w:customStyle="1" w:styleId="BalloonTextChar">
    <w:name w:val="Balloon Text Char"/>
    <w:basedOn w:val="DefaultParagraphFont"/>
    <w:link w:val="BalloonText"/>
    <w:uiPriority w:val="99"/>
    <w:semiHidden/>
    <w:rsid w:val="00ED7A48"/>
    <w:rPr>
      <w:rFonts w:ascii="Tahoma" w:hAnsi="Tahoma" w:cs="Tahoma"/>
      <w:sz w:val="16"/>
      <w:szCs w:val="16"/>
      <w:lang w:eastAsia="en-US"/>
    </w:rPr>
  </w:style>
  <w:style w:type="paragraph" w:customStyle="1" w:styleId="tx">
    <w:name w:val="tx"/>
    <w:basedOn w:val="Normal"/>
    <w:rsid w:val="00797317"/>
    <w:pPr>
      <w:tabs>
        <w:tab w:val="left" w:pos="360"/>
      </w:tabs>
      <w:spacing w:line="260" w:lineRule="exact"/>
      <w:ind w:firstLine="360"/>
    </w:pPr>
    <w:rPr>
      <w:sz w:val="22"/>
      <w:szCs w:val="20"/>
    </w:rPr>
  </w:style>
  <w:style w:type="paragraph" w:customStyle="1" w:styleId="NumberingExercise">
    <w:name w:val="Numbering(Exercise)"/>
    <w:basedOn w:val="Normal"/>
    <w:rsid w:val="00B30196"/>
    <w:pPr>
      <w:numPr>
        <w:numId w:val="9"/>
      </w:numPr>
      <w:spacing w:before="120" w:after="60"/>
    </w:pPr>
    <w:rPr>
      <w:kern w:val="16"/>
      <w:sz w:val="22"/>
      <w:szCs w:val="20"/>
    </w:rPr>
  </w:style>
  <w:style w:type="table" w:styleId="TableGridLight">
    <w:name w:val="Grid Table Light"/>
    <w:basedOn w:val="TableNormal"/>
    <w:uiPriority w:val="40"/>
    <w:rsid w:val="00B301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204F2"/>
    <w:pPr>
      <w:autoSpaceDE w:val="0"/>
      <w:autoSpaceDN w:val="0"/>
      <w:adjustRightInd w:val="0"/>
    </w:pPr>
    <w:rPr>
      <w:rFonts w:ascii="Calibri" w:eastAsiaTheme="minorEastAsia" w:hAnsi="Calibri" w:cs="Calibri"/>
      <w:color w:val="000000"/>
      <w:sz w:val="24"/>
      <w:szCs w:val="24"/>
      <w:lang w:val="en-SG"/>
    </w:rPr>
  </w:style>
  <w:style w:type="character" w:styleId="UnresolvedMention">
    <w:name w:val="Unresolved Mention"/>
    <w:basedOn w:val="DefaultParagraphFont"/>
    <w:uiPriority w:val="99"/>
    <w:semiHidden/>
    <w:unhideWhenUsed/>
    <w:rsid w:val="00C93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43229">
      <w:bodyDiv w:val="1"/>
      <w:marLeft w:val="0"/>
      <w:marRight w:val="0"/>
      <w:marTop w:val="0"/>
      <w:marBottom w:val="0"/>
      <w:divBdr>
        <w:top w:val="none" w:sz="0" w:space="0" w:color="auto"/>
        <w:left w:val="none" w:sz="0" w:space="0" w:color="auto"/>
        <w:bottom w:val="none" w:sz="0" w:space="0" w:color="auto"/>
        <w:right w:val="none" w:sz="0" w:space="0" w:color="auto"/>
      </w:divBdr>
    </w:div>
    <w:div w:id="1217552358">
      <w:bodyDiv w:val="1"/>
      <w:marLeft w:val="0"/>
      <w:marRight w:val="0"/>
      <w:marTop w:val="0"/>
      <w:marBottom w:val="0"/>
      <w:divBdr>
        <w:top w:val="none" w:sz="0" w:space="0" w:color="auto"/>
        <w:left w:val="none" w:sz="0" w:space="0" w:color="auto"/>
        <w:bottom w:val="none" w:sz="0" w:space="0" w:color="auto"/>
        <w:right w:val="none" w:sz="0" w:space="0" w:color="auto"/>
      </w:divBdr>
    </w:div>
    <w:div w:id="1311058766">
      <w:bodyDiv w:val="1"/>
      <w:marLeft w:val="0"/>
      <w:marRight w:val="0"/>
      <w:marTop w:val="0"/>
      <w:marBottom w:val="0"/>
      <w:divBdr>
        <w:top w:val="none" w:sz="0" w:space="0" w:color="auto"/>
        <w:left w:val="none" w:sz="0" w:space="0" w:color="auto"/>
        <w:bottom w:val="none" w:sz="0" w:space="0" w:color="auto"/>
        <w:right w:val="none" w:sz="0" w:space="0" w:color="auto"/>
      </w:divBdr>
    </w:div>
    <w:div w:id="1858958229">
      <w:bodyDiv w:val="1"/>
      <w:marLeft w:val="0"/>
      <w:marRight w:val="0"/>
      <w:marTop w:val="0"/>
      <w:marBottom w:val="0"/>
      <w:divBdr>
        <w:top w:val="none" w:sz="0" w:space="0" w:color="auto"/>
        <w:left w:val="none" w:sz="0" w:space="0" w:color="auto"/>
        <w:bottom w:val="none" w:sz="0" w:space="0" w:color="auto"/>
        <w:right w:val="none" w:sz="0" w:space="0" w:color="auto"/>
      </w:divBdr>
      <w:divsChild>
        <w:div w:id="815486530">
          <w:marLeft w:val="0"/>
          <w:marRight w:val="0"/>
          <w:marTop w:val="0"/>
          <w:marBottom w:val="0"/>
          <w:divBdr>
            <w:top w:val="none" w:sz="0" w:space="0" w:color="auto"/>
            <w:left w:val="none" w:sz="0" w:space="0" w:color="auto"/>
            <w:bottom w:val="none" w:sz="0" w:space="0" w:color="auto"/>
            <w:right w:val="none" w:sz="0" w:space="0" w:color="auto"/>
          </w:divBdr>
        </w:div>
      </w:divsChild>
    </w:div>
    <w:div w:id="1971856539">
      <w:bodyDiv w:val="1"/>
      <w:marLeft w:val="0"/>
      <w:marRight w:val="0"/>
      <w:marTop w:val="0"/>
      <w:marBottom w:val="0"/>
      <w:divBdr>
        <w:top w:val="none" w:sz="0" w:space="0" w:color="auto"/>
        <w:left w:val="none" w:sz="0" w:space="0" w:color="auto"/>
        <w:bottom w:val="none" w:sz="0" w:space="0" w:color="auto"/>
        <w:right w:val="none" w:sz="0" w:space="0" w:color="auto"/>
      </w:divBdr>
    </w:div>
    <w:div w:id="2002466024">
      <w:bodyDiv w:val="1"/>
      <w:marLeft w:val="0"/>
      <w:marRight w:val="0"/>
      <w:marTop w:val="0"/>
      <w:marBottom w:val="0"/>
      <w:divBdr>
        <w:top w:val="none" w:sz="0" w:space="0" w:color="auto"/>
        <w:left w:val="none" w:sz="0" w:space="0" w:color="auto"/>
        <w:bottom w:val="none" w:sz="0" w:space="0" w:color="auto"/>
        <w:right w:val="none" w:sz="0" w:space="0" w:color="auto"/>
      </w:divBdr>
      <w:divsChild>
        <w:div w:id="916328198">
          <w:marLeft w:val="0"/>
          <w:marRight w:val="0"/>
          <w:marTop w:val="0"/>
          <w:marBottom w:val="0"/>
          <w:divBdr>
            <w:top w:val="none" w:sz="0" w:space="0" w:color="auto"/>
            <w:left w:val="none" w:sz="0" w:space="0" w:color="auto"/>
            <w:bottom w:val="none" w:sz="0" w:space="0" w:color="auto"/>
            <w:right w:val="none" w:sz="0" w:space="0" w:color="auto"/>
          </w:divBdr>
          <w:divsChild>
            <w:div w:id="857692067">
              <w:marLeft w:val="0"/>
              <w:marRight w:val="0"/>
              <w:marTop w:val="0"/>
              <w:marBottom w:val="0"/>
              <w:divBdr>
                <w:top w:val="none" w:sz="0" w:space="0" w:color="auto"/>
                <w:left w:val="none" w:sz="0" w:space="0" w:color="auto"/>
                <w:bottom w:val="none" w:sz="0" w:space="0" w:color="auto"/>
                <w:right w:val="none" w:sz="0" w:space="0" w:color="auto"/>
              </w:divBdr>
              <w:divsChild>
                <w:div w:id="10671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2016-dev-ad.sit.nyp.edu.sg/SASLogon/log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Teaching\IT2503\Misc%20Docs\IT2503%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F8F364-9B69-426D-A0F0-90D0BCDD8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D:\My Documents\Teaching\IT2503\Misc Docs\IT2503 Doc Template.dot</Template>
  <TotalTime>1357</TotalTime>
  <Pages>2</Pages>
  <Words>347</Words>
  <Characters>1964</Characters>
  <Application>Microsoft Office Word</Application>
  <DocSecurity>0</DocSecurity>
  <Lines>98</Lines>
  <Paragraphs>88</Paragraphs>
  <ScaleCrop>false</ScaleCrop>
  <HeadingPairs>
    <vt:vector size="2" baseType="variant">
      <vt:variant>
        <vt:lpstr>Title</vt:lpstr>
      </vt:variant>
      <vt:variant>
        <vt:i4>1</vt:i4>
      </vt:variant>
    </vt:vector>
  </HeadingPairs>
  <TitlesOfParts>
    <vt:vector size="1" baseType="lpstr">
      <vt:lpstr>IT3555 - Practical 1</vt:lpstr>
    </vt:vector>
  </TitlesOfParts>
  <Company>Nanyang Polytechnic</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IT3555 - Practical 1</dc:title>
  <dc:creator>cognos</dc:creator>
  <cp:lastModifiedBy>JESALVA KRISTON JOMARI BALLESTEROS</cp:lastModifiedBy>
  <cp:revision>216</cp:revision>
  <cp:lastPrinted>2010-04-12T08:21:00Z</cp:lastPrinted>
  <dcterms:created xsi:type="dcterms:W3CDTF">2011-11-05T07:44:00Z</dcterms:created>
  <dcterms:modified xsi:type="dcterms:W3CDTF">2025-04-21T14:16:00Z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0b6c4a-2c3e-4e80-8213-aa7256d4441d_Enabled">
    <vt:lpwstr>true</vt:lpwstr>
  </property>
  <property fmtid="{D5CDD505-2E9C-101B-9397-08002B2CF9AE}" pid="3" name="MSIP_Label_990b6c4a-2c3e-4e80-8213-aa7256d4441d_SetDate">
    <vt:lpwstr>2025-04-21T01:01:07Z</vt:lpwstr>
  </property>
  <property fmtid="{D5CDD505-2E9C-101B-9397-08002B2CF9AE}" pid="4" name="MSIP_Label_990b6c4a-2c3e-4e80-8213-aa7256d4441d_Method">
    <vt:lpwstr>Privileged</vt:lpwstr>
  </property>
  <property fmtid="{D5CDD505-2E9C-101B-9397-08002B2CF9AE}" pid="5" name="MSIP_Label_990b6c4a-2c3e-4e80-8213-aa7256d4441d_Name">
    <vt:lpwstr>SENSITIVE-NORMAL_0</vt:lpwstr>
  </property>
  <property fmtid="{D5CDD505-2E9C-101B-9397-08002B2CF9AE}" pid="6" name="MSIP_Label_990b6c4a-2c3e-4e80-8213-aa7256d4441d_SiteId">
    <vt:lpwstr>243ebaed-00d0-4690-a7dc-75893b0d9f98</vt:lpwstr>
  </property>
  <property fmtid="{D5CDD505-2E9C-101B-9397-08002B2CF9AE}" pid="7" name="MSIP_Label_990b6c4a-2c3e-4e80-8213-aa7256d4441d_ActionId">
    <vt:lpwstr>a8ead66c-625d-4922-9550-e18f2a6030e2</vt:lpwstr>
  </property>
  <property fmtid="{D5CDD505-2E9C-101B-9397-08002B2CF9AE}" pid="8" name="MSIP_Label_990b6c4a-2c3e-4e80-8213-aa7256d4441d_ContentBits">
    <vt:lpwstr>1</vt:lpwstr>
  </property>
  <property fmtid="{D5CDD505-2E9C-101B-9397-08002B2CF9AE}" pid="9" name="MSIP_Label_990b6c4a-2c3e-4e80-8213-aa7256d4441d_Tag">
    <vt:lpwstr>10, 0, 1, 1</vt:lpwstr>
  </property>
</Properties>
</file>