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245745</wp:posOffset>
                </wp:positionV>
                <wp:extent cx="7315200" cy="1215391"/>
                <wp:effectExtent b="0" l="0" r="0" t="0"/>
                <wp:wrapNone/>
                <wp:docPr id="15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88400" y="3172300"/>
                          <a:ext cx="7315200" cy="1215391"/>
                          <a:chOff x="1688400" y="3172300"/>
                          <a:chExt cx="7315200" cy="1215400"/>
                        </a:xfrm>
                      </wpg:grpSpPr>
                      <wpg:grpSp>
                        <wpg:cNvGrpSpPr/>
                        <wpg:grpSpPr>
                          <a:xfrm>
                            <a:off x="1688400" y="3172305"/>
                            <a:ext cx="7315200" cy="1215391"/>
                            <a:chOff x="0" y="-1"/>
                            <a:chExt cx="7315200" cy="1216153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-1"/>
                              <a:ext cx="7315200" cy="1216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0" y="-1"/>
                              <a:ext cx="7315200" cy="1130373"/>
                            </a:xfrm>
                            <a:custGeom>
                              <a:rect b="b" l="l" r="r" t="t"/>
                              <a:pathLst>
                                <a:path extrusionOk="0" h="1129665" w="7312660">
                                  <a:moveTo>
                                    <a:pt x="0" y="0"/>
                                  </a:moveTo>
                                  <a:lnTo>
                                    <a:pt x="7312660" y="0"/>
                                  </a:lnTo>
                                  <a:lnTo>
                                    <a:pt x="7312660" y="1129665"/>
                                  </a:lnTo>
                                  <a:lnTo>
                                    <a:pt x="3619500" y="733425"/>
                                  </a:lnTo>
                                  <a:lnTo>
                                    <a:pt x="0" y="10915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7315200" cy="1216152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7">
                                <a:alphaModFix/>
                              </a:blip>
                              <a:stretch>
                                <a:fillRect b="0" l="0" r="-7573" t="0"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245745</wp:posOffset>
                </wp:positionV>
                <wp:extent cx="7315200" cy="1215391"/>
                <wp:effectExtent b="0" l="0" r="0" t="0"/>
                <wp:wrapNone/>
                <wp:docPr id="157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15200" cy="12153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0" w:bottomFromText="0" w:vertAnchor="text" w:horzAnchor="text" w:tblpX="0" w:tblpY="9699"/>
        <w:tblW w:w="864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4819"/>
        <w:tblGridChange w:id="0">
          <w:tblGrid>
            <w:gridCol w:w="3823"/>
            <w:gridCol w:w="481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jc w:val="righ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Submitted By:</w:t>
            </w:r>
          </w:p>
        </w:tc>
        <w:tc>
          <w:tcPr/>
          <w:p w:rsidR="00000000" w:rsidDel="00000000" w:rsidP="00000000" w:rsidRDefault="00000000" w:rsidRPr="00000000" w14:paraId="00000003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Kriston Jomari (231165R)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jc w:val="right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Wong Jun Lin (242844E)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jc w:val="right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Lim Wei Yi, Markus (240785A)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jc w:val="right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Kiew Hein Royce (231003P)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jc w:val="righ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Module Group: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IT1393-02</w:t>
            </w:r>
          </w:p>
        </w:tc>
      </w:tr>
      <w:tr>
        <w:trPr>
          <w:cantSplit w:val="0"/>
          <w:trHeight w:val="525.625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jc w:val="righ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Tutor: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Ms. Sally Tang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jc w:val="righ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Submitted on: </w:t>
            </w:r>
          </w:p>
        </w:tc>
        <w:tc>
          <w:tcPr/>
          <w:p w:rsidR="00000000" w:rsidDel="00000000" w:rsidP="00000000" w:rsidRDefault="00000000" w:rsidRPr="00000000" w14:paraId="0000000F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08/12/2024</w:t>
            </w:r>
          </w:p>
        </w:tc>
      </w:tr>
    </w:tbl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217488</wp:posOffset>
                </wp:positionH>
                <wp:positionV relativeFrom="page">
                  <wp:posOffset>2560638</wp:posOffset>
                </wp:positionV>
                <wp:extent cx="7153275" cy="3438525"/>
                <wp:effectExtent b="0" l="0" r="0" t="0"/>
                <wp:wrapSquare wrapText="bothSides" distB="0" distT="0" distL="114300" distR="114300"/>
                <wp:docPr id="15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774125" y="2065500"/>
                          <a:ext cx="7143750" cy="342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-1701.0000610351562" w:right="0" w:firstLine="-1701.0000610351562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1"/>
                                <w:strike w:val="0"/>
                                <w:color w:val="000000"/>
                                <w:sz w:val="64"/>
                                <w:vertAlign w:val="baseline"/>
                              </w:rPr>
                              <w:t xml:space="preserve">IT1393 DATA STORAGE ADMINISTRATION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-1701.0000610351562" w:right="0" w:firstLine="-1701.0000610351562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64"/>
                                <w:vertAlign w:val="baseline"/>
                              </w:rPr>
                              <w:t xml:space="preserve">Assignment - PART 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-1701.0000610351562" w:right="0" w:firstLine="-1701.0000610351562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40"/>
                                <w:vertAlign w:val="baseline"/>
                              </w:rPr>
                              <w:t xml:space="preserve">Physical Data Modelling</w:t>
                            </w:r>
                          </w:p>
                        </w:txbxContent>
                      </wps:txbx>
                      <wps:bodyPr anchorCtr="0" anchor="b" bIns="0" lIns="1600200" spcFirstLastPara="1" rIns="68580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217488</wp:posOffset>
                </wp:positionH>
                <wp:positionV relativeFrom="page">
                  <wp:posOffset>2560638</wp:posOffset>
                </wp:positionV>
                <wp:extent cx="7153275" cy="3438525"/>
                <wp:effectExtent b="0" l="0" r="0" t="0"/>
                <wp:wrapSquare wrapText="bothSides" distB="0" distT="0" distL="114300" distR="114300"/>
                <wp:docPr id="15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53275" cy="3438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jc w:val="both"/>
        <w:rPr>
          <w:rFonts w:ascii="Quattrocento Sans" w:cs="Quattrocento Sans" w:eastAsia="Quattrocento Sans" w:hAnsi="Quattrocento Sans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Part 1: Defining Database Structure and Objects using Database Definition Language (DDL) for KeithsBike database (50 marks)</w:t>
      </w:r>
    </w:p>
    <w:p w:rsidR="00000000" w:rsidDel="00000000" w:rsidP="00000000" w:rsidRDefault="00000000" w:rsidRPr="00000000" w14:paraId="00000012">
      <w:pPr>
        <w:jc w:val="both"/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Task 1: Develop DDL statements for creating the tables in the KeithsBike Database </w:t>
      </w:r>
    </w:p>
    <w:p w:rsidR="00000000" w:rsidDel="00000000" w:rsidP="00000000" w:rsidRDefault="00000000" w:rsidRPr="00000000" w14:paraId="00000014">
      <w:pPr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The initial DDL statements used.</w:t>
      </w:r>
    </w:p>
    <w:p w:rsidR="00000000" w:rsidDel="00000000" w:rsidP="00000000" w:rsidRDefault="00000000" w:rsidRPr="00000000" w14:paraId="00000015">
      <w:pPr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5731200" cy="5372100"/>
            <wp:effectExtent b="0" l="0" r="0" t="0"/>
            <wp:docPr id="16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5557838" cy="3988349"/>
            <wp:effectExtent b="0" l="0" r="0" t="0"/>
            <wp:docPr id="17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3988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5519738" cy="4373944"/>
            <wp:effectExtent b="0" l="0" r="0" t="0"/>
            <wp:docPr id="17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4373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In Oracle APEX, visit SQL Workshop &gt; SQL Scripts &gt; Upload &gt; Run &gt; Run Now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5731200" cy="393700"/>
            <wp:effectExtent b="0" l="0" r="0" t="0"/>
            <wp:docPr id="18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Proof showing that all nine statements were successfully  created: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5731200" cy="2540000"/>
            <wp:effectExtent b="0" l="0" r="0" t="0"/>
            <wp:docPr id="17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Testing with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SELECT * FROM user_tables;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 provides us a list of all nine tables.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5731200" cy="2235200"/>
            <wp:effectExtent b="0" l="0" r="0" t="0"/>
            <wp:docPr id="16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Assumptions Made: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jc w:val="both"/>
        <w:rPr>
          <w:rFonts w:ascii="Quattrocento Sans" w:cs="Quattrocento Sans" w:eastAsia="Quattrocento Sans" w:hAnsi="Quattrocento Sans"/>
          <w:b w:val="1"/>
          <w:sz w:val="24"/>
          <w:szCs w:val="24"/>
          <w:u w:val="no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The stores are located in the </w:t>
      </w:r>
    </w:p>
    <w:p w:rsidR="00000000" w:rsidDel="00000000" w:rsidP="00000000" w:rsidRDefault="00000000" w:rsidRPr="00000000" w14:paraId="0000001E">
      <w:pPr>
        <w:jc w:val="both"/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Task 2: Creating and Managing Constraints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/>
        <w:ind w:left="720" w:hanging="360"/>
        <w:rPr>
          <w:rFonts w:ascii="Quattrocento Sans" w:cs="Quattrocento Sans" w:eastAsia="Quattrocento Sans" w:hAnsi="Quattrocento Sans"/>
          <w:sz w:val="24"/>
          <w:szCs w:val="24"/>
          <w:u w:val="none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Adding the different constraints.</w:t>
        <w:br w:type="textWrapping"/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ind w:left="1440" w:hanging="360"/>
        <w:rPr>
          <w:rFonts w:ascii="Quattrocento Sans" w:cs="Quattrocento Sans" w:eastAsia="Quattrocento Sans" w:hAnsi="Quattrocento Sans"/>
          <w:sz w:val="24"/>
          <w:szCs w:val="24"/>
          <w:u w:val="none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Primary Key (PK) and Foreign Key (FK) constraints</w:t>
      </w:r>
    </w:p>
    <w:p w:rsidR="00000000" w:rsidDel="00000000" w:rsidP="00000000" w:rsidRDefault="00000000" w:rsidRPr="00000000" w14:paraId="00000022">
      <w:pPr>
        <w:ind w:left="144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All relevant PKs and FKs were predefined in the script in Task 1. Below are the relevant snippets of code:</w:t>
      </w:r>
    </w:p>
    <w:p w:rsidR="00000000" w:rsidDel="00000000" w:rsidP="00000000" w:rsidRDefault="00000000" w:rsidRPr="00000000" w14:paraId="00000023">
      <w:pPr>
        <w:ind w:left="144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ora_customers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2800350" cy="619125"/>
            <wp:effectExtent b="0" l="0" r="0" t="0"/>
            <wp:docPr id="16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24">
      <w:pPr>
        <w:ind w:left="144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ora_orders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2552700" cy="600075"/>
            <wp:effectExtent b="0" l="0" r="0" t="0"/>
            <wp:docPr id="18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144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5357813" cy="667502"/>
            <wp:effectExtent b="0" l="0" r="0" t="0"/>
            <wp:docPr id="17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667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144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ora_staffs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2447925" cy="561975"/>
            <wp:effectExtent b="0" l="0" r="0" t="0"/>
            <wp:docPr id="19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144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5106332" cy="351814"/>
            <wp:effectExtent b="0" l="0" r="0" t="0"/>
            <wp:docPr id="17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6332" cy="351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44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ora_stores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2581275" cy="600075"/>
            <wp:effectExtent b="0" l="0" r="0" t="0"/>
            <wp:docPr id="18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144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ora_order_items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5300663" cy="871704"/>
            <wp:effectExtent b="0" l="0" r="0" t="0"/>
            <wp:docPr id="16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871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144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ora_categories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2867025" cy="561975"/>
            <wp:effectExtent b="0" l="0" r="0" t="0"/>
            <wp:docPr id="19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144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ora_products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2819400" cy="571500"/>
            <wp:effectExtent b="0" l="0" r="0" t="0"/>
            <wp:docPr id="18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144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5186363" cy="525890"/>
            <wp:effectExtent b="0" l="0" r="0" t="0"/>
            <wp:docPr id="17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525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144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ora_stocks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5221817" cy="645998"/>
            <wp:effectExtent b="0" l="0" r="0" t="0"/>
            <wp:docPr id="18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1817" cy="645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144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ora_brands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2552700" cy="533400"/>
            <wp:effectExtent b="0" l="0" r="0" t="0"/>
            <wp:docPr id="17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144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ind w:left="1440" w:hanging="360"/>
        <w:rPr>
          <w:rFonts w:ascii="Quattrocento Sans" w:cs="Quattrocento Sans" w:eastAsia="Quattrocento Sans" w:hAnsi="Quattrocento Sans"/>
          <w:sz w:val="24"/>
          <w:szCs w:val="24"/>
          <w:u w:val="none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Unique (UQ) and Not Null (NN) columns with explanation (might not be accurate as changes made)</w:t>
      </w:r>
    </w:p>
    <w:tbl>
      <w:tblPr>
        <w:tblStyle w:val="Table2"/>
        <w:tblW w:w="10665.0" w:type="dxa"/>
        <w:jc w:val="left"/>
        <w:tblInd w:w="-6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30"/>
        <w:gridCol w:w="1725"/>
        <w:gridCol w:w="675"/>
        <w:gridCol w:w="1215"/>
        <w:gridCol w:w="5220"/>
        <w:tblGridChange w:id="0">
          <w:tblGrid>
            <w:gridCol w:w="1830"/>
            <w:gridCol w:w="1725"/>
            <w:gridCol w:w="675"/>
            <w:gridCol w:w="1215"/>
            <w:gridCol w:w="5220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284e3f" w:space="0" w:sz="7" w:val="single"/>
              <w:left w:color="284e3f" w:space="0" w:sz="7" w:val="single"/>
              <w:bottom w:color="284e3f" w:space="0" w:sz="7" w:val="single"/>
              <w:right w:color="356854" w:space="0" w:sz="7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ffffff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7" w:val="single"/>
              <w:left w:color="000000" w:space="0" w:sz="0" w:val="nil"/>
              <w:bottom w:color="284e3f" w:space="0" w:sz="7" w:val="single"/>
              <w:right w:color="356854" w:space="0" w:sz="7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ffffff"/>
                <w:sz w:val="20"/>
                <w:szCs w:val="20"/>
                <w:rtl w:val="0"/>
              </w:rPr>
              <w:t xml:space="preserve">Column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7" w:val="single"/>
              <w:left w:color="000000" w:space="0" w:sz="0" w:val="nil"/>
              <w:bottom w:color="284e3f" w:space="0" w:sz="7" w:val="single"/>
              <w:right w:color="356854" w:space="0" w:sz="7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ffffff"/>
                <w:sz w:val="20"/>
                <w:szCs w:val="20"/>
                <w:rtl w:val="0"/>
              </w:rPr>
              <w:t xml:space="preserve">UQ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7" w:val="single"/>
              <w:left w:color="000000" w:space="0" w:sz="0" w:val="nil"/>
              <w:bottom w:color="284e3f" w:space="0" w:sz="7" w:val="single"/>
              <w:right w:color="356854" w:space="0" w:sz="7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ffffff"/>
                <w:sz w:val="20"/>
                <w:szCs w:val="20"/>
                <w:rtl w:val="0"/>
              </w:rPr>
              <w:t xml:space="preserve">NULL Allowed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7" w:val="single"/>
              <w:left w:color="000000" w:space="0" w:sz="0" w:val="nil"/>
              <w:bottom w:color="284e3f" w:space="0" w:sz="7" w:val="single"/>
              <w:right w:color="284e3f" w:space="0" w:sz="7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ffffff"/>
                <w:sz w:val="20"/>
                <w:szCs w:val="20"/>
                <w:rtl w:val="0"/>
              </w:rPr>
              <w:t xml:space="preserve">Explanation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b w:val="1"/>
                <w:color w:val="434343"/>
                <w:sz w:val="18"/>
                <w:szCs w:val="18"/>
                <w:rtl w:val="0"/>
              </w:rPr>
              <w:t xml:space="preserve">ora_customers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customer_id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Each customer must have a unique ID (Primary Key).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first_name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Every customer needs a first name.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last_name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Every customer needs a last name.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phone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Phone numbers are optional but must be unique.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Emails are required and must not repeat.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street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Address is optional.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city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City is optional.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state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State is optional.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zip_code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Zip code is optional.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b w:val="1"/>
                <w:color w:val="434343"/>
                <w:sz w:val="18"/>
                <w:szCs w:val="18"/>
                <w:rtl w:val="0"/>
              </w:rPr>
              <w:t xml:space="preserve">ora_orders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order_id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Each order must have a unique ID (Primary Key).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customer_id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Every order must belong to a customer.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order_status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Status is required and defaults to "1" (Pending).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order_date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Defaults to today if not explicitly given.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required_date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Required delivery date is optional.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shipped_date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Shipping date is optional until shipped.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store_id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Orders must come from a store.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staff_id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Staff ID is optional if no staff is assigned.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b w:val="1"/>
                <w:color w:val="434343"/>
                <w:sz w:val="18"/>
                <w:szCs w:val="18"/>
                <w:rtl w:val="0"/>
              </w:rPr>
              <w:t xml:space="preserve">ora_staffs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staff_id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Each staff member must have a unique ID (Primary Key).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first_name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Every staff member needs a first name.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last_name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Every staff member needs a last name.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Email is optional but must be unique if provided.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phone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Phone is optional but must be unique if provided.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store_id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Every staff member must belong to a store.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manager_id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Manager is optional for top-level staff.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b w:val="1"/>
                <w:color w:val="434343"/>
                <w:sz w:val="18"/>
                <w:szCs w:val="18"/>
                <w:rtl w:val="0"/>
              </w:rPr>
              <w:t xml:space="preserve">ora_stores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store_id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Each store must have a unique ID.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store_name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Store name is required.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phone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Phone is optional but must be unique if provided.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Email is optional.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street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Address is required.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city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City is required.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state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State is required.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zip_code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Zip code is unique and is required.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b w:val="1"/>
                <w:color w:val="434343"/>
                <w:sz w:val="18"/>
                <w:szCs w:val="18"/>
                <w:rtl w:val="0"/>
              </w:rPr>
              <w:t xml:space="preserve">ora_products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product_id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Each product must have a unique ID (Primary Key).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product_name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Every product needs a name.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brand_id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Every product must belong to a brand.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category_id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Every product must belong to a category.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model_year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Year is optional.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list_price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Price is required and must be greater than 0.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b w:val="1"/>
                <w:color w:val="434343"/>
                <w:sz w:val="18"/>
                <w:szCs w:val="18"/>
                <w:rtl w:val="0"/>
              </w:rPr>
              <w:t xml:space="preserve">ora_categories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category_id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Each category must have a unique ID.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category_name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Every category needs a unique name.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b w:val="1"/>
                <w:color w:val="434343"/>
                <w:sz w:val="18"/>
                <w:szCs w:val="18"/>
                <w:rtl w:val="0"/>
              </w:rPr>
              <w:t xml:space="preserve">ora_brands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brand_id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Each brand must have a unique ID.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brand_name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Every brand needs a unique name.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b w:val="1"/>
                <w:color w:val="434343"/>
                <w:sz w:val="18"/>
                <w:szCs w:val="18"/>
                <w:rtl w:val="0"/>
              </w:rPr>
              <w:t xml:space="preserve">ora_order_items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order_id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Must reference an existing order (Part of PK).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item_id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Unique within each order (Part of PK).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product_id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Every order item must have a product ID.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quantity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Quantity is required and must be more than 0.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list_price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Price is required and must be greater than 0.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discount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Discount is optional and defaults to 0.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b w:val="1"/>
                <w:color w:val="434343"/>
                <w:sz w:val="18"/>
                <w:szCs w:val="18"/>
                <w:rtl w:val="0"/>
              </w:rPr>
              <w:t xml:space="preserve">ora_stocks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store_id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Must reference an existing store (Part of PK).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product_id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f6f8f9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6f8f9" w:space="0" w:sz="7" w:val="single"/>
              <w:right w:color="284e3f" w:space="0" w:sz="7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Must reference an existing product (Part of PK).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284e3f" w:space="0" w:sz="7" w:val="single"/>
              <w:bottom w:color="284e3f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284e3f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quantity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284e3f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284e3f" w:space="0" w:sz="7" w:val="single"/>
              <w:right w:color="fffff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284e3f" w:space="0" w:sz="7" w:val="single"/>
              <w:right w:color="284e3f" w:space="0" w:sz="7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widowControl w:val="0"/>
              <w:spacing w:after="0" w:line="276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Urbanist" w:cs="Urbanist" w:eastAsia="Urbanist" w:hAnsi="Urbanist"/>
                <w:color w:val="434343"/>
                <w:sz w:val="18"/>
                <w:szCs w:val="18"/>
                <w:rtl w:val="0"/>
              </w:rPr>
              <w:t xml:space="preserve">Quantity is required and must be at least 0.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5">
      <w:pPr>
        <w:ind w:left="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1"/>
          <w:numId w:val="2"/>
        </w:numPr>
        <w:ind w:left="1440" w:hanging="360"/>
        <w:rPr>
          <w:rFonts w:ascii="Quattrocento Sans" w:cs="Quattrocento Sans" w:eastAsia="Quattrocento Sans" w:hAnsi="Quattrocento Sans"/>
          <w:sz w:val="24"/>
          <w:szCs w:val="24"/>
          <w:u w:val="none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CHECK constraint to ensure price is &gt; $0.00 (also implemented in Task 1).</w:t>
      </w:r>
    </w:p>
    <w:p w:rsidR="00000000" w:rsidDel="00000000" w:rsidP="00000000" w:rsidRDefault="00000000" w:rsidRPr="00000000" w14:paraId="00000137">
      <w:pPr>
        <w:ind w:left="144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CHECK constraint on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list_price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 in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ora_products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ind w:left="72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list_price </w:t>
      </w:r>
      <w:r w:rsidDel="00000000" w:rsidR="00000000" w:rsidRPr="00000000">
        <w:rPr>
          <w:rFonts w:ascii="Consolas" w:cs="Consolas" w:eastAsia="Consolas" w:hAnsi="Consolas"/>
          <w:color w:val="9872a2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872a2"/>
          <w:sz w:val="21"/>
          <w:szCs w:val="21"/>
          <w:rtl w:val="0"/>
        </w:rPr>
        <w:t xml:space="preserve">CHECK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(list_price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144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1"/>
          <w:numId w:val="2"/>
        </w:numPr>
        <w:ind w:left="1440" w:hanging="360"/>
        <w:rPr>
          <w:rFonts w:ascii="Quattrocento Sans" w:cs="Quattrocento Sans" w:eastAsia="Quattrocento Sans" w:hAnsi="Quattrocento Sans"/>
          <w:sz w:val="24"/>
          <w:szCs w:val="24"/>
          <w:u w:val="none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CHECK constraint to restrict order_status values.</w:t>
      </w:r>
    </w:p>
    <w:p w:rsidR="00000000" w:rsidDel="00000000" w:rsidP="00000000" w:rsidRDefault="00000000" w:rsidRPr="00000000" w14:paraId="0000013B">
      <w:pPr>
        <w:ind w:left="144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CHECK constraint on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order_status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 in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ora_orders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4533964" cy="1856187"/>
            <wp:effectExtent b="0" l="0" r="0" t="0"/>
            <wp:docPr id="18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64" cy="1856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144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For checking.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5033963" cy="1781120"/>
            <wp:effectExtent b="0" l="0" r="0" t="0"/>
            <wp:docPr id="18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1781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both"/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both"/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Task 3: Working with Sequences (Indexes and Synonyms) &amp; View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Use a sequence to generate PKs for the Customers table beginning from 1001 and increment by 1. We used: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1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SEQUENCE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6700"/>
          <w:sz w:val="21"/>
          <w:szCs w:val="21"/>
          <w:rtl w:val="0"/>
        </w:rPr>
        <w:t xml:space="preserve">customer_id_seq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1001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INCREMENT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firstLine="72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4220711" cy="1240106"/>
            <wp:effectExtent b="0" l="0" r="0" t="0"/>
            <wp:docPr id="17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0711" cy="1240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firstLine="72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Check with:</w:t>
      </w:r>
    </w:p>
    <w:p w:rsidR="00000000" w:rsidDel="00000000" w:rsidP="00000000" w:rsidRDefault="00000000" w:rsidRPr="00000000" w14:paraId="00000145">
      <w:pPr>
        <w:shd w:fill="1e1e1e" w:val="clear"/>
        <w:spacing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SEQUENCE_NAME, MIN_VALUE, MAX_VALUE, INCREMENT_BY, LAST_NUMBER</w:t>
      </w:r>
    </w:p>
    <w:p w:rsidR="00000000" w:rsidDel="00000000" w:rsidP="00000000" w:rsidRDefault="00000000" w:rsidRPr="00000000" w14:paraId="00000146">
      <w:pPr>
        <w:shd w:fill="1e1e1e" w:val="clear"/>
        <w:spacing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user_sequences</w:t>
      </w:r>
    </w:p>
    <w:p w:rsidR="00000000" w:rsidDel="00000000" w:rsidP="00000000" w:rsidRDefault="00000000" w:rsidRPr="00000000" w14:paraId="00000147">
      <w:pPr>
        <w:shd w:fill="1e1e1e" w:val="clear"/>
        <w:spacing w:line="325.71428571428567" w:lineRule="auto"/>
        <w:ind w:left="72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SEQUENCE_NAME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'CUSTOMER_ID_SEQ'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Results: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5319713" cy="592061"/>
            <wp:effectExtent b="0" l="0" r="0" t="0"/>
            <wp:docPr id="17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592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Use a sequence to generate PKs for 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Staffs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 table starting at 2001 and increment by 1. We used: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SEQUENCE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6700"/>
          <w:sz w:val="21"/>
          <w:szCs w:val="21"/>
          <w:rtl w:val="0"/>
        </w:rPr>
        <w:t xml:space="preserve">staff_id_seq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2001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INCREMENT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5246991" cy="1659957"/>
            <wp:effectExtent b="0" l="0" r="0" t="0"/>
            <wp:docPr id="16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6991" cy="1659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firstLine="72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Check with:</w:t>
      </w:r>
    </w:p>
    <w:p w:rsidR="00000000" w:rsidDel="00000000" w:rsidP="00000000" w:rsidRDefault="00000000" w:rsidRPr="00000000" w14:paraId="00000154">
      <w:pPr>
        <w:shd w:fill="1e1e1e" w:val="clear"/>
        <w:spacing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SEQUENCE_NAME, MIN_VALUE, MAX_VALUE, INCREMENT_BY, LAST_NUMBER</w:t>
      </w:r>
    </w:p>
    <w:p w:rsidR="00000000" w:rsidDel="00000000" w:rsidP="00000000" w:rsidRDefault="00000000" w:rsidRPr="00000000" w14:paraId="00000155">
      <w:pPr>
        <w:shd w:fill="1e1e1e" w:val="clear"/>
        <w:spacing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user_sequences</w:t>
      </w:r>
    </w:p>
    <w:p w:rsidR="00000000" w:rsidDel="00000000" w:rsidP="00000000" w:rsidRDefault="00000000" w:rsidRPr="00000000" w14:paraId="00000156">
      <w:pPr>
        <w:shd w:fill="1e1e1e" w:val="clear"/>
        <w:spacing w:line="325.71428571428567" w:lineRule="auto"/>
        <w:ind w:left="72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SEQUENCE_NAME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'STAFF_ID_SEQ'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firstLine="72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Results</w:t>
      </w:r>
    </w:p>
    <w:p w:rsidR="00000000" w:rsidDel="00000000" w:rsidP="00000000" w:rsidRDefault="00000000" w:rsidRPr="00000000" w14:paraId="00000158">
      <w:pPr>
        <w:ind w:firstLine="72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5272088" cy="595518"/>
            <wp:effectExtent b="0" l="0" r="0" t="0"/>
            <wp:docPr id="16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595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firstLine="72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data to the tables using INSERT statements.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Brands:</w:t>
      </w:r>
    </w:p>
    <w:p w:rsidR="00000000" w:rsidDel="00000000" w:rsidP="00000000" w:rsidRDefault="00000000" w:rsidRPr="00000000" w14:paraId="0000015D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9a9b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a9b99"/>
          <w:sz w:val="21"/>
          <w:szCs w:val="21"/>
          <w:rtl w:val="0"/>
        </w:rPr>
        <w:t xml:space="preserve">-- Insert records into ora_brands</w:t>
      </w:r>
    </w:p>
    <w:p w:rsidR="00000000" w:rsidDel="00000000" w:rsidP="00000000" w:rsidRDefault="00000000" w:rsidRPr="00000000" w14:paraId="0000015E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ora_brands (brand_id, brand_name)</w:t>
      </w:r>
    </w:p>
    <w:p w:rsidR="00000000" w:rsidDel="00000000" w:rsidP="00000000" w:rsidRDefault="00000000" w:rsidRPr="00000000" w14:paraId="0000015F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'Electra'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0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ora_brands (brand_id, brand_name)</w:t>
      </w:r>
    </w:p>
    <w:p w:rsidR="00000000" w:rsidDel="00000000" w:rsidP="00000000" w:rsidRDefault="00000000" w:rsidRPr="00000000" w14:paraId="00000162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'Haro'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3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ora_brands (brand_id, brand_name)</w:t>
      </w:r>
    </w:p>
    <w:p w:rsidR="00000000" w:rsidDel="00000000" w:rsidP="00000000" w:rsidRDefault="00000000" w:rsidRPr="00000000" w14:paraId="00000165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'Heller'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6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ora_brands (brand_id, brand_name)</w:t>
      </w:r>
    </w:p>
    <w:p w:rsidR="00000000" w:rsidDel="00000000" w:rsidP="00000000" w:rsidRDefault="00000000" w:rsidRPr="00000000" w14:paraId="00000168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'Pure Cycles'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Proof: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5731200" cy="2057400"/>
            <wp:effectExtent b="0" l="0" r="0" t="0"/>
            <wp:docPr id="16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Stores:</w:t>
      </w:r>
    </w:p>
    <w:p w:rsidR="00000000" w:rsidDel="00000000" w:rsidP="00000000" w:rsidRDefault="00000000" w:rsidRPr="00000000" w14:paraId="0000016F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9a9b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a9b99"/>
          <w:sz w:val="21"/>
          <w:szCs w:val="21"/>
          <w:rtl w:val="0"/>
        </w:rPr>
        <w:t xml:space="preserve">-- Insert records into ora_stores</w:t>
      </w:r>
    </w:p>
    <w:p w:rsidR="00000000" w:rsidDel="00000000" w:rsidP="00000000" w:rsidRDefault="00000000" w:rsidRPr="00000000" w14:paraId="00000170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ora_stores (store_id, store_name, phone, email, street, city,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zip_code)</w:t>
      </w:r>
    </w:p>
    <w:p w:rsidR="00000000" w:rsidDel="00000000" w:rsidP="00000000" w:rsidRDefault="00000000" w:rsidRPr="00000000" w14:paraId="00000171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111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'Santa Bikes'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'831-476-4321'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'santa@Keithsbikes.com'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'3700 Portola Drive'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'Santa Cruz'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'CA'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'95060'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2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ora_stores (store_id, store_name, phone, email, street, city,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zip_code)</w:t>
      </w:r>
    </w:p>
    <w:p w:rsidR="00000000" w:rsidDel="00000000" w:rsidP="00000000" w:rsidRDefault="00000000" w:rsidRPr="00000000" w14:paraId="00000174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112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'Cruz Bikes'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'516-379-8888'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'Cruz@Keithsbikes.com'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'4200 Chestnut Lane'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'Baldwin'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'NY'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'11432'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5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ora_stores (store_id, store_name, phone, email, street, city,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zip_code)</w:t>
      </w:r>
    </w:p>
    <w:p w:rsidR="00000000" w:rsidDel="00000000" w:rsidP="00000000" w:rsidRDefault="00000000" w:rsidRPr="00000000" w14:paraId="00000177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113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'Scarlett Bikes'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'972-530-5555'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'Scarlett@KeithsBikes.com'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'8000 Fairway Avenue'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'Rowlett'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'TX'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'75088'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Proof: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5538788" cy="2438171"/>
            <wp:effectExtent b="0" l="0" r="0" t="0"/>
            <wp:docPr id="15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2438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Categories:</w:t>
      </w:r>
    </w:p>
    <w:p w:rsidR="00000000" w:rsidDel="00000000" w:rsidP="00000000" w:rsidRDefault="00000000" w:rsidRPr="00000000" w14:paraId="0000017D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9a9b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a9b99"/>
          <w:sz w:val="21"/>
          <w:szCs w:val="21"/>
          <w:rtl w:val="0"/>
        </w:rPr>
        <w:t xml:space="preserve">-- Insert records into ora_categories</w:t>
      </w:r>
    </w:p>
    <w:p w:rsidR="00000000" w:rsidDel="00000000" w:rsidP="00000000" w:rsidRDefault="00000000" w:rsidRPr="00000000" w14:paraId="0000017E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ora_categories (category_id, category_name)</w:t>
      </w:r>
    </w:p>
    <w:p w:rsidR="00000000" w:rsidDel="00000000" w:rsidP="00000000" w:rsidRDefault="00000000" w:rsidRPr="00000000" w14:paraId="0000017F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'Children Bicycles'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0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ora_categories (category_id, category_name)</w:t>
      </w:r>
    </w:p>
    <w:p w:rsidR="00000000" w:rsidDel="00000000" w:rsidP="00000000" w:rsidRDefault="00000000" w:rsidRPr="00000000" w14:paraId="00000182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'Electric Bikes'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3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ora_categories (category_id, category_name)</w:t>
      </w:r>
    </w:p>
    <w:p w:rsidR="00000000" w:rsidDel="00000000" w:rsidP="00000000" w:rsidRDefault="00000000" w:rsidRPr="00000000" w14:paraId="00000185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'Mountain Bikes'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6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ora_categories (category_id, category_name)</w:t>
      </w:r>
    </w:p>
    <w:p w:rsidR="00000000" w:rsidDel="00000000" w:rsidP="00000000" w:rsidRDefault="00000000" w:rsidRPr="00000000" w14:paraId="00000188">
      <w:pPr>
        <w:widowControl w:val="0"/>
        <w:shd w:fill="1e1e1e" w:val="clear"/>
        <w:spacing w:after="0" w:line="325.71428571428567" w:lineRule="auto"/>
        <w:ind w:left="72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'Road Bikes'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widowControl w:val="0"/>
        <w:spacing w:after="0" w:line="240" w:lineRule="auto"/>
        <w:ind w:left="72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Proof:</w:t>
      </w:r>
    </w:p>
    <w:p w:rsidR="00000000" w:rsidDel="00000000" w:rsidP="00000000" w:rsidRDefault="00000000" w:rsidRPr="00000000" w14:paraId="0000018B">
      <w:pPr>
        <w:widowControl w:val="0"/>
        <w:spacing w:after="0" w:line="240" w:lineRule="auto"/>
        <w:ind w:left="72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5091113" cy="1801340"/>
            <wp:effectExtent b="0" l="0" r="0" t="0"/>
            <wp:docPr id="18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1801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spacing w:after="0" w:line="240" w:lineRule="auto"/>
        <w:ind w:left="72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widowControl w:val="0"/>
        <w:spacing w:after="0" w:line="240" w:lineRule="auto"/>
        <w:ind w:left="72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Products:</w:t>
      </w:r>
    </w:p>
    <w:p w:rsidR="00000000" w:rsidDel="00000000" w:rsidP="00000000" w:rsidRDefault="00000000" w:rsidRPr="00000000" w14:paraId="0000018E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9a9b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a9b99"/>
          <w:sz w:val="21"/>
          <w:szCs w:val="21"/>
          <w:rtl w:val="0"/>
        </w:rPr>
        <w:t xml:space="preserve">-- Insert records into ora_products</w:t>
      </w:r>
    </w:p>
    <w:p w:rsidR="00000000" w:rsidDel="00000000" w:rsidP="00000000" w:rsidRDefault="00000000" w:rsidRPr="00000000" w14:paraId="0000018F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ora_products (product_id, product_name, brand_id, category_id, model_year, list_price)</w:t>
      </w:r>
    </w:p>
    <w:p w:rsidR="00000000" w:rsidDel="00000000" w:rsidP="00000000" w:rsidRDefault="00000000" w:rsidRPr="00000000" w14:paraId="00000190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'Trek 820 - 2016'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2016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379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1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ora_products (product_id, product_name, brand_id, category_id, model_year, list_price)</w:t>
      </w:r>
    </w:p>
    <w:p w:rsidR="00000000" w:rsidDel="00000000" w:rsidP="00000000" w:rsidRDefault="00000000" w:rsidRPr="00000000" w14:paraId="00000193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'Ritchey Timberwolf Frameset - 2016'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2016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749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99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4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ora_products (product_id, product_name, brand_id, category_id, model_year, list_price)</w:t>
      </w:r>
    </w:p>
    <w:p w:rsidR="00000000" w:rsidDel="00000000" w:rsidP="00000000" w:rsidRDefault="00000000" w:rsidRPr="00000000" w14:paraId="00000196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'Surly Wednesday Frameset - 2016'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2016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899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7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ora_products (product_id, product_name, brand_id, category_id, model_year, list_price)</w:t>
      </w:r>
    </w:p>
    <w:p w:rsidR="00000000" w:rsidDel="00000000" w:rsidP="00000000" w:rsidRDefault="00000000" w:rsidRPr="00000000" w14:paraId="00000199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'Sun Bicycles Streamway - 2017'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2017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480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A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ora_products (product_id, product_name, brand_id, category_id, model_year, list_price)</w:t>
      </w:r>
    </w:p>
    <w:p w:rsidR="00000000" w:rsidDel="00000000" w:rsidP="00000000" w:rsidRDefault="00000000" w:rsidRPr="00000000" w14:paraId="0000019C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'Sun Bicycles Cruz 7 - 2017'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2017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420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ora_products (product_id, product_name, brand_id, category_id, model_year, list_price)</w:t>
      </w:r>
    </w:p>
    <w:p w:rsidR="00000000" w:rsidDel="00000000" w:rsidP="00000000" w:rsidRDefault="00000000" w:rsidRPr="00000000" w14:paraId="0000019F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'Sun Bicycles Drifter 7 - Women''s - 2017'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2017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479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99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ora_products (product_id, product_name, brand_id, category_id, model_year, list_price)</w:t>
      </w:r>
    </w:p>
    <w:p w:rsidR="00000000" w:rsidDel="00000000" w:rsidP="00000000" w:rsidRDefault="00000000" w:rsidRPr="00000000" w14:paraId="000001A2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'Trek 820 - 2018'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2018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380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3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ora_products (product_id, product_name, brand_id, category_id, model_year, list_price)</w:t>
      </w:r>
    </w:p>
    <w:p w:rsidR="00000000" w:rsidDel="00000000" w:rsidP="00000000" w:rsidRDefault="00000000" w:rsidRPr="00000000" w14:paraId="000001A5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'Trek Marlin 5 - 2018'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2018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450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6">
      <w:pPr>
        <w:widowControl w:val="0"/>
        <w:spacing w:after="0" w:line="240" w:lineRule="auto"/>
        <w:ind w:left="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0"/>
        <w:spacing w:after="0" w:line="240" w:lineRule="auto"/>
        <w:ind w:left="72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widowControl w:val="0"/>
        <w:spacing w:after="0" w:line="240" w:lineRule="auto"/>
        <w:ind w:left="72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Proof:</w:t>
      </w:r>
    </w:p>
    <w:p w:rsidR="00000000" w:rsidDel="00000000" w:rsidP="00000000" w:rsidRDefault="00000000" w:rsidRPr="00000000" w14:paraId="000001A9">
      <w:pPr>
        <w:widowControl w:val="0"/>
        <w:spacing w:after="0" w:line="240" w:lineRule="auto"/>
        <w:ind w:left="72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5731200" cy="3403600"/>
            <wp:effectExtent b="0" l="0" r="0" t="0"/>
            <wp:docPr id="19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Add an index on the email column for the Customers table. We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widowControl w:val="0"/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6700"/>
          <w:sz w:val="21"/>
          <w:szCs w:val="21"/>
          <w:rtl w:val="0"/>
        </w:rPr>
        <w:t xml:space="preserve">idx_customer_email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ora_customers (email);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Proof: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5731200" cy="2425700"/>
            <wp:effectExtent b="0" l="0" r="0" t="0"/>
            <wp:docPr id="16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view.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 We used: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67686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6700"/>
          <w:sz w:val="21"/>
          <w:szCs w:val="21"/>
          <w:rtl w:val="0"/>
        </w:rPr>
        <w:t xml:space="preserve">vw_staff_store_orders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AS</w:t>
      </w:r>
    </w:p>
    <w:p w:rsidR="00000000" w:rsidDel="00000000" w:rsidP="00000000" w:rsidRDefault="00000000" w:rsidRPr="00000000" w14:paraId="000001B5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d0b34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SELECT</w:t>
      </w:r>
    </w:p>
    <w:p w:rsidR="00000000" w:rsidDel="00000000" w:rsidP="00000000" w:rsidRDefault="00000000" w:rsidRPr="00000000" w14:paraId="000001B6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ff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80ff"/>
          <w:sz w:val="21"/>
          <w:szCs w:val="21"/>
          <w:rtl w:val="0"/>
        </w:rPr>
        <w:t xml:space="preserve">first_name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ff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80ff"/>
          <w:sz w:val="21"/>
          <w:szCs w:val="21"/>
          <w:rtl w:val="0"/>
        </w:rPr>
        <w:t xml:space="preserve">last_name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staff_name,</w:t>
      </w:r>
    </w:p>
    <w:p w:rsidR="00000000" w:rsidDel="00000000" w:rsidP="00000000" w:rsidRDefault="00000000" w:rsidRPr="00000000" w14:paraId="000001B7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ff"/>
          <w:sz w:val="21"/>
          <w:szCs w:val="21"/>
          <w:rtl w:val="0"/>
        </w:rPr>
        <w:t xml:space="preserve">st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80ff"/>
          <w:sz w:val="21"/>
          <w:szCs w:val="21"/>
          <w:rtl w:val="0"/>
        </w:rPr>
        <w:t xml:space="preserve">store_name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8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8080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ff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80ff"/>
          <w:sz w:val="21"/>
          <w:szCs w:val="21"/>
          <w:rtl w:val="0"/>
        </w:rPr>
        <w:t xml:space="preserve">order_id</w:t>
      </w:r>
    </w:p>
    <w:p w:rsidR="00000000" w:rsidDel="00000000" w:rsidP="00000000" w:rsidRDefault="00000000" w:rsidRPr="00000000" w14:paraId="000001B9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ora_staffs s</w:t>
      </w:r>
    </w:p>
    <w:p w:rsidR="00000000" w:rsidDel="00000000" w:rsidP="00000000" w:rsidRDefault="00000000" w:rsidRPr="00000000" w14:paraId="000001BA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8080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ora_orders o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ff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80ff"/>
          <w:sz w:val="21"/>
          <w:szCs w:val="21"/>
          <w:rtl w:val="0"/>
        </w:rPr>
        <w:t xml:space="preserve">staff_id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ff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80ff"/>
          <w:sz w:val="21"/>
          <w:szCs w:val="21"/>
          <w:rtl w:val="0"/>
        </w:rPr>
        <w:t xml:space="preserve">staff_id</w:t>
      </w:r>
    </w:p>
    <w:p w:rsidR="00000000" w:rsidDel="00000000" w:rsidP="00000000" w:rsidRDefault="00000000" w:rsidRPr="00000000" w14:paraId="000001BB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8080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ora_stores st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ff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80ff"/>
          <w:sz w:val="21"/>
          <w:szCs w:val="21"/>
          <w:rtl w:val="0"/>
        </w:rPr>
        <w:t xml:space="preserve">store_id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ff"/>
          <w:sz w:val="21"/>
          <w:szCs w:val="21"/>
          <w:rtl w:val="0"/>
        </w:rPr>
        <w:t xml:space="preserve">st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80ff"/>
          <w:sz w:val="21"/>
          <w:szCs w:val="21"/>
          <w:rtl w:val="0"/>
        </w:rPr>
        <w:t xml:space="preserve">store_id</w:t>
      </w:r>
    </w:p>
    <w:p w:rsidR="00000000" w:rsidDel="00000000" w:rsidP="00000000" w:rsidRDefault="00000000" w:rsidRPr="00000000" w14:paraId="000001BC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9a9b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ff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80ff"/>
          <w:sz w:val="21"/>
          <w:szCs w:val="21"/>
          <w:rtl w:val="0"/>
        </w:rPr>
        <w:t xml:space="preserve">order_status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b99"/>
          <w:sz w:val="21"/>
          <w:szCs w:val="21"/>
          <w:rtl w:val="0"/>
        </w:rPr>
        <w:t xml:space="preserve">-- Exclude completed orders</w:t>
      </w:r>
    </w:p>
    <w:p w:rsidR="00000000" w:rsidDel="00000000" w:rsidP="00000000" w:rsidRDefault="00000000" w:rsidRPr="00000000" w14:paraId="000001BD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ONLY;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2609850" cy="1095375"/>
            <wp:effectExtent b="0" l="0" r="0" t="0"/>
            <wp:docPr id="16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For the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view 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to show data, we first have to have data. Below are the sample data that was inserted: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ora_staffs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C4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ora_staffs (staff_id, first_name, last_name, email, phone, store_id)</w:t>
      </w:r>
    </w:p>
    <w:p w:rsidR="00000000" w:rsidDel="00000000" w:rsidP="00000000" w:rsidRDefault="00000000" w:rsidRPr="00000000" w14:paraId="000001C5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2001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'Alice'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'Johnson'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'alice.johnson@santabikes.com'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'123-456-7890'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111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6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ora_staffs (staff_id, first_name, last_name, email, phone, store_id)</w:t>
      </w:r>
    </w:p>
    <w:p w:rsidR="00000000" w:rsidDel="00000000" w:rsidP="00000000" w:rsidRDefault="00000000" w:rsidRPr="00000000" w14:paraId="000001C8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2002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'Bob'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'Williams'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'bob.williams@cruzbikes.com'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'987-654-3210'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112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9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ora_staffs (staff_id, first_name, last_name, email, phone, store_id)</w:t>
      </w:r>
    </w:p>
    <w:p w:rsidR="00000000" w:rsidDel="00000000" w:rsidP="00000000" w:rsidRDefault="00000000" w:rsidRPr="00000000" w14:paraId="000001CB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d0b34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2003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'Claire'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'Smith'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'claire.smith@scarlettbikes.com'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'456-789-0123'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113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widowControl w:val="0"/>
        <w:spacing w:after="0" w:line="240" w:lineRule="auto"/>
        <w:ind w:left="72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ora_customers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CE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ora_customers (customer_id, first_name, last_name, phone, email, street, city,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zip_code)</w:t>
      </w:r>
    </w:p>
    <w:p w:rsidR="00000000" w:rsidDel="00000000" w:rsidP="00000000" w:rsidRDefault="00000000" w:rsidRPr="00000000" w14:paraId="000001CF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1001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'John'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'Doe'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'123-456-7890'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'john.doe@example.com'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'123 Main St'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'Springfield'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'IL'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'62701'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0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ora_customers (customer_id, first_name, last_name, phone, email, street, city,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zip_code)</w:t>
      </w:r>
    </w:p>
    <w:p w:rsidR="00000000" w:rsidDel="00000000" w:rsidP="00000000" w:rsidRDefault="00000000" w:rsidRPr="00000000" w14:paraId="000001D2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1002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'Jane'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'Smith'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'987-654-3210'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'jane.smith@example.com'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'456 Elm St'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'Chicago'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'IL'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'60616'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3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ora_customers (customer_id, first_name, last_name, phone, email, street, city,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zip_code)</w:t>
      </w:r>
    </w:p>
    <w:p w:rsidR="00000000" w:rsidDel="00000000" w:rsidP="00000000" w:rsidRDefault="00000000" w:rsidRPr="00000000" w14:paraId="000001D5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1003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'Mike'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'Brown'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'555-123-4567'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'mike.brown@example.com'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'789 Oak St'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'Houston'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'TX'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'77001'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6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ora_customers (customer_id, first_name, last_name, phone, email, street, city,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zip_code)</w:t>
      </w:r>
    </w:p>
    <w:p w:rsidR="00000000" w:rsidDel="00000000" w:rsidP="00000000" w:rsidRDefault="00000000" w:rsidRPr="00000000" w14:paraId="000001D8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1004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'Sara'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'Johnson'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'555-987-6543'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'sara.johnson@example.com'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'321 Pine St'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'Seattle'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'WA'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'98101'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widowControl w:val="0"/>
        <w:spacing w:after="0" w:line="240" w:lineRule="auto"/>
        <w:ind w:left="72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ora_orders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DB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ora_orders (order_id, customer_id, order_status, order_date, required_date, shipped_date, store_id, staff_id)</w:t>
      </w:r>
    </w:p>
    <w:p w:rsidR="00000000" w:rsidDel="00000000" w:rsidP="00000000" w:rsidRDefault="00000000" w:rsidRPr="00000000" w14:paraId="000001DC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9a9b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3001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1001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TO_DATE(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'2024-12-05'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'YYYY-MM-DD'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), TO_DATE(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'2024-12-10'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'YYYY-MM-DD'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111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2001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9a9b99"/>
          <w:sz w:val="21"/>
          <w:szCs w:val="21"/>
          <w:rtl w:val="0"/>
        </w:rPr>
        <w:t xml:space="preserve">-- Pending</w:t>
      </w:r>
    </w:p>
    <w:p w:rsidR="00000000" w:rsidDel="00000000" w:rsidP="00000000" w:rsidRDefault="00000000" w:rsidRPr="00000000" w14:paraId="000001DD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ora_orders (order_id, customer_id, order_status, order_date, required_date, shipped_date, store_id, staff_id)</w:t>
      </w:r>
    </w:p>
    <w:p w:rsidR="00000000" w:rsidDel="00000000" w:rsidP="00000000" w:rsidRDefault="00000000" w:rsidRPr="00000000" w14:paraId="000001DF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9a9b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3002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1002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TO_DATE(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'2024-12-01'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'YYYY-MM-DD'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), TO_DATE(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'2024-12-06'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'YYYY-MM-DD'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), TO_DATE(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'2024-12-05'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'YYYY-MM-DD'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112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2002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9a9b99"/>
          <w:sz w:val="21"/>
          <w:szCs w:val="21"/>
          <w:rtl w:val="0"/>
        </w:rPr>
        <w:t xml:space="preserve">-- Processing</w:t>
      </w:r>
    </w:p>
    <w:p w:rsidR="00000000" w:rsidDel="00000000" w:rsidP="00000000" w:rsidRDefault="00000000" w:rsidRPr="00000000" w14:paraId="000001E0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ora_orders (order_id, customer_id, order_status, order_date, required_date, shipped_date, store_id, staff_id)</w:t>
      </w:r>
    </w:p>
    <w:p w:rsidR="00000000" w:rsidDel="00000000" w:rsidP="00000000" w:rsidRDefault="00000000" w:rsidRPr="00000000" w14:paraId="000001E2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9a9b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3003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1003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TO_DATE(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'2024-12-02'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'YYYY-MM-DD'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), TO_DATE(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'2024-12-08'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'YYYY-MM-DD'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113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2003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9a9b99"/>
          <w:sz w:val="21"/>
          <w:szCs w:val="21"/>
          <w:rtl w:val="0"/>
        </w:rPr>
        <w:t xml:space="preserve">-- Rejected</w:t>
      </w:r>
    </w:p>
    <w:p w:rsidR="00000000" w:rsidDel="00000000" w:rsidP="00000000" w:rsidRDefault="00000000" w:rsidRPr="00000000" w14:paraId="000001E3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0b344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ora_orders (order_id, customer_id, order_status, order_date, required_date, shipped_date, store_id, staff_id)</w:t>
      </w:r>
    </w:p>
    <w:p w:rsidR="00000000" w:rsidDel="00000000" w:rsidP="00000000" w:rsidRDefault="00000000" w:rsidRPr="00000000" w14:paraId="000001E5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9a9b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3004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1004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TO_DATE(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'2024-12-03'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'YYYY-MM-DD'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), TO_DATE(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'2024-12-09'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'YYYY-MM-DD'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), TO_DATE(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'2024-12-08'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aa83a"/>
          <w:sz w:val="21"/>
          <w:szCs w:val="21"/>
          <w:rtl w:val="0"/>
        </w:rPr>
        <w:t xml:space="preserve">'YYYY-MM-DD'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113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089b4"/>
          <w:sz w:val="21"/>
          <w:szCs w:val="21"/>
          <w:rtl w:val="0"/>
        </w:rPr>
        <w:t xml:space="preserve">2003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9a9b99"/>
          <w:sz w:val="21"/>
          <w:szCs w:val="21"/>
          <w:rtl w:val="0"/>
        </w:rPr>
        <w:t xml:space="preserve">-- Completed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And more data but it will be too long to include.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Proof: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5376863" cy="1714880"/>
            <wp:effectExtent b="0" l="0" r="0" t="0"/>
            <wp:docPr id="16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1714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synonym for the View created in (3e). We used: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widowControl w:val="0"/>
        <w:shd w:fill="1e1e1e" w:val="clear"/>
        <w:spacing w:after="0" w:line="325.71428571428567" w:lineRule="auto"/>
        <w:ind w:left="720" w:firstLine="0"/>
        <w:jc w:val="both"/>
        <w:rPr>
          <w:rFonts w:ascii="Consolas" w:cs="Consolas" w:eastAsia="Consolas" w:hAnsi="Consolas"/>
          <w:color w:val="c5c8c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SYNONYM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syn_staff_store_orders </w:t>
      </w:r>
      <w:r w:rsidDel="00000000" w:rsidR="00000000" w:rsidRPr="00000000">
        <w:rPr>
          <w:rFonts w:ascii="Consolas" w:cs="Consolas" w:eastAsia="Consolas" w:hAnsi="Consolas"/>
          <w:color w:val="676867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5c8c6"/>
          <w:sz w:val="21"/>
          <w:szCs w:val="21"/>
          <w:rtl w:val="0"/>
        </w:rPr>
        <w:t xml:space="preserve"> vw_staff_store_orders;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2352675" cy="1038225"/>
            <wp:effectExtent b="0" l="0" r="0" t="0"/>
            <wp:docPr id="17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Proof: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5731200" cy="1689100"/>
            <wp:effectExtent b="0" l="0" r="0" t="0"/>
            <wp:docPr id="19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Calibri" w:cs="Calibri" w:eastAsia="Calibri" w:hAnsi="Calibri"/>
          <w:color w:val="2f5496"/>
          <w:sz w:val="32"/>
          <w:szCs w:val="32"/>
        </w:rPr>
      </w:pPr>
      <w:r w:rsidDel="00000000" w:rsidR="00000000" w:rsidRPr="00000000">
        <w:rPr>
          <w:rtl w:val="0"/>
        </w:rPr>
      </w:r>
    </w:p>
    <w:sectPr>
      <w:headerReference r:id="rId43" w:type="default"/>
      <w:headerReference r:id="rId44" w:type="first"/>
      <w:headerReference r:id="rId45" w:type="even"/>
      <w:footerReference r:id="rId46" w:type="default"/>
      <w:footerReference r:id="rId47" w:type="first"/>
      <w:footerReference r:id="rId48" w:type="even"/>
      <w:pgSz w:h="16838" w:w="11906" w:orient="portrait"/>
      <w:pgMar w:bottom="1440" w:top="1440" w:left="1440" w:right="1440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nsolas"/>
  <w:font w:name="Arial"/>
  <w:font w:name="Urbanis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12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Diploma in Applied AI &amp; Analytics</w:t>
      <w:tab/>
      <w:tab/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b w:val="1"/>
        <w:rtl w:val="0"/>
      </w:rPr>
      <w:t xml:space="preserve">15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25400</wp:posOffset>
              </wp:positionV>
              <wp:extent cx="0" cy="12700"/>
              <wp:effectExtent b="0" l="0" r="0" t="0"/>
              <wp:wrapNone/>
              <wp:docPr id="156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472625" y="3780000"/>
                        <a:ext cx="574675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chemeClr val="dk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25400</wp:posOffset>
              </wp:positionV>
              <wp:extent cx="0" cy="12700"/>
              <wp:effectExtent b="0" l="0" r="0" t="0"/>
              <wp:wrapNone/>
              <wp:docPr id="156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453390" cy="453390"/>
              <wp:effectExtent b="0" l="0" r="0" t="0"/>
              <wp:wrapNone/>
              <wp:docPr descr="Official (Closed) and Sensitive-Normal" id="158" name=""/>
              <a:graphic>
                <a:graphicData uri="http://schemas.microsoft.com/office/word/2010/wordprocessingShape">
                  <wps:wsp>
                    <wps:cNvSpPr/>
                    <wps:cNvPr id="8" name="Shape 8"/>
                    <wps:spPr>
                      <a:xfrm>
                        <a:off x="5124068" y="3558068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58.99999618530273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Official (Closed) and Sensitive-Normal</w:t>
                          </w:r>
                        </w:p>
                      </w:txbxContent>
                    </wps:txbx>
                    <wps:bodyPr anchorCtr="0" anchor="t" bIns="0" lIns="254000" spcFirstLastPara="1" rIns="0" wrap="square" tIns="1905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453390" cy="453390"/>
              <wp:effectExtent b="0" l="0" r="0" t="0"/>
              <wp:wrapNone/>
              <wp:docPr descr="Official (Closed) and Sensitive-Normal" id="158" name="image35.png"/>
              <a:graphic>
                <a:graphicData uri="http://schemas.openxmlformats.org/drawingml/2006/picture">
                  <pic:pic>
                    <pic:nvPicPr>
                      <pic:cNvPr descr="Official (Closed) and Sensitive-Normal" id="0" name="image3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3390" cy="4533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6" w:val="single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  <w:tab w:val="center" w:leader="none" w:pos="3060"/>
      </w:tabs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1295659" cy="239267"/>
          <wp:effectExtent b="0" l="0" r="0" t="0"/>
          <wp:docPr id="186" name="image25.png"/>
          <a:graphic>
            <a:graphicData uri="http://schemas.openxmlformats.org/drawingml/2006/picture">
              <pic:pic>
                <pic:nvPicPr>
                  <pic:cNvPr id="0" name="image2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95659" cy="23926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626455" cy="269377"/>
          <wp:effectExtent b="0" l="0" r="0" t="0"/>
          <wp:docPr id="189" name="image17.png"/>
          <a:graphic>
            <a:graphicData uri="http://schemas.openxmlformats.org/drawingml/2006/picture">
              <pic:pic>
                <pic:nvPicPr>
                  <pic:cNvPr id="0" name="image17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26455" cy="26937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  <w:tab/>
      <w:tab/>
      <w:t xml:space="preserve">IT1393 Data Storage Administration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64613"/>
  </w:style>
  <w:style w:type="paragraph" w:styleId="Heading1">
    <w:name w:val="heading 1"/>
    <w:basedOn w:val="Normal"/>
    <w:next w:val="Normal"/>
    <w:link w:val="Heading1Char"/>
    <w:uiPriority w:val="9"/>
    <w:qFormat w:val="1"/>
    <w:rsid w:val="008B461F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EF34DA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E61AA0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162FB6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5F36CF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color w:val="2f5496" w:themeColor="accent1" w:themeShade="0000B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link w:val="NoSpacingChar"/>
    <w:uiPriority w:val="1"/>
    <w:qFormat w:val="1"/>
    <w:rsid w:val="00274AF1"/>
    <w:pPr>
      <w:spacing w:after="0" w:line="240" w:lineRule="auto"/>
    </w:pPr>
    <w:rPr>
      <w:lang w:eastAsia="en-US" w:val="en-US"/>
    </w:rPr>
  </w:style>
  <w:style w:type="character" w:styleId="NoSpacingChar" w:customStyle="1">
    <w:name w:val="No Spacing Char"/>
    <w:basedOn w:val="DefaultParagraphFont"/>
    <w:link w:val="NoSpacing"/>
    <w:uiPriority w:val="1"/>
    <w:rsid w:val="00274AF1"/>
    <w:rPr>
      <w:lang w:eastAsia="en-US" w:val="en-US"/>
    </w:rPr>
  </w:style>
  <w:style w:type="paragraph" w:styleId="Header">
    <w:name w:val="header"/>
    <w:basedOn w:val="Normal"/>
    <w:link w:val="HeaderChar"/>
    <w:uiPriority w:val="99"/>
    <w:unhideWhenUsed w:val="1"/>
    <w:rsid w:val="00C203CE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C203CE"/>
  </w:style>
  <w:style w:type="paragraph" w:styleId="Footer">
    <w:name w:val="footer"/>
    <w:basedOn w:val="Normal"/>
    <w:link w:val="FooterChar"/>
    <w:uiPriority w:val="99"/>
    <w:unhideWhenUsed w:val="1"/>
    <w:rsid w:val="00C203CE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C203CE"/>
  </w:style>
  <w:style w:type="character" w:styleId="Heading1Char" w:customStyle="1">
    <w:name w:val="Heading 1 Char"/>
    <w:basedOn w:val="DefaultParagraphFont"/>
    <w:link w:val="Heading1"/>
    <w:uiPriority w:val="9"/>
    <w:rsid w:val="008B461F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8B461F"/>
    <w:pPr>
      <w:outlineLvl w:val="9"/>
    </w:pPr>
    <w:rPr>
      <w:lang w:eastAsia="en-US" w:val="en-US"/>
    </w:rPr>
  </w:style>
  <w:style w:type="paragraph" w:styleId="TOC2">
    <w:name w:val="toc 2"/>
    <w:basedOn w:val="Normal"/>
    <w:next w:val="Normal"/>
    <w:autoRedefine w:val="1"/>
    <w:uiPriority w:val="39"/>
    <w:unhideWhenUsed w:val="1"/>
    <w:rsid w:val="00D53583"/>
    <w:pPr>
      <w:tabs>
        <w:tab w:val="right" w:leader="dot" w:pos="9923"/>
      </w:tabs>
      <w:spacing w:after="100"/>
      <w:ind w:left="426" w:hanging="426"/>
    </w:pPr>
    <w:rPr>
      <w:rFonts w:cs="Times New Roman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8B461F"/>
    <w:pPr>
      <w:spacing w:after="100"/>
    </w:pPr>
    <w:rPr>
      <w:rFonts w:cs="Times New Roman"/>
      <w:lang w:eastAsia="en-US" w:val="en-US"/>
    </w:rPr>
  </w:style>
  <w:style w:type="paragraph" w:styleId="TOC3">
    <w:name w:val="toc 3"/>
    <w:basedOn w:val="Normal"/>
    <w:next w:val="Normal"/>
    <w:autoRedefine w:val="1"/>
    <w:uiPriority w:val="39"/>
    <w:unhideWhenUsed w:val="1"/>
    <w:rsid w:val="00D53583"/>
    <w:pPr>
      <w:tabs>
        <w:tab w:val="left" w:pos="880"/>
        <w:tab w:val="right" w:leader="dot" w:pos="9016"/>
      </w:tabs>
      <w:spacing w:after="100"/>
      <w:ind w:left="426"/>
    </w:pPr>
    <w:rPr>
      <w:rFonts w:cs="Times New Roman"/>
      <w:lang w:eastAsia="en-US" w:val="en-US"/>
    </w:rPr>
  </w:style>
  <w:style w:type="character" w:styleId="Hyperlink">
    <w:name w:val="Hyperlink"/>
    <w:basedOn w:val="DefaultParagraphFont"/>
    <w:uiPriority w:val="99"/>
    <w:unhideWhenUsed w:val="1"/>
    <w:rsid w:val="00444AE4"/>
    <w:rPr>
      <w:color w:val="0563c1" w:themeColor="hyperlink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rsid w:val="00EF34DA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NormalWeb">
    <w:name w:val="Normal (Web)"/>
    <w:basedOn w:val="Normal"/>
    <w:uiPriority w:val="99"/>
    <w:unhideWhenUsed w:val="1"/>
    <w:rsid w:val="00E61AA0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 w:val="1"/>
    <w:rsid w:val="00E61AA0"/>
    <w:rPr>
      <w:b w:val="1"/>
      <w:bCs w:val="1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E61AA0"/>
    <w:rPr>
      <w:color w:val="605e5c"/>
      <w:shd w:color="auto" w:fill="e1dfdd" w:val="clear"/>
    </w:rPr>
  </w:style>
  <w:style w:type="character" w:styleId="Heading3Char" w:customStyle="1">
    <w:name w:val="Heading 3 Char"/>
    <w:basedOn w:val="DefaultParagraphFont"/>
    <w:link w:val="Heading3"/>
    <w:uiPriority w:val="9"/>
    <w:rsid w:val="00E61AA0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BodyText">
    <w:name w:val="Body Text"/>
    <w:basedOn w:val="Normal"/>
    <w:link w:val="BodyTextChar"/>
    <w:uiPriority w:val="1"/>
    <w:qFormat w:val="1"/>
    <w:rsid w:val="00E508F6"/>
    <w:pPr>
      <w:widowControl w:val="0"/>
      <w:autoSpaceDE w:val="0"/>
      <w:autoSpaceDN w:val="0"/>
      <w:spacing w:after="0" w:line="240" w:lineRule="auto"/>
    </w:pPr>
    <w:rPr>
      <w:rFonts w:ascii="Arial" w:cs="Arial" w:eastAsia="Arial" w:hAnsi="Arial"/>
      <w:lang w:eastAsia="en-US" w:val="en-US"/>
    </w:rPr>
  </w:style>
  <w:style w:type="character" w:styleId="BodyTextChar" w:customStyle="1">
    <w:name w:val="Body Text Char"/>
    <w:basedOn w:val="DefaultParagraphFont"/>
    <w:link w:val="BodyText"/>
    <w:uiPriority w:val="1"/>
    <w:rsid w:val="00E508F6"/>
    <w:rPr>
      <w:rFonts w:ascii="Arial" w:cs="Arial" w:eastAsia="Arial" w:hAnsi="Arial"/>
      <w:lang w:eastAsia="en-US" w:val="en-US"/>
    </w:rPr>
  </w:style>
  <w:style w:type="paragraph" w:styleId="ListParagraph">
    <w:name w:val="List Paragraph"/>
    <w:basedOn w:val="Normal"/>
    <w:link w:val="ListParagraphChar"/>
    <w:uiPriority w:val="34"/>
    <w:qFormat w:val="1"/>
    <w:rsid w:val="00E508F6"/>
    <w:pPr>
      <w:widowControl w:val="0"/>
      <w:autoSpaceDE w:val="0"/>
      <w:autoSpaceDN w:val="0"/>
      <w:spacing w:after="0" w:line="240" w:lineRule="auto"/>
      <w:ind w:left="960" w:hanging="361"/>
    </w:pPr>
    <w:rPr>
      <w:rFonts w:ascii="Arial" w:cs="Arial" w:eastAsia="Arial" w:hAnsi="Arial"/>
      <w:lang w:eastAsia="en-US" w:val="en-US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8F3D1C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8F3D1C"/>
    <w:rPr>
      <w:rFonts w:ascii="Segoe UI" w:cs="Segoe UI" w:hAnsi="Segoe UI"/>
      <w:sz w:val="18"/>
      <w:szCs w:val="18"/>
    </w:rPr>
  </w:style>
  <w:style w:type="paragraph" w:styleId="TableParagraph" w:customStyle="1">
    <w:name w:val="Table Paragraph"/>
    <w:basedOn w:val="Normal"/>
    <w:uiPriority w:val="1"/>
    <w:qFormat w:val="1"/>
    <w:rsid w:val="009128AA"/>
    <w:pPr>
      <w:widowControl w:val="0"/>
      <w:autoSpaceDE w:val="0"/>
      <w:autoSpaceDN w:val="0"/>
      <w:spacing w:after="0" w:line="240" w:lineRule="auto"/>
      <w:ind w:left="109"/>
    </w:pPr>
    <w:rPr>
      <w:rFonts w:ascii="Arial" w:cs="Arial" w:eastAsia="Arial" w:hAnsi="Arial"/>
      <w:lang w:eastAsia="en-US" w:val="en-US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7E69A0"/>
    <w:rPr>
      <w:color w:val="954f72" w:themeColor="followedHyperlink"/>
      <w:u w:val="single"/>
    </w:rPr>
  </w:style>
  <w:style w:type="table" w:styleId="TableGrid">
    <w:name w:val="Table Grid"/>
    <w:basedOn w:val="TableNormal"/>
    <w:uiPriority w:val="59"/>
    <w:rsid w:val="004F2298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Default" w:customStyle="1">
    <w:name w:val="Default"/>
    <w:rsid w:val="00EB08EB"/>
    <w:pPr>
      <w:autoSpaceDE w:val="0"/>
      <w:autoSpaceDN w:val="0"/>
      <w:adjustRightInd w:val="0"/>
      <w:spacing w:after="0" w:line="240" w:lineRule="auto"/>
    </w:pPr>
    <w:rPr>
      <w:rFonts w:ascii="Calibri" w:cs="Calibri" w:hAnsi="Calibri"/>
      <w:color w:val="000000"/>
      <w:sz w:val="24"/>
      <w:szCs w:val="24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5F36CF"/>
    <w:rPr>
      <w:rFonts w:asciiTheme="majorHAnsi" w:cstheme="majorBidi" w:eastAsiaTheme="majorEastAsia" w:hAnsiTheme="majorHAnsi"/>
      <w:color w:val="2f5496" w:themeColor="accent1" w:themeShade="0000BF"/>
    </w:rPr>
  </w:style>
  <w:style w:type="character" w:styleId="Emphasis">
    <w:name w:val="Emphasis"/>
    <w:basedOn w:val="DefaultParagraphFont"/>
    <w:uiPriority w:val="20"/>
    <w:qFormat w:val="1"/>
    <w:rsid w:val="000A0B49"/>
    <w:rPr>
      <w:i w:val="1"/>
      <w:iCs w:val="1"/>
    </w:rPr>
  </w:style>
  <w:style w:type="character" w:styleId="grame" w:customStyle="1">
    <w:name w:val="grame"/>
    <w:basedOn w:val="DefaultParagraphFont"/>
    <w:rsid w:val="00162FB6"/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162FB6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Revision">
    <w:name w:val="Revision"/>
    <w:hidden w:val="1"/>
    <w:uiPriority w:val="99"/>
    <w:semiHidden w:val="1"/>
    <w:rsid w:val="00F5128C"/>
    <w:pPr>
      <w:spacing w:after="0" w:line="240" w:lineRule="auto"/>
    </w:pPr>
  </w:style>
  <w:style w:type="character" w:styleId="ListParagraphChar" w:customStyle="1">
    <w:name w:val="List Paragraph Char"/>
    <w:basedOn w:val="DefaultParagraphFont"/>
    <w:link w:val="ListParagraph"/>
    <w:uiPriority w:val="34"/>
    <w:rsid w:val="009F091C"/>
    <w:rPr>
      <w:rFonts w:ascii="Arial" w:cs="Arial" w:eastAsia="Arial" w:hAnsi="Arial"/>
      <w:lang w:eastAsia="en-US" w:val="en-US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4267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426765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4267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426765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426765"/>
    <w:rPr>
      <w:b w:val="1"/>
      <w:bCs w:val="1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20" Type="http://schemas.openxmlformats.org/officeDocument/2006/relationships/image" Target="media/image11.png"/><Relationship Id="rId42" Type="http://schemas.openxmlformats.org/officeDocument/2006/relationships/image" Target="media/image39.png"/><Relationship Id="rId41" Type="http://schemas.openxmlformats.org/officeDocument/2006/relationships/image" Target="media/image7.png"/><Relationship Id="rId22" Type="http://schemas.openxmlformats.org/officeDocument/2006/relationships/image" Target="media/image2.png"/><Relationship Id="rId44" Type="http://schemas.openxmlformats.org/officeDocument/2006/relationships/header" Target="header3.xml"/><Relationship Id="rId21" Type="http://schemas.openxmlformats.org/officeDocument/2006/relationships/image" Target="media/image23.png"/><Relationship Id="rId43" Type="http://schemas.openxmlformats.org/officeDocument/2006/relationships/header" Target="header2.xml"/><Relationship Id="rId24" Type="http://schemas.openxmlformats.org/officeDocument/2006/relationships/image" Target="media/image32.png"/><Relationship Id="rId46" Type="http://schemas.openxmlformats.org/officeDocument/2006/relationships/footer" Target="footer2.xml"/><Relationship Id="rId23" Type="http://schemas.openxmlformats.org/officeDocument/2006/relationships/image" Target="media/image37.png"/><Relationship Id="rId45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26.png"/><Relationship Id="rId48" Type="http://schemas.openxmlformats.org/officeDocument/2006/relationships/footer" Target="footer1.xml"/><Relationship Id="rId25" Type="http://schemas.openxmlformats.org/officeDocument/2006/relationships/image" Target="media/image28.png"/><Relationship Id="rId47" Type="http://schemas.openxmlformats.org/officeDocument/2006/relationships/footer" Target="footer3.xml"/><Relationship Id="rId28" Type="http://schemas.openxmlformats.org/officeDocument/2006/relationships/image" Target="media/image19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4.png"/><Relationship Id="rId7" Type="http://schemas.openxmlformats.org/officeDocument/2006/relationships/image" Target="media/image27.png"/><Relationship Id="rId8" Type="http://schemas.openxmlformats.org/officeDocument/2006/relationships/image" Target="media/image22.png"/><Relationship Id="rId31" Type="http://schemas.openxmlformats.org/officeDocument/2006/relationships/image" Target="media/image8.png"/><Relationship Id="rId30" Type="http://schemas.openxmlformats.org/officeDocument/2006/relationships/image" Target="media/image18.png"/><Relationship Id="rId11" Type="http://schemas.openxmlformats.org/officeDocument/2006/relationships/image" Target="media/image5.png"/><Relationship Id="rId33" Type="http://schemas.openxmlformats.org/officeDocument/2006/relationships/image" Target="media/image6.png"/><Relationship Id="rId10" Type="http://schemas.openxmlformats.org/officeDocument/2006/relationships/image" Target="media/image4.png"/><Relationship Id="rId32" Type="http://schemas.openxmlformats.org/officeDocument/2006/relationships/image" Target="media/image15.png"/><Relationship Id="rId13" Type="http://schemas.openxmlformats.org/officeDocument/2006/relationships/image" Target="media/image33.png"/><Relationship Id="rId35" Type="http://schemas.openxmlformats.org/officeDocument/2006/relationships/image" Target="media/image24.png"/><Relationship Id="rId12" Type="http://schemas.openxmlformats.org/officeDocument/2006/relationships/image" Target="media/image20.png"/><Relationship Id="rId34" Type="http://schemas.openxmlformats.org/officeDocument/2006/relationships/image" Target="media/image21.png"/><Relationship Id="rId15" Type="http://schemas.openxmlformats.org/officeDocument/2006/relationships/image" Target="media/image1.png"/><Relationship Id="rId37" Type="http://schemas.openxmlformats.org/officeDocument/2006/relationships/image" Target="media/image38.png"/><Relationship Id="rId14" Type="http://schemas.openxmlformats.org/officeDocument/2006/relationships/image" Target="media/image13.png"/><Relationship Id="rId36" Type="http://schemas.openxmlformats.org/officeDocument/2006/relationships/image" Target="media/image36.png"/><Relationship Id="rId17" Type="http://schemas.openxmlformats.org/officeDocument/2006/relationships/image" Target="media/image31.png"/><Relationship Id="rId39" Type="http://schemas.openxmlformats.org/officeDocument/2006/relationships/image" Target="media/image16.png"/><Relationship Id="rId16" Type="http://schemas.openxmlformats.org/officeDocument/2006/relationships/image" Target="media/image34.png"/><Relationship Id="rId38" Type="http://schemas.openxmlformats.org/officeDocument/2006/relationships/image" Target="media/image29.png"/><Relationship Id="rId19" Type="http://schemas.openxmlformats.org/officeDocument/2006/relationships/image" Target="media/image40.png"/><Relationship Id="rId18" Type="http://schemas.openxmlformats.org/officeDocument/2006/relationships/image" Target="media/image3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rbanist-regular.ttf"/><Relationship Id="rId2" Type="http://schemas.openxmlformats.org/officeDocument/2006/relationships/font" Target="fonts/Urbanist-bold.ttf"/><Relationship Id="rId3" Type="http://schemas.openxmlformats.org/officeDocument/2006/relationships/font" Target="fonts/Urbanist-italic.ttf"/><Relationship Id="rId4" Type="http://schemas.openxmlformats.org/officeDocument/2006/relationships/font" Target="fonts/Urbanist-boldItalic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5.png"/><Relationship Id="rId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6sNcVeoJmQo2roSPKu4637h64Q==">CgMxLjAyCGguZ2pkZ3hzOAByITF3OUpjZDFXejJHMHNVdmctVkZZUl9la1dzakl2MC1Kdw==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2022-10-25T08:06:00Z</dcterms:created>
  <dc:creator>Miow Ting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0x010100BC8EA27FBD4C284986B3106C7698E2C5</vt:lpwstr>
  </property>
  <property fmtid="{D5CDD505-2E9C-101B-9397-08002B2CF9AE}" pid="3" name="ClassificationContentMarkingHeaderShapeIds">
    <vt:lpwstr>3,4,5</vt:lpwstr>
  </property>
  <property fmtid="{D5CDD505-2E9C-101B-9397-08002B2CF9AE}" pid="4" name="ClassificationContentMarkingHeaderFontProps">
    <vt:lpwstr>#000000,10,Calibri</vt:lpwstr>
  </property>
  <property fmtid="{D5CDD505-2E9C-101B-9397-08002B2CF9AE}" pid="5" name="ClassificationContentMarkingHeaderText">
    <vt:lpwstr>Official (Closed) and Sensitive-Normal</vt:lpwstr>
  </property>
  <property fmtid="{D5CDD505-2E9C-101B-9397-08002B2CF9AE}" pid="6" name="MSIP_Label_990b6c4a-2c3e-4e80-8213-aa7256d4441d_Enabled">
    <vt:lpwstr>true</vt:lpwstr>
  </property>
  <property fmtid="{D5CDD505-2E9C-101B-9397-08002B2CF9AE}" pid="7" name="MSIP_Label_990b6c4a-2c3e-4e80-8213-aa7256d4441d_SetDate">
    <vt:lpwstr>2023-10-02T06:32:43Z</vt:lpwstr>
  </property>
  <property fmtid="{D5CDD505-2E9C-101B-9397-08002B2CF9AE}" pid="8" name="MSIP_Label_990b6c4a-2c3e-4e80-8213-aa7256d4441d_Method">
    <vt:lpwstr>Privileged</vt:lpwstr>
  </property>
  <property fmtid="{D5CDD505-2E9C-101B-9397-08002B2CF9AE}" pid="9" name="MSIP_Label_990b6c4a-2c3e-4e80-8213-aa7256d4441d_Name">
    <vt:lpwstr>SENSITIVE-NORMAL_0</vt:lpwstr>
  </property>
  <property fmtid="{D5CDD505-2E9C-101B-9397-08002B2CF9AE}" pid="10" name="MSIP_Label_990b6c4a-2c3e-4e80-8213-aa7256d4441d_SiteId">
    <vt:lpwstr>243ebaed-00d0-4690-a7dc-75893b0d9f98</vt:lpwstr>
  </property>
  <property fmtid="{D5CDD505-2E9C-101B-9397-08002B2CF9AE}" pid="11" name="MSIP_Label_990b6c4a-2c3e-4e80-8213-aa7256d4441d_ActionId">
    <vt:lpwstr>a2649cea-288c-49a9-8643-583090fbd4cd</vt:lpwstr>
  </property>
  <property fmtid="{D5CDD505-2E9C-101B-9397-08002B2CF9AE}" pid="12" name="MSIP_Label_990b6c4a-2c3e-4e80-8213-aa7256d4441d_ContentBits">
    <vt:lpwstr>1</vt:lpwstr>
  </property>
</Properties>
</file>