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627" w:rsidRPr="00732627" w:rsidRDefault="00732627" w:rsidP="00732627">
      <w:pPr>
        <w:spacing w:before="100" w:beforeAutospacing="1" w:after="0" w:line="240" w:lineRule="auto"/>
        <w:outlineLvl w:val="2"/>
        <w:rPr>
          <w:rFonts w:ascii="Arial" w:eastAsia="Times New Roman" w:hAnsi="Arial" w:cs="Arial"/>
          <w:b/>
          <w:bCs/>
          <w:color w:val="007A91"/>
          <w:sz w:val="33"/>
          <w:szCs w:val="33"/>
          <w:u w:val="single"/>
        </w:rPr>
      </w:pPr>
      <w:r w:rsidRPr="00732627">
        <w:rPr>
          <w:rFonts w:ascii="Arial" w:eastAsia="Times New Roman" w:hAnsi="Arial" w:cs="Arial"/>
          <w:b/>
          <w:bCs/>
          <w:color w:val="007A91"/>
          <w:sz w:val="33"/>
          <w:szCs w:val="33"/>
          <w:u w:val="single"/>
        </w:rPr>
        <w:t>Casual Comfort Warranty</w:t>
      </w:r>
      <w:bookmarkStart w:id="0" w:name="_GoBack"/>
      <w:bookmarkEnd w:id="0"/>
    </w:p>
    <w:p w:rsidR="00732627" w:rsidRPr="00732627" w:rsidRDefault="00732627" w:rsidP="00732627">
      <w:pPr>
        <w:spacing w:after="100" w:afterAutospacing="1" w:line="240" w:lineRule="auto"/>
        <w:rPr>
          <w:rFonts w:ascii="Arial" w:eastAsia="Times New Roman" w:hAnsi="Arial" w:cs="Arial"/>
          <w:color w:val="000000"/>
          <w:sz w:val="27"/>
          <w:szCs w:val="27"/>
        </w:rPr>
      </w:pPr>
      <w:r w:rsidRPr="00732627">
        <w:rPr>
          <w:rFonts w:ascii="Arial" w:eastAsia="Times New Roman" w:hAnsi="Arial" w:cs="Arial"/>
          <w:color w:val="000000"/>
          <w:sz w:val="27"/>
          <w:szCs w:val="27"/>
        </w:rPr>
        <w:t xml:space="preserve">Casual Comfort warrants to the original purchaser that its polyethylene lawn furniture will be free of original defects in workmanship and materials for a period of fifteen (15) years of residential use or five (5) years of commercial use starting on the date of purchase. At its option, Casual Comfort will repair or replace this product without charge for materials and labor, providing our inspection indicates that an original defect exists. Should Casual Comfort choose to replace the product, and the product is no longer available at the time warranty service is required, a substitution of similar performance and equal or greater value will be made. Polyethylene is a synthetic and may scratch or fade when exposed to sunlight or stain after prolonged contact with other substances. Some expansion and contraction is to be expected due to extreme changes in humidity and temperature. The foregoing shall not be considered defects in materials or workmanship and are not covered under this warranty. Stainless steel fasteners are warranted not to fail structurally for the applicable warranty period. Stainless steel may rust in certain extreme conditions (such as coastal areas) if not maintained properly. This warranty does not cover rusting fasteners or structural failure due to rusting fasteners, damage caused by unauthorized service or repair, alteration of this product, abuse or misuse, normal wear and tear on materials or any attempt to use the product in a manner or for a purpose other </w:t>
      </w:r>
      <w:proofErr w:type="spellStart"/>
      <w:r w:rsidRPr="00732627">
        <w:rPr>
          <w:rFonts w:ascii="Arial" w:eastAsia="Times New Roman" w:hAnsi="Arial" w:cs="Arial"/>
          <w:color w:val="000000"/>
          <w:sz w:val="27"/>
          <w:szCs w:val="27"/>
        </w:rPr>
        <w:t>then</w:t>
      </w:r>
      <w:proofErr w:type="spellEnd"/>
      <w:r w:rsidRPr="00732627">
        <w:rPr>
          <w:rFonts w:ascii="Arial" w:eastAsia="Times New Roman" w:hAnsi="Arial" w:cs="Arial"/>
          <w:color w:val="000000"/>
          <w:sz w:val="27"/>
          <w:szCs w:val="27"/>
        </w:rPr>
        <w:t xml:space="preserve"> for which it is customarily intended. This warranty also does not cover scratching or chipping of polyethylene; however, this warranty shall not limit any warranties made by the manufacturer for such items which may extend to you. Casual Comfort makes no warranties other than those which are specifically described herein. Casual Comfort makes no implied warranty of fitness for a particular purpose. The sole remedy provided in this warranty is repair or replacement of this product. Casual Comfort does not pay shipping fees to replace the product.</w:t>
      </w:r>
    </w:p>
    <w:p w:rsidR="00732627" w:rsidRPr="00732627" w:rsidRDefault="00732627" w:rsidP="00732627">
      <w:pPr>
        <w:spacing w:before="100" w:beforeAutospacing="1" w:after="100" w:afterAutospacing="1" w:line="240" w:lineRule="auto"/>
        <w:rPr>
          <w:rFonts w:ascii="Arial" w:eastAsia="Times New Roman" w:hAnsi="Arial" w:cs="Arial"/>
          <w:color w:val="000000"/>
          <w:sz w:val="27"/>
          <w:szCs w:val="27"/>
        </w:rPr>
      </w:pPr>
      <w:r w:rsidRPr="00732627">
        <w:rPr>
          <w:rFonts w:ascii="Arial" w:eastAsia="Times New Roman" w:hAnsi="Arial" w:cs="Arial"/>
          <w:color w:val="000000"/>
          <w:sz w:val="27"/>
          <w:szCs w:val="27"/>
        </w:rPr>
        <w:t>Folding Chairs and Folding Accessories are warranted to be free of original defects in workmanship and material for a period of ten (10) years of residential use or two (2) years of commercial use.</w:t>
      </w:r>
    </w:p>
    <w:p w:rsidR="00732627" w:rsidRPr="00732627" w:rsidRDefault="00732627" w:rsidP="00732627">
      <w:pPr>
        <w:spacing w:before="100" w:beforeAutospacing="1" w:after="100" w:afterAutospacing="1" w:line="240" w:lineRule="auto"/>
        <w:rPr>
          <w:rFonts w:ascii="Arial" w:eastAsia="Times New Roman" w:hAnsi="Arial" w:cs="Arial"/>
          <w:color w:val="000000"/>
          <w:sz w:val="27"/>
          <w:szCs w:val="27"/>
        </w:rPr>
      </w:pPr>
      <w:r w:rsidRPr="00732627">
        <w:rPr>
          <w:rFonts w:ascii="Arial" w:eastAsia="Times New Roman" w:hAnsi="Arial" w:cs="Arial"/>
          <w:color w:val="000000"/>
          <w:sz w:val="27"/>
          <w:szCs w:val="27"/>
        </w:rPr>
        <w:t>Swivels, Arbors and A-Frames are warranted not to fail structurally for five (5) years of residential use or two (2) years of commercial use.</w:t>
      </w:r>
    </w:p>
    <w:p w:rsidR="00732627" w:rsidRPr="00732627" w:rsidRDefault="00732627" w:rsidP="00732627">
      <w:pPr>
        <w:spacing w:before="100" w:beforeAutospacing="1" w:after="100" w:afterAutospacing="1" w:line="240" w:lineRule="auto"/>
        <w:rPr>
          <w:rFonts w:ascii="Arial" w:eastAsia="Times New Roman" w:hAnsi="Arial" w:cs="Arial"/>
          <w:color w:val="000000"/>
          <w:sz w:val="27"/>
          <w:szCs w:val="27"/>
        </w:rPr>
      </w:pPr>
      <w:r w:rsidRPr="00732627">
        <w:rPr>
          <w:rFonts w:ascii="Arial" w:eastAsia="Times New Roman" w:hAnsi="Arial" w:cs="Arial"/>
          <w:color w:val="000000"/>
          <w:sz w:val="27"/>
          <w:szCs w:val="27"/>
        </w:rPr>
        <w:t>Cushions are warranted to be free of original defects in workmanship and material for a period of one (1) year of residential use and are not warranted for commercial use. Compression of cushions shall not be considered a defect in materials and workmanship and are not covered under this warranty.</w:t>
      </w:r>
    </w:p>
    <w:p w:rsidR="00DE0479" w:rsidRDefault="00DE0479"/>
    <w:sectPr w:rsidR="00DE0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27"/>
    <w:rsid w:val="00732627"/>
    <w:rsid w:val="00DE0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54A5B-F5EE-4330-B21B-25DEB55C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326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2627"/>
    <w:rPr>
      <w:rFonts w:ascii="Times New Roman" w:eastAsia="Times New Roman" w:hAnsi="Times New Roman" w:cs="Times New Roman"/>
      <w:b/>
      <w:bCs/>
      <w:sz w:val="27"/>
      <w:szCs w:val="27"/>
    </w:rPr>
  </w:style>
  <w:style w:type="paragraph" w:customStyle="1" w:styleId="margin-top-none">
    <w:name w:val="margin-top-none"/>
    <w:basedOn w:val="Normal"/>
    <w:rsid w:val="007326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32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00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Hooper</dc:creator>
  <cp:keywords/>
  <dc:description/>
  <cp:lastModifiedBy>Jessica Hooper</cp:lastModifiedBy>
  <cp:revision>1</cp:revision>
  <dcterms:created xsi:type="dcterms:W3CDTF">2018-12-04T18:04:00Z</dcterms:created>
  <dcterms:modified xsi:type="dcterms:W3CDTF">2018-12-04T18:05:00Z</dcterms:modified>
</cp:coreProperties>
</file>