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2009</w:t>
      </w:r>
      <w:r w:rsidR="002C768E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000000"/>
          <w:sz w:val="28"/>
          <w:szCs w:val="28"/>
        </w:rPr>
        <w:t>Warranty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Cleaning/Maintenance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Poly-Wood furniture is made of HDPE plastic resin that has been purified and UV protected. It is generally cared</w:t>
      </w:r>
      <w:r w:rsidR="00067F3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for and cleaned with soap and warm water. For certain stains and additional cleaning power, a 1/3 bleach and</w:t>
      </w:r>
      <w:r w:rsidR="00067F3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2/3 water solution can be used without affecting the color. Also, a popular method of cleaning is a high-pressure</w:t>
      </w:r>
      <w:r w:rsidR="00067F3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power wash. (Not to exceed 1,500 psi.) The surface characteristics of the product may require the use of a soft</w:t>
      </w:r>
      <w:r w:rsidR="00067F3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bristle brush to get into the creases.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hardware used in the assembly and construction of our furniture is a 300 series commercial grade stainless</w:t>
      </w:r>
      <w:r w:rsidR="00067F3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steel that has an additional “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Xylan</w:t>
      </w:r>
      <w:proofErr w:type="spellEnd"/>
      <w:r>
        <w:rPr>
          <w:rFonts w:ascii="Arial" w:hAnsi="Arial" w:cs="Arial"/>
          <w:color w:val="000000"/>
          <w:sz w:val="20"/>
          <w:szCs w:val="20"/>
        </w:rPr>
        <w:t>” protective and cosmetic coating. Although the quality of the hardware has a</w:t>
      </w:r>
      <w:r w:rsidR="00067F3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high level of corrosive resistance, the hardware can show some sign of corrosion, especially in salt air</w:t>
      </w:r>
      <w:r w:rsidR="00067F3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environments. A practical solution to these signs of corrosion would be to wash the product with soap and warm</w:t>
      </w:r>
      <w:r w:rsidR="00067F3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water. Use a soft bristle brush to scrub the corroding areas of the hardware. Also, appliance touch up paint may</w:t>
      </w:r>
      <w:r w:rsidR="00067F3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be used in the appropriate color to protect the hardware. Appliance touch up paint can be purchased at local</w:t>
      </w:r>
      <w:r w:rsidR="00067F3B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hardware stores.</w:t>
      </w:r>
    </w:p>
    <w:p w:rsidR="00531794" w:rsidRDefault="00531794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531794" w:rsidRDefault="00531794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531794" w:rsidRDefault="00531794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/>
        </w:rPr>
        <w:t>Warranty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Poly-Wood, Inc. warranties to the original purchaser for a period of five (5) years of residential use and one (1)</w:t>
      </w:r>
      <w:r w:rsidR="002C768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year for commercial use starting from the date of purchase. This warranty covers any defects in the</w:t>
      </w:r>
      <w:r w:rsidR="002C768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manufacturing and workmanship of the furniture components. “Defects” is defined as imperfections that impair</w:t>
      </w:r>
      <w:r w:rsidR="002C768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the original function of the product. This warranty does not apply to normal wear and tear effects on the</w:t>
      </w:r>
      <w:r w:rsidR="002C768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furniture, which are received by regular use of the furniture. Neither does it cover damage due to unauthorized</w:t>
      </w:r>
      <w:r w:rsidR="002C768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repairs or alterations, negligence, misuse or abuse, improper assembly and acts of God. This warranty does not</w:t>
      </w:r>
      <w:r w:rsidR="002C768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apply to the hardware used to assemble the furniture.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original purchaser is responsible for providing sales support with the proper documentation needed to</w:t>
      </w:r>
      <w:r w:rsidR="002C768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determine a resourceful solution for the defect. Possible solutions are replacement or repair of the defective</w:t>
      </w:r>
      <w:r w:rsidR="002C768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furniture, replacement or repair of defective component, or authorization repairs by a third party.</w:t>
      </w: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proper documentation required is by providing the proof of purchase with the original receipt and a written</w:t>
      </w:r>
      <w:r w:rsidR="002C768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explanation of how the defect occurred. Once the documentation has been received and evaluated, the</w:t>
      </w:r>
      <w:r w:rsidR="002C768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customer will be notified of the solution. If the product is not returned within 60 days of date of purchase, the</w:t>
      </w:r>
      <w:r w:rsidR="002C768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customer is responsible for all shipping charges that may apply.</w:t>
      </w:r>
    </w:p>
    <w:p w:rsidR="002C768E" w:rsidRDefault="002C768E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0729D1" w:rsidRDefault="000729D1" w:rsidP="000729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</w:rPr>
        <w:t>Poly-Wood Cushion Warranty</w:t>
      </w:r>
      <w:r>
        <w:rPr>
          <w:rFonts w:ascii="Arial" w:hAnsi="Arial" w:cs="Arial"/>
          <w:color w:val="000000"/>
          <w:sz w:val="20"/>
          <w:szCs w:val="20"/>
        </w:rPr>
        <w:t>: Poly-Wood, Inc. warranties to the original purchaser for a period of one (1)</w:t>
      </w:r>
      <w:r w:rsidR="002C768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year from date of purchase. This warranty does not apply to normal wear and tear effects on the cushions,</w:t>
      </w:r>
      <w:r w:rsidR="002C768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which are received by regular use of the cushions. Neither does it cover damage due to unauthorized repairs or</w:t>
      </w:r>
      <w:r w:rsidR="002C768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alterations, negligence, misuse or abuse, improper assembly and acts of God. This warranty covers any</w:t>
      </w:r>
      <w:r w:rsidR="002C768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defects in the manufacturing and workmanship of the cushion.</w:t>
      </w:r>
    </w:p>
    <w:p w:rsidR="00233124" w:rsidRDefault="000729D1" w:rsidP="000729D1">
      <w:r>
        <w:rPr>
          <w:rFonts w:ascii="Arial" w:hAnsi="Arial" w:cs="Arial"/>
          <w:color w:val="000000"/>
          <w:sz w:val="20"/>
          <w:szCs w:val="20"/>
        </w:rPr>
        <w:t>Mail, Email, or fax the proper documentation.</w:t>
      </w:r>
    </w:p>
    <w:sectPr w:rsidR="00233124" w:rsidSect="00AD1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729D1"/>
    <w:rsid w:val="00067F3B"/>
    <w:rsid w:val="000729D1"/>
    <w:rsid w:val="00233124"/>
    <w:rsid w:val="002C768E"/>
    <w:rsid w:val="00531794"/>
    <w:rsid w:val="00AD122D"/>
    <w:rsid w:val="00D75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2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471</Words>
  <Characters>2691</Characters>
  <Application>Microsoft Office Word</Application>
  <DocSecurity>0</DocSecurity>
  <Lines>22</Lines>
  <Paragraphs>6</Paragraphs>
  <ScaleCrop>false</ScaleCrop>
  <Company>Polywood, Inc.</Company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Lambright</dc:creator>
  <cp:lastModifiedBy>service3</cp:lastModifiedBy>
  <cp:revision>3</cp:revision>
  <dcterms:created xsi:type="dcterms:W3CDTF">2015-08-14T17:40:00Z</dcterms:created>
  <dcterms:modified xsi:type="dcterms:W3CDTF">2015-08-14T17:41:00Z</dcterms:modified>
</cp:coreProperties>
</file>