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389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989542" cy="1316736"/>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989542" cy="13167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before="77"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widowControl w:val="0"/>
        <w:spacing w:before="1" w:line="240" w:lineRule="auto"/>
        <w:ind w:left="85" w:right="86" w:firstLine="0"/>
        <w:jc w:val="center"/>
        <w:rPr>
          <w:b w:val="1"/>
          <w:bCs w:val="1"/>
          <w:sz w:val="36"/>
          <w:szCs w:val="36"/>
        </w:rPr>
      </w:pPr>
      <w:r w:rsidDel="00000000" w:rsidR="00000000" w:rsidRPr="00000000">
        <w:rPr>
          <w:b w:val="1"/>
          <w:bCs w:val="1"/>
          <w:sz w:val="36"/>
          <w:szCs w:val="36"/>
          <w:rtl w:val="0"/>
        </w:rPr>
        <w:t xml:space="preserve">UNIVERSIDAD PRIVADA DE TACNA</w:t>
      </w:r>
    </w:p>
    <w:p w:rsidR="00000000" w:rsidDel="00000000" w:rsidP="00000000" w:rsidRDefault="00000000" w:rsidRPr="00000000" w14:paraId="00000004">
      <w:pPr>
        <w:widowControl w:val="0"/>
        <w:spacing w:before="63" w:line="240" w:lineRule="auto"/>
        <w:rPr>
          <w:b w:val="1"/>
          <w:bCs w:val="1"/>
          <w:sz w:val="36"/>
          <w:szCs w:val="36"/>
        </w:rPr>
      </w:pPr>
      <w:r w:rsidDel="00000000" w:rsidR="00000000" w:rsidRPr="00000000">
        <w:rPr>
          <w:rtl w:val="0"/>
        </w:rPr>
      </w:r>
    </w:p>
    <w:p w:rsidR="00000000" w:rsidDel="00000000" w:rsidP="00000000" w:rsidRDefault="00000000" w:rsidRPr="00000000" w14:paraId="00000005">
      <w:pPr>
        <w:widowControl w:val="0"/>
        <w:spacing w:before="1" w:line="240" w:lineRule="auto"/>
        <w:ind w:left="85" w:right="86" w:firstLine="0"/>
        <w:jc w:val="center"/>
        <w:rPr>
          <w:b w:val="1"/>
          <w:bCs w:val="1"/>
          <w:sz w:val="32"/>
          <w:szCs w:val="32"/>
        </w:rPr>
      </w:pPr>
      <w:r w:rsidDel="00000000" w:rsidR="00000000" w:rsidRPr="00000000">
        <w:rPr>
          <w:b w:val="1"/>
          <w:bCs w:val="1"/>
          <w:sz w:val="32"/>
          <w:szCs w:val="32"/>
          <w:rtl w:val="0"/>
        </w:rPr>
        <w:t xml:space="preserve">FACULTAD DE INGENIERÍA</w:t>
      </w:r>
    </w:p>
    <w:p w:rsidR="00000000" w:rsidDel="00000000" w:rsidP="00000000" w:rsidRDefault="00000000" w:rsidRPr="00000000" w14:paraId="00000006">
      <w:pPr>
        <w:widowControl w:val="0"/>
        <w:spacing w:before="227" w:line="240" w:lineRule="auto"/>
        <w:ind w:left="81" w:right="86" w:firstLine="0"/>
        <w:jc w:val="center"/>
        <w:rPr>
          <w:b w:val="1"/>
          <w:bCs w:val="1"/>
          <w:sz w:val="32"/>
          <w:szCs w:val="32"/>
        </w:rPr>
      </w:pPr>
      <w:r w:rsidDel="00000000" w:rsidR="00000000" w:rsidRPr="00000000">
        <w:rPr>
          <w:b w:val="1"/>
          <w:bCs w:val="1"/>
          <w:sz w:val="32"/>
          <w:szCs w:val="32"/>
          <w:rtl w:val="0"/>
        </w:rPr>
        <w:t xml:space="preserve">Escuela Profesional de Ingeniería de Sistemas</w:t>
      </w:r>
    </w:p>
    <w:p w:rsidR="00000000" w:rsidDel="00000000" w:rsidP="00000000" w:rsidRDefault="00000000" w:rsidRPr="00000000" w14:paraId="00000007">
      <w:pPr>
        <w:widowControl w:val="0"/>
        <w:spacing w:line="240" w:lineRule="auto"/>
        <w:rPr>
          <w:b w:val="1"/>
          <w:bCs w:val="1"/>
          <w:sz w:val="32"/>
          <w:szCs w:val="32"/>
        </w:rPr>
      </w:pPr>
      <w:r w:rsidDel="00000000" w:rsidR="00000000" w:rsidRPr="00000000">
        <w:rPr>
          <w:rtl w:val="0"/>
        </w:rPr>
      </w:r>
    </w:p>
    <w:p w:rsidR="00000000" w:rsidDel="00000000" w:rsidP="00000000" w:rsidRDefault="00000000" w:rsidRPr="00000000" w14:paraId="00000008">
      <w:pPr>
        <w:widowControl w:val="0"/>
        <w:spacing w:before="37" w:line="240" w:lineRule="auto"/>
        <w:rPr>
          <w:b w:val="1"/>
          <w:bCs w:val="1"/>
          <w:sz w:val="32"/>
          <w:szCs w:val="32"/>
        </w:rPr>
      </w:pPr>
      <w:r w:rsidDel="00000000" w:rsidR="00000000" w:rsidRPr="00000000">
        <w:rPr>
          <w:rtl w:val="0"/>
        </w:rPr>
      </w:r>
    </w:p>
    <w:p w:rsidR="00000000" w:rsidDel="00000000" w:rsidP="00000000" w:rsidRDefault="00000000" w:rsidRPr="00000000" w14:paraId="00000009">
      <w:pPr>
        <w:widowControl w:val="0"/>
        <w:spacing w:line="240" w:lineRule="auto"/>
        <w:ind w:left="84" w:right="86" w:firstLine="0"/>
        <w:jc w:val="center"/>
        <w:rPr>
          <w:b w:val="1"/>
          <w:bCs w:val="1"/>
          <w:sz w:val="36"/>
          <w:szCs w:val="36"/>
        </w:rPr>
      </w:pPr>
      <w:r w:rsidDel="00000000" w:rsidR="00000000" w:rsidRPr="00000000">
        <w:rPr>
          <w:b w:val="1"/>
          <w:bCs w:val="1"/>
          <w:sz w:val="36"/>
          <w:szCs w:val="36"/>
          <w:rtl w:val="0"/>
        </w:rPr>
        <w:t xml:space="preserve">FinanceFlow</w:t>
      </w:r>
      <w:r w:rsidDel="00000000" w:rsidR="00000000" w:rsidRPr="00000000">
        <w:rPr>
          <w:b w:val="1"/>
          <w:bCs w:val="1"/>
          <w:sz w:val="36"/>
          <w:szCs w:val="36"/>
          <w:rtl w:val="0"/>
        </w:rPr>
        <w:t xml:space="preserve">: Plataforma Web de Gestión Financiera e Inteligencia Artificial para el Control de Gastos Personales</w:t>
      </w:r>
    </w:p>
    <w:p w:rsidR="00000000" w:rsidDel="00000000" w:rsidP="00000000" w:rsidRDefault="00000000" w:rsidRPr="00000000" w14:paraId="0000000A">
      <w:pPr>
        <w:widowControl w:val="0"/>
        <w:spacing w:before="1" w:line="240" w:lineRule="auto"/>
        <w:rPr>
          <w:b w:val="1"/>
          <w:bCs w:val="1"/>
          <w:sz w:val="36"/>
          <w:szCs w:val="36"/>
        </w:rPr>
      </w:pPr>
      <w:r w:rsidDel="00000000" w:rsidR="00000000" w:rsidRPr="00000000">
        <w:rPr>
          <w:rtl w:val="0"/>
        </w:rPr>
      </w:r>
    </w:p>
    <w:p w:rsidR="00000000" w:rsidDel="00000000" w:rsidP="00000000" w:rsidRDefault="00000000" w:rsidRPr="00000000" w14:paraId="0000000B">
      <w:pPr>
        <w:jc w:val="center"/>
        <w:rPr>
          <w:sz w:val="32"/>
          <w:szCs w:val="32"/>
        </w:rPr>
      </w:pPr>
      <w:r w:rsidDel="00000000" w:rsidR="00000000" w:rsidRPr="00000000">
        <w:rPr>
          <w:sz w:val="32"/>
          <w:szCs w:val="32"/>
          <w:rtl w:val="0"/>
        </w:rPr>
        <w:t xml:space="preserve">Curso: Construcción de Software I</w:t>
      </w:r>
    </w:p>
    <w:p w:rsidR="00000000" w:rsidDel="00000000" w:rsidP="00000000" w:rsidRDefault="00000000" w:rsidRPr="00000000" w14:paraId="0000000C">
      <w:pPr>
        <w:jc w:val="center"/>
        <w:rPr>
          <w:sz w:val="32"/>
          <w:szCs w:val="32"/>
        </w:rPr>
      </w:pPr>
      <w:r w:rsidDel="00000000" w:rsidR="00000000" w:rsidRPr="00000000">
        <w:rPr>
          <w:sz w:val="32"/>
          <w:szCs w:val="32"/>
          <w:rtl w:val="0"/>
        </w:rPr>
        <w:t xml:space="preserve">Docente: Mag. Ricardo Eduardo Valcárcel Alvarado</w:t>
      </w:r>
    </w:p>
    <w:p w:rsidR="00000000" w:rsidDel="00000000" w:rsidP="00000000" w:rsidRDefault="00000000" w:rsidRPr="00000000" w14:paraId="0000000D">
      <w:pPr>
        <w:widowControl w:val="0"/>
        <w:spacing w:line="240" w:lineRule="auto"/>
        <w:rPr>
          <w:sz w:val="17"/>
          <w:szCs w:val="17"/>
        </w:rPr>
      </w:pPr>
      <w:r w:rsidDel="00000000" w:rsidR="00000000" w:rsidRPr="00000000">
        <w:rPr>
          <w:rtl w:val="0"/>
        </w:rPr>
      </w:r>
    </w:p>
    <w:tbl>
      <w:tblPr>
        <w:tblStyle w:val="Table1"/>
        <w:tblW w:w="8221.0" w:type="dxa"/>
        <w:jc w:val="left"/>
        <w:tblInd w:w="3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23"/>
        <w:gridCol w:w="2698"/>
        <w:tblGridChange w:id="0">
          <w:tblGrid>
            <w:gridCol w:w="5523"/>
            <w:gridCol w:w="2698"/>
          </w:tblGrid>
        </w:tblGridChange>
      </w:tblGrid>
      <w:tr>
        <w:trPr>
          <w:cantSplit w:val="0"/>
          <w:trHeight w:val="613" w:hRule="atLeast"/>
          <w:tblHeader w:val="0"/>
        </w:trPr>
        <w:tc>
          <w:tcPr/>
          <w:p w:rsidR="00000000" w:rsidDel="00000000" w:rsidP="00000000" w:rsidRDefault="00000000" w:rsidRPr="00000000" w14:paraId="0000000E">
            <w:pPr>
              <w:widowControl w:val="0"/>
              <w:spacing w:line="357" w:lineRule="auto"/>
              <w:ind w:left="50" w:firstLine="0"/>
              <w:rPr>
                <w:sz w:val="32"/>
                <w:szCs w:val="32"/>
              </w:rPr>
            </w:pPr>
            <w:r w:rsidDel="00000000" w:rsidR="00000000" w:rsidRPr="00000000">
              <w:rPr>
                <w:sz w:val="32"/>
                <w:szCs w:val="32"/>
                <w:rtl w:val="0"/>
              </w:rPr>
              <w:t xml:space="preserve">Integrantes:</w:t>
            </w:r>
          </w:p>
        </w:tc>
        <w:tc>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10">
            <w:pPr>
              <w:widowControl w:val="0"/>
              <w:spacing w:before="248" w:line="306.99999999999994" w:lineRule="auto"/>
              <w:ind w:left="50" w:firstLine="0"/>
              <w:rPr>
                <w:b w:val="1"/>
                <w:bCs w:val="1"/>
                <w:i w:val="1"/>
                <w:iCs w:val="1"/>
                <w:sz w:val="28"/>
                <w:szCs w:val="28"/>
              </w:rPr>
            </w:pPr>
            <w:r w:rsidDel="00000000" w:rsidR="00000000" w:rsidRPr="00000000">
              <w:rPr>
                <w:b w:val="1"/>
                <w:bCs w:val="1"/>
                <w:i w:val="1"/>
                <w:iCs w:val="1"/>
                <w:sz w:val="28"/>
                <w:szCs w:val="28"/>
                <w:rtl w:val="0"/>
              </w:rPr>
              <w:t xml:space="preserve">Sebastian Arce Bracamonte</w:t>
            </w:r>
            <w:r w:rsidDel="00000000" w:rsidR="00000000" w:rsidRPr="00000000">
              <w:rPr>
                <w:rtl w:val="0"/>
              </w:rPr>
            </w:r>
          </w:p>
        </w:tc>
        <w:tc>
          <w:tcPr/>
          <w:p w:rsidR="00000000" w:rsidDel="00000000" w:rsidP="00000000" w:rsidRDefault="00000000" w:rsidRPr="00000000" w14:paraId="00000011">
            <w:pPr>
              <w:widowControl w:val="0"/>
              <w:spacing w:before="248" w:line="306.99999999999994" w:lineRule="auto"/>
              <w:ind w:right="48"/>
              <w:jc w:val="right"/>
              <w:rPr>
                <w:b w:val="1"/>
                <w:bCs w:val="1"/>
                <w:i w:val="1"/>
                <w:iCs w:val="1"/>
                <w:sz w:val="28"/>
                <w:szCs w:val="28"/>
              </w:rPr>
            </w:pPr>
            <w:r w:rsidDel="00000000" w:rsidR="00000000" w:rsidRPr="00000000">
              <w:rPr>
                <w:b w:val="1"/>
                <w:bCs w:val="1"/>
                <w:i w:val="1"/>
                <w:iCs w:val="1"/>
                <w:sz w:val="28"/>
                <w:szCs w:val="28"/>
                <w:rtl w:val="0"/>
              </w:rPr>
              <w:t xml:space="preserve">(2019062886)</w:t>
            </w:r>
          </w:p>
        </w:tc>
      </w:tr>
      <w:tr>
        <w:trPr>
          <w:cantSplit w:val="0"/>
          <w:trHeight w:val="322" w:hRule="atLeast"/>
          <w:tblHeader w:val="0"/>
        </w:trPr>
        <w:tc>
          <w:tcPr/>
          <w:p w:rsidR="00000000" w:rsidDel="00000000" w:rsidP="00000000" w:rsidRDefault="00000000" w:rsidRPr="00000000" w14:paraId="00000012">
            <w:pPr>
              <w:widowControl w:val="0"/>
              <w:spacing w:line="240" w:lineRule="auto"/>
              <w:rPr>
                <w:sz w:val="17"/>
                <w:szCs w:val="17"/>
              </w:rPr>
            </w:pPr>
            <w:r w:rsidDel="00000000" w:rsidR="00000000" w:rsidRPr="00000000">
              <w:rPr>
                <w:rtl w:val="0"/>
              </w:rPr>
            </w:r>
          </w:p>
          <w:tbl>
            <w:tblPr>
              <w:tblStyle w:val="Table2"/>
              <w:tblW w:w="668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80"/>
              <w:gridCol w:w="2200"/>
              <w:tblGridChange w:id="0">
                <w:tblGrid>
                  <w:gridCol w:w="4480"/>
                  <w:gridCol w:w="2200"/>
                </w:tblGrid>
              </w:tblGridChange>
            </w:tblGrid>
            <w:tr>
              <w:trPr>
                <w:cantSplit w:val="0"/>
                <w:trHeight w:val="322" w:hRule="atLeast"/>
                <w:tblHeader w:val="0"/>
              </w:trPr>
              <w:tc>
                <w:tcPr/>
                <w:p w:rsidR="00000000" w:rsidDel="00000000" w:rsidP="00000000" w:rsidRDefault="00000000" w:rsidRPr="00000000" w14:paraId="00000013">
                  <w:pPr>
                    <w:widowControl w:val="0"/>
                    <w:spacing w:line="303" w:lineRule="auto"/>
                    <w:rPr>
                      <w:b w:val="1"/>
                      <w:bCs w:val="1"/>
                      <w:i w:val="1"/>
                      <w:iCs w:val="1"/>
                      <w:sz w:val="28"/>
                      <w:szCs w:val="28"/>
                    </w:rPr>
                  </w:pPr>
                  <w:r w:rsidDel="00000000" w:rsidR="00000000" w:rsidRPr="00000000">
                    <w:rPr>
                      <w:b w:val="1"/>
                      <w:bCs w:val="1"/>
                      <w:i w:val="1"/>
                      <w:iCs w:val="1"/>
                      <w:sz w:val="28"/>
                      <w:szCs w:val="28"/>
                      <w:rtl w:val="0"/>
                    </w:rPr>
                    <w:t xml:space="preserve">Brant Antony Chata Choque</w:t>
                  </w:r>
                </w:p>
              </w:tc>
              <w:tc>
                <w:tcPr/>
                <w:p w:rsidR="00000000" w:rsidDel="00000000" w:rsidP="00000000" w:rsidRDefault="00000000" w:rsidRPr="00000000" w14:paraId="00000014">
                  <w:pPr>
                    <w:widowControl w:val="0"/>
                    <w:spacing w:line="303" w:lineRule="auto"/>
                    <w:ind w:right="48"/>
                    <w:jc w:val="right"/>
                    <w:rPr>
                      <w:b w:val="1"/>
                      <w:bCs w:val="1"/>
                      <w:i w:val="1"/>
                      <w:iCs w:val="1"/>
                      <w:sz w:val="28"/>
                      <w:szCs w:val="28"/>
                    </w:rPr>
                  </w:pPr>
                  <w:r w:rsidDel="00000000" w:rsidR="00000000" w:rsidRPr="00000000">
                    <w:rPr>
                      <w:rtl w:val="0"/>
                    </w:rPr>
                  </w:r>
                </w:p>
              </w:tc>
            </w:tr>
          </w:tbl>
          <w:p w:rsidR="00000000" w:rsidDel="00000000" w:rsidP="00000000" w:rsidRDefault="00000000" w:rsidRPr="00000000" w14:paraId="00000015">
            <w:pPr>
              <w:widowControl w:val="0"/>
              <w:spacing w:line="240" w:lineRule="auto"/>
              <w:rPr>
                <w:sz w:val="17"/>
                <w:szCs w:val="17"/>
              </w:rPr>
            </w:pPr>
            <w:r w:rsidDel="00000000" w:rsidR="00000000" w:rsidRPr="00000000">
              <w:rPr>
                <w:rtl w:val="0"/>
              </w:rPr>
            </w:r>
          </w:p>
          <w:p w:rsidR="00000000" w:rsidDel="00000000" w:rsidP="00000000" w:rsidRDefault="00000000" w:rsidRPr="00000000" w14:paraId="00000016">
            <w:pPr>
              <w:widowControl w:val="0"/>
              <w:spacing w:line="303" w:lineRule="auto"/>
              <w:ind w:left="50" w:firstLine="0"/>
              <w:rPr>
                <w:b w:val="1"/>
                <w:bCs w:val="1"/>
                <w:i w:val="1"/>
                <w:iCs w:val="1"/>
                <w:sz w:val="28"/>
                <w:szCs w:val="28"/>
              </w:rPr>
            </w:pPr>
            <w:r w:rsidDel="00000000" w:rsidR="00000000" w:rsidRPr="00000000">
              <w:rPr>
                <w:rtl w:val="0"/>
              </w:rPr>
            </w:r>
          </w:p>
        </w:tc>
        <w:tc>
          <w:tcPr/>
          <w:p w:rsidR="00000000" w:rsidDel="00000000" w:rsidP="00000000" w:rsidRDefault="00000000" w:rsidRPr="00000000" w14:paraId="00000017">
            <w:pPr>
              <w:widowControl w:val="0"/>
              <w:spacing w:line="303" w:lineRule="auto"/>
              <w:ind w:right="48"/>
              <w:jc w:val="right"/>
              <w:rPr>
                <w:b w:val="1"/>
                <w:bCs w:val="1"/>
                <w:i w:val="1"/>
                <w:iCs w:val="1"/>
                <w:sz w:val="28"/>
                <w:szCs w:val="28"/>
              </w:rPr>
            </w:pPr>
            <w:r w:rsidDel="00000000" w:rsidR="00000000" w:rsidRPr="00000000">
              <w:rPr>
                <w:b w:val="1"/>
                <w:bCs w:val="1"/>
                <w:i w:val="1"/>
                <w:iCs w:val="1"/>
                <w:sz w:val="28"/>
                <w:szCs w:val="28"/>
                <w:rtl w:val="0"/>
              </w:rPr>
              <w:t xml:space="preserve">(2020067577)</w:t>
            </w:r>
          </w:p>
        </w:tc>
      </w:tr>
      <w:tr>
        <w:trPr>
          <w:cantSplit w:val="0"/>
          <w:trHeight w:val="321" w:hRule="atLeast"/>
          <w:tblHeader w:val="0"/>
        </w:trPr>
        <w:tc>
          <w:tcPr/>
          <w:p w:rsidR="00000000" w:rsidDel="00000000" w:rsidP="00000000" w:rsidRDefault="00000000" w:rsidRPr="00000000" w14:paraId="00000018">
            <w:pPr>
              <w:widowControl w:val="0"/>
              <w:spacing w:line="302" w:lineRule="auto"/>
              <w:ind w:left="50" w:firstLine="0"/>
              <w:rPr>
                <w:b w:val="1"/>
                <w:bCs w:val="1"/>
                <w:i w:val="1"/>
                <w:iCs w:val="1"/>
                <w:sz w:val="28"/>
                <w:szCs w:val="28"/>
              </w:rPr>
            </w:pPr>
            <w:r w:rsidDel="00000000" w:rsidR="00000000" w:rsidRPr="00000000">
              <w:rPr>
                <w:rtl w:val="0"/>
              </w:rPr>
            </w:r>
          </w:p>
        </w:tc>
        <w:tc>
          <w:tcPr/>
          <w:p w:rsidR="00000000" w:rsidDel="00000000" w:rsidP="00000000" w:rsidRDefault="00000000" w:rsidRPr="00000000" w14:paraId="00000019">
            <w:pPr>
              <w:widowControl w:val="0"/>
              <w:spacing w:line="302" w:lineRule="auto"/>
              <w:ind w:right="48"/>
              <w:jc w:val="right"/>
              <w:rPr>
                <w:b w:val="1"/>
                <w:bCs w:val="1"/>
                <w:i w:val="1"/>
                <w:iCs w:val="1"/>
                <w:sz w:val="28"/>
                <w:szCs w:val="28"/>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1A">
            <w:pPr>
              <w:widowControl w:val="0"/>
              <w:spacing w:line="302" w:lineRule="auto"/>
              <w:ind w:left="50" w:firstLine="0"/>
              <w:rPr>
                <w:b w:val="1"/>
                <w:bCs w:val="1"/>
                <w:i w:val="1"/>
                <w:iCs w:val="1"/>
                <w:sz w:val="28"/>
                <w:szCs w:val="28"/>
              </w:rPr>
            </w:pPr>
            <w:r w:rsidDel="00000000" w:rsidR="00000000" w:rsidRPr="00000000">
              <w:rPr>
                <w:rtl w:val="0"/>
              </w:rPr>
            </w:r>
          </w:p>
        </w:tc>
        <w:tc>
          <w:tcPr/>
          <w:p w:rsidR="00000000" w:rsidDel="00000000" w:rsidP="00000000" w:rsidRDefault="00000000" w:rsidRPr="00000000" w14:paraId="0000001B">
            <w:pPr>
              <w:widowControl w:val="0"/>
              <w:spacing w:line="302" w:lineRule="auto"/>
              <w:ind w:right="48"/>
              <w:jc w:val="right"/>
              <w:rPr>
                <w:b w:val="1"/>
                <w:bCs w:val="1"/>
                <w:i w:val="1"/>
                <w:iCs w:val="1"/>
                <w:sz w:val="28"/>
                <w:szCs w:val="28"/>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01C">
            <w:pPr>
              <w:widowControl w:val="0"/>
              <w:spacing w:line="298" w:lineRule="auto"/>
              <w:ind w:left="50" w:firstLine="0"/>
              <w:rPr>
                <w:b w:val="1"/>
                <w:bCs w:val="1"/>
                <w:i w:val="1"/>
                <w:iCs w:val="1"/>
                <w:sz w:val="28"/>
                <w:szCs w:val="28"/>
              </w:rPr>
            </w:pPr>
            <w:r w:rsidDel="00000000" w:rsidR="00000000" w:rsidRPr="00000000">
              <w:rPr>
                <w:rtl w:val="0"/>
              </w:rPr>
            </w:r>
          </w:p>
        </w:tc>
        <w:tc>
          <w:tcPr/>
          <w:p w:rsidR="00000000" w:rsidDel="00000000" w:rsidP="00000000" w:rsidRDefault="00000000" w:rsidRPr="00000000" w14:paraId="0000001D">
            <w:pPr>
              <w:widowControl w:val="0"/>
              <w:spacing w:line="298" w:lineRule="auto"/>
              <w:ind w:right="48"/>
              <w:jc w:val="right"/>
              <w:rPr>
                <w:b w:val="1"/>
                <w:bCs w:val="1"/>
                <w:i w:val="1"/>
                <w:iCs w:val="1"/>
                <w:sz w:val="28"/>
                <w:szCs w:val="28"/>
              </w:rPr>
            </w:pPr>
            <w:r w:rsidDel="00000000" w:rsidR="00000000" w:rsidRPr="00000000">
              <w:rPr>
                <w:rtl w:val="0"/>
              </w:rPr>
            </w:r>
          </w:p>
        </w:tc>
      </w:tr>
    </w:tbl>
    <w:p w:rsidR="00000000" w:rsidDel="00000000" w:rsidP="00000000" w:rsidRDefault="00000000" w:rsidRPr="00000000" w14:paraId="0000001E">
      <w:pPr>
        <w:widowControl w:val="0"/>
        <w:spacing w:before="142" w:line="240" w:lineRule="auto"/>
        <w:rPr>
          <w:sz w:val="32"/>
          <w:szCs w:val="32"/>
        </w:rPr>
      </w:pPr>
      <w:r w:rsidDel="00000000" w:rsidR="00000000" w:rsidRPr="00000000">
        <w:rPr>
          <w:rtl w:val="0"/>
        </w:rPr>
      </w:r>
    </w:p>
    <w:p w:rsidR="00000000" w:rsidDel="00000000" w:rsidP="00000000" w:rsidRDefault="00000000" w:rsidRPr="00000000" w14:paraId="0000001F">
      <w:pPr>
        <w:widowControl w:val="0"/>
        <w:spacing w:before="1" w:line="368" w:lineRule="auto"/>
        <w:ind w:right="86"/>
        <w:jc w:val="center"/>
        <w:rPr>
          <w:b w:val="1"/>
          <w:bCs w:val="1"/>
          <w:sz w:val="32"/>
          <w:szCs w:val="32"/>
        </w:rPr>
      </w:pPr>
      <w:r w:rsidDel="00000000" w:rsidR="00000000" w:rsidRPr="00000000">
        <w:rPr>
          <w:b w:val="1"/>
          <w:bCs w:val="1"/>
          <w:sz w:val="32"/>
          <w:szCs w:val="32"/>
          <w:rtl w:val="0"/>
        </w:rPr>
        <w:t xml:space="preserve">Tacna – Perú</w:t>
      </w:r>
    </w:p>
    <w:p w:rsidR="00000000" w:rsidDel="00000000" w:rsidP="00000000" w:rsidRDefault="00000000" w:rsidRPr="00000000" w14:paraId="00000020">
      <w:pPr>
        <w:widowControl w:val="0"/>
        <w:spacing w:line="368" w:lineRule="auto"/>
        <w:ind w:right="89"/>
        <w:jc w:val="center"/>
        <w:rPr>
          <w:b w:val="1"/>
          <w:bCs w:val="1"/>
          <w:i w:val="1"/>
          <w:iCs w:val="1"/>
          <w:sz w:val="32"/>
          <w:szCs w:val="32"/>
        </w:rPr>
      </w:pPr>
      <w:r w:rsidDel="00000000" w:rsidR="00000000" w:rsidRPr="00000000">
        <w:rPr>
          <w:b w:val="1"/>
          <w:bCs w:val="1"/>
          <w:i w:val="1"/>
          <w:iCs w:val="1"/>
          <w:sz w:val="32"/>
          <w:szCs w:val="32"/>
          <w:rtl w:val="0"/>
        </w:rPr>
        <w:t xml:space="preserve">2026</w:t>
      </w:r>
    </w:p>
    <w:p w:rsidR="00000000" w:rsidDel="00000000" w:rsidP="00000000" w:rsidRDefault="00000000" w:rsidRPr="00000000" w14:paraId="00000021">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22">
      <w:pPr>
        <w:widowControl w:val="0"/>
        <w:spacing w:before="1" w:line="240" w:lineRule="auto"/>
        <w:ind w:right="427"/>
        <w:jc w:val="right"/>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3">
      <w:pPr>
        <w:widowControl w:val="0"/>
        <w:spacing w:before="1" w:line="240" w:lineRule="auto"/>
        <w:ind w:right="427"/>
        <w:jc w:val="right"/>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4">
      <w:pPr>
        <w:widowControl w:val="0"/>
        <w:spacing w:before="1" w:line="240" w:lineRule="auto"/>
        <w:ind w:right="427"/>
        <w:jc w:val="right"/>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5">
      <w:pPr>
        <w:widowControl w:val="0"/>
        <w:spacing w:before="1" w:line="240" w:lineRule="auto"/>
        <w:ind w:right="427"/>
        <w:jc w:val="right"/>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6">
      <w:pPr>
        <w:widowControl w:val="0"/>
        <w:spacing w:before="1" w:line="240" w:lineRule="auto"/>
        <w:ind w:right="427"/>
        <w:jc w:val="right"/>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7">
      <w:pPr>
        <w:widowControl w:val="0"/>
        <w:spacing w:before="1" w:line="240" w:lineRule="auto"/>
        <w:ind w:right="427"/>
        <w:jc w:val="right"/>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8">
      <w:pPr>
        <w:widowControl w:val="0"/>
        <w:spacing w:before="1" w:line="240" w:lineRule="auto"/>
        <w:ind w:right="427"/>
        <w:jc w:val="right"/>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9">
      <w:pPr>
        <w:widowControl w:val="0"/>
        <w:spacing w:before="1" w:line="240" w:lineRule="auto"/>
        <w:ind w:right="427"/>
        <w:jc w:val="right"/>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A">
      <w:pPr>
        <w:pStyle w:val="Title"/>
        <w:widowControl w:val="0"/>
        <w:spacing w:before="1" w:line="240" w:lineRule="auto"/>
        <w:ind w:right="427"/>
        <w:jc w:val="right"/>
        <w:rPr>
          <w:rFonts w:ascii="Times New Roman" w:cs="Times New Roman" w:eastAsia="Times New Roman" w:hAnsi="Times New Roman"/>
          <w:sz w:val="44"/>
          <w:szCs w:val="44"/>
        </w:rPr>
      </w:pPr>
      <w:bookmarkStart w:colFirst="0" w:colLast="0" w:name="_upd449ifvtua" w:id="0"/>
      <w:bookmarkEnd w:id="0"/>
      <w:r w:rsidDel="00000000" w:rsidR="00000000" w:rsidRPr="00000000">
        <w:rPr>
          <w:rFonts w:ascii="Times New Roman" w:cs="Times New Roman" w:eastAsia="Times New Roman" w:hAnsi="Times New Roman"/>
          <w:sz w:val="44"/>
          <w:szCs w:val="44"/>
          <w:rtl w:val="0"/>
        </w:rPr>
        <w:t xml:space="preserve">FinanceFlow</w:t>
      </w:r>
      <w:r w:rsidDel="00000000" w:rsidR="00000000" w:rsidRPr="00000000">
        <w:rPr>
          <w:rFonts w:ascii="Times New Roman" w:cs="Times New Roman" w:eastAsia="Times New Roman" w:hAnsi="Times New Roman"/>
          <w:sz w:val="44"/>
          <w:szCs w:val="44"/>
          <w:rtl w:val="0"/>
        </w:rPr>
        <w:t xml:space="preserve">: Plataforma Web de Gestión Financiera e Inteligencia Artificial para el Control de Gastos Personales</w:t>
      </w:r>
    </w:p>
    <w:p w:rsidR="00000000" w:rsidDel="00000000" w:rsidP="00000000" w:rsidRDefault="00000000" w:rsidRPr="00000000" w14:paraId="0000002B">
      <w:pPr>
        <w:widowControl w:val="0"/>
        <w:spacing w:before="395" w:line="240" w:lineRule="auto"/>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C">
      <w:pPr>
        <w:keepNext w:val="0"/>
        <w:keepLines w:val="0"/>
        <w:widowControl w:val="0"/>
        <w:spacing w:after="0" w:before="0" w:line="240" w:lineRule="auto"/>
        <w:ind w:left="3420" w:firstLine="0"/>
        <w:jc w:val="right"/>
        <w:rPr>
          <w:b w:val="1"/>
          <w:bCs w:val="1"/>
          <w:sz w:val="36"/>
          <w:szCs w:val="36"/>
        </w:rPr>
      </w:pPr>
      <w:r w:rsidDel="00000000" w:rsidR="00000000" w:rsidRPr="00000000">
        <w:rPr>
          <w:b w:val="1"/>
          <w:bCs w:val="1"/>
          <w:sz w:val="36"/>
          <w:szCs w:val="36"/>
          <w:rtl w:val="0"/>
        </w:rPr>
        <w:t xml:space="preserve">Documento Informe de Factibilidad</w:t>
      </w:r>
    </w:p>
    <w:p w:rsidR="00000000" w:rsidDel="00000000" w:rsidP="00000000" w:rsidRDefault="00000000" w:rsidRPr="00000000" w14:paraId="0000002D">
      <w:pPr>
        <w:widowControl w:val="0"/>
        <w:spacing w:before="412" w:line="240" w:lineRule="auto"/>
        <w:ind w:right="421"/>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Versión </w:t>
      </w:r>
      <w:r w:rsidDel="00000000" w:rsidR="00000000" w:rsidRPr="00000000">
        <w:rPr>
          <w:rFonts w:ascii="Times New Roman" w:cs="Times New Roman" w:eastAsia="Times New Roman" w:hAnsi="Times New Roman"/>
          <w:b w:val="1"/>
          <w:bCs w:val="1"/>
          <w:i w:val="1"/>
          <w:iCs w:val="1"/>
          <w:sz w:val="28"/>
          <w:szCs w:val="28"/>
          <w:rtl w:val="0"/>
        </w:rPr>
        <w:t xml:space="preserve">1.0</w:t>
      </w:r>
    </w:p>
    <w:p w:rsidR="00000000" w:rsidDel="00000000" w:rsidP="00000000" w:rsidRDefault="00000000" w:rsidRPr="00000000" w14:paraId="0000002E">
      <w:pPr>
        <w:widowControl w:val="0"/>
        <w:spacing w:before="412" w:line="240" w:lineRule="auto"/>
        <w:ind w:right="421"/>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2F">
      <w:pPr>
        <w:widowControl w:val="0"/>
        <w:spacing w:before="412" w:line="240" w:lineRule="auto"/>
        <w:ind w:right="421"/>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0">
      <w:pPr>
        <w:widowControl w:val="0"/>
        <w:spacing w:before="412" w:line="240" w:lineRule="auto"/>
        <w:ind w:right="421"/>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1">
      <w:pPr>
        <w:widowControl w:val="0"/>
        <w:spacing w:before="412" w:line="240" w:lineRule="auto"/>
        <w:ind w:right="421"/>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2">
      <w:pPr>
        <w:widowControl w:val="0"/>
        <w:spacing w:before="412" w:line="240" w:lineRule="auto"/>
        <w:ind w:right="421"/>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3">
      <w:pPr>
        <w:widowControl w:val="0"/>
        <w:spacing w:before="412" w:line="240" w:lineRule="auto"/>
        <w:ind w:right="421"/>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4">
      <w:pPr>
        <w:widowControl w:val="0"/>
        <w:spacing w:before="412" w:line="240" w:lineRule="auto"/>
        <w:ind w:right="421"/>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5">
      <w:pPr>
        <w:widowControl w:val="0"/>
        <w:spacing w:before="412" w:line="240" w:lineRule="auto"/>
        <w:ind w:right="421"/>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6">
      <w:pPr>
        <w:widowControl w:val="0"/>
        <w:spacing w:before="412" w:line="240" w:lineRule="auto"/>
        <w:ind w:right="421"/>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7">
      <w:pPr>
        <w:widowControl w:val="0"/>
        <w:spacing w:line="276" w:lineRule="auto"/>
        <w:rPr>
          <w:rFonts w:ascii="Times New Roman" w:cs="Times New Roman" w:eastAsia="Times New Roman" w:hAnsi="Times New Roman"/>
          <w:b w:val="1"/>
          <w:bCs w:val="1"/>
          <w:i w:val="1"/>
          <w:iCs w:val="1"/>
          <w:sz w:val="28"/>
          <w:szCs w:val="28"/>
        </w:rPr>
      </w:pPr>
      <w:r w:rsidDel="00000000" w:rsidR="00000000" w:rsidRPr="00000000">
        <w:rPr>
          <w:rtl w:val="0"/>
        </w:rPr>
      </w:r>
    </w:p>
    <w:tbl>
      <w:tblPr>
        <w:tblStyle w:val="Table3"/>
        <w:tblW w:w="9135.0" w:type="dxa"/>
        <w:jc w:val="left"/>
        <w:tblInd w:w="10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125"/>
        <w:gridCol w:w="1470"/>
        <w:gridCol w:w="2130"/>
        <w:gridCol w:w="1260"/>
        <w:gridCol w:w="2235"/>
        <w:tblGridChange w:id="0">
          <w:tblGrid>
            <w:gridCol w:w="915"/>
            <w:gridCol w:w="1125"/>
            <w:gridCol w:w="1470"/>
            <w:gridCol w:w="2130"/>
            <w:gridCol w:w="1260"/>
            <w:gridCol w:w="2235"/>
          </w:tblGrid>
        </w:tblGridChange>
      </w:tblGrid>
      <w:tr>
        <w:trPr>
          <w:cantSplit w:val="0"/>
          <w:trHeight w:val="422" w:hRule="atLeast"/>
          <w:tblHeader w:val="0"/>
        </w:trPr>
        <w:tc>
          <w:tcPr>
            <w:gridSpan w:val="6"/>
            <w:shd w:fill="d9d9d9" w:val="clear"/>
          </w:tcPr>
          <w:p w:rsidR="00000000" w:rsidDel="00000000" w:rsidP="00000000" w:rsidRDefault="00000000" w:rsidRPr="00000000" w14:paraId="00000038">
            <w:pPr>
              <w:widowControl w:val="0"/>
              <w:spacing w:before="66" w:line="240" w:lineRule="auto"/>
              <w:ind w:left="2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CONTROL DE VERSIONES</w:t>
            </w:r>
          </w:p>
        </w:tc>
      </w:tr>
      <w:tr>
        <w:trPr>
          <w:cantSplit w:val="0"/>
          <w:trHeight w:val="525" w:hRule="atLeast"/>
          <w:tblHeader w:val="0"/>
        </w:trPr>
        <w:tc>
          <w:tcPr>
            <w:shd w:fill="f1f1f1" w:val="clear"/>
          </w:tcPr>
          <w:p w:rsidR="00000000" w:rsidDel="00000000" w:rsidP="00000000" w:rsidRDefault="00000000" w:rsidRPr="00000000" w14:paraId="0000003E">
            <w:pPr>
              <w:widowControl w:val="0"/>
              <w:spacing w:before="133" w:line="240" w:lineRule="auto"/>
              <w:ind w:left="11" w:right="2"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Versión</w:t>
            </w:r>
          </w:p>
        </w:tc>
        <w:tc>
          <w:tcPr>
            <w:shd w:fill="f1f1f1" w:val="clear"/>
          </w:tcPr>
          <w:p w:rsidR="00000000" w:rsidDel="00000000" w:rsidP="00000000" w:rsidRDefault="00000000" w:rsidRPr="00000000" w14:paraId="0000003F">
            <w:pPr>
              <w:widowControl w:val="0"/>
              <w:spacing w:before="133" w:line="240" w:lineRule="auto"/>
              <w:ind w:left="9"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Hecha por</w:t>
            </w:r>
          </w:p>
        </w:tc>
        <w:tc>
          <w:tcPr>
            <w:shd w:fill="f1f1f1" w:val="clear"/>
          </w:tcPr>
          <w:p w:rsidR="00000000" w:rsidDel="00000000" w:rsidP="00000000" w:rsidRDefault="00000000" w:rsidRPr="00000000" w14:paraId="00000040">
            <w:pPr>
              <w:widowControl w:val="0"/>
              <w:spacing w:before="133" w:line="240" w:lineRule="auto"/>
              <w:ind w:left="11"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Revisada por</w:t>
            </w:r>
          </w:p>
        </w:tc>
        <w:tc>
          <w:tcPr>
            <w:shd w:fill="f1f1f1" w:val="clear"/>
          </w:tcPr>
          <w:p w:rsidR="00000000" w:rsidDel="00000000" w:rsidP="00000000" w:rsidRDefault="00000000" w:rsidRPr="00000000" w14:paraId="00000041">
            <w:pPr>
              <w:widowControl w:val="0"/>
              <w:spacing w:before="1" w:line="240" w:lineRule="auto"/>
              <w:ind w:left="9" w:right="2"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Aprobada</w:t>
            </w:r>
          </w:p>
          <w:p w:rsidR="00000000" w:rsidDel="00000000" w:rsidP="00000000" w:rsidRDefault="00000000" w:rsidRPr="00000000" w14:paraId="00000042">
            <w:pPr>
              <w:widowControl w:val="0"/>
              <w:spacing w:before="20" w:line="240" w:lineRule="auto"/>
              <w:ind w:left="9" w:right="1"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w:t>
            </w:r>
          </w:p>
        </w:tc>
        <w:tc>
          <w:tcPr>
            <w:shd w:fill="f1f1f1" w:val="clear"/>
          </w:tcPr>
          <w:p w:rsidR="00000000" w:rsidDel="00000000" w:rsidP="00000000" w:rsidRDefault="00000000" w:rsidRPr="00000000" w14:paraId="00000043">
            <w:pPr>
              <w:widowControl w:val="0"/>
              <w:spacing w:before="133" w:line="240" w:lineRule="auto"/>
              <w:ind w:left="11"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Fecha</w:t>
            </w:r>
          </w:p>
        </w:tc>
        <w:tc>
          <w:tcPr>
            <w:shd w:fill="f1f1f1" w:val="clear"/>
          </w:tcPr>
          <w:p w:rsidR="00000000" w:rsidDel="00000000" w:rsidP="00000000" w:rsidRDefault="00000000" w:rsidRPr="00000000" w14:paraId="00000044">
            <w:pPr>
              <w:widowControl w:val="0"/>
              <w:spacing w:before="133" w:line="240" w:lineRule="auto"/>
              <w:ind w:left="1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Motivo</w:t>
            </w:r>
          </w:p>
        </w:tc>
      </w:tr>
      <w:tr>
        <w:trPr>
          <w:cantSplit w:val="0"/>
          <w:trHeight w:val="570" w:hRule="atLeast"/>
          <w:tblHeader w:val="0"/>
        </w:trPr>
        <w:tc>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w:t>
            </w:r>
          </w:p>
        </w:tc>
        <w:tc>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w:t>
            </w:r>
          </w:p>
        </w:tc>
        <w:tc>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REVA</w:t>
            </w:r>
          </w:p>
        </w:tc>
        <w:tc>
          <w:tcPr>
            <w:vAlign w:val="center"/>
          </w:tcPr>
          <w:p w:rsidR="00000000" w:rsidDel="00000000" w:rsidP="00000000" w:rsidRDefault="00000000" w:rsidRPr="00000000" w14:paraId="00000049">
            <w:pPr>
              <w:widowControl w:val="0"/>
              <w:spacing w:line="160" w:lineRule="auto"/>
              <w:ind w:right="8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06/4/2026</w:t>
            </w:r>
          </w:p>
        </w:tc>
        <w:tc>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Primera Versión</w:t>
            </w:r>
          </w:p>
          <w:p w:rsidR="00000000" w:rsidDel="00000000" w:rsidP="00000000" w:rsidRDefault="00000000" w:rsidRPr="00000000" w14:paraId="0000004B">
            <w:pPr>
              <w:widowControl w:val="0"/>
              <w:spacing w:line="240" w:lineRule="auto"/>
              <w:jc w:val="left"/>
              <w:rPr>
                <w:rFonts w:ascii="Times New Roman" w:cs="Times New Roman" w:eastAsia="Times New Roman" w:hAnsi="Times New Roman"/>
              </w:rPr>
            </w:pP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w:t>
            </w:r>
          </w:p>
        </w:tc>
        <w:tc>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w:t>
            </w:r>
          </w:p>
        </w:tc>
        <w:tc>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REVA</w:t>
            </w:r>
          </w:p>
        </w:tc>
        <w:tc>
          <w:tcPr>
            <w:vAlign w:val="center"/>
          </w:tcPr>
          <w:p w:rsidR="00000000" w:rsidDel="00000000" w:rsidP="00000000" w:rsidRDefault="00000000" w:rsidRPr="00000000" w14:paraId="00000050">
            <w:pPr>
              <w:widowControl w:val="0"/>
              <w:spacing w:line="160" w:lineRule="auto"/>
              <w:ind w:right="8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20/04/2026</w:t>
            </w:r>
          </w:p>
        </w:tc>
        <w:tc>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Segunda Versión</w:t>
            </w:r>
          </w:p>
        </w:tc>
      </w:tr>
    </w:tbl>
    <w:p w:rsidR="00000000" w:rsidDel="00000000" w:rsidP="00000000" w:rsidRDefault="00000000" w:rsidRPr="00000000" w14:paraId="00000052">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3">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4">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5">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6">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7">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8">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9">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A">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B">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C">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D">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E">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F">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0">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1">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2">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3">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4">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5">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6">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7">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8">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9">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A">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B">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C">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D">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E">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F">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70">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71">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72">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73">
      <w:pPr>
        <w:widowControl w:val="0"/>
        <w:spacing w:line="256" w:lineRule="auto"/>
        <w:ind w:left="69" w:firstLine="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74">
      <w:pPr>
        <w:widowControl w:val="0"/>
        <w:spacing w:line="256" w:lineRule="auto"/>
        <w:rPr>
          <w:rFonts w:ascii="Times New Roman" w:cs="Times New Roman" w:eastAsia="Times New Roman" w:hAnsi="Times New Roman"/>
          <w:b w:val="1"/>
          <w:bCs w:val="1"/>
          <w:i w:val="1"/>
          <w:iCs w:val="1"/>
          <w:sz w:val="28"/>
          <w:szCs w:val="28"/>
        </w:rPr>
      </w:pPr>
      <w:r w:rsidDel="00000000" w:rsidR="00000000" w:rsidRPr="00000000">
        <w:rPr>
          <w:rtl w:val="0"/>
        </w:rPr>
      </w:r>
    </w:p>
    <w:sdt>
      <w:sdtPr>
        <w:id w:val="-2032864724"/>
        <w:docPartObj>
          <w:docPartGallery w:val="Table of Contents"/>
          <w:docPartUnique w:val="1"/>
        </w:docPartObj>
      </w:sdtPr>
      <w:sdtContent>
        <w:p w:rsidR="00000000" w:rsidDel="00000000" w:rsidP="00000000" w:rsidRDefault="00000000" w:rsidRPr="00000000" w14:paraId="00000075">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rtl w:val="0"/>
              </w:rPr>
              <w:t xml:space="preserve">Documento Informe de Factibilidad</w:t>
              <w:tab/>
              <w:t xml:space="preserve">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pPr>
          <w:hyperlink w:anchor="_z7dusuvs9coh">
            <w:r w:rsidDel="00000000" w:rsidR="00000000" w:rsidRPr="00000000">
              <w:rPr>
                <w:rtl w:val="0"/>
              </w:rPr>
              <w:t xml:space="preserve">1. Descripción del Proyecto</w:t>
              <w:tab/>
              <w:t xml:space="preserve">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pPr>
          <w:hyperlink w:anchor="_u08r3nx16f5z">
            <w:r w:rsidDel="00000000" w:rsidR="00000000" w:rsidRPr="00000000">
              <w:rPr>
                <w:rtl w:val="0"/>
              </w:rPr>
              <w:t xml:space="preserve">1.1 Nombre del proyecto</w:t>
              <w:tab/>
              <w:t xml:space="preserve">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pPr>
          <w:hyperlink w:anchor="_dmj2jmczkk1b">
            <w:r w:rsidDel="00000000" w:rsidR="00000000" w:rsidRPr="00000000">
              <w:rPr>
                <w:rtl w:val="0"/>
              </w:rPr>
              <w:t xml:space="preserve">1.2 Duración del proyecto</w:t>
              <w:tab/>
              <w:t xml:space="preserve">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pPr>
          <w:hyperlink w:anchor="_qktlgs51gfjn">
            <w:r w:rsidDel="00000000" w:rsidR="00000000" w:rsidRPr="00000000">
              <w:rPr>
                <w:rtl w:val="0"/>
              </w:rPr>
              <w:t xml:space="preserve">1.3 Descripción</w:t>
              <w:tab/>
              <w:t xml:space="preserve">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pPr>
          <w:hyperlink w:anchor="_xp09ek5qkmav">
            <w:r w:rsidDel="00000000" w:rsidR="00000000" w:rsidRPr="00000000">
              <w:rPr>
                <w:rtl w:val="0"/>
              </w:rPr>
              <w:t xml:space="preserve">1.4 Objetivos</w:t>
              <w:tab/>
              <w:t xml:space="preserve">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pPr>
          <w:hyperlink w:anchor="_d4duq8gqoeeb">
            <w:r w:rsidDel="00000000" w:rsidR="00000000" w:rsidRPr="00000000">
              <w:rPr>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pPr>
          <w:hyperlink w:anchor="_iv8npin61vgm">
            <w:r w:rsidDel="00000000" w:rsidR="00000000" w:rsidRPr="00000000">
              <w:rPr>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pPr>
          <w:hyperlink w:anchor="_icfrzc3kzcfr">
            <w:r w:rsidDel="00000000" w:rsidR="00000000" w:rsidRPr="00000000">
              <w:rPr>
                <w:rtl w:val="0"/>
              </w:rPr>
              <w:t xml:space="preserve">2. Riesgos</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pPr>
          <w:hyperlink w:anchor="_j0fz01esq9li">
            <w:r w:rsidDel="00000000" w:rsidR="00000000" w:rsidRPr="00000000">
              <w:rPr>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pPr>
          <w:hyperlink w:anchor="_bg3l1h9d3qpa">
            <w:r w:rsidDel="00000000" w:rsidR="00000000" w:rsidRPr="00000000">
              <w:rPr>
                <w:rtl w:val="0"/>
              </w:rPr>
              <w:t xml:space="preserve">3.1 Planteamiento del problema</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rPr/>
          </w:pPr>
          <w:hyperlink w:anchor="_zgn6cdd8jjjl">
            <w:r w:rsidDel="00000000" w:rsidR="00000000" w:rsidRPr="00000000">
              <w:rPr>
                <w:rtl w:val="0"/>
              </w:rPr>
              <w:t xml:space="preserve">3.2 Consideraciones de hardware y software</w:t>
              <w:tab/>
              <w:t xml:space="preserve">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pPr>
          <w:hyperlink w:anchor="_sx0cp4ycpqlb">
            <w:r w:rsidDel="00000000" w:rsidR="00000000" w:rsidRPr="00000000">
              <w:rPr>
                <w:rtl w:val="0"/>
              </w:rPr>
              <w:t xml:space="preserve">4. Estudio de Factibilidad</w:t>
              <w:tab/>
              <w:t xml:space="preserve">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pPr>
          <w:hyperlink w:anchor="_syo1cvkg8p5e">
            <w:r w:rsidDel="00000000" w:rsidR="00000000" w:rsidRPr="00000000">
              <w:rPr>
                <w:rtl w:val="0"/>
              </w:rPr>
              <w:t xml:space="preserve">4.1 Factibilidad Técnica</w:t>
              <w:tab/>
              <w:t xml:space="preserve">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pPr>
          <w:hyperlink w:anchor="_kqr0jgccnqmo">
            <w:r w:rsidDel="00000000" w:rsidR="00000000" w:rsidRPr="00000000">
              <w:rPr>
                <w:rtl w:val="0"/>
              </w:rPr>
              <w:t xml:space="preserve">4.2 Factibilidad Económica</w:t>
              <w:tab/>
              <w:t xml:space="preserve">7</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pPr>
          <w:hyperlink w:anchor="_hlbvzadenub6">
            <w:r w:rsidDel="00000000" w:rsidR="00000000" w:rsidRPr="00000000">
              <w:rPr>
                <w:rtl w:val="0"/>
              </w:rPr>
              <w:t xml:space="preserve">4.3 Factibilidad Operativa</w:t>
              <w:tab/>
              <w:t xml:space="preserve">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pPr>
          <w:hyperlink w:anchor="_uyyzehfhbvvv">
            <w:r w:rsidDel="00000000" w:rsidR="00000000" w:rsidRPr="00000000">
              <w:rPr>
                <w:rtl w:val="0"/>
              </w:rPr>
              <w:t xml:space="preserve">4.4 Factibilidad Legal</w:t>
              <w:tab/>
              <w:t xml:space="preserve">8</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pPr>
          <w:hyperlink w:anchor="_wtyo1ojywb3t">
            <w:r w:rsidDel="00000000" w:rsidR="00000000" w:rsidRPr="00000000">
              <w:rPr>
                <w:rtl w:val="0"/>
              </w:rPr>
              <w:t xml:space="preserve">4.5 Factibilidad Ambiental</w:t>
              <w:tab/>
              <w:t xml:space="preserve">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pPr>
          <w:hyperlink r:id="rId7">
            <w:r w:rsidDel="00000000" w:rsidR="00000000" w:rsidRPr="00000000">
              <w:rPr>
                <w:rtl w:val="0"/>
              </w:rPr>
              <w:t xml:space="preserve">5. Conclusiones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pStyle w:val="Heading2"/>
        <w:keepNext w:val="0"/>
        <w:keepLines w:val="0"/>
        <w:widowControl w:val="0"/>
        <w:pBdr>
          <w:bottom w:color="auto" w:space="5" w:sz="0" w:val="none"/>
        </w:pBdr>
        <w:spacing w:after="240" w:line="300" w:lineRule="auto"/>
        <w:ind w:left="720" w:hanging="360"/>
        <w:rPr>
          <w:b w:val="1"/>
          <w:bCs w:val="1"/>
          <w:i w:val="1"/>
          <w:iCs w:val="1"/>
          <w:sz w:val="34"/>
          <w:szCs w:val="34"/>
        </w:rPr>
      </w:pPr>
      <w:bookmarkStart w:colFirst="0" w:colLast="0" w:name="_sml36pr5ubsj" w:id="1"/>
      <w:bookmarkEnd w:id="1"/>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keepNext w:val="0"/>
        <w:keepLines w:val="0"/>
        <w:widowControl w:val="0"/>
        <w:pBdr>
          <w:bottom w:color="auto" w:space="5" w:sz="0" w:val="none"/>
        </w:pBdr>
        <w:spacing w:after="240" w:line="300" w:lineRule="auto"/>
        <w:ind w:left="720" w:hanging="360"/>
        <w:rPr>
          <w:b w:val="1"/>
          <w:bCs w:val="1"/>
          <w:i w:val="1"/>
          <w:iCs w:val="1"/>
          <w:sz w:val="34"/>
          <w:szCs w:val="34"/>
        </w:rPr>
      </w:pPr>
      <w:bookmarkStart w:colFirst="0" w:colLast="0" w:name="_z7dusuvs9coh" w:id="2"/>
      <w:bookmarkEnd w:id="2"/>
      <w:r w:rsidDel="00000000" w:rsidR="00000000" w:rsidRPr="00000000">
        <w:rPr>
          <w:b w:val="1"/>
          <w:bCs w:val="1"/>
          <w:i w:val="1"/>
          <w:iCs w:val="1"/>
          <w:sz w:val="34"/>
          <w:szCs w:val="34"/>
          <w:rtl w:val="0"/>
        </w:rPr>
        <w:t xml:space="preserve">1. Descripción del Proyecto</w:t>
      </w:r>
    </w:p>
    <w:p w:rsidR="00000000" w:rsidDel="00000000" w:rsidP="00000000" w:rsidRDefault="00000000" w:rsidRPr="00000000" w14:paraId="0000009F">
      <w:pPr>
        <w:pStyle w:val="Heading3"/>
        <w:keepNext w:val="0"/>
        <w:keepLines w:val="0"/>
        <w:widowControl w:val="0"/>
        <w:spacing w:after="240" w:before="360" w:line="300" w:lineRule="auto"/>
        <w:ind w:left="720" w:hanging="360"/>
        <w:rPr>
          <w:b w:val="1"/>
          <w:bCs w:val="1"/>
          <w:i w:val="1"/>
          <w:iCs w:val="1"/>
          <w:color w:val="000000"/>
          <w:sz w:val="33"/>
          <w:szCs w:val="33"/>
        </w:rPr>
      </w:pPr>
      <w:bookmarkStart w:colFirst="0" w:colLast="0" w:name="_u08r3nx16f5z" w:id="3"/>
      <w:bookmarkEnd w:id="3"/>
      <w:r w:rsidDel="00000000" w:rsidR="00000000" w:rsidRPr="00000000">
        <w:rPr>
          <w:b w:val="1"/>
          <w:bCs w:val="1"/>
          <w:i w:val="1"/>
          <w:iCs w:val="1"/>
          <w:color w:val="000000"/>
          <w:sz w:val="33"/>
          <w:szCs w:val="33"/>
          <w:rtl w:val="0"/>
        </w:rPr>
        <w:t xml:space="preserve">1.1 Nombre del proyecto</w:t>
      </w:r>
    </w:p>
    <w:p w:rsidR="00000000" w:rsidDel="00000000" w:rsidP="00000000" w:rsidRDefault="00000000" w:rsidRPr="00000000" w14:paraId="000000A0">
      <w:pPr>
        <w:widowControl w:val="0"/>
        <w:spacing w:after="240" w:line="256" w:lineRule="auto"/>
        <w:jc w:val="both"/>
        <w:rPr>
          <w:i w:val="1"/>
          <w:iCs w:val="1"/>
          <w:sz w:val="24"/>
          <w:szCs w:val="24"/>
        </w:rPr>
      </w:pPr>
      <w:r w:rsidDel="00000000" w:rsidR="00000000" w:rsidRPr="00000000">
        <w:rPr>
          <w:i w:val="1"/>
          <w:iCs w:val="1"/>
          <w:sz w:val="24"/>
          <w:szCs w:val="24"/>
          <w:rtl w:val="0"/>
        </w:rPr>
        <w:t xml:space="preserve">FinanceFlow</w:t>
      </w:r>
      <w:r w:rsidDel="00000000" w:rsidR="00000000" w:rsidRPr="00000000">
        <w:rPr>
          <w:i w:val="1"/>
          <w:iCs w:val="1"/>
          <w:sz w:val="24"/>
          <w:szCs w:val="24"/>
          <w:rtl w:val="0"/>
        </w:rPr>
        <w:t xml:space="preserve">: Plataforma Web de Gestión Financiera e Inteligencia Artificial para el Control de Gastos Personales</w:t>
      </w:r>
      <w:r w:rsidDel="00000000" w:rsidR="00000000" w:rsidRPr="00000000">
        <w:rPr>
          <w:rtl w:val="0"/>
        </w:rPr>
      </w:r>
    </w:p>
    <w:p w:rsidR="00000000" w:rsidDel="00000000" w:rsidP="00000000" w:rsidRDefault="00000000" w:rsidRPr="00000000" w14:paraId="000000A1">
      <w:pPr>
        <w:pStyle w:val="Heading3"/>
        <w:keepNext w:val="0"/>
        <w:keepLines w:val="0"/>
        <w:widowControl w:val="0"/>
        <w:spacing w:after="240" w:before="360" w:line="300" w:lineRule="auto"/>
        <w:ind w:left="720" w:hanging="360"/>
        <w:jc w:val="both"/>
        <w:rPr>
          <w:b w:val="1"/>
          <w:bCs w:val="1"/>
          <w:i w:val="1"/>
          <w:iCs w:val="1"/>
          <w:color w:val="000000"/>
          <w:sz w:val="33"/>
          <w:szCs w:val="33"/>
        </w:rPr>
      </w:pPr>
      <w:bookmarkStart w:colFirst="0" w:colLast="0" w:name="_dmj2jmczkk1b" w:id="4"/>
      <w:bookmarkEnd w:id="4"/>
      <w:r w:rsidDel="00000000" w:rsidR="00000000" w:rsidRPr="00000000">
        <w:rPr>
          <w:b w:val="1"/>
          <w:bCs w:val="1"/>
          <w:i w:val="1"/>
          <w:iCs w:val="1"/>
          <w:color w:val="000000"/>
          <w:sz w:val="33"/>
          <w:szCs w:val="33"/>
          <w:rtl w:val="0"/>
        </w:rPr>
        <w:t xml:space="preserve">1.2 Duración del proyecto</w:t>
      </w:r>
    </w:p>
    <w:p w:rsidR="00000000" w:rsidDel="00000000" w:rsidP="00000000" w:rsidRDefault="00000000" w:rsidRPr="00000000" w14:paraId="000000A2">
      <w:pPr>
        <w:widowControl w:val="0"/>
        <w:spacing w:after="240" w:line="256" w:lineRule="auto"/>
        <w:jc w:val="both"/>
        <w:rPr>
          <w:i w:val="1"/>
          <w:iCs w:val="1"/>
          <w:sz w:val="24"/>
          <w:szCs w:val="24"/>
        </w:rPr>
      </w:pPr>
      <w:r w:rsidDel="00000000" w:rsidR="00000000" w:rsidRPr="00000000">
        <w:rPr>
          <w:i w:val="1"/>
          <w:iCs w:val="1"/>
          <w:sz w:val="24"/>
          <w:szCs w:val="24"/>
          <w:rtl w:val="0"/>
        </w:rPr>
        <w:t xml:space="preserve">Se estima una duración total de cuatro (4) meses para el desarrollo, pruebas e implementación del proyecto, distribuidos de la siguiente manera:</w:t>
      </w:r>
    </w:p>
    <w:p w:rsidR="00000000" w:rsidDel="00000000" w:rsidP="00000000" w:rsidRDefault="00000000" w:rsidRPr="00000000" w14:paraId="000000A3">
      <w:pPr>
        <w:widowControl w:val="0"/>
        <w:spacing w:after="240" w:line="256" w:lineRule="auto"/>
        <w:jc w:val="both"/>
        <w:rPr>
          <w:i w:val="1"/>
          <w:iCs w:val="1"/>
          <w:sz w:val="21"/>
          <w:szCs w:val="21"/>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Actividades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Duración</w:t>
            </w:r>
          </w:p>
        </w:tc>
      </w:tr>
      <w:tr>
        <w:trPr>
          <w:cantSplit w:val="0"/>
          <w:tblHeader w:val="0"/>
        </w:trPr>
        <w:tc>
          <w:tcPr>
            <w:tcMar>
              <w:top w:w="80.0" w:type="dxa"/>
              <w:left w:w="160.0" w:type="dxa"/>
              <w:bottom w:w="80.0" w:type="dxa"/>
              <w:right w:w="160.0" w:type="dxa"/>
            </w:tcMar>
            <w:vAlign w:val="top"/>
          </w:tcPr>
          <w:p w:rsidR="00000000" w:rsidDel="00000000" w:rsidP="00000000" w:rsidRDefault="00000000" w:rsidRPr="00000000" w14:paraId="000000A7">
            <w:pPr>
              <w:spacing w:line="240" w:lineRule="auto"/>
              <w:jc w:val="center"/>
              <w:rPr>
                <w:sz w:val="20"/>
                <w:szCs w:val="20"/>
              </w:rPr>
            </w:pPr>
            <w:r w:rsidDel="00000000" w:rsidR="00000000" w:rsidRPr="00000000">
              <w:rPr>
                <w:sz w:val="20"/>
                <w:szCs w:val="20"/>
                <w:rtl w:val="0"/>
              </w:rPr>
              <w:t xml:space="preserve">Fase 1: Análisis y Diseño</w:t>
            </w:r>
          </w:p>
        </w:tc>
        <w:tc>
          <w:tcPr>
            <w:tcMar>
              <w:top w:w="80.0" w:type="dxa"/>
              <w:left w:w="160.0" w:type="dxa"/>
              <w:bottom w:w="80.0" w:type="dxa"/>
              <w:right w:w="160.0" w:type="dxa"/>
            </w:tcMar>
            <w:vAlign w:val="top"/>
          </w:tcPr>
          <w:p w:rsidR="00000000" w:rsidDel="00000000" w:rsidP="00000000" w:rsidRDefault="00000000" w:rsidRPr="00000000" w14:paraId="000000A8">
            <w:pPr>
              <w:spacing w:line="240" w:lineRule="auto"/>
              <w:jc w:val="both"/>
              <w:rPr>
                <w:sz w:val="20"/>
                <w:szCs w:val="20"/>
              </w:rPr>
            </w:pPr>
            <w:r w:rsidDel="00000000" w:rsidR="00000000" w:rsidRPr="00000000">
              <w:rPr>
                <w:sz w:val="20"/>
                <w:szCs w:val="20"/>
                <w:rtl w:val="0"/>
              </w:rPr>
              <w:t xml:space="preserve">Levantamiento de requisitos, arquitectura del sistema, diseño de UI/UX, modelado de base de datos.</w:t>
            </w:r>
          </w:p>
        </w:tc>
        <w:tc>
          <w:tcPr>
            <w:tcMar>
              <w:top w:w="80.0" w:type="dxa"/>
              <w:left w:w="160.0" w:type="dxa"/>
              <w:bottom w:w="80.0" w:type="dxa"/>
              <w:right w:w="160.0" w:type="dxa"/>
            </w:tcMar>
            <w:vAlign w:val="top"/>
          </w:tcPr>
          <w:p w:rsidR="00000000" w:rsidDel="00000000" w:rsidP="00000000" w:rsidRDefault="00000000" w:rsidRPr="00000000" w14:paraId="000000A9">
            <w:pPr>
              <w:spacing w:line="240" w:lineRule="auto"/>
              <w:jc w:val="center"/>
              <w:rPr>
                <w:sz w:val="20"/>
                <w:szCs w:val="20"/>
              </w:rPr>
            </w:pPr>
            <w:r w:rsidDel="00000000" w:rsidR="00000000" w:rsidRPr="00000000">
              <w:rPr>
                <w:sz w:val="20"/>
                <w:szCs w:val="20"/>
                <w:rtl w:val="0"/>
              </w:rPr>
              <w:t xml:space="preserve">3 semanas</w:t>
            </w:r>
          </w:p>
        </w:tc>
      </w:tr>
      <w:tr>
        <w:trPr>
          <w:cantSplit w:val="0"/>
          <w:tblHeader w:val="0"/>
        </w:trPr>
        <w:tc>
          <w:tcPr>
            <w:tcMar>
              <w:top w:w="80.0" w:type="dxa"/>
              <w:left w:w="160.0" w:type="dxa"/>
              <w:bottom w:w="80.0" w:type="dxa"/>
              <w:right w:w="160.0" w:type="dxa"/>
            </w:tcMar>
            <w:vAlign w:val="top"/>
          </w:tcPr>
          <w:p w:rsidR="00000000" w:rsidDel="00000000" w:rsidP="00000000" w:rsidRDefault="00000000" w:rsidRPr="00000000" w14:paraId="000000AA">
            <w:pPr>
              <w:spacing w:line="240" w:lineRule="auto"/>
              <w:jc w:val="center"/>
              <w:rPr>
                <w:sz w:val="20"/>
                <w:szCs w:val="20"/>
              </w:rPr>
            </w:pPr>
            <w:r w:rsidDel="00000000" w:rsidR="00000000" w:rsidRPr="00000000">
              <w:rPr>
                <w:sz w:val="20"/>
                <w:szCs w:val="20"/>
                <w:rtl w:val="0"/>
              </w:rPr>
              <w:t xml:space="preserve">Fase 2: Desarrollo Backend</w:t>
            </w:r>
          </w:p>
        </w:tc>
        <w:tc>
          <w:tcPr>
            <w:tcMar>
              <w:top w:w="80.0" w:type="dxa"/>
              <w:left w:w="160.0" w:type="dxa"/>
              <w:bottom w:w="80.0" w:type="dxa"/>
              <w:right w:w="160.0" w:type="dxa"/>
            </w:tcMar>
            <w:vAlign w:val="top"/>
          </w:tcPr>
          <w:p w:rsidR="00000000" w:rsidDel="00000000" w:rsidP="00000000" w:rsidRDefault="00000000" w:rsidRPr="00000000" w14:paraId="000000AB">
            <w:pPr>
              <w:spacing w:line="240" w:lineRule="auto"/>
              <w:jc w:val="both"/>
              <w:rPr>
                <w:sz w:val="20"/>
                <w:szCs w:val="20"/>
              </w:rPr>
            </w:pPr>
            <w:r w:rsidDel="00000000" w:rsidR="00000000" w:rsidRPr="00000000">
              <w:rPr>
                <w:sz w:val="20"/>
                <w:szCs w:val="20"/>
                <w:rtl w:val="0"/>
              </w:rPr>
              <w:t xml:space="preserve">Implementación de la API RESTful (Node.js/Express), modelos MongoDB, autenticación JWT, endpoints CRUD.</w:t>
            </w:r>
          </w:p>
        </w:tc>
        <w:tc>
          <w:tcPr>
            <w:tcMar>
              <w:top w:w="80.0" w:type="dxa"/>
              <w:left w:w="160.0" w:type="dxa"/>
              <w:bottom w:w="80.0" w:type="dxa"/>
              <w:right w:w="160.0" w:type="dxa"/>
            </w:tcMar>
            <w:vAlign w:val="top"/>
          </w:tcPr>
          <w:p w:rsidR="00000000" w:rsidDel="00000000" w:rsidP="00000000" w:rsidRDefault="00000000" w:rsidRPr="00000000" w14:paraId="000000AC">
            <w:pPr>
              <w:spacing w:line="240" w:lineRule="auto"/>
              <w:jc w:val="center"/>
              <w:rPr>
                <w:sz w:val="20"/>
                <w:szCs w:val="20"/>
              </w:rPr>
            </w:pPr>
            <w:r w:rsidDel="00000000" w:rsidR="00000000" w:rsidRPr="00000000">
              <w:rPr>
                <w:sz w:val="20"/>
                <w:szCs w:val="20"/>
                <w:rtl w:val="0"/>
              </w:rPr>
              <w:t xml:space="preserve">4 semanas</w:t>
            </w:r>
          </w:p>
        </w:tc>
      </w:tr>
      <w:tr>
        <w:trPr>
          <w:cantSplit w:val="0"/>
          <w:tblHeader w:val="0"/>
        </w:trPr>
        <w:tc>
          <w:tcPr>
            <w:tcMar>
              <w:top w:w="80.0" w:type="dxa"/>
              <w:left w:w="160.0" w:type="dxa"/>
              <w:bottom w:w="80.0" w:type="dxa"/>
              <w:right w:w="160.0" w:type="dxa"/>
            </w:tcMar>
            <w:vAlign w:val="top"/>
          </w:tcPr>
          <w:p w:rsidR="00000000" w:rsidDel="00000000" w:rsidP="00000000" w:rsidRDefault="00000000" w:rsidRPr="00000000" w14:paraId="000000AD">
            <w:pPr>
              <w:spacing w:line="240" w:lineRule="auto"/>
              <w:jc w:val="center"/>
              <w:rPr>
                <w:sz w:val="20"/>
                <w:szCs w:val="20"/>
              </w:rPr>
            </w:pPr>
            <w:r w:rsidDel="00000000" w:rsidR="00000000" w:rsidRPr="00000000">
              <w:rPr>
                <w:sz w:val="20"/>
                <w:szCs w:val="20"/>
                <w:rtl w:val="0"/>
              </w:rPr>
              <w:t xml:space="preserve">Fase 3: Desarrollo de IA</w:t>
            </w:r>
          </w:p>
        </w:tc>
        <w:tc>
          <w:tcPr>
            <w:tcMar>
              <w:top w:w="80.0" w:type="dxa"/>
              <w:left w:w="160.0" w:type="dxa"/>
              <w:bottom w:w="80.0" w:type="dxa"/>
              <w:right w:w="160.0" w:type="dxa"/>
            </w:tcMar>
            <w:vAlign w:val="top"/>
          </w:tcPr>
          <w:p w:rsidR="00000000" w:rsidDel="00000000" w:rsidP="00000000" w:rsidRDefault="00000000" w:rsidRPr="00000000" w14:paraId="000000AE">
            <w:pPr>
              <w:spacing w:line="240" w:lineRule="auto"/>
              <w:jc w:val="both"/>
              <w:rPr>
                <w:sz w:val="20"/>
                <w:szCs w:val="20"/>
              </w:rPr>
            </w:pPr>
            <w:r w:rsidDel="00000000" w:rsidR="00000000" w:rsidRPr="00000000">
              <w:rPr>
                <w:sz w:val="20"/>
                <w:szCs w:val="20"/>
                <w:rtl w:val="0"/>
              </w:rPr>
              <w:t xml:space="preserve">Microservicio FastAPI, motor OCR (Tesseract), modelo Naive Bayes, endpoint /retrain para Silent Training.</w:t>
            </w:r>
          </w:p>
        </w:tc>
        <w:tc>
          <w:tcPr>
            <w:tcMar>
              <w:top w:w="80.0" w:type="dxa"/>
              <w:left w:w="160.0" w:type="dxa"/>
              <w:bottom w:w="80.0" w:type="dxa"/>
              <w:right w:w="160.0" w:type="dxa"/>
            </w:tcMar>
            <w:vAlign w:val="top"/>
          </w:tcPr>
          <w:p w:rsidR="00000000" w:rsidDel="00000000" w:rsidP="00000000" w:rsidRDefault="00000000" w:rsidRPr="00000000" w14:paraId="000000AF">
            <w:pPr>
              <w:spacing w:line="240" w:lineRule="auto"/>
              <w:jc w:val="center"/>
              <w:rPr>
                <w:sz w:val="20"/>
                <w:szCs w:val="20"/>
              </w:rPr>
            </w:pPr>
            <w:r w:rsidDel="00000000" w:rsidR="00000000" w:rsidRPr="00000000">
              <w:rPr>
                <w:sz w:val="20"/>
                <w:szCs w:val="20"/>
                <w:rtl w:val="0"/>
              </w:rPr>
              <w:t xml:space="preserve">3 semanas</w:t>
            </w:r>
          </w:p>
        </w:tc>
      </w:tr>
      <w:tr>
        <w:trPr>
          <w:cantSplit w:val="0"/>
          <w:tblHeader w:val="0"/>
        </w:trPr>
        <w:tc>
          <w:tcPr>
            <w:tcMar>
              <w:top w:w="80.0" w:type="dxa"/>
              <w:left w:w="160.0" w:type="dxa"/>
              <w:bottom w:w="80.0" w:type="dxa"/>
              <w:right w:w="160.0" w:type="dxa"/>
            </w:tcMar>
            <w:vAlign w:val="top"/>
          </w:tcPr>
          <w:p w:rsidR="00000000" w:rsidDel="00000000" w:rsidP="00000000" w:rsidRDefault="00000000" w:rsidRPr="00000000" w14:paraId="000000B0">
            <w:pPr>
              <w:spacing w:line="240" w:lineRule="auto"/>
              <w:jc w:val="center"/>
              <w:rPr>
                <w:sz w:val="20"/>
                <w:szCs w:val="20"/>
              </w:rPr>
            </w:pPr>
            <w:r w:rsidDel="00000000" w:rsidR="00000000" w:rsidRPr="00000000">
              <w:rPr>
                <w:sz w:val="20"/>
                <w:szCs w:val="20"/>
                <w:rtl w:val="0"/>
              </w:rPr>
              <w:t xml:space="preserve">Fase 4: Desarrollo Frontend</w:t>
            </w:r>
          </w:p>
        </w:tc>
        <w:tc>
          <w:tcPr>
            <w:tcMar>
              <w:top w:w="80.0" w:type="dxa"/>
              <w:left w:w="160.0" w:type="dxa"/>
              <w:bottom w:w="80.0" w:type="dxa"/>
              <w:right w:w="160.0" w:type="dxa"/>
            </w:tcMar>
            <w:vAlign w:val="top"/>
          </w:tcPr>
          <w:p w:rsidR="00000000" w:rsidDel="00000000" w:rsidP="00000000" w:rsidRDefault="00000000" w:rsidRPr="00000000" w14:paraId="000000B1">
            <w:pPr>
              <w:spacing w:line="240" w:lineRule="auto"/>
              <w:jc w:val="both"/>
              <w:rPr>
                <w:sz w:val="20"/>
                <w:szCs w:val="20"/>
              </w:rPr>
            </w:pPr>
            <w:r w:rsidDel="00000000" w:rsidR="00000000" w:rsidRPr="00000000">
              <w:rPr>
                <w:sz w:val="20"/>
                <w:szCs w:val="20"/>
                <w:rtl w:val="0"/>
              </w:rPr>
              <w:t xml:space="preserve">Interfaces React.js, integración con API, dashboards </w:t>
            </w:r>
            <w:r w:rsidDel="00000000" w:rsidR="00000000" w:rsidRPr="00000000">
              <w:rPr>
                <w:sz w:val="20"/>
                <w:szCs w:val="20"/>
                <w:rtl w:val="0"/>
              </w:rPr>
              <w:t xml:space="preserve">Recharts</w:t>
            </w:r>
            <w:r w:rsidDel="00000000" w:rsidR="00000000" w:rsidRPr="00000000">
              <w:rPr>
                <w:sz w:val="20"/>
                <w:szCs w:val="20"/>
                <w:rtl w:val="0"/>
              </w:rPr>
              <w:t xml:space="preserve">, diseño </w:t>
            </w:r>
            <w:r w:rsidDel="00000000" w:rsidR="00000000" w:rsidRPr="00000000">
              <w:rPr>
                <w:sz w:val="20"/>
                <w:szCs w:val="20"/>
                <w:rtl w:val="0"/>
              </w:rPr>
              <w:t xml:space="preserve">TailwindCSS</w:t>
            </w:r>
            <w:r w:rsidDel="00000000" w:rsidR="00000000" w:rsidRPr="00000000">
              <w:rPr>
                <w:sz w:val="20"/>
                <w:szCs w:val="20"/>
                <w:rtl w:val="0"/>
              </w:rPr>
              <w:t xml:space="preserve"> responsive.</w:t>
            </w:r>
          </w:p>
        </w:tc>
        <w:tc>
          <w:tcPr>
            <w:tcMar>
              <w:top w:w="80.0" w:type="dxa"/>
              <w:left w:w="160.0" w:type="dxa"/>
              <w:bottom w:w="80.0" w:type="dxa"/>
              <w:right w:w="160.0" w:type="dxa"/>
            </w:tcMar>
            <w:vAlign w:val="top"/>
          </w:tcPr>
          <w:p w:rsidR="00000000" w:rsidDel="00000000" w:rsidP="00000000" w:rsidRDefault="00000000" w:rsidRPr="00000000" w14:paraId="000000B2">
            <w:pPr>
              <w:spacing w:line="240" w:lineRule="auto"/>
              <w:jc w:val="center"/>
              <w:rPr>
                <w:sz w:val="20"/>
                <w:szCs w:val="20"/>
              </w:rPr>
            </w:pPr>
            <w:r w:rsidDel="00000000" w:rsidR="00000000" w:rsidRPr="00000000">
              <w:rPr>
                <w:sz w:val="20"/>
                <w:szCs w:val="20"/>
                <w:rtl w:val="0"/>
              </w:rPr>
              <w:t xml:space="preserve">4 semanas</w:t>
            </w:r>
          </w:p>
        </w:tc>
      </w:tr>
      <w:tr>
        <w:trPr>
          <w:cantSplit w:val="0"/>
          <w:tblHeader w:val="0"/>
        </w:trPr>
        <w:tc>
          <w:tcPr>
            <w:tcMar>
              <w:top w:w="80.0" w:type="dxa"/>
              <w:left w:w="160.0" w:type="dxa"/>
              <w:bottom w:w="80.0" w:type="dxa"/>
              <w:right w:w="160.0" w:type="dxa"/>
            </w:tcMar>
            <w:vAlign w:val="top"/>
          </w:tcPr>
          <w:p w:rsidR="00000000" w:rsidDel="00000000" w:rsidP="00000000" w:rsidRDefault="00000000" w:rsidRPr="00000000" w14:paraId="000000B3">
            <w:pPr>
              <w:spacing w:line="240" w:lineRule="auto"/>
              <w:jc w:val="center"/>
              <w:rPr>
                <w:sz w:val="20"/>
                <w:szCs w:val="20"/>
              </w:rPr>
            </w:pPr>
            <w:r w:rsidDel="00000000" w:rsidR="00000000" w:rsidRPr="00000000">
              <w:rPr>
                <w:sz w:val="20"/>
                <w:szCs w:val="20"/>
                <w:rtl w:val="0"/>
              </w:rPr>
              <w:t xml:space="preserve">Fase 5: Integración y Pruebas</w:t>
            </w:r>
          </w:p>
        </w:tc>
        <w:tc>
          <w:tcPr>
            <w:tcMar>
              <w:top w:w="80.0" w:type="dxa"/>
              <w:left w:w="160.0" w:type="dxa"/>
              <w:bottom w:w="80.0" w:type="dxa"/>
              <w:right w:w="160.0" w:type="dxa"/>
            </w:tcMar>
            <w:vAlign w:val="top"/>
          </w:tcPr>
          <w:p w:rsidR="00000000" w:rsidDel="00000000" w:rsidP="00000000" w:rsidRDefault="00000000" w:rsidRPr="00000000" w14:paraId="000000B4">
            <w:pPr>
              <w:spacing w:line="240" w:lineRule="auto"/>
              <w:jc w:val="both"/>
              <w:rPr>
                <w:sz w:val="20"/>
                <w:szCs w:val="20"/>
              </w:rPr>
            </w:pPr>
            <w:r w:rsidDel="00000000" w:rsidR="00000000" w:rsidRPr="00000000">
              <w:rPr>
                <w:sz w:val="20"/>
                <w:szCs w:val="20"/>
                <w:rtl w:val="0"/>
              </w:rPr>
              <w:t xml:space="preserve">Pruebas unitarias, de integración, pruebas de carga, corrección de errores, revisión de seguridad.</w:t>
            </w:r>
          </w:p>
        </w:tc>
        <w:tc>
          <w:tcPr>
            <w:tcMar>
              <w:top w:w="80.0" w:type="dxa"/>
              <w:left w:w="160.0" w:type="dxa"/>
              <w:bottom w:w="80.0" w:type="dxa"/>
              <w:right w:w="160.0" w:type="dxa"/>
            </w:tcMar>
            <w:vAlign w:val="top"/>
          </w:tcPr>
          <w:p w:rsidR="00000000" w:rsidDel="00000000" w:rsidP="00000000" w:rsidRDefault="00000000" w:rsidRPr="00000000" w14:paraId="000000B5">
            <w:pPr>
              <w:spacing w:line="240" w:lineRule="auto"/>
              <w:jc w:val="center"/>
              <w:rPr>
                <w:sz w:val="20"/>
                <w:szCs w:val="20"/>
              </w:rPr>
            </w:pPr>
            <w:r w:rsidDel="00000000" w:rsidR="00000000" w:rsidRPr="00000000">
              <w:rPr>
                <w:sz w:val="20"/>
                <w:szCs w:val="20"/>
                <w:rtl w:val="0"/>
              </w:rPr>
              <w:t xml:space="preserve">2 semanas</w:t>
            </w:r>
          </w:p>
        </w:tc>
      </w:tr>
      <w:tr>
        <w:trPr>
          <w:cantSplit w:val="0"/>
          <w:tblHeader w:val="0"/>
        </w:trPr>
        <w:tc>
          <w:tcPr>
            <w:tcMar>
              <w:top w:w="80.0" w:type="dxa"/>
              <w:left w:w="160.0" w:type="dxa"/>
              <w:bottom w:w="80.0" w:type="dxa"/>
              <w:right w:w="160.0" w:type="dxa"/>
            </w:tcMar>
            <w:vAlign w:val="top"/>
          </w:tcPr>
          <w:p w:rsidR="00000000" w:rsidDel="00000000" w:rsidP="00000000" w:rsidRDefault="00000000" w:rsidRPr="00000000" w14:paraId="000000B6">
            <w:pPr>
              <w:spacing w:line="240" w:lineRule="auto"/>
              <w:jc w:val="center"/>
              <w:rPr>
                <w:sz w:val="20"/>
                <w:szCs w:val="20"/>
              </w:rPr>
            </w:pPr>
            <w:r w:rsidDel="00000000" w:rsidR="00000000" w:rsidRPr="00000000">
              <w:rPr>
                <w:sz w:val="20"/>
                <w:szCs w:val="20"/>
                <w:rtl w:val="0"/>
              </w:rPr>
              <w:t xml:space="preserve">Fase 6: Despliegue y Entrega</w:t>
            </w:r>
          </w:p>
        </w:tc>
        <w:tc>
          <w:tcPr>
            <w:tcMar>
              <w:top w:w="80.0" w:type="dxa"/>
              <w:left w:w="160.0" w:type="dxa"/>
              <w:bottom w:w="80.0" w:type="dxa"/>
              <w:right w:w="160.0" w:type="dxa"/>
            </w:tcMar>
            <w:vAlign w:val="top"/>
          </w:tcPr>
          <w:p w:rsidR="00000000" w:rsidDel="00000000" w:rsidP="00000000" w:rsidRDefault="00000000" w:rsidRPr="00000000" w14:paraId="000000B7">
            <w:pPr>
              <w:spacing w:line="240" w:lineRule="auto"/>
              <w:jc w:val="both"/>
              <w:rPr>
                <w:sz w:val="20"/>
                <w:szCs w:val="20"/>
              </w:rPr>
            </w:pPr>
            <w:r w:rsidDel="00000000" w:rsidR="00000000" w:rsidRPr="00000000">
              <w:rPr>
                <w:sz w:val="20"/>
                <w:szCs w:val="20"/>
                <w:rtl w:val="0"/>
              </w:rPr>
              <w:t xml:space="preserve">Despliegue en Vercel (Frontend), Render (Backend + ML Service), configuración MongoDB Atlas, documentación final.</w:t>
            </w:r>
          </w:p>
        </w:tc>
        <w:tc>
          <w:tcPr>
            <w:tcMar>
              <w:top w:w="80.0" w:type="dxa"/>
              <w:left w:w="160.0" w:type="dxa"/>
              <w:bottom w:w="80.0" w:type="dxa"/>
              <w:right w:w="160.0" w:type="dxa"/>
            </w:tcMar>
            <w:vAlign w:val="top"/>
          </w:tcPr>
          <w:p w:rsidR="00000000" w:rsidDel="00000000" w:rsidP="00000000" w:rsidRDefault="00000000" w:rsidRPr="00000000" w14:paraId="000000B8">
            <w:pPr>
              <w:spacing w:line="240" w:lineRule="auto"/>
              <w:jc w:val="center"/>
              <w:rPr>
                <w:sz w:val="20"/>
                <w:szCs w:val="20"/>
              </w:rPr>
            </w:pPr>
            <w:r w:rsidDel="00000000" w:rsidR="00000000" w:rsidRPr="00000000">
              <w:rPr>
                <w:sz w:val="20"/>
                <w:szCs w:val="20"/>
                <w:rtl w:val="0"/>
              </w:rPr>
              <w:t xml:space="preserve">1 semana</w:t>
            </w:r>
          </w:p>
        </w:tc>
      </w:tr>
    </w:tbl>
    <w:p w:rsidR="00000000" w:rsidDel="00000000" w:rsidP="00000000" w:rsidRDefault="00000000" w:rsidRPr="00000000" w14:paraId="000000B9">
      <w:pPr>
        <w:widowControl w:val="0"/>
        <w:spacing w:after="240" w:line="256" w:lineRule="auto"/>
        <w:jc w:val="both"/>
        <w:rPr>
          <w:i w:val="1"/>
          <w:iCs w:val="1"/>
          <w:sz w:val="21"/>
          <w:szCs w:val="21"/>
        </w:rPr>
      </w:pPr>
      <w:r w:rsidDel="00000000" w:rsidR="00000000" w:rsidRPr="00000000">
        <w:rPr>
          <w:rtl w:val="0"/>
        </w:rPr>
      </w:r>
    </w:p>
    <w:p w:rsidR="00000000" w:rsidDel="00000000" w:rsidP="00000000" w:rsidRDefault="00000000" w:rsidRPr="00000000" w14:paraId="000000BA">
      <w:pPr>
        <w:widowControl w:val="0"/>
        <w:spacing w:after="240" w:line="256" w:lineRule="auto"/>
        <w:jc w:val="both"/>
        <w:rPr>
          <w:i w:val="1"/>
          <w:iCs w:val="1"/>
          <w:sz w:val="21"/>
          <w:szCs w:val="21"/>
        </w:rPr>
      </w:pPr>
      <w:r w:rsidDel="00000000" w:rsidR="00000000" w:rsidRPr="00000000">
        <w:rPr>
          <w:rtl w:val="0"/>
        </w:rPr>
      </w:r>
    </w:p>
    <w:p w:rsidR="00000000" w:rsidDel="00000000" w:rsidP="00000000" w:rsidRDefault="00000000" w:rsidRPr="00000000" w14:paraId="000000BB">
      <w:pPr>
        <w:pStyle w:val="Heading3"/>
        <w:keepNext w:val="0"/>
        <w:keepLines w:val="0"/>
        <w:widowControl w:val="0"/>
        <w:spacing w:after="240" w:before="360" w:line="300" w:lineRule="auto"/>
        <w:ind w:left="720" w:hanging="360"/>
        <w:jc w:val="both"/>
        <w:rPr>
          <w:b w:val="1"/>
          <w:bCs w:val="1"/>
          <w:i w:val="1"/>
          <w:iCs w:val="1"/>
          <w:color w:val="000000"/>
          <w:sz w:val="33"/>
          <w:szCs w:val="33"/>
        </w:rPr>
      </w:pPr>
      <w:bookmarkStart w:colFirst="0" w:colLast="0" w:name="_qktlgs51gfjn" w:id="5"/>
      <w:bookmarkEnd w:id="5"/>
      <w:r w:rsidDel="00000000" w:rsidR="00000000" w:rsidRPr="00000000">
        <w:rPr>
          <w:b w:val="1"/>
          <w:bCs w:val="1"/>
          <w:i w:val="1"/>
          <w:iCs w:val="1"/>
          <w:color w:val="000000"/>
          <w:sz w:val="33"/>
          <w:szCs w:val="33"/>
          <w:rtl w:val="0"/>
        </w:rPr>
        <w:t xml:space="preserve">1.3 Descripción</w:t>
      </w:r>
    </w:p>
    <w:p w:rsidR="00000000" w:rsidDel="00000000" w:rsidP="00000000" w:rsidRDefault="00000000" w:rsidRPr="00000000" w14:paraId="000000BC">
      <w:pPr>
        <w:widowControl w:val="0"/>
        <w:spacing w:after="140" w:line="256" w:lineRule="auto"/>
        <w:jc w:val="both"/>
        <w:rPr>
          <w:i w:val="1"/>
          <w:iCs w:val="1"/>
          <w:sz w:val="24"/>
          <w:szCs w:val="24"/>
        </w:rPr>
      </w:pPr>
      <w:r w:rsidDel="00000000" w:rsidR="00000000" w:rsidRPr="00000000">
        <w:rPr>
          <w:i w:val="1"/>
          <w:iCs w:val="1"/>
          <w:sz w:val="24"/>
          <w:szCs w:val="24"/>
          <w:rtl w:val="0"/>
        </w:rPr>
        <w:t xml:space="preserve">FinanceFlow</w:t>
      </w:r>
      <w:r w:rsidDel="00000000" w:rsidR="00000000" w:rsidRPr="00000000">
        <w:rPr>
          <w:i w:val="1"/>
          <w:iCs w:val="1"/>
          <w:sz w:val="24"/>
          <w:szCs w:val="24"/>
          <w:rtl w:val="0"/>
        </w:rPr>
        <w:t xml:space="preserve"> es una plataforma web de gestión financiera personal que utiliza Inteligencia Artificial, Reconocimiento Óptico de Caracteres (OCR) y Machine Learning para automatizar y optimizar el registro, categorización y análisis de los movimientos financieros de sus usuarios. El sistema permite registrar ingresos y gastos de forma manual o automática (a través de la fotografía de comprobantes de pago,yape o transferencias), visualizar el estado financiero mediante dashboards interactivos, recibir alertas ante gastos elevados y obtener categorías de gasto predichas inteligentemente por un modelo que se adapta continuamente a los hábitos del usuario.</w:t>
      </w:r>
    </w:p>
    <w:p w:rsidR="00000000" w:rsidDel="00000000" w:rsidP="00000000" w:rsidRDefault="00000000" w:rsidRPr="00000000" w14:paraId="000000BD">
      <w:pPr>
        <w:widowControl w:val="0"/>
        <w:spacing w:after="140" w:line="256" w:lineRule="auto"/>
        <w:jc w:val="both"/>
        <w:rPr>
          <w:i w:val="1"/>
          <w:iCs w:val="1"/>
          <w:sz w:val="24"/>
          <w:szCs w:val="24"/>
        </w:rPr>
      </w:pPr>
      <w:r w:rsidDel="00000000" w:rsidR="00000000" w:rsidRPr="00000000">
        <w:rPr>
          <w:rtl w:val="0"/>
        </w:rPr>
      </w:r>
    </w:p>
    <w:p w:rsidR="00000000" w:rsidDel="00000000" w:rsidP="00000000" w:rsidRDefault="00000000" w:rsidRPr="00000000" w14:paraId="000000BE">
      <w:pPr>
        <w:widowControl w:val="0"/>
        <w:spacing w:after="140" w:line="256" w:lineRule="auto"/>
        <w:jc w:val="both"/>
        <w:rPr>
          <w:i w:val="1"/>
          <w:iCs w:val="1"/>
          <w:sz w:val="24"/>
          <w:szCs w:val="24"/>
        </w:rPr>
      </w:pPr>
      <w:r w:rsidDel="00000000" w:rsidR="00000000" w:rsidRPr="00000000">
        <w:rPr>
          <w:i w:val="1"/>
          <w:iCs w:val="1"/>
          <w:sz w:val="24"/>
          <w:szCs w:val="24"/>
          <w:rtl w:val="0"/>
        </w:rPr>
        <w:t xml:space="preserve">La plataforma está construida sobre una arquitectura cliente-servidor desacoplada, compuesta por tres capas: un frontend web desarrollado con React.js y Tailwind CON, un backend principal (API RESTful) con Node.js, Express y MongoDB, y un microservicio de Inteligencia Artificial desarrollado en Python con </w:t>
      </w:r>
      <w:r w:rsidDel="00000000" w:rsidR="00000000" w:rsidRPr="00000000">
        <w:rPr>
          <w:i w:val="1"/>
          <w:iCs w:val="1"/>
          <w:sz w:val="24"/>
          <w:szCs w:val="24"/>
          <w:rtl w:val="0"/>
        </w:rPr>
        <w:t xml:space="preserve">FastAPI</w:t>
      </w:r>
      <w:r w:rsidDel="00000000" w:rsidR="00000000" w:rsidRPr="00000000">
        <w:rPr>
          <w:i w:val="1"/>
          <w:iCs w:val="1"/>
          <w:sz w:val="24"/>
          <w:szCs w:val="24"/>
          <w:rtl w:val="0"/>
        </w:rPr>
        <w:t xml:space="preserve">, que aloja tanto el motor OCR como el modelo de clasificación por Machine Learning.</w:t>
      </w:r>
    </w:p>
    <w:p w:rsidR="00000000" w:rsidDel="00000000" w:rsidP="00000000" w:rsidRDefault="00000000" w:rsidRPr="00000000" w14:paraId="000000BF">
      <w:pPr>
        <w:widowControl w:val="0"/>
        <w:spacing w:after="140" w:line="256" w:lineRule="auto"/>
        <w:jc w:val="both"/>
        <w:rPr>
          <w:i w:val="1"/>
          <w:iCs w:val="1"/>
          <w:sz w:val="21"/>
          <w:szCs w:val="21"/>
        </w:rPr>
      </w:pPr>
      <w:r w:rsidDel="00000000" w:rsidR="00000000" w:rsidRPr="00000000">
        <w:rPr>
          <w:rtl w:val="0"/>
        </w:rPr>
      </w:r>
    </w:p>
    <w:p w:rsidR="00000000" w:rsidDel="00000000" w:rsidP="00000000" w:rsidRDefault="00000000" w:rsidRPr="00000000" w14:paraId="000000C0">
      <w:pPr>
        <w:pStyle w:val="Heading3"/>
        <w:keepNext w:val="0"/>
        <w:keepLines w:val="0"/>
        <w:widowControl w:val="0"/>
        <w:spacing w:after="240" w:before="360" w:line="300" w:lineRule="auto"/>
        <w:ind w:left="720" w:hanging="360"/>
        <w:jc w:val="both"/>
        <w:rPr>
          <w:b w:val="1"/>
          <w:bCs w:val="1"/>
          <w:i w:val="1"/>
          <w:iCs w:val="1"/>
          <w:color w:val="000000"/>
          <w:sz w:val="33"/>
          <w:szCs w:val="33"/>
        </w:rPr>
      </w:pPr>
      <w:bookmarkStart w:colFirst="0" w:colLast="0" w:name="_xp09ek5qkmav" w:id="6"/>
      <w:bookmarkEnd w:id="6"/>
      <w:r w:rsidDel="00000000" w:rsidR="00000000" w:rsidRPr="00000000">
        <w:rPr>
          <w:b w:val="1"/>
          <w:bCs w:val="1"/>
          <w:i w:val="1"/>
          <w:iCs w:val="1"/>
          <w:color w:val="000000"/>
          <w:sz w:val="33"/>
          <w:szCs w:val="33"/>
          <w:rtl w:val="0"/>
        </w:rPr>
        <w:t xml:space="preserve">1.4 Objetivos</w:t>
      </w:r>
    </w:p>
    <w:p w:rsidR="00000000" w:rsidDel="00000000" w:rsidP="00000000" w:rsidRDefault="00000000" w:rsidRPr="00000000" w14:paraId="000000C1">
      <w:pPr>
        <w:keepNext w:val="0"/>
        <w:keepLines w:val="0"/>
        <w:widowControl w:val="0"/>
        <w:spacing w:after="240" w:before="360" w:line="300" w:lineRule="auto"/>
        <w:ind w:left="720" w:hanging="360"/>
        <w:jc w:val="both"/>
        <w:rPr>
          <w:b w:val="1"/>
          <w:bCs w:val="1"/>
        </w:rPr>
      </w:pPr>
      <w:r w:rsidDel="00000000" w:rsidR="00000000" w:rsidRPr="00000000">
        <w:rPr>
          <w:b w:val="1"/>
          <w:bCs w:val="1"/>
          <w:rtl w:val="0"/>
        </w:rPr>
        <w:t xml:space="preserve">Objetivo general</w:t>
      </w:r>
    </w:p>
    <w:p w:rsidR="00000000" w:rsidDel="00000000" w:rsidP="00000000" w:rsidRDefault="00000000" w:rsidRPr="00000000" w14:paraId="000000C2">
      <w:pPr>
        <w:widowControl w:val="0"/>
        <w:spacing w:after="240" w:line="256" w:lineRule="auto"/>
        <w:jc w:val="both"/>
        <w:rPr>
          <w:i w:val="1"/>
          <w:iCs w:val="1"/>
          <w:sz w:val="24"/>
          <w:szCs w:val="24"/>
        </w:rPr>
      </w:pPr>
      <w:r w:rsidDel="00000000" w:rsidR="00000000" w:rsidRPr="00000000">
        <w:rPr>
          <w:i w:val="1"/>
          <w:iCs w:val="1"/>
          <w:sz w:val="24"/>
          <w:szCs w:val="24"/>
          <w:rtl w:val="0"/>
        </w:rPr>
        <w:t xml:space="preserve">Desarrollar e implementar una plataforma web de gestión financiera personal que integre tecnologías de Inteligencia Artificial — específicamente OCR y Machine Learning — para automatizar el registro, categorización y análisis de movimientos financieros, contribuyendo a mejorar los hábitos económicos y la educación financiera de sus usuarios.</w:t>
      </w:r>
      <w:r w:rsidDel="00000000" w:rsidR="00000000" w:rsidRPr="00000000">
        <w:rPr>
          <w:rtl w:val="0"/>
        </w:rPr>
      </w:r>
    </w:p>
    <w:p w:rsidR="00000000" w:rsidDel="00000000" w:rsidP="00000000" w:rsidRDefault="00000000" w:rsidRPr="00000000" w14:paraId="000000C3">
      <w:pPr>
        <w:keepNext w:val="0"/>
        <w:keepLines w:val="0"/>
        <w:widowControl w:val="0"/>
        <w:spacing w:after="240" w:before="360" w:line="300" w:lineRule="auto"/>
        <w:ind w:left="720" w:hanging="360"/>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C4">
      <w:pPr>
        <w:widowControl w:val="0"/>
        <w:numPr>
          <w:ilvl w:val="0"/>
          <w:numId w:val="1"/>
        </w:numPr>
        <w:spacing w:after="0" w:afterAutospacing="0" w:line="256" w:lineRule="auto"/>
        <w:ind w:left="720" w:hanging="360"/>
        <w:jc w:val="both"/>
        <w:rPr>
          <w:i w:val="1"/>
          <w:iCs w:val="1"/>
          <w:sz w:val="24"/>
          <w:szCs w:val="24"/>
        </w:rPr>
      </w:pPr>
      <w:r w:rsidDel="00000000" w:rsidR="00000000" w:rsidRPr="00000000">
        <w:rPr>
          <w:i w:val="1"/>
          <w:iCs w:val="1"/>
          <w:sz w:val="24"/>
          <w:szCs w:val="24"/>
          <w:rtl w:val="0"/>
        </w:rPr>
        <w:t xml:space="preserve">Diseñar e implementar un módulo de lectura automática de comprobantes de pago mediante tecnología OCR capaz de extraer monto, descripción y fecha con una precisión superior al 85% en condiciones de iluminación adecuada.</w:t>
      </w:r>
    </w:p>
    <w:p w:rsidR="00000000" w:rsidDel="00000000" w:rsidP="00000000" w:rsidRDefault="00000000" w:rsidRPr="00000000" w14:paraId="000000C5">
      <w:pPr>
        <w:widowControl w:val="0"/>
        <w:numPr>
          <w:ilvl w:val="0"/>
          <w:numId w:val="1"/>
        </w:numPr>
        <w:spacing w:after="0" w:afterAutospacing="0" w:line="256" w:lineRule="auto"/>
        <w:ind w:left="720" w:hanging="360"/>
        <w:jc w:val="both"/>
        <w:rPr>
          <w:i w:val="1"/>
          <w:iCs w:val="1"/>
          <w:sz w:val="24"/>
          <w:szCs w:val="24"/>
        </w:rPr>
      </w:pPr>
      <w:r w:rsidDel="00000000" w:rsidR="00000000" w:rsidRPr="00000000">
        <w:rPr>
          <w:i w:val="1"/>
          <w:iCs w:val="1"/>
          <w:sz w:val="24"/>
          <w:szCs w:val="24"/>
          <w:rtl w:val="0"/>
        </w:rPr>
        <w:t xml:space="preserve">Desarrollar un microservicio de Inteligencia Artificial en Python/</w:t>
      </w:r>
      <w:r w:rsidDel="00000000" w:rsidR="00000000" w:rsidRPr="00000000">
        <w:rPr>
          <w:i w:val="1"/>
          <w:iCs w:val="1"/>
          <w:sz w:val="24"/>
          <w:szCs w:val="24"/>
          <w:rtl w:val="0"/>
        </w:rPr>
        <w:t xml:space="preserve">FastAPI</w:t>
      </w:r>
      <w:r w:rsidDel="00000000" w:rsidR="00000000" w:rsidRPr="00000000">
        <w:rPr>
          <w:i w:val="1"/>
          <w:iCs w:val="1"/>
          <w:sz w:val="24"/>
          <w:szCs w:val="24"/>
          <w:rtl w:val="0"/>
        </w:rPr>
        <w:t xml:space="preserve"> que implemente un modelo de clasificación Naive Bayes para predecir la categoría de cada movimiento financiero registrado.</w:t>
      </w:r>
    </w:p>
    <w:p w:rsidR="00000000" w:rsidDel="00000000" w:rsidP="00000000" w:rsidRDefault="00000000" w:rsidRPr="00000000" w14:paraId="000000C6">
      <w:pPr>
        <w:widowControl w:val="0"/>
        <w:numPr>
          <w:ilvl w:val="0"/>
          <w:numId w:val="1"/>
        </w:numPr>
        <w:spacing w:after="140" w:line="256" w:lineRule="auto"/>
        <w:ind w:left="720" w:hanging="360"/>
        <w:jc w:val="both"/>
        <w:rPr>
          <w:i w:val="1"/>
          <w:iCs w:val="1"/>
          <w:sz w:val="24"/>
          <w:szCs w:val="24"/>
        </w:rPr>
      </w:pPr>
      <w:r w:rsidDel="00000000" w:rsidR="00000000" w:rsidRPr="00000000">
        <w:rPr>
          <w:i w:val="1"/>
          <w:iCs w:val="1"/>
          <w:sz w:val="24"/>
          <w:szCs w:val="24"/>
          <w:rtl w:val="0"/>
        </w:rPr>
        <w:t xml:space="preserve">Implementar un mecanismo de aprendizaje continuo que re-entrene el modelo de categorización cada vez que el usuario registra un nuevo movimiento, mejorando la personalización y precisión del sistema con el tiempo.</w:t>
      </w:r>
    </w:p>
    <w:p w:rsidR="00000000" w:rsidDel="00000000" w:rsidP="00000000" w:rsidRDefault="00000000" w:rsidRPr="00000000" w14:paraId="000000C7">
      <w:pPr>
        <w:widowControl w:val="0"/>
        <w:spacing w:after="140" w:line="256" w:lineRule="auto"/>
        <w:jc w:val="both"/>
        <w:rPr>
          <w:i w:val="1"/>
          <w:iCs w:val="1"/>
          <w:sz w:val="24"/>
          <w:szCs w:val="24"/>
        </w:rPr>
      </w:pPr>
      <w:r w:rsidDel="00000000" w:rsidR="00000000" w:rsidRPr="00000000">
        <w:rPr>
          <w:rtl w:val="0"/>
        </w:rPr>
      </w:r>
    </w:p>
    <w:p w:rsidR="00000000" w:rsidDel="00000000" w:rsidP="00000000" w:rsidRDefault="00000000" w:rsidRPr="00000000" w14:paraId="000000C8">
      <w:pPr>
        <w:widowControl w:val="0"/>
        <w:numPr>
          <w:ilvl w:val="0"/>
          <w:numId w:val="1"/>
        </w:numPr>
        <w:spacing w:after="0" w:afterAutospacing="0" w:line="256" w:lineRule="auto"/>
        <w:ind w:left="720" w:hanging="360"/>
        <w:jc w:val="both"/>
        <w:rPr>
          <w:i w:val="1"/>
          <w:iCs w:val="1"/>
          <w:sz w:val="24"/>
          <w:szCs w:val="24"/>
        </w:rPr>
      </w:pPr>
      <w:r w:rsidDel="00000000" w:rsidR="00000000" w:rsidRPr="00000000">
        <w:rPr>
          <w:i w:val="1"/>
          <w:iCs w:val="1"/>
          <w:sz w:val="24"/>
          <w:szCs w:val="24"/>
          <w:rtl w:val="0"/>
        </w:rPr>
        <w:t xml:space="preserve">Construir un dashboard analítico interactivo con Recharts que permita visualizar el balance financiero, tendencias de gasto e ingresos y distribución por categorías en tiempo real.</w:t>
      </w:r>
    </w:p>
    <w:p w:rsidR="00000000" w:rsidDel="00000000" w:rsidP="00000000" w:rsidRDefault="00000000" w:rsidRPr="00000000" w14:paraId="000000C9">
      <w:pPr>
        <w:widowControl w:val="0"/>
        <w:numPr>
          <w:ilvl w:val="0"/>
          <w:numId w:val="1"/>
        </w:numPr>
        <w:spacing w:after="0" w:afterAutospacing="0" w:line="256" w:lineRule="auto"/>
        <w:ind w:left="720" w:hanging="360"/>
        <w:jc w:val="both"/>
        <w:rPr>
          <w:i w:val="1"/>
          <w:iCs w:val="1"/>
          <w:sz w:val="24"/>
          <w:szCs w:val="24"/>
        </w:rPr>
      </w:pPr>
      <w:r w:rsidDel="00000000" w:rsidR="00000000" w:rsidRPr="00000000">
        <w:rPr>
          <w:i w:val="1"/>
          <w:iCs w:val="1"/>
          <w:sz w:val="24"/>
          <w:szCs w:val="24"/>
          <w:rtl w:val="0"/>
        </w:rPr>
        <w:t xml:space="preserve">Desarrollar un sistema de alertas en tiempo real que notifique al usuario cuando un gasto registrado supere un umbral definido, excluyendo registros con borrado lógico.</w:t>
      </w:r>
    </w:p>
    <w:p w:rsidR="00000000" w:rsidDel="00000000" w:rsidP="00000000" w:rsidRDefault="00000000" w:rsidRPr="00000000" w14:paraId="000000CA">
      <w:pPr>
        <w:widowControl w:val="0"/>
        <w:numPr>
          <w:ilvl w:val="0"/>
          <w:numId w:val="1"/>
        </w:numPr>
        <w:spacing w:after="0" w:afterAutospacing="0" w:line="256" w:lineRule="auto"/>
        <w:ind w:left="720" w:hanging="360"/>
        <w:jc w:val="both"/>
        <w:rPr>
          <w:i w:val="1"/>
          <w:iCs w:val="1"/>
          <w:sz w:val="24"/>
          <w:szCs w:val="24"/>
        </w:rPr>
      </w:pPr>
      <w:r w:rsidDel="00000000" w:rsidR="00000000" w:rsidRPr="00000000">
        <w:rPr>
          <w:i w:val="1"/>
          <w:iCs w:val="1"/>
          <w:sz w:val="24"/>
          <w:szCs w:val="24"/>
          <w:rtl w:val="0"/>
        </w:rPr>
        <w:t xml:space="preserve">Implementar un sistema de autenticación seguro basado en JSON Web Tokens y un modelo de borrado lógico para la gestión de movimientos, garantizando la integridad y privacidad de los datos del usuario.</w:t>
      </w:r>
    </w:p>
    <w:p w:rsidR="00000000" w:rsidDel="00000000" w:rsidP="00000000" w:rsidRDefault="00000000" w:rsidRPr="00000000" w14:paraId="000000CB">
      <w:pPr>
        <w:widowControl w:val="0"/>
        <w:numPr>
          <w:ilvl w:val="0"/>
          <w:numId w:val="1"/>
        </w:numPr>
        <w:spacing w:after="140" w:line="256" w:lineRule="auto"/>
        <w:ind w:left="720" w:hanging="360"/>
        <w:jc w:val="both"/>
        <w:rPr>
          <w:i w:val="1"/>
          <w:iCs w:val="1"/>
          <w:sz w:val="24"/>
          <w:szCs w:val="24"/>
        </w:rPr>
      </w:pPr>
      <w:r w:rsidDel="00000000" w:rsidR="00000000" w:rsidRPr="00000000">
        <w:rPr>
          <w:i w:val="1"/>
          <w:iCs w:val="1"/>
          <w:sz w:val="24"/>
          <w:szCs w:val="24"/>
          <w:rtl w:val="0"/>
        </w:rPr>
        <w:t xml:space="preserve">Desplegar la plataforma en infraestructura cloud de alto rendimiento garantizando una disponibilidad mínima del 99% y tiempos de respuesta aceptables para el usuario final.</w:t>
      </w:r>
      <w:r w:rsidDel="00000000" w:rsidR="00000000" w:rsidRPr="00000000">
        <w:rPr>
          <w:rtl w:val="0"/>
        </w:rPr>
      </w:r>
    </w:p>
    <w:p w:rsidR="00000000" w:rsidDel="00000000" w:rsidP="00000000" w:rsidRDefault="00000000" w:rsidRPr="00000000" w14:paraId="000000CC">
      <w:pPr>
        <w:pStyle w:val="Heading2"/>
        <w:keepNext w:val="0"/>
        <w:keepLines w:val="0"/>
        <w:widowControl w:val="0"/>
        <w:pBdr>
          <w:bottom w:color="auto" w:space="5" w:sz="0" w:val="none"/>
        </w:pBdr>
        <w:spacing w:after="240" w:line="300" w:lineRule="auto"/>
        <w:ind w:left="720" w:hanging="360"/>
        <w:jc w:val="both"/>
        <w:rPr>
          <w:i w:val="1"/>
          <w:iCs w:val="1"/>
          <w:sz w:val="34"/>
          <w:szCs w:val="34"/>
        </w:rPr>
      </w:pPr>
      <w:bookmarkStart w:colFirst="0" w:colLast="0" w:name="_icfrzc3kzcfr" w:id="7"/>
      <w:bookmarkEnd w:id="7"/>
      <w:r w:rsidDel="00000000" w:rsidR="00000000" w:rsidRPr="00000000">
        <w:rPr>
          <w:b w:val="1"/>
          <w:bCs w:val="1"/>
          <w:i w:val="1"/>
          <w:iCs w:val="1"/>
          <w:sz w:val="34"/>
          <w:szCs w:val="34"/>
          <w:rtl w:val="0"/>
        </w:rPr>
        <w:t xml:space="preserve">2. Riesgos</w:t>
      </w:r>
      <w:r w:rsidDel="00000000" w:rsidR="00000000" w:rsidRPr="00000000">
        <w:rPr>
          <w:rtl w:val="0"/>
        </w:rPr>
      </w:r>
    </w:p>
    <w:p w:rsidR="00000000" w:rsidDel="00000000" w:rsidP="00000000" w:rsidRDefault="00000000" w:rsidRPr="00000000" w14:paraId="000000CD">
      <w:pPr>
        <w:widowControl w:val="0"/>
        <w:spacing w:after="140" w:line="256" w:lineRule="auto"/>
        <w:jc w:val="both"/>
        <w:rPr>
          <w:i w:val="1"/>
          <w:iCs w:val="1"/>
          <w:sz w:val="24"/>
          <w:szCs w:val="24"/>
        </w:rPr>
      </w:pPr>
      <w:r w:rsidDel="00000000" w:rsidR="00000000" w:rsidRPr="00000000">
        <w:rPr>
          <w:i w:val="1"/>
          <w:iCs w:val="1"/>
          <w:sz w:val="24"/>
          <w:szCs w:val="24"/>
          <w:rtl w:val="0"/>
        </w:rPr>
        <w:t xml:space="preserve">A continuación se identifican los principales riesgos asociados al proyecto, junto con su probabilidad estimada, impacto y estrategia de mitigación:</w:t>
      </w:r>
    </w:p>
    <w:p w:rsidR="00000000" w:rsidDel="00000000" w:rsidP="00000000" w:rsidRDefault="00000000" w:rsidRPr="00000000" w14:paraId="000000CE">
      <w:pPr>
        <w:widowControl w:val="0"/>
        <w:spacing w:after="140" w:line="256" w:lineRule="auto"/>
        <w:jc w:val="both"/>
        <w:rPr>
          <w:i w:val="1"/>
          <w:iCs w:val="1"/>
          <w:sz w:val="24"/>
          <w:szCs w:val="24"/>
        </w:rPr>
      </w:pPr>
      <w:r w:rsidDel="00000000" w:rsidR="00000000" w:rsidRPr="00000000">
        <w:rPr>
          <w:rtl w:val="0"/>
        </w:rPr>
      </w:r>
    </w:p>
    <w:tbl>
      <w:tblPr>
        <w:tblStyle w:val="Table5"/>
        <w:tblW w:w="984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710"/>
        <w:gridCol w:w="1275"/>
        <w:gridCol w:w="4245"/>
        <w:tblGridChange w:id="0">
          <w:tblGrid>
            <w:gridCol w:w="2610"/>
            <w:gridCol w:w="1710"/>
            <w:gridCol w:w="1275"/>
            <w:gridCol w:w="424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0CF">
            <w:pPr>
              <w:spacing w:line="360" w:lineRule="auto"/>
              <w:jc w:val="center"/>
              <w:rPr>
                <w:b w:val="1"/>
                <w:bCs w:val="1"/>
                <w:sz w:val="24"/>
                <w:szCs w:val="24"/>
              </w:rPr>
            </w:pPr>
            <w:r w:rsidDel="00000000" w:rsidR="00000000" w:rsidRPr="00000000">
              <w:rPr>
                <w:b w:val="1"/>
                <w:bCs w:val="1"/>
                <w:sz w:val="24"/>
                <w:szCs w:val="24"/>
                <w:rtl w:val="0"/>
              </w:rPr>
              <w:t xml:space="preserve">Riesgo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0D0">
            <w:pPr>
              <w:spacing w:line="360" w:lineRule="auto"/>
              <w:jc w:val="center"/>
              <w:rPr>
                <w:b w:val="1"/>
                <w:bCs w:val="1"/>
                <w:sz w:val="24"/>
                <w:szCs w:val="24"/>
              </w:rPr>
            </w:pPr>
            <w:r w:rsidDel="00000000" w:rsidR="00000000" w:rsidRPr="00000000">
              <w:rPr>
                <w:b w:val="1"/>
                <w:bCs w:val="1"/>
                <w:sz w:val="24"/>
                <w:szCs w:val="24"/>
                <w:rtl w:val="0"/>
              </w:rPr>
              <w:t xml:space="preserve">Probabilidad</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0D1">
            <w:pPr>
              <w:spacing w:line="360" w:lineRule="auto"/>
              <w:jc w:val="center"/>
              <w:rPr>
                <w:b w:val="1"/>
                <w:bCs w:val="1"/>
                <w:sz w:val="24"/>
                <w:szCs w:val="24"/>
              </w:rPr>
            </w:pPr>
            <w:r w:rsidDel="00000000" w:rsidR="00000000" w:rsidRPr="00000000">
              <w:rPr>
                <w:b w:val="1"/>
                <w:bCs w:val="1"/>
                <w:sz w:val="24"/>
                <w:szCs w:val="24"/>
                <w:rtl w:val="0"/>
              </w:rPr>
              <w:t xml:space="preserve">Impacto</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0D2">
            <w:pPr>
              <w:spacing w:line="360" w:lineRule="auto"/>
              <w:jc w:val="center"/>
              <w:rPr>
                <w:b w:val="1"/>
                <w:bCs w:val="1"/>
                <w:sz w:val="24"/>
                <w:szCs w:val="24"/>
              </w:rPr>
            </w:pPr>
            <w:r w:rsidDel="00000000" w:rsidR="00000000" w:rsidRPr="00000000">
              <w:rPr>
                <w:b w:val="1"/>
                <w:bCs w:val="1"/>
                <w:sz w:val="24"/>
                <w:szCs w:val="24"/>
                <w:rtl w:val="0"/>
              </w:rPr>
              <w:t xml:space="preserve">Estrategia de Mitigación</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3">
            <w:pPr>
              <w:spacing w:line="360" w:lineRule="auto"/>
              <w:jc w:val="both"/>
              <w:rPr>
                <w:sz w:val="24"/>
                <w:szCs w:val="24"/>
              </w:rPr>
            </w:pPr>
            <w:r w:rsidDel="00000000" w:rsidR="00000000" w:rsidRPr="00000000">
              <w:rPr>
                <w:sz w:val="24"/>
                <w:szCs w:val="24"/>
                <w:rtl w:val="0"/>
              </w:rPr>
              <w:t xml:space="preserve">Baja precisión del OCR con comprobantes de baja calidad fotográfica</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4">
            <w:pPr>
              <w:spacing w:line="360" w:lineRule="auto"/>
              <w:jc w:val="center"/>
              <w:rPr>
                <w:sz w:val="24"/>
                <w:szCs w:val="24"/>
              </w:rPr>
            </w:pPr>
            <w:r w:rsidDel="00000000" w:rsidR="00000000" w:rsidRPr="00000000">
              <w:rPr>
                <w:sz w:val="24"/>
                <w:szCs w:val="24"/>
                <w:rtl w:val="0"/>
              </w:rPr>
              <w:t xml:space="preserve">Alta</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5">
            <w:pPr>
              <w:spacing w:line="360" w:lineRule="auto"/>
              <w:jc w:val="center"/>
              <w:rPr>
                <w:sz w:val="24"/>
                <w:szCs w:val="24"/>
              </w:rPr>
            </w:pPr>
            <w:r w:rsidDel="00000000" w:rsidR="00000000" w:rsidRPr="00000000">
              <w:rPr>
                <w:sz w:val="24"/>
                <w:szCs w:val="24"/>
                <w:rtl w:val="0"/>
              </w:rPr>
              <w:t xml:space="preserve">Alto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6">
            <w:pPr>
              <w:spacing w:line="360" w:lineRule="auto"/>
              <w:jc w:val="both"/>
              <w:rPr>
                <w:sz w:val="24"/>
                <w:szCs w:val="24"/>
              </w:rPr>
            </w:pPr>
            <w:r w:rsidDel="00000000" w:rsidR="00000000" w:rsidRPr="00000000">
              <w:rPr>
                <w:sz w:val="24"/>
                <w:szCs w:val="24"/>
                <w:rtl w:val="0"/>
              </w:rPr>
              <w:t xml:space="preserve">Implementar validaciones de calidad de imagen y permitir corrección manual de datos extraídos.</w:t>
            </w:r>
          </w:p>
        </w:tc>
      </w:tr>
      <w:tr>
        <w:trPr>
          <w:cantSplit w:val="0"/>
          <w:trHeight w:val="14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7">
            <w:pPr>
              <w:spacing w:line="360" w:lineRule="auto"/>
              <w:jc w:val="both"/>
              <w:rPr>
                <w:sz w:val="24"/>
                <w:szCs w:val="24"/>
              </w:rPr>
            </w:pPr>
            <w:r w:rsidDel="00000000" w:rsidR="00000000" w:rsidRPr="00000000">
              <w:rPr>
                <w:sz w:val="24"/>
                <w:szCs w:val="24"/>
                <w:rtl w:val="0"/>
              </w:rPr>
              <w:t xml:space="preserve">Degradación del modelo ML por datos de entrenamiento inconsistentes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8">
            <w:pPr>
              <w:spacing w:line="360" w:lineRule="auto"/>
              <w:jc w:val="center"/>
              <w:rPr>
                <w:sz w:val="24"/>
                <w:szCs w:val="24"/>
              </w:rPr>
            </w:pPr>
            <w:r w:rsidDel="00000000" w:rsidR="00000000" w:rsidRPr="00000000">
              <w:rPr>
                <w:sz w:val="24"/>
                <w:szCs w:val="24"/>
                <w:rtl w:val="0"/>
              </w:rPr>
              <w:t xml:space="preserve">Media</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9">
            <w:pPr>
              <w:spacing w:line="360" w:lineRule="auto"/>
              <w:jc w:val="center"/>
              <w:rPr>
                <w:sz w:val="24"/>
                <w:szCs w:val="24"/>
              </w:rPr>
            </w:pPr>
            <w:r w:rsidDel="00000000" w:rsidR="00000000" w:rsidRPr="00000000">
              <w:rPr>
                <w:sz w:val="24"/>
                <w:szCs w:val="24"/>
                <w:rtl w:val="0"/>
              </w:rPr>
              <w:t xml:space="preserve">Alto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A">
            <w:pPr>
              <w:spacing w:line="360" w:lineRule="auto"/>
              <w:jc w:val="both"/>
              <w:rPr>
                <w:sz w:val="24"/>
                <w:szCs w:val="24"/>
              </w:rPr>
            </w:pPr>
            <w:r w:rsidDel="00000000" w:rsidR="00000000" w:rsidRPr="00000000">
              <w:rPr>
                <w:sz w:val="24"/>
                <w:szCs w:val="24"/>
                <w:rtl w:val="0"/>
              </w:rPr>
              <w:t xml:space="preserve">Implementar validaciones en el endpoint /retrain y mantener un conjunto de datos de entrenamiento base.</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B">
            <w:pPr>
              <w:spacing w:line="360" w:lineRule="auto"/>
              <w:jc w:val="both"/>
              <w:rPr>
                <w:sz w:val="24"/>
                <w:szCs w:val="24"/>
              </w:rPr>
            </w:pPr>
            <w:r w:rsidDel="00000000" w:rsidR="00000000" w:rsidRPr="00000000">
              <w:rPr>
                <w:sz w:val="24"/>
                <w:szCs w:val="24"/>
                <w:rtl w:val="0"/>
              </w:rPr>
              <w:t xml:space="preserve">Limitaciones del plan gratuito de Render (cold start de 30-50 seg.)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C">
            <w:pPr>
              <w:spacing w:line="360" w:lineRule="auto"/>
              <w:jc w:val="center"/>
              <w:rPr>
                <w:sz w:val="24"/>
                <w:szCs w:val="24"/>
              </w:rPr>
            </w:pPr>
            <w:r w:rsidDel="00000000" w:rsidR="00000000" w:rsidRPr="00000000">
              <w:rPr>
                <w:sz w:val="24"/>
                <w:szCs w:val="24"/>
                <w:rtl w:val="0"/>
              </w:rPr>
              <w:t xml:space="preserve">Alta</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D">
            <w:pPr>
              <w:spacing w:line="360" w:lineRule="auto"/>
              <w:jc w:val="center"/>
              <w:rPr>
                <w:sz w:val="24"/>
                <w:szCs w:val="24"/>
              </w:rPr>
            </w:pPr>
            <w:r w:rsidDel="00000000" w:rsidR="00000000" w:rsidRPr="00000000">
              <w:rPr>
                <w:sz w:val="24"/>
                <w:szCs w:val="24"/>
                <w:rtl w:val="0"/>
              </w:rPr>
              <w:t xml:space="preserve">Medio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E">
            <w:pPr>
              <w:spacing w:line="360" w:lineRule="auto"/>
              <w:jc w:val="both"/>
              <w:rPr>
                <w:sz w:val="24"/>
                <w:szCs w:val="24"/>
              </w:rPr>
            </w:pPr>
            <w:r w:rsidDel="00000000" w:rsidR="00000000" w:rsidRPr="00000000">
              <w:rPr>
                <w:sz w:val="24"/>
                <w:szCs w:val="24"/>
                <w:rtl w:val="0"/>
              </w:rPr>
              <w:t xml:space="preserve">Informar al usuario con un loader/estado de espera; considerar plan de pago en producción.</w:t>
            </w:r>
          </w:p>
        </w:tc>
      </w:tr>
      <w:tr>
        <w:trPr>
          <w:cantSplit w:val="0"/>
          <w:trHeight w:val="14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F">
            <w:pPr>
              <w:spacing w:line="360" w:lineRule="auto"/>
              <w:jc w:val="both"/>
              <w:rPr>
                <w:sz w:val="24"/>
                <w:szCs w:val="24"/>
              </w:rPr>
            </w:pPr>
            <w:r w:rsidDel="00000000" w:rsidR="00000000" w:rsidRPr="00000000">
              <w:rPr>
                <w:sz w:val="24"/>
                <w:szCs w:val="24"/>
                <w:rtl w:val="0"/>
              </w:rPr>
              <w:t xml:space="preserve">Vulnerabilidades de seguridad en datos financieros del usuario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0">
            <w:pPr>
              <w:spacing w:line="360" w:lineRule="auto"/>
              <w:jc w:val="center"/>
              <w:rPr>
                <w:sz w:val="24"/>
                <w:szCs w:val="24"/>
              </w:rPr>
            </w:pPr>
            <w:r w:rsidDel="00000000" w:rsidR="00000000" w:rsidRPr="00000000">
              <w:rPr>
                <w:sz w:val="24"/>
                <w:szCs w:val="24"/>
                <w:rtl w:val="0"/>
              </w:rPr>
              <w:t xml:space="preserve">Baja</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1">
            <w:pPr>
              <w:spacing w:line="360" w:lineRule="auto"/>
              <w:jc w:val="center"/>
              <w:rPr>
                <w:sz w:val="24"/>
                <w:szCs w:val="24"/>
              </w:rPr>
            </w:pPr>
            <w:r w:rsidDel="00000000" w:rsidR="00000000" w:rsidRPr="00000000">
              <w:rPr>
                <w:sz w:val="24"/>
                <w:szCs w:val="24"/>
                <w:rtl w:val="0"/>
              </w:rPr>
              <w:t xml:space="preserve">Muy Alto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2">
            <w:pPr>
              <w:spacing w:line="360" w:lineRule="auto"/>
              <w:jc w:val="both"/>
              <w:rPr>
                <w:sz w:val="24"/>
                <w:szCs w:val="24"/>
              </w:rPr>
            </w:pPr>
            <w:r w:rsidDel="00000000" w:rsidR="00000000" w:rsidRPr="00000000">
              <w:rPr>
                <w:sz w:val="24"/>
                <w:szCs w:val="24"/>
                <w:rtl w:val="0"/>
              </w:rPr>
              <w:t xml:space="preserve">Implementar HTTPS, JWT con expiración corta, hashing de contraseñas (bcrypt) y validación de entradas.</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3">
            <w:pPr>
              <w:spacing w:line="360" w:lineRule="auto"/>
              <w:jc w:val="both"/>
              <w:rPr>
                <w:sz w:val="24"/>
                <w:szCs w:val="24"/>
              </w:rPr>
            </w:pPr>
            <w:r w:rsidDel="00000000" w:rsidR="00000000" w:rsidRPr="00000000">
              <w:rPr>
                <w:sz w:val="24"/>
                <w:szCs w:val="24"/>
                <w:rtl w:val="0"/>
              </w:rPr>
              <w:t xml:space="preserve">Rotación del equipo de desarrollo durante el proyecto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4">
            <w:pPr>
              <w:spacing w:line="360" w:lineRule="auto"/>
              <w:jc w:val="center"/>
              <w:rPr>
                <w:sz w:val="24"/>
                <w:szCs w:val="24"/>
              </w:rPr>
            </w:pPr>
            <w:r w:rsidDel="00000000" w:rsidR="00000000" w:rsidRPr="00000000">
              <w:rPr>
                <w:sz w:val="24"/>
                <w:szCs w:val="24"/>
                <w:rtl w:val="0"/>
              </w:rPr>
              <w:t xml:space="preserve">Media</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5">
            <w:pPr>
              <w:spacing w:line="360" w:lineRule="auto"/>
              <w:jc w:val="center"/>
              <w:rPr>
                <w:sz w:val="24"/>
                <w:szCs w:val="24"/>
              </w:rPr>
            </w:pPr>
            <w:r w:rsidDel="00000000" w:rsidR="00000000" w:rsidRPr="00000000">
              <w:rPr>
                <w:sz w:val="24"/>
                <w:szCs w:val="24"/>
                <w:rtl w:val="0"/>
              </w:rPr>
              <w:t xml:space="preserve">Alto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6">
            <w:pPr>
              <w:spacing w:line="360" w:lineRule="auto"/>
              <w:jc w:val="both"/>
              <w:rPr>
                <w:sz w:val="24"/>
                <w:szCs w:val="24"/>
              </w:rPr>
            </w:pPr>
            <w:r w:rsidDel="00000000" w:rsidR="00000000" w:rsidRPr="00000000">
              <w:rPr>
                <w:sz w:val="24"/>
                <w:szCs w:val="24"/>
                <w:rtl w:val="0"/>
              </w:rPr>
              <w:t xml:space="preserve">Documentación técnica detallada y código comentado desde el inicio del proyecto.</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7">
            <w:pPr>
              <w:spacing w:line="360" w:lineRule="auto"/>
              <w:jc w:val="both"/>
              <w:rPr>
                <w:sz w:val="24"/>
                <w:szCs w:val="24"/>
              </w:rPr>
            </w:pPr>
            <w:r w:rsidDel="00000000" w:rsidR="00000000" w:rsidRPr="00000000">
              <w:rPr>
                <w:sz w:val="24"/>
                <w:szCs w:val="24"/>
                <w:rtl w:val="0"/>
              </w:rPr>
              <w:t xml:space="preserve">Cambios en las APIs o dependencias de terceros (Tesseract, Scikit-Learn)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8">
            <w:pPr>
              <w:spacing w:line="360" w:lineRule="auto"/>
              <w:jc w:val="center"/>
              <w:rPr>
                <w:sz w:val="24"/>
                <w:szCs w:val="24"/>
              </w:rPr>
            </w:pPr>
            <w:r w:rsidDel="00000000" w:rsidR="00000000" w:rsidRPr="00000000">
              <w:rPr>
                <w:sz w:val="24"/>
                <w:szCs w:val="24"/>
                <w:rtl w:val="0"/>
              </w:rPr>
              <w:t xml:space="preserve">Baja</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9">
            <w:pPr>
              <w:spacing w:line="360" w:lineRule="auto"/>
              <w:jc w:val="center"/>
              <w:rPr>
                <w:sz w:val="24"/>
                <w:szCs w:val="24"/>
              </w:rPr>
            </w:pPr>
            <w:r w:rsidDel="00000000" w:rsidR="00000000" w:rsidRPr="00000000">
              <w:rPr>
                <w:sz w:val="24"/>
                <w:szCs w:val="24"/>
                <w:rtl w:val="0"/>
              </w:rPr>
              <w:t xml:space="preserve">Medio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A">
            <w:pPr>
              <w:spacing w:line="360" w:lineRule="auto"/>
              <w:jc w:val="both"/>
              <w:rPr>
                <w:sz w:val="24"/>
                <w:szCs w:val="24"/>
              </w:rPr>
            </w:pPr>
            <w:r w:rsidDel="00000000" w:rsidR="00000000" w:rsidRPr="00000000">
              <w:rPr>
                <w:sz w:val="24"/>
                <w:szCs w:val="24"/>
                <w:rtl w:val="0"/>
              </w:rPr>
              <w:t xml:space="preserve">Fijar versiones de dependencias y mantener un registro de cambios (changelog).</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B">
            <w:pPr>
              <w:spacing w:line="360" w:lineRule="auto"/>
              <w:jc w:val="both"/>
              <w:rPr>
                <w:sz w:val="24"/>
                <w:szCs w:val="24"/>
              </w:rPr>
            </w:pPr>
            <w:r w:rsidDel="00000000" w:rsidR="00000000" w:rsidRPr="00000000">
              <w:rPr>
                <w:sz w:val="24"/>
                <w:szCs w:val="24"/>
                <w:rtl w:val="0"/>
              </w:rPr>
              <w:t xml:space="preserve">Sobrepasar los límites de almacenamiento de MongoDB Atlas (plan gratuito)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C">
            <w:pPr>
              <w:spacing w:line="360" w:lineRule="auto"/>
              <w:jc w:val="center"/>
              <w:rPr>
                <w:sz w:val="24"/>
                <w:szCs w:val="24"/>
              </w:rPr>
            </w:pPr>
            <w:r w:rsidDel="00000000" w:rsidR="00000000" w:rsidRPr="00000000">
              <w:rPr>
                <w:sz w:val="24"/>
                <w:szCs w:val="24"/>
                <w:rtl w:val="0"/>
              </w:rPr>
              <w:t xml:space="preserve">Media</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D">
            <w:pPr>
              <w:spacing w:line="360" w:lineRule="auto"/>
              <w:jc w:val="center"/>
              <w:rPr>
                <w:sz w:val="24"/>
                <w:szCs w:val="24"/>
              </w:rPr>
            </w:pPr>
            <w:r w:rsidDel="00000000" w:rsidR="00000000" w:rsidRPr="00000000">
              <w:rPr>
                <w:sz w:val="24"/>
                <w:szCs w:val="24"/>
                <w:rtl w:val="0"/>
              </w:rPr>
              <w:t xml:space="preserve">Medio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E">
            <w:pPr>
              <w:spacing w:line="360" w:lineRule="auto"/>
              <w:jc w:val="both"/>
              <w:rPr>
                <w:sz w:val="24"/>
                <w:szCs w:val="24"/>
              </w:rPr>
            </w:pPr>
            <w:r w:rsidDel="00000000" w:rsidR="00000000" w:rsidRPr="00000000">
              <w:rPr>
                <w:sz w:val="24"/>
                <w:szCs w:val="24"/>
                <w:rtl w:val="0"/>
              </w:rPr>
              <w:t xml:space="preserve">Implementar compresión de datos, borrado lógico y alertas de uso de almacenamiento.</w:t>
            </w:r>
          </w:p>
        </w:tc>
      </w:tr>
    </w:tbl>
    <w:p w:rsidR="00000000" w:rsidDel="00000000" w:rsidP="00000000" w:rsidRDefault="00000000" w:rsidRPr="00000000" w14:paraId="000000EF">
      <w:pPr>
        <w:pStyle w:val="Heading2"/>
        <w:keepNext w:val="0"/>
        <w:keepLines w:val="0"/>
        <w:widowControl w:val="0"/>
        <w:pBdr>
          <w:bottom w:color="auto" w:space="5" w:sz="0" w:val="none"/>
        </w:pBdr>
        <w:spacing w:after="240" w:line="300" w:lineRule="auto"/>
        <w:ind w:left="720" w:hanging="360"/>
        <w:jc w:val="both"/>
        <w:rPr>
          <w:b w:val="1"/>
          <w:bCs w:val="1"/>
          <w:i w:val="1"/>
          <w:iCs w:val="1"/>
          <w:sz w:val="34"/>
          <w:szCs w:val="34"/>
        </w:rPr>
      </w:pPr>
      <w:bookmarkStart w:colFirst="0" w:colLast="0" w:name="_j0fz01esq9li" w:id="8"/>
      <w:bookmarkEnd w:id="8"/>
      <w:r w:rsidDel="00000000" w:rsidR="00000000" w:rsidRPr="00000000">
        <w:rPr>
          <w:b w:val="1"/>
          <w:bCs w:val="1"/>
          <w:i w:val="1"/>
          <w:iCs w:val="1"/>
          <w:sz w:val="34"/>
          <w:szCs w:val="34"/>
          <w:rtl w:val="0"/>
        </w:rPr>
        <w:t xml:space="preserve">3. Análisis de la Situación actual</w:t>
      </w:r>
    </w:p>
    <w:p w:rsidR="00000000" w:rsidDel="00000000" w:rsidP="00000000" w:rsidRDefault="00000000" w:rsidRPr="00000000" w14:paraId="000000F0">
      <w:pPr>
        <w:pStyle w:val="Heading3"/>
        <w:keepNext w:val="0"/>
        <w:keepLines w:val="0"/>
        <w:widowControl w:val="0"/>
        <w:spacing w:after="240" w:before="360" w:line="300" w:lineRule="auto"/>
        <w:ind w:left="720" w:hanging="360"/>
        <w:jc w:val="both"/>
        <w:rPr>
          <w:b w:val="1"/>
          <w:bCs w:val="1"/>
          <w:i w:val="1"/>
          <w:iCs w:val="1"/>
          <w:color w:val="000000"/>
          <w:sz w:val="33"/>
          <w:szCs w:val="33"/>
        </w:rPr>
      </w:pPr>
      <w:bookmarkStart w:colFirst="0" w:colLast="0" w:name="_bg3l1h9d3qpa" w:id="9"/>
      <w:bookmarkEnd w:id="9"/>
      <w:r w:rsidDel="00000000" w:rsidR="00000000" w:rsidRPr="00000000">
        <w:rPr>
          <w:b w:val="1"/>
          <w:bCs w:val="1"/>
          <w:i w:val="1"/>
          <w:iCs w:val="1"/>
          <w:color w:val="000000"/>
          <w:sz w:val="33"/>
          <w:szCs w:val="33"/>
          <w:rtl w:val="0"/>
        </w:rPr>
        <w:t xml:space="preserve">3.1 Planteamiento del problema</w:t>
      </w:r>
    </w:p>
    <w:p w:rsidR="00000000" w:rsidDel="00000000" w:rsidP="00000000" w:rsidRDefault="00000000" w:rsidRPr="00000000" w14:paraId="000000F1">
      <w:pPr>
        <w:widowControl w:val="0"/>
        <w:spacing w:after="240" w:line="256" w:lineRule="auto"/>
        <w:jc w:val="both"/>
        <w:rPr>
          <w:i w:val="1"/>
          <w:iCs w:val="1"/>
          <w:sz w:val="24"/>
          <w:szCs w:val="24"/>
        </w:rPr>
      </w:pPr>
      <w:r w:rsidDel="00000000" w:rsidR="00000000" w:rsidRPr="00000000">
        <w:rPr>
          <w:i w:val="1"/>
          <w:iCs w:val="1"/>
          <w:sz w:val="24"/>
          <w:szCs w:val="24"/>
          <w:rtl w:val="0"/>
        </w:rPr>
        <w:t xml:space="preserve">La gestión financiera personal efectiva es un desafío persistente para la mayoría de la población. En el contexto latinoamericano, donde los niveles de educación financiera formal son bajos y una parte significativa de las transacciones económicas se realizan en efectivo, las consecuencias de un control financiero deficiente son especialmente graves: endeudamiento innecesario, incapacidad de ahorro, estrés económico y falta de planificación futura.</w:t>
      </w:r>
    </w:p>
    <w:p w:rsidR="00000000" w:rsidDel="00000000" w:rsidP="00000000" w:rsidRDefault="00000000" w:rsidRPr="00000000" w14:paraId="000000F2">
      <w:pPr>
        <w:widowControl w:val="0"/>
        <w:spacing w:after="240" w:line="256" w:lineRule="auto"/>
        <w:jc w:val="both"/>
        <w:rPr>
          <w:i w:val="1"/>
          <w:iCs w:val="1"/>
          <w:sz w:val="24"/>
          <w:szCs w:val="24"/>
        </w:rPr>
      </w:pPr>
      <w:r w:rsidDel="00000000" w:rsidR="00000000" w:rsidRPr="00000000">
        <w:rPr>
          <w:i w:val="1"/>
          <w:iCs w:val="1"/>
          <w:sz w:val="24"/>
          <w:szCs w:val="24"/>
          <w:rtl w:val="0"/>
        </w:rPr>
        <w:t xml:space="preserve">Los métodos tradicionales de control de gastos presentan problemas estructurales bien documentados. El registro manual en hojas de cálculo o libretas requiere disciplina constante y es propenso a errores y omisiones. Los comprobantes de pago en papel se pierden o deterioran con facilidad, imposibilitando la reconciliación posterior de gastos. La mayoría de los usuarios no tiene acceso a herramientas de análisis financiero de calidad, o cuando las tienen, la curva de aprendizaje y complejidad las hace inaccesibles para el usuario no especializado.</w:t>
      </w:r>
    </w:p>
    <w:p w:rsidR="00000000" w:rsidDel="00000000" w:rsidP="00000000" w:rsidRDefault="00000000" w:rsidRPr="00000000" w14:paraId="000000F3">
      <w:pPr>
        <w:widowControl w:val="0"/>
        <w:spacing w:after="240" w:line="256" w:lineRule="auto"/>
        <w:jc w:val="both"/>
        <w:rPr>
          <w:i w:val="1"/>
          <w:iCs w:val="1"/>
          <w:sz w:val="24"/>
          <w:szCs w:val="24"/>
        </w:rPr>
      </w:pPr>
      <w:r w:rsidDel="00000000" w:rsidR="00000000" w:rsidRPr="00000000">
        <w:rPr>
          <w:rtl w:val="0"/>
        </w:rPr>
      </w:r>
    </w:p>
    <w:p w:rsidR="00000000" w:rsidDel="00000000" w:rsidP="00000000" w:rsidRDefault="00000000" w:rsidRPr="00000000" w14:paraId="000000F4">
      <w:pPr>
        <w:widowControl w:val="0"/>
        <w:spacing w:after="240" w:line="256" w:lineRule="auto"/>
        <w:jc w:val="both"/>
        <w:rPr>
          <w:i w:val="1"/>
          <w:iCs w:val="1"/>
          <w:sz w:val="21"/>
          <w:szCs w:val="21"/>
        </w:rPr>
      </w:pPr>
      <w:r w:rsidDel="00000000" w:rsidR="00000000" w:rsidRPr="00000000">
        <w:rPr>
          <w:i w:val="1"/>
          <w:iCs w:val="1"/>
          <w:sz w:val="24"/>
          <w:szCs w:val="24"/>
          <w:rtl w:val="0"/>
        </w:rPr>
        <w:t xml:space="preserve">Adicionalmente, las soluciones de software financiero existentes en el mercado presentan las siguientes limitaciones: (a) requieren entrada de datos completamente manual, generando fricción y abandono del sistema; (b) utilizan categorías de gasto estáticas que no se adaptan a los hábitos individuales del usuario; (c) no ofrecen mecanismos automáticos para digitalizar comprobantes físicos; y (d) carecen de inteligencia predictiva que ayude al usuario a entender sus patrones de consumo. </w:t>
      </w:r>
      <w:r w:rsidDel="00000000" w:rsidR="00000000" w:rsidRPr="00000000">
        <w:rPr>
          <w:i w:val="1"/>
          <w:iCs w:val="1"/>
          <w:sz w:val="24"/>
          <w:szCs w:val="24"/>
          <w:rtl w:val="0"/>
        </w:rPr>
        <w:t xml:space="preserve">FinanceFlow</w:t>
      </w:r>
      <w:r w:rsidDel="00000000" w:rsidR="00000000" w:rsidRPr="00000000">
        <w:rPr>
          <w:i w:val="1"/>
          <w:iCs w:val="1"/>
          <w:sz w:val="24"/>
          <w:szCs w:val="24"/>
          <w:rtl w:val="0"/>
        </w:rPr>
        <w:t xml:space="preserve"> aborda cada una de estas deficiencias con soluciones tecnológicas concretas e innovadoras.</w:t>
      </w:r>
      <w:r w:rsidDel="00000000" w:rsidR="00000000" w:rsidRPr="00000000">
        <w:rPr>
          <w:rtl w:val="0"/>
        </w:rPr>
      </w:r>
    </w:p>
    <w:p w:rsidR="00000000" w:rsidDel="00000000" w:rsidP="00000000" w:rsidRDefault="00000000" w:rsidRPr="00000000" w14:paraId="000000F5">
      <w:pPr>
        <w:pStyle w:val="Heading3"/>
        <w:keepNext w:val="0"/>
        <w:keepLines w:val="0"/>
        <w:widowControl w:val="0"/>
        <w:spacing w:after="240" w:before="360" w:line="300" w:lineRule="auto"/>
        <w:ind w:left="720" w:hanging="360"/>
        <w:jc w:val="both"/>
        <w:rPr>
          <w:b w:val="1"/>
          <w:bCs w:val="1"/>
          <w:i w:val="1"/>
          <w:iCs w:val="1"/>
          <w:color w:val="000000"/>
          <w:sz w:val="33"/>
          <w:szCs w:val="33"/>
        </w:rPr>
      </w:pPr>
      <w:bookmarkStart w:colFirst="0" w:colLast="0" w:name="_zgn6cdd8jjjl" w:id="10"/>
      <w:bookmarkEnd w:id="10"/>
      <w:r w:rsidDel="00000000" w:rsidR="00000000" w:rsidRPr="00000000">
        <w:rPr>
          <w:b w:val="1"/>
          <w:bCs w:val="1"/>
          <w:i w:val="1"/>
          <w:iCs w:val="1"/>
          <w:color w:val="000000"/>
          <w:sz w:val="33"/>
          <w:szCs w:val="33"/>
          <w:rtl w:val="0"/>
        </w:rPr>
        <w:t xml:space="preserve">3.2 Consideraciones de hardware y software</w:t>
      </w:r>
    </w:p>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El proyecto adopta un modelo de infraestructura totalmente basado en la nube (cloud-native), eliminando la necesidad de servidores propios y reduciendo los costos de operación iniciales. Las consideraciones técnicas son las siguientes:</w:t>
      </w:r>
      <w:r w:rsidDel="00000000" w:rsidR="00000000" w:rsidRPr="00000000">
        <w:rPr>
          <w:rtl w:val="0"/>
        </w:rPr>
      </w:r>
    </w:p>
    <w:p w:rsidR="00000000" w:rsidDel="00000000" w:rsidP="00000000" w:rsidRDefault="00000000" w:rsidRPr="00000000" w14:paraId="000000F7">
      <w:pPr>
        <w:widowControl w:val="0"/>
        <w:spacing w:after="140" w:line="256" w:lineRule="auto"/>
        <w:ind w:left="0" w:firstLine="0"/>
        <w:jc w:val="both"/>
        <w:rPr>
          <w:i w:val="1"/>
          <w:iCs w:val="1"/>
          <w:sz w:val="24"/>
          <w:szCs w:val="24"/>
        </w:rPr>
      </w:pPr>
      <w:r w:rsidDel="00000000" w:rsidR="00000000" w:rsidRPr="00000000">
        <w:rPr>
          <w:rtl w:val="0"/>
        </w:rPr>
      </w:r>
    </w:p>
    <w:tbl>
      <w:tblPr>
        <w:tblStyle w:val="Table6"/>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745"/>
        <w:gridCol w:w="3450"/>
        <w:tblGridChange w:id="0">
          <w:tblGrid>
            <w:gridCol w:w="2145"/>
            <w:gridCol w:w="2745"/>
            <w:gridCol w:w="3450"/>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60.0" w:type="dxa"/>
              <w:bottom w:w="100.0" w:type="dxa"/>
              <w:right w:w="160.0" w:type="dxa"/>
            </w:tcMar>
            <w:vAlign w:val="top"/>
          </w:tcPr>
          <w:p w:rsidR="00000000" w:rsidDel="00000000" w:rsidP="00000000" w:rsidRDefault="00000000" w:rsidRPr="00000000" w14:paraId="000000F8">
            <w:pPr>
              <w:spacing w:line="240" w:lineRule="auto"/>
              <w:jc w:val="center"/>
              <w:rPr>
                <w:b w:val="1"/>
                <w:bCs w:val="1"/>
                <w:sz w:val="24"/>
                <w:szCs w:val="24"/>
              </w:rPr>
            </w:pPr>
            <w:r w:rsidDel="00000000" w:rsidR="00000000" w:rsidRPr="00000000">
              <w:rPr>
                <w:b w:val="1"/>
                <w:bCs w:val="1"/>
                <w:sz w:val="24"/>
                <w:szCs w:val="24"/>
                <w:rtl w:val="0"/>
              </w:rPr>
              <w:t xml:space="preserve">Componente</w:t>
            </w:r>
          </w:p>
        </w:tc>
        <w:tc>
          <w:tcPr>
            <w:tcBorders>
              <w:top w:color="000000" w:space="0" w:sz="7" w:val="single"/>
              <w:left w:color="000000" w:space="0" w:sz="7" w:val="single"/>
              <w:bottom w:color="000000" w:space="0" w:sz="7" w:val="single"/>
              <w:right w:color="000000" w:space="0" w:sz="7" w:val="single"/>
            </w:tcBorders>
            <w:tcMar>
              <w:top w:w="100.0" w:type="dxa"/>
              <w:left w:w="160.0" w:type="dxa"/>
              <w:bottom w:w="100.0" w:type="dxa"/>
              <w:right w:w="160.0" w:type="dxa"/>
            </w:tcMar>
            <w:vAlign w:val="top"/>
          </w:tcPr>
          <w:p w:rsidR="00000000" w:rsidDel="00000000" w:rsidP="00000000" w:rsidRDefault="00000000" w:rsidRPr="00000000" w14:paraId="000000F9">
            <w:pPr>
              <w:spacing w:line="240" w:lineRule="auto"/>
              <w:jc w:val="center"/>
              <w:rPr>
                <w:b w:val="1"/>
                <w:bCs w:val="1"/>
                <w:sz w:val="24"/>
                <w:szCs w:val="24"/>
              </w:rPr>
            </w:pPr>
            <w:r w:rsidDel="00000000" w:rsidR="00000000" w:rsidRPr="00000000">
              <w:rPr>
                <w:b w:val="1"/>
                <w:bCs w:val="1"/>
                <w:sz w:val="24"/>
                <w:szCs w:val="24"/>
                <w:rtl w:val="0"/>
              </w:rPr>
              <w:t xml:space="preserve">Tecnología / Servicio</w:t>
            </w:r>
          </w:p>
        </w:tc>
        <w:tc>
          <w:tcPr>
            <w:tcBorders>
              <w:top w:color="000000" w:space="0" w:sz="7" w:val="single"/>
              <w:left w:color="000000" w:space="0" w:sz="7" w:val="single"/>
              <w:bottom w:color="000000" w:space="0" w:sz="7" w:val="single"/>
              <w:right w:color="000000" w:space="0" w:sz="7" w:val="single"/>
            </w:tcBorders>
            <w:tcMar>
              <w:top w:w="100.0" w:type="dxa"/>
              <w:left w:w="160.0" w:type="dxa"/>
              <w:bottom w:w="100.0" w:type="dxa"/>
              <w:right w:w="160.0" w:type="dxa"/>
            </w:tcMar>
            <w:vAlign w:val="top"/>
          </w:tcPr>
          <w:p w:rsidR="00000000" w:rsidDel="00000000" w:rsidP="00000000" w:rsidRDefault="00000000" w:rsidRPr="00000000" w14:paraId="000000FA">
            <w:pPr>
              <w:spacing w:line="240" w:lineRule="auto"/>
              <w:jc w:val="center"/>
              <w:rPr>
                <w:b w:val="1"/>
                <w:bCs w:val="1"/>
                <w:sz w:val="24"/>
                <w:szCs w:val="24"/>
              </w:rPr>
            </w:pPr>
            <w:r w:rsidDel="00000000" w:rsidR="00000000" w:rsidRPr="00000000">
              <w:rPr>
                <w:b w:val="1"/>
                <w:bCs w:val="1"/>
                <w:sz w:val="24"/>
                <w:szCs w:val="24"/>
                <w:rtl w:val="0"/>
              </w:rPr>
              <w:t xml:space="preserve">Justificación</w:t>
            </w:r>
          </w:p>
        </w:tc>
      </w:tr>
      <w:tr>
        <w:trPr>
          <w:cantSplit w:val="0"/>
          <w:trHeight w:val="11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0FB">
            <w:pPr>
              <w:spacing w:line="240" w:lineRule="auto"/>
              <w:jc w:val="center"/>
              <w:rPr>
                <w:sz w:val="24"/>
                <w:szCs w:val="24"/>
              </w:rPr>
            </w:pPr>
            <w:r w:rsidDel="00000000" w:rsidR="00000000" w:rsidRPr="00000000">
              <w:rPr>
                <w:sz w:val="24"/>
                <w:szCs w:val="24"/>
                <w:rtl w:val="0"/>
              </w:rPr>
              <w:t xml:space="preserve">Frontend (Hosting)</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0FC">
            <w:pPr>
              <w:spacing w:line="240" w:lineRule="auto"/>
              <w:jc w:val="both"/>
              <w:rPr>
                <w:sz w:val="24"/>
                <w:szCs w:val="24"/>
              </w:rPr>
            </w:pPr>
            <w:r w:rsidDel="00000000" w:rsidR="00000000" w:rsidRPr="00000000">
              <w:rPr>
                <w:sz w:val="24"/>
                <w:szCs w:val="24"/>
                <w:rtl w:val="0"/>
              </w:rPr>
              <w:t xml:space="preserve">Vercel (CDN global)</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0FD">
            <w:pPr>
              <w:spacing w:line="240" w:lineRule="auto"/>
              <w:jc w:val="both"/>
              <w:rPr>
                <w:sz w:val="24"/>
                <w:szCs w:val="24"/>
              </w:rPr>
            </w:pPr>
            <w:r w:rsidDel="00000000" w:rsidR="00000000" w:rsidRPr="00000000">
              <w:rPr>
                <w:sz w:val="24"/>
                <w:szCs w:val="24"/>
                <w:rtl w:val="0"/>
              </w:rPr>
              <w:t xml:space="preserve">Despliegue automático desde repositorio Git, CDN global, soporte nativo para React.js, plan gratuito generoso.</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0FE">
            <w:pPr>
              <w:spacing w:line="240" w:lineRule="auto"/>
              <w:jc w:val="center"/>
              <w:rPr>
                <w:sz w:val="24"/>
                <w:szCs w:val="24"/>
              </w:rPr>
            </w:pPr>
            <w:r w:rsidDel="00000000" w:rsidR="00000000" w:rsidRPr="00000000">
              <w:rPr>
                <w:sz w:val="24"/>
                <w:szCs w:val="24"/>
                <w:rtl w:val="0"/>
              </w:rPr>
              <w:t xml:space="preserve">Backend Principal (Hosting)</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0FF">
            <w:pPr>
              <w:spacing w:line="240" w:lineRule="auto"/>
              <w:jc w:val="both"/>
              <w:rPr>
                <w:sz w:val="24"/>
                <w:szCs w:val="24"/>
              </w:rPr>
            </w:pPr>
            <w:r w:rsidDel="00000000" w:rsidR="00000000" w:rsidRPr="00000000">
              <w:rPr>
                <w:sz w:val="24"/>
                <w:szCs w:val="24"/>
                <w:rtl w:val="0"/>
              </w:rPr>
              <w:t xml:space="preserve">Render (Web Service)</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00">
            <w:pPr>
              <w:spacing w:line="240" w:lineRule="auto"/>
              <w:jc w:val="both"/>
              <w:rPr>
                <w:sz w:val="24"/>
                <w:szCs w:val="24"/>
              </w:rPr>
            </w:pPr>
            <w:r w:rsidDel="00000000" w:rsidR="00000000" w:rsidRPr="00000000">
              <w:rPr>
                <w:sz w:val="24"/>
                <w:szCs w:val="24"/>
                <w:rtl w:val="0"/>
              </w:rPr>
              <w:t xml:space="preserve">Soporte para Node.js, despliegue automático, HTTPS automático, plan gratuito disponible para prototipo.</w:t>
            </w:r>
          </w:p>
        </w:tc>
      </w:tr>
      <w:tr>
        <w:trPr>
          <w:cantSplit w:val="0"/>
          <w:trHeight w:val="11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01">
            <w:pPr>
              <w:spacing w:line="240" w:lineRule="auto"/>
              <w:jc w:val="center"/>
              <w:rPr>
                <w:sz w:val="24"/>
                <w:szCs w:val="24"/>
              </w:rPr>
            </w:pPr>
            <w:r w:rsidDel="00000000" w:rsidR="00000000" w:rsidRPr="00000000">
              <w:rPr>
                <w:sz w:val="24"/>
                <w:szCs w:val="24"/>
                <w:rtl w:val="0"/>
              </w:rPr>
              <w:t xml:space="preserve">Microservicio IA (Hosting)</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02">
            <w:pPr>
              <w:spacing w:line="240" w:lineRule="auto"/>
              <w:jc w:val="both"/>
              <w:rPr>
                <w:sz w:val="24"/>
                <w:szCs w:val="24"/>
              </w:rPr>
            </w:pPr>
            <w:r w:rsidDel="00000000" w:rsidR="00000000" w:rsidRPr="00000000">
              <w:rPr>
                <w:sz w:val="24"/>
                <w:szCs w:val="24"/>
                <w:rtl w:val="0"/>
              </w:rPr>
              <w:t xml:space="preserve">Render (Web Service Python)</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03">
            <w:pPr>
              <w:spacing w:line="240" w:lineRule="auto"/>
              <w:jc w:val="both"/>
              <w:rPr>
                <w:sz w:val="24"/>
                <w:szCs w:val="24"/>
              </w:rPr>
            </w:pPr>
            <w:r w:rsidDel="00000000" w:rsidR="00000000" w:rsidRPr="00000000">
              <w:rPr>
                <w:sz w:val="24"/>
                <w:szCs w:val="24"/>
                <w:rtl w:val="0"/>
              </w:rPr>
              <w:t xml:space="preserve">Soporte para aplicaciones Python/</w:t>
            </w:r>
            <w:r w:rsidDel="00000000" w:rsidR="00000000" w:rsidRPr="00000000">
              <w:rPr>
                <w:sz w:val="24"/>
                <w:szCs w:val="24"/>
                <w:rtl w:val="0"/>
              </w:rPr>
              <w:t xml:space="preserve">FastAPI</w:t>
            </w:r>
            <w:r w:rsidDel="00000000" w:rsidR="00000000" w:rsidRPr="00000000">
              <w:rPr>
                <w:sz w:val="24"/>
                <w:szCs w:val="24"/>
                <w:rtl w:val="0"/>
              </w:rPr>
              <w:t xml:space="preserve">, permite instalar dependencias como Tesseract y Scikit-Learn.</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04">
            <w:pPr>
              <w:spacing w:line="240" w:lineRule="auto"/>
              <w:jc w:val="center"/>
              <w:rPr>
                <w:sz w:val="24"/>
                <w:szCs w:val="24"/>
              </w:rPr>
            </w:pPr>
            <w:r w:rsidDel="00000000" w:rsidR="00000000" w:rsidRPr="00000000">
              <w:rPr>
                <w:sz w:val="24"/>
                <w:szCs w:val="24"/>
                <w:rtl w:val="0"/>
              </w:rPr>
              <w:t xml:space="preserve">Base de Datos</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05">
            <w:pPr>
              <w:spacing w:line="240" w:lineRule="auto"/>
              <w:jc w:val="both"/>
              <w:rPr>
                <w:sz w:val="24"/>
                <w:szCs w:val="24"/>
              </w:rPr>
            </w:pPr>
            <w:r w:rsidDel="00000000" w:rsidR="00000000" w:rsidRPr="00000000">
              <w:rPr>
                <w:sz w:val="24"/>
                <w:szCs w:val="24"/>
                <w:rtl w:val="0"/>
              </w:rPr>
              <w:t xml:space="preserve">MongoDB Atlas (M0 Free Tier)</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06">
            <w:pPr>
              <w:spacing w:line="240" w:lineRule="auto"/>
              <w:jc w:val="both"/>
              <w:rPr>
                <w:sz w:val="24"/>
                <w:szCs w:val="24"/>
              </w:rPr>
            </w:pPr>
            <w:r w:rsidDel="00000000" w:rsidR="00000000" w:rsidRPr="00000000">
              <w:rPr>
                <w:sz w:val="24"/>
                <w:szCs w:val="24"/>
                <w:rtl w:val="0"/>
              </w:rPr>
              <w:t xml:space="preserve">Base de datos NoSQL en la nube, 512MB gratuitos, alta disponibilidad, integración nativa con Mongoose.</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07">
            <w:pPr>
              <w:spacing w:line="240" w:lineRule="auto"/>
              <w:jc w:val="center"/>
              <w:rPr>
                <w:sz w:val="24"/>
                <w:szCs w:val="24"/>
              </w:rPr>
            </w:pPr>
            <w:r w:rsidDel="00000000" w:rsidR="00000000" w:rsidRPr="00000000">
              <w:rPr>
                <w:sz w:val="24"/>
                <w:szCs w:val="24"/>
                <w:rtl w:val="0"/>
              </w:rPr>
              <w:t xml:space="preserve">Acceso de Usuario</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08">
            <w:pPr>
              <w:spacing w:line="240" w:lineRule="auto"/>
              <w:jc w:val="both"/>
              <w:rPr>
                <w:sz w:val="24"/>
                <w:szCs w:val="24"/>
              </w:rPr>
            </w:pPr>
            <w:r w:rsidDel="00000000" w:rsidR="00000000" w:rsidRPr="00000000">
              <w:rPr>
                <w:sz w:val="24"/>
                <w:szCs w:val="24"/>
                <w:rtl w:val="0"/>
              </w:rPr>
              <w:t xml:space="preserve">Navegador Web moderno (Chrome, Firefox, Edge)</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09">
            <w:pPr>
              <w:spacing w:line="240" w:lineRule="auto"/>
              <w:jc w:val="both"/>
              <w:rPr>
                <w:sz w:val="24"/>
                <w:szCs w:val="24"/>
              </w:rPr>
            </w:pPr>
            <w:r w:rsidDel="00000000" w:rsidR="00000000" w:rsidRPr="00000000">
              <w:rPr>
                <w:sz w:val="24"/>
                <w:szCs w:val="24"/>
                <w:rtl w:val="0"/>
              </w:rPr>
              <w:t xml:space="preserve">No requiere instalación de software adicional; compatible con dispositivos de escritorio y móviles.</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0A">
            <w:pPr>
              <w:spacing w:line="240" w:lineRule="auto"/>
              <w:jc w:val="center"/>
              <w:rPr>
                <w:sz w:val="24"/>
                <w:szCs w:val="24"/>
              </w:rPr>
            </w:pPr>
            <w:r w:rsidDel="00000000" w:rsidR="00000000" w:rsidRPr="00000000">
              <w:rPr>
                <w:sz w:val="24"/>
                <w:szCs w:val="24"/>
                <w:rtl w:val="0"/>
              </w:rPr>
              <w:t xml:space="preserve">Cámara para OCR</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0B">
            <w:pPr>
              <w:spacing w:line="240" w:lineRule="auto"/>
              <w:jc w:val="both"/>
              <w:rPr>
                <w:sz w:val="24"/>
                <w:szCs w:val="24"/>
              </w:rPr>
            </w:pPr>
            <w:r w:rsidDel="00000000" w:rsidR="00000000" w:rsidRPr="00000000">
              <w:rPr>
                <w:sz w:val="24"/>
                <w:szCs w:val="24"/>
                <w:rtl w:val="0"/>
              </w:rPr>
              <w:t xml:space="preserve">API MediaDevices del navegador (getUserMedia)</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0C">
            <w:pPr>
              <w:spacing w:line="240" w:lineRule="auto"/>
              <w:jc w:val="both"/>
              <w:rPr>
                <w:sz w:val="24"/>
                <w:szCs w:val="24"/>
              </w:rPr>
            </w:pPr>
            <w:r w:rsidDel="00000000" w:rsidR="00000000" w:rsidRPr="00000000">
              <w:rPr>
                <w:sz w:val="24"/>
                <w:szCs w:val="24"/>
                <w:rtl w:val="0"/>
              </w:rPr>
              <w:t xml:space="preserve">Acceso a la cámara del dispositivo del usuario directamente desde el navegador, sin plugins adicionales.</w:t>
            </w:r>
          </w:p>
        </w:tc>
      </w:tr>
    </w:tbl>
    <w:p w:rsidR="00000000" w:rsidDel="00000000" w:rsidP="00000000" w:rsidRDefault="00000000" w:rsidRPr="00000000" w14:paraId="0000010D">
      <w:pPr>
        <w:pStyle w:val="Heading2"/>
        <w:keepNext w:val="0"/>
        <w:keepLines w:val="0"/>
        <w:widowControl w:val="0"/>
        <w:pBdr>
          <w:bottom w:color="auto" w:space="5" w:sz="0" w:val="none"/>
        </w:pBdr>
        <w:spacing w:after="240" w:line="300" w:lineRule="auto"/>
        <w:ind w:left="720" w:hanging="360"/>
        <w:jc w:val="both"/>
        <w:rPr>
          <w:b w:val="1"/>
          <w:bCs w:val="1"/>
          <w:i w:val="1"/>
          <w:iCs w:val="1"/>
          <w:sz w:val="34"/>
          <w:szCs w:val="34"/>
        </w:rPr>
      </w:pPr>
      <w:bookmarkStart w:colFirst="0" w:colLast="0" w:name="_sx0cp4ycpqlb" w:id="11"/>
      <w:bookmarkEnd w:id="11"/>
      <w:r w:rsidDel="00000000" w:rsidR="00000000" w:rsidRPr="00000000">
        <w:rPr>
          <w:b w:val="1"/>
          <w:bCs w:val="1"/>
          <w:i w:val="1"/>
          <w:iCs w:val="1"/>
          <w:sz w:val="34"/>
          <w:szCs w:val="34"/>
          <w:rtl w:val="0"/>
        </w:rPr>
        <w:t xml:space="preserve">4. Estudio de Factibilidad</w:t>
      </w:r>
    </w:p>
    <w:p w:rsidR="00000000" w:rsidDel="00000000" w:rsidP="00000000" w:rsidRDefault="00000000" w:rsidRPr="00000000" w14:paraId="0000010E">
      <w:pPr>
        <w:pStyle w:val="Heading3"/>
        <w:keepNext w:val="0"/>
        <w:keepLines w:val="0"/>
        <w:widowControl w:val="0"/>
        <w:spacing w:after="240" w:before="360" w:line="300" w:lineRule="auto"/>
        <w:ind w:left="720" w:hanging="360"/>
        <w:jc w:val="both"/>
        <w:rPr>
          <w:b w:val="1"/>
          <w:bCs w:val="1"/>
          <w:i w:val="1"/>
          <w:iCs w:val="1"/>
          <w:color w:val="000000"/>
          <w:sz w:val="33"/>
          <w:szCs w:val="33"/>
        </w:rPr>
      </w:pPr>
      <w:bookmarkStart w:colFirst="0" w:colLast="0" w:name="_syo1cvkg8p5e" w:id="12"/>
      <w:bookmarkEnd w:id="12"/>
      <w:r w:rsidDel="00000000" w:rsidR="00000000" w:rsidRPr="00000000">
        <w:rPr>
          <w:b w:val="1"/>
          <w:bCs w:val="1"/>
          <w:i w:val="1"/>
          <w:iCs w:val="1"/>
          <w:color w:val="000000"/>
          <w:sz w:val="33"/>
          <w:szCs w:val="33"/>
          <w:rtl w:val="0"/>
        </w:rPr>
        <w:t xml:space="preserve">4.1 Factibilidad Técnica</w:t>
      </w:r>
    </w:p>
    <w:p w:rsidR="00000000" w:rsidDel="00000000" w:rsidP="00000000" w:rsidRDefault="00000000" w:rsidRPr="00000000" w14:paraId="0000010F">
      <w:pPr>
        <w:widowControl w:val="0"/>
        <w:spacing w:after="240" w:line="256" w:lineRule="auto"/>
        <w:jc w:val="both"/>
        <w:rPr>
          <w:i w:val="1"/>
          <w:iCs w:val="1"/>
          <w:sz w:val="24"/>
          <w:szCs w:val="24"/>
        </w:rPr>
      </w:pPr>
      <w:r w:rsidDel="00000000" w:rsidR="00000000" w:rsidRPr="00000000">
        <w:rPr>
          <w:i w:val="1"/>
          <w:iCs w:val="1"/>
          <w:sz w:val="24"/>
          <w:szCs w:val="24"/>
          <w:rtl w:val="0"/>
        </w:rPr>
        <w:t xml:space="preserve">Desde el punto de vista técnico, el proyecto es completamente viable. Todas las tecnologías seleccionadas son maduras, ampliamente documentadas y cuentan con comunidades activas de soporte:</w:t>
      </w:r>
    </w:p>
    <w:p w:rsidR="00000000" w:rsidDel="00000000" w:rsidP="00000000" w:rsidRDefault="00000000" w:rsidRPr="00000000" w14:paraId="00000110">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React.js (</w:t>
      </w:r>
      <w:r w:rsidDel="00000000" w:rsidR="00000000" w:rsidRPr="00000000">
        <w:rPr>
          <w:i w:val="1"/>
          <w:iCs w:val="1"/>
          <w:sz w:val="24"/>
          <w:szCs w:val="24"/>
          <w:rtl w:val="0"/>
        </w:rPr>
        <w:t xml:space="preserve">v18+</w:t>
      </w:r>
      <w:r w:rsidDel="00000000" w:rsidR="00000000" w:rsidRPr="00000000">
        <w:rPr>
          <w:i w:val="1"/>
          <w:iCs w:val="1"/>
          <w:sz w:val="24"/>
          <w:szCs w:val="24"/>
          <w:rtl w:val="0"/>
        </w:rPr>
        <w:t xml:space="preserve">) y </w:t>
      </w:r>
      <w:r w:rsidDel="00000000" w:rsidR="00000000" w:rsidRPr="00000000">
        <w:rPr>
          <w:i w:val="1"/>
          <w:iCs w:val="1"/>
          <w:sz w:val="24"/>
          <w:szCs w:val="24"/>
          <w:rtl w:val="0"/>
        </w:rPr>
        <w:t xml:space="preserve">TailwindCSS</w:t>
      </w:r>
      <w:r w:rsidDel="00000000" w:rsidR="00000000" w:rsidRPr="00000000">
        <w:rPr>
          <w:i w:val="1"/>
          <w:iCs w:val="1"/>
          <w:sz w:val="24"/>
          <w:szCs w:val="24"/>
          <w:rtl w:val="0"/>
        </w:rPr>
        <w:t xml:space="preserve"> son estándares de la industria para el desarrollo de interfaces web modernas y responsivas, con amplio soporte y ecosistema de componentes.</w:t>
      </w:r>
    </w:p>
    <w:p w:rsidR="00000000" w:rsidDel="00000000" w:rsidP="00000000" w:rsidRDefault="00000000" w:rsidRPr="00000000" w14:paraId="00000111">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Node.js con Express es una de las combinaciones más utilizadas para APIs RESTful, con excelente rendimiento para operaciones CRUD y soporte nativo para JSON.</w:t>
      </w:r>
    </w:p>
    <w:p w:rsidR="00000000" w:rsidDel="00000000" w:rsidP="00000000" w:rsidRDefault="00000000" w:rsidRPr="00000000" w14:paraId="00000112">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MongoDB con Mongoose ofrece flexibilidad en el esquema de datos, ideal para evolucionar el modelo de movimientos financieros, y MongoDB Atlas proporciona una solución gestionada en la nube.</w:t>
      </w:r>
    </w:p>
    <w:p w:rsidR="00000000" w:rsidDel="00000000" w:rsidP="00000000" w:rsidRDefault="00000000" w:rsidRPr="00000000" w14:paraId="00000113">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Python con </w:t>
      </w:r>
      <w:r w:rsidDel="00000000" w:rsidR="00000000" w:rsidRPr="00000000">
        <w:rPr>
          <w:i w:val="1"/>
          <w:iCs w:val="1"/>
          <w:sz w:val="24"/>
          <w:szCs w:val="24"/>
          <w:rtl w:val="0"/>
        </w:rPr>
        <w:t xml:space="preserve">FastAPI</w:t>
      </w:r>
      <w:r w:rsidDel="00000000" w:rsidR="00000000" w:rsidRPr="00000000">
        <w:rPr>
          <w:i w:val="1"/>
          <w:iCs w:val="1"/>
          <w:sz w:val="24"/>
          <w:szCs w:val="24"/>
          <w:rtl w:val="0"/>
        </w:rPr>
        <w:t xml:space="preserve"> es la elección óptima para el microservicio de IA, dado que el ecosistema Python (Scikit-Learn, Tesseract-OCR) es el más maduro para aplicaciones de Machine Learning y procesamiento de imágenes.</w:t>
      </w:r>
    </w:p>
    <w:p w:rsidR="00000000" w:rsidDel="00000000" w:rsidP="00000000" w:rsidRDefault="00000000" w:rsidRPr="00000000" w14:paraId="00000114">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Tesseract OCR es el motor de reconocimiento de texto de código abierto más utilizado, con soporte para múltiples idiomas y capacidad de integración mediante la librería </w:t>
      </w:r>
      <w:r w:rsidDel="00000000" w:rsidR="00000000" w:rsidRPr="00000000">
        <w:rPr>
          <w:i w:val="1"/>
          <w:iCs w:val="1"/>
          <w:sz w:val="24"/>
          <w:szCs w:val="24"/>
          <w:rtl w:val="0"/>
        </w:rPr>
        <w:t xml:space="preserve">pytesseract</w:t>
      </w:r>
      <w:r w:rsidDel="00000000" w:rsidR="00000000" w:rsidRPr="00000000">
        <w:rPr>
          <w:i w:val="1"/>
          <w:iCs w:val="1"/>
          <w:sz w:val="24"/>
          <w:szCs w:val="24"/>
          <w:rtl w:val="0"/>
        </w:rPr>
        <w:t xml:space="preserve">.</w:t>
      </w:r>
    </w:p>
    <w:p w:rsidR="00000000" w:rsidDel="00000000" w:rsidP="00000000" w:rsidRDefault="00000000" w:rsidRPr="00000000" w14:paraId="00000115">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Scikit-Learn con Naive Bayes (</w:t>
      </w:r>
      <w:r w:rsidDel="00000000" w:rsidR="00000000" w:rsidRPr="00000000">
        <w:rPr>
          <w:i w:val="1"/>
          <w:iCs w:val="1"/>
          <w:sz w:val="24"/>
          <w:szCs w:val="24"/>
          <w:rtl w:val="0"/>
        </w:rPr>
        <w:t xml:space="preserve">MultinomialNB</w:t>
      </w:r>
      <w:r w:rsidDel="00000000" w:rsidR="00000000" w:rsidRPr="00000000">
        <w:rPr>
          <w:i w:val="1"/>
          <w:iCs w:val="1"/>
          <w:sz w:val="24"/>
          <w:szCs w:val="24"/>
          <w:rtl w:val="0"/>
        </w:rPr>
        <w:t xml:space="preserve">) es un algoritmo probado para clasificación de texto, especialmente efectivo para la categorización de descripciones de transacciones.</w:t>
      </w:r>
    </w:p>
    <w:p w:rsidR="00000000" w:rsidDel="00000000" w:rsidP="00000000" w:rsidRDefault="00000000" w:rsidRPr="00000000" w14:paraId="00000116">
      <w:pPr>
        <w:widowControl w:val="0"/>
        <w:spacing w:after="240" w:line="256" w:lineRule="auto"/>
        <w:jc w:val="both"/>
        <w:rPr>
          <w:i w:val="1"/>
          <w:iCs w:val="1"/>
          <w:sz w:val="21"/>
          <w:szCs w:val="21"/>
        </w:rPr>
      </w:pPr>
      <w:r w:rsidDel="00000000" w:rsidR="00000000" w:rsidRPr="00000000">
        <w:rPr>
          <w:i w:val="1"/>
          <w:iCs w:val="1"/>
          <w:sz w:val="24"/>
          <w:szCs w:val="24"/>
          <w:rtl w:val="0"/>
        </w:rPr>
        <w:t xml:space="preserve">El equipo de desarrollo cuenta con las competencias técnicas necesarias en cada una de estas tecnologías, y la arquitectura de microservicios permite que cada componente sea desarrollado, probado y desplegado de manera independiente, reduciendo la complejidad de la integración.</w:t>
      </w:r>
      <w:r w:rsidDel="00000000" w:rsidR="00000000" w:rsidRPr="00000000">
        <w:rPr>
          <w:rtl w:val="0"/>
        </w:rPr>
      </w:r>
    </w:p>
    <w:p w:rsidR="00000000" w:rsidDel="00000000" w:rsidP="00000000" w:rsidRDefault="00000000" w:rsidRPr="00000000" w14:paraId="00000117">
      <w:pPr>
        <w:pStyle w:val="Heading3"/>
        <w:keepNext w:val="0"/>
        <w:keepLines w:val="0"/>
        <w:widowControl w:val="0"/>
        <w:spacing w:after="240" w:before="360" w:line="300" w:lineRule="auto"/>
        <w:ind w:left="720" w:hanging="360"/>
        <w:jc w:val="both"/>
        <w:rPr>
          <w:b w:val="1"/>
          <w:bCs w:val="1"/>
          <w:i w:val="1"/>
          <w:iCs w:val="1"/>
          <w:color w:val="000000"/>
          <w:sz w:val="33"/>
          <w:szCs w:val="33"/>
        </w:rPr>
      </w:pPr>
      <w:bookmarkStart w:colFirst="0" w:colLast="0" w:name="_kqr0jgccnqmo" w:id="13"/>
      <w:bookmarkEnd w:id="13"/>
      <w:r w:rsidDel="00000000" w:rsidR="00000000" w:rsidRPr="00000000">
        <w:rPr>
          <w:b w:val="1"/>
          <w:bCs w:val="1"/>
          <w:i w:val="1"/>
          <w:iCs w:val="1"/>
          <w:color w:val="000000"/>
          <w:sz w:val="33"/>
          <w:szCs w:val="33"/>
          <w:rtl w:val="0"/>
        </w:rPr>
        <w:t xml:space="preserve">4.2 Factibilidad Económica</w:t>
      </w:r>
    </w:p>
    <w:p w:rsidR="00000000" w:rsidDel="00000000" w:rsidP="00000000" w:rsidRDefault="00000000" w:rsidRPr="00000000" w14:paraId="00000118">
      <w:pPr>
        <w:widowControl w:val="0"/>
        <w:spacing w:after="240" w:line="256" w:lineRule="auto"/>
        <w:jc w:val="both"/>
        <w:rPr>
          <w:i w:val="1"/>
          <w:iCs w:val="1"/>
          <w:sz w:val="24"/>
          <w:szCs w:val="24"/>
        </w:rPr>
      </w:pPr>
      <w:r w:rsidDel="00000000" w:rsidR="00000000" w:rsidRPr="00000000">
        <w:rPr>
          <w:i w:val="1"/>
          <w:iCs w:val="1"/>
          <w:sz w:val="24"/>
          <w:szCs w:val="24"/>
          <w:rtl w:val="0"/>
        </w:rPr>
        <w:t xml:space="preserve">El proyecto presenta una factibilidad económica favorable, especialmente en su fase inicial de desarrollo y prototipado. La estrategia de infraestructura cloud con planes gratuitos mantiene los costos operativos en niveles mínimos durante el desarrollo y las primeras fases de uso:</w:t>
      </w:r>
    </w:p>
    <w:p w:rsidR="00000000" w:rsidDel="00000000" w:rsidP="00000000" w:rsidRDefault="00000000" w:rsidRPr="00000000" w14:paraId="00000119">
      <w:pPr>
        <w:widowControl w:val="0"/>
        <w:spacing w:after="240" w:line="256" w:lineRule="auto"/>
        <w:jc w:val="both"/>
        <w:rPr>
          <w:i w:val="1"/>
          <w:iCs w:val="1"/>
          <w:sz w:val="24"/>
          <w:szCs w:val="24"/>
        </w:rPr>
      </w:pPr>
      <w:r w:rsidDel="00000000" w:rsidR="00000000" w:rsidRPr="00000000">
        <w:rPr>
          <w:rtl w:val="0"/>
        </w:rPr>
      </w:r>
    </w:p>
    <w:tbl>
      <w:tblPr>
        <w:tblStyle w:val="Table7"/>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430"/>
        <w:gridCol w:w="3420"/>
        <w:tblGridChange w:id="0">
          <w:tblGrid>
            <w:gridCol w:w="2505"/>
            <w:gridCol w:w="2430"/>
            <w:gridCol w:w="3420"/>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60.0" w:type="dxa"/>
              <w:bottom w:w="100.0" w:type="dxa"/>
              <w:right w:w="160.0" w:type="dxa"/>
            </w:tcMar>
            <w:vAlign w:val="top"/>
          </w:tcPr>
          <w:p w:rsidR="00000000" w:rsidDel="00000000" w:rsidP="00000000" w:rsidRDefault="00000000" w:rsidRPr="00000000" w14:paraId="0000011A">
            <w:pPr>
              <w:spacing w:line="240" w:lineRule="auto"/>
              <w:jc w:val="center"/>
              <w:rPr>
                <w:sz w:val="24"/>
                <w:szCs w:val="24"/>
              </w:rPr>
            </w:pPr>
            <w:r w:rsidDel="00000000" w:rsidR="00000000" w:rsidRPr="00000000">
              <w:rPr>
                <w:sz w:val="24"/>
                <w:szCs w:val="24"/>
                <w:rtl w:val="0"/>
              </w:rPr>
              <w:t xml:space="preserve">Recurso</w:t>
            </w:r>
          </w:p>
        </w:tc>
        <w:tc>
          <w:tcPr>
            <w:tcBorders>
              <w:top w:color="000000" w:space="0" w:sz="7" w:val="single"/>
              <w:left w:color="000000" w:space="0" w:sz="7" w:val="single"/>
              <w:bottom w:color="000000" w:space="0" w:sz="7" w:val="single"/>
              <w:right w:color="000000" w:space="0" w:sz="7" w:val="single"/>
            </w:tcBorders>
            <w:tcMar>
              <w:top w:w="100.0" w:type="dxa"/>
              <w:left w:w="160.0" w:type="dxa"/>
              <w:bottom w:w="100.0" w:type="dxa"/>
              <w:right w:w="160.0" w:type="dxa"/>
            </w:tcMar>
            <w:vAlign w:val="top"/>
          </w:tcPr>
          <w:p w:rsidR="00000000" w:rsidDel="00000000" w:rsidP="00000000" w:rsidRDefault="00000000" w:rsidRPr="00000000" w14:paraId="0000011B">
            <w:pPr>
              <w:spacing w:line="240" w:lineRule="auto"/>
              <w:jc w:val="center"/>
              <w:rPr>
                <w:sz w:val="24"/>
                <w:szCs w:val="24"/>
              </w:rPr>
            </w:pPr>
            <w:r w:rsidDel="00000000" w:rsidR="00000000" w:rsidRPr="00000000">
              <w:rPr>
                <w:sz w:val="24"/>
                <w:szCs w:val="24"/>
                <w:rtl w:val="0"/>
              </w:rPr>
              <w:t xml:space="preserve">Costo Estimado (Mensual)</w:t>
            </w:r>
          </w:p>
        </w:tc>
        <w:tc>
          <w:tcPr>
            <w:tcBorders>
              <w:top w:color="000000" w:space="0" w:sz="7" w:val="single"/>
              <w:left w:color="000000" w:space="0" w:sz="7" w:val="single"/>
              <w:bottom w:color="000000" w:space="0" w:sz="7" w:val="single"/>
              <w:right w:color="000000" w:space="0" w:sz="7" w:val="single"/>
            </w:tcBorders>
            <w:tcMar>
              <w:top w:w="100.0" w:type="dxa"/>
              <w:left w:w="160.0" w:type="dxa"/>
              <w:bottom w:w="100.0" w:type="dxa"/>
              <w:right w:w="160.0" w:type="dxa"/>
            </w:tcMar>
            <w:vAlign w:val="top"/>
          </w:tcPr>
          <w:p w:rsidR="00000000" w:rsidDel="00000000" w:rsidP="00000000" w:rsidRDefault="00000000" w:rsidRPr="00000000" w14:paraId="0000011C">
            <w:pPr>
              <w:spacing w:line="240" w:lineRule="auto"/>
              <w:jc w:val="center"/>
              <w:rPr>
                <w:sz w:val="24"/>
                <w:szCs w:val="24"/>
              </w:rPr>
            </w:pPr>
            <w:r w:rsidDel="00000000" w:rsidR="00000000" w:rsidRPr="00000000">
              <w:rPr>
                <w:sz w:val="24"/>
                <w:szCs w:val="24"/>
                <w:rtl w:val="0"/>
              </w:rPr>
              <w:t xml:space="preserve">Observaciones</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1D">
            <w:pPr>
              <w:spacing w:line="240" w:lineRule="auto"/>
              <w:jc w:val="both"/>
              <w:rPr>
                <w:sz w:val="24"/>
                <w:szCs w:val="24"/>
              </w:rPr>
            </w:pPr>
            <w:r w:rsidDel="00000000" w:rsidR="00000000" w:rsidRPr="00000000">
              <w:rPr>
                <w:sz w:val="24"/>
                <w:szCs w:val="24"/>
                <w:rtl w:val="0"/>
              </w:rPr>
              <w:t xml:space="preserve">Vercel (Frontend Hosting)</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1E">
            <w:pPr>
              <w:spacing w:line="240" w:lineRule="auto"/>
              <w:jc w:val="both"/>
              <w:rPr>
                <w:sz w:val="24"/>
                <w:szCs w:val="24"/>
              </w:rPr>
            </w:pPr>
            <w:r w:rsidDel="00000000" w:rsidR="00000000" w:rsidRPr="00000000">
              <w:rPr>
                <w:sz w:val="24"/>
                <w:szCs w:val="24"/>
                <w:rtl w:val="0"/>
              </w:rPr>
              <w:t xml:space="preserve">USD 0 (Plan Hobby)</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1F">
            <w:pPr>
              <w:spacing w:line="240" w:lineRule="auto"/>
              <w:jc w:val="both"/>
              <w:rPr>
                <w:sz w:val="24"/>
                <w:szCs w:val="24"/>
              </w:rPr>
            </w:pPr>
            <w:r w:rsidDel="00000000" w:rsidR="00000000" w:rsidRPr="00000000">
              <w:rPr>
                <w:sz w:val="24"/>
                <w:szCs w:val="24"/>
                <w:rtl w:val="0"/>
              </w:rPr>
              <w:t xml:space="preserve">Hasta 100GB de ancho de banda; suficiente para prototipo y usuarios iniciales.</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0">
            <w:pPr>
              <w:spacing w:line="240" w:lineRule="auto"/>
              <w:jc w:val="both"/>
              <w:rPr>
                <w:sz w:val="24"/>
                <w:szCs w:val="24"/>
              </w:rPr>
            </w:pPr>
            <w:r w:rsidDel="00000000" w:rsidR="00000000" w:rsidRPr="00000000">
              <w:rPr>
                <w:sz w:val="24"/>
                <w:szCs w:val="24"/>
                <w:rtl w:val="0"/>
              </w:rPr>
              <w:t xml:space="preserve">Render (Backend Node.js)</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1">
            <w:pPr>
              <w:spacing w:line="240" w:lineRule="auto"/>
              <w:jc w:val="both"/>
              <w:rPr>
                <w:sz w:val="24"/>
                <w:szCs w:val="24"/>
              </w:rPr>
            </w:pPr>
            <w:r w:rsidDel="00000000" w:rsidR="00000000" w:rsidRPr="00000000">
              <w:rPr>
                <w:sz w:val="24"/>
                <w:szCs w:val="24"/>
                <w:rtl w:val="0"/>
              </w:rPr>
              <w:t xml:space="preserve">USD 0 (Plan Free)</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2">
            <w:pPr>
              <w:spacing w:line="240" w:lineRule="auto"/>
              <w:jc w:val="both"/>
              <w:rPr>
                <w:sz w:val="24"/>
                <w:szCs w:val="24"/>
              </w:rPr>
            </w:pPr>
            <w:r w:rsidDel="00000000" w:rsidR="00000000" w:rsidRPr="00000000">
              <w:rPr>
                <w:sz w:val="24"/>
                <w:szCs w:val="24"/>
                <w:rtl w:val="0"/>
              </w:rPr>
              <w:t xml:space="preserve">512MB RAM, 0.1 CPU; suficiente para carga moderada. Cold start de ~30 seg.</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3">
            <w:pPr>
              <w:spacing w:line="240" w:lineRule="auto"/>
              <w:jc w:val="both"/>
              <w:rPr>
                <w:sz w:val="24"/>
                <w:szCs w:val="24"/>
              </w:rPr>
            </w:pPr>
            <w:r w:rsidDel="00000000" w:rsidR="00000000" w:rsidRPr="00000000">
              <w:rPr>
                <w:sz w:val="24"/>
                <w:szCs w:val="24"/>
                <w:rtl w:val="0"/>
              </w:rPr>
              <w:t xml:space="preserve">Render (Microservicio Python)</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4">
            <w:pPr>
              <w:spacing w:line="240" w:lineRule="auto"/>
              <w:jc w:val="both"/>
              <w:rPr>
                <w:sz w:val="24"/>
                <w:szCs w:val="24"/>
              </w:rPr>
            </w:pPr>
            <w:r w:rsidDel="00000000" w:rsidR="00000000" w:rsidRPr="00000000">
              <w:rPr>
                <w:sz w:val="24"/>
                <w:szCs w:val="24"/>
                <w:rtl w:val="0"/>
              </w:rPr>
              <w:t xml:space="preserve">USD 0 (Plan Free)</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5">
            <w:pPr>
              <w:spacing w:line="240" w:lineRule="auto"/>
              <w:jc w:val="both"/>
              <w:rPr>
                <w:sz w:val="24"/>
                <w:szCs w:val="24"/>
              </w:rPr>
            </w:pPr>
            <w:r w:rsidDel="00000000" w:rsidR="00000000" w:rsidRPr="00000000">
              <w:rPr>
                <w:sz w:val="24"/>
                <w:szCs w:val="24"/>
                <w:rtl w:val="0"/>
              </w:rPr>
              <w:t xml:space="preserve">Mismas limitaciones que backend Node.js. Escalar a plan Starter (USD 7/mes) si la carga lo requiere.</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6">
            <w:pPr>
              <w:spacing w:line="240" w:lineRule="auto"/>
              <w:jc w:val="both"/>
              <w:rPr>
                <w:sz w:val="24"/>
                <w:szCs w:val="24"/>
              </w:rPr>
            </w:pPr>
            <w:r w:rsidDel="00000000" w:rsidR="00000000" w:rsidRPr="00000000">
              <w:rPr>
                <w:sz w:val="24"/>
                <w:szCs w:val="24"/>
                <w:rtl w:val="0"/>
              </w:rPr>
              <w:t xml:space="preserve">MongoDB Atlas</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7">
            <w:pPr>
              <w:spacing w:line="240" w:lineRule="auto"/>
              <w:jc w:val="both"/>
              <w:rPr>
                <w:sz w:val="24"/>
                <w:szCs w:val="24"/>
              </w:rPr>
            </w:pPr>
            <w:r w:rsidDel="00000000" w:rsidR="00000000" w:rsidRPr="00000000">
              <w:rPr>
                <w:sz w:val="24"/>
                <w:szCs w:val="24"/>
                <w:rtl w:val="0"/>
              </w:rPr>
              <w:t xml:space="preserve">USD 0 (M0 Free Tier)</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8">
            <w:pPr>
              <w:spacing w:line="240" w:lineRule="auto"/>
              <w:jc w:val="both"/>
              <w:rPr>
                <w:sz w:val="24"/>
                <w:szCs w:val="24"/>
              </w:rPr>
            </w:pPr>
            <w:r w:rsidDel="00000000" w:rsidR="00000000" w:rsidRPr="00000000">
              <w:rPr>
                <w:sz w:val="24"/>
                <w:szCs w:val="24"/>
                <w:rtl w:val="0"/>
              </w:rPr>
              <w:t xml:space="preserve">512MB de almacenamiento. Para usuarios reales, migrar a M2 (USD 9/mes) o M5 (USD 25/mes).</w:t>
            </w:r>
          </w:p>
        </w:tc>
      </w:tr>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9">
            <w:pPr>
              <w:spacing w:line="240" w:lineRule="auto"/>
              <w:jc w:val="both"/>
              <w:rPr>
                <w:sz w:val="24"/>
                <w:szCs w:val="24"/>
              </w:rPr>
            </w:pPr>
            <w:r w:rsidDel="00000000" w:rsidR="00000000" w:rsidRPr="00000000">
              <w:rPr>
                <w:sz w:val="24"/>
                <w:szCs w:val="24"/>
                <w:rtl w:val="0"/>
              </w:rPr>
              <w:t xml:space="preserve">Dominio web personalizado</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A">
            <w:pPr>
              <w:spacing w:line="240" w:lineRule="auto"/>
              <w:jc w:val="both"/>
              <w:rPr>
                <w:sz w:val="24"/>
                <w:szCs w:val="24"/>
              </w:rPr>
            </w:pPr>
            <w:r w:rsidDel="00000000" w:rsidR="00000000" w:rsidRPr="00000000">
              <w:rPr>
                <w:sz w:val="24"/>
                <w:szCs w:val="24"/>
                <w:rtl w:val="0"/>
              </w:rPr>
              <w:t xml:space="preserve">USD 10–15 (Anual)</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B">
            <w:pPr>
              <w:spacing w:line="240" w:lineRule="auto"/>
              <w:jc w:val="both"/>
              <w:rPr>
                <w:sz w:val="24"/>
                <w:szCs w:val="24"/>
              </w:rPr>
            </w:pPr>
            <w:r w:rsidDel="00000000" w:rsidR="00000000" w:rsidRPr="00000000">
              <w:rPr>
                <w:sz w:val="24"/>
                <w:szCs w:val="24"/>
                <w:rtl w:val="0"/>
              </w:rPr>
              <w:t xml:space="preserve">Opcional para la versión de producción final.</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C">
            <w:pPr>
              <w:spacing w:line="240" w:lineRule="auto"/>
              <w:jc w:val="both"/>
              <w:rPr>
                <w:sz w:val="24"/>
                <w:szCs w:val="24"/>
              </w:rPr>
            </w:pPr>
            <w:r w:rsidDel="00000000" w:rsidR="00000000" w:rsidRPr="00000000">
              <w:rPr>
                <w:sz w:val="24"/>
                <w:szCs w:val="24"/>
                <w:rtl w:val="0"/>
              </w:rPr>
              <w:t xml:space="preserve">Costos de Desarrollo</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D">
            <w:pPr>
              <w:spacing w:line="240" w:lineRule="auto"/>
              <w:jc w:val="both"/>
              <w:rPr>
                <w:sz w:val="24"/>
                <w:szCs w:val="24"/>
              </w:rPr>
            </w:pPr>
            <w:r w:rsidDel="00000000" w:rsidR="00000000" w:rsidRPr="00000000">
              <w:rPr>
                <w:sz w:val="24"/>
                <w:szCs w:val="24"/>
                <w:rtl w:val="0"/>
              </w:rPr>
              <w:t xml:space="preserve">Recursos propios del equipo</w:t>
            </w:r>
          </w:p>
        </w:tc>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vAlign w:val="top"/>
          </w:tcPr>
          <w:p w:rsidR="00000000" w:rsidDel="00000000" w:rsidP="00000000" w:rsidRDefault="00000000" w:rsidRPr="00000000" w14:paraId="0000012E">
            <w:pPr>
              <w:spacing w:line="240" w:lineRule="auto"/>
              <w:jc w:val="both"/>
              <w:rPr>
                <w:sz w:val="24"/>
                <w:szCs w:val="24"/>
              </w:rPr>
            </w:pPr>
            <w:r w:rsidDel="00000000" w:rsidR="00000000" w:rsidRPr="00000000">
              <w:rPr>
                <w:sz w:val="24"/>
                <w:szCs w:val="24"/>
                <w:rtl w:val="0"/>
              </w:rPr>
              <w:t xml:space="preserve">El equipo aporta su tiempo y conocimiento como inversión en el proyecto académico/emprendimiento.</w:t>
            </w:r>
          </w:p>
        </w:tc>
      </w:tr>
    </w:tbl>
    <w:p w:rsidR="00000000" w:rsidDel="00000000" w:rsidP="00000000" w:rsidRDefault="00000000" w:rsidRPr="00000000" w14:paraId="0000012F">
      <w:pPr>
        <w:widowControl w:val="0"/>
        <w:spacing w:after="240" w:line="256" w:lineRule="auto"/>
        <w:jc w:val="both"/>
        <w:rPr>
          <w:i w:val="1"/>
          <w:iCs w:val="1"/>
          <w:sz w:val="24"/>
          <w:szCs w:val="24"/>
        </w:rPr>
      </w:pPr>
      <w:r w:rsidDel="00000000" w:rsidR="00000000" w:rsidRPr="00000000">
        <w:rPr>
          <w:i w:val="1"/>
          <w:iCs w:val="1"/>
          <w:sz w:val="24"/>
          <w:szCs w:val="24"/>
          <w:rtl w:val="0"/>
        </w:rPr>
        <w:t xml:space="preserve">El costo total de operación en fase de prototipo es esencialmente cero en términos de infraestructura, lo que hace al proyecto altamente viable desde una perspectiva económica inicial. La escalabilidad está garantizada mediante la migración progresiva a planes de pago a medida que la base de usuarios crezca.</w:t>
      </w:r>
      <w:r w:rsidDel="00000000" w:rsidR="00000000" w:rsidRPr="00000000">
        <w:rPr>
          <w:rtl w:val="0"/>
        </w:rPr>
      </w:r>
    </w:p>
    <w:p w:rsidR="00000000" w:rsidDel="00000000" w:rsidP="00000000" w:rsidRDefault="00000000" w:rsidRPr="00000000" w14:paraId="00000130">
      <w:pPr>
        <w:pStyle w:val="Heading3"/>
        <w:keepNext w:val="0"/>
        <w:keepLines w:val="0"/>
        <w:widowControl w:val="0"/>
        <w:spacing w:after="240" w:before="360" w:line="300" w:lineRule="auto"/>
        <w:ind w:left="720" w:hanging="360"/>
        <w:jc w:val="both"/>
        <w:rPr>
          <w:b w:val="1"/>
          <w:bCs w:val="1"/>
          <w:i w:val="1"/>
          <w:iCs w:val="1"/>
          <w:color w:val="000000"/>
          <w:sz w:val="33"/>
          <w:szCs w:val="33"/>
        </w:rPr>
      </w:pPr>
      <w:bookmarkStart w:colFirst="0" w:colLast="0" w:name="_hlbvzadenub6" w:id="14"/>
      <w:bookmarkEnd w:id="14"/>
      <w:r w:rsidDel="00000000" w:rsidR="00000000" w:rsidRPr="00000000">
        <w:rPr>
          <w:b w:val="1"/>
          <w:bCs w:val="1"/>
          <w:i w:val="1"/>
          <w:iCs w:val="1"/>
          <w:color w:val="000000"/>
          <w:sz w:val="33"/>
          <w:szCs w:val="33"/>
          <w:rtl w:val="0"/>
        </w:rPr>
        <w:t xml:space="preserve">4.3 Factibilidad Operativa</w:t>
      </w:r>
    </w:p>
    <w:p w:rsidR="00000000" w:rsidDel="00000000" w:rsidP="00000000" w:rsidRDefault="00000000" w:rsidRPr="00000000" w14:paraId="00000131">
      <w:pPr>
        <w:widowControl w:val="0"/>
        <w:spacing w:after="240" w:line="256" w:lineRule="auto"/>
        <w:jc w:val="both"/>
        <w:rPr>
          <w:i w:val="1"/>
          <w:iCs w:val="1"/>
          <w:sz w:val="24"/>
          <w:szCs w:val="24"/>
        </w:rPr>
      </w:pPr>
      <w:r w:rsidDel="00000000" w:rsidR="00000000" w:rsidRPr="00000000">
        <w:rPr>
          <w:i w:val="1"/>
          <w:iCs w:val="1"/>
          <w:sz w:val="24"/>
          <w:szCs w:val="24"/>
          <w:rtl w:val="0"/>
        </w:rPr>
        <w:t xml:space="preserve">Operativamente, el sistema está diseñado para ser accesible sin entrenamiento previo especializado. La interfaz web intuitiva, el proceso de registro mediante fotografía y la retroalimentación inmediata del sistema reducen la curva de aprendizaje. Se identifican los siguientes factores que aseguran la viabilidad operativa:</w:t>
      </w:r>
    </w:p>
    <w:p w:rsidR="00000000" w:rsidDel="00000000" w:rsidP="00000000" w:rsidRDefault="00000000" w:rsidRPr="00000000" w14:paraId="00000132">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La interfaz responsive permite acceder desde cualquier dispositivo con navegador web moderno, sin necesidad de instalación de aplicaciones adicionales.</w:t>
      </w:r>
    </w:p>
    <w:p w:rsidR="00000000" w:rsidDel="00000000" w:rsidP="00000000" w:rsidRDefault="00000000" w:rsidRPr="00000000" w14:paraId="00000133">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El proceso de OCR proporciona retroalimentación visual inmediata, mostrando los datos extraídos antes de confirmar el registro, lo que permite correcciones rápidas.</w:t>
      </w:r>
    </w:p>
    <w:p w:rsidR="00000000" w:rsidDel="00000000" w:rsidP="00000000" w:rsidRDefault="00000000" w:rsidRPr="00000000" w14:paraId="00000134">
      <w:pPr>
        <w:widowControl w:val="0"/>
        <w:spacing w:after="240" w:line="256" w:lineRule="auto"/>
        <w:jc w:val="both"/>
        <w:rPr>
          <w:i w:val="1"/>
          <w:iCs w:val="1"/>
          <w:sz w:val="24"/>
          <w:szCs w:val="24"/>
        </w:rPr>
      </w:pPr>
      <w:r w:rsidDel="00000000" w:rsidR="00000000" w:rsidRPr="00000000">
        <w:rPr>
          <w:rtl w:val="0"/>
        </w:rPr>
      </w:r>
    </w:p>
    <w:p w:rsidR="00000000" w:rsidDel="00000000" w:rsidP="00000000" w:rsidRDefault="00000000" w:rsidRPr="00000000" w14:paraId="00000135">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El sistema de categorización automática ahorra tiempo al usuario y reduce el esfuerzo cognitivo de clasificar manualmente cada transacción.</w:t>
      </w:r>
    </w:p>
    <w:p w:rsidR="00000000" w:rsidDel="00000000" w:rsidP="00000000" w:rsidRDefault="00000000" w:rsidRPr="00000000" w14:paraId="00000136">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Los dashboards visuales hacen que la información financiera sea comprensible para usuarios sin formación contable, fomentando la adopción continua de la plataforma.</w:t>
      </w:r>
    </w:p>
    <w:p w:rsidR="00000000" w:rsidDel="00000000" w:rsidP="00000000" w:rsidRDefault="00000000" w:rsidRPr="00000000" w14:paraId="00000137">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El sistema de alertas proactivo mantiene al usuario informado sin requerir que consulte activamente la plataforma.</w:t>
      </w:r>
    </w:p>
    <w:p w:rsidR="00000000" w:rsidDel="00000000" w:rsidP="00000000" w:rsidRDefault="00000000" w:rsidRPr="00000000" w14:paraId="00000138">
      <w:pPr>
        <w:widowControl w:val="0"/>
        <w:spacing w:after="240" w:line="256" w:lineRule="auto"/>
        <w:jc w:val="both"/>
        <w:rPr>
          <w:i w:val="1"/>
          <w:iCs w:val="1"/>
          <w:sz w:val="21"/>
          <w:szCs w:val="21"/>
        </w:rPr>
      </w:pPr>
      <w:r w:rsidDel="00000000" w:rsidR="00000000" w:rsidRPr="00000000">
        <w:rPr>
          <w:i w:val="1"/>
          <w:iCs w:val="1"/>
          <w:sz w:val="24"/>
          <w:szCs w:val="24"/>
          <w:rtl w:val="0"/>
        </w:rPr>
        <w:t xml:space="preserve">Se recomienda elaborar una guía de usuario concisa (FAQ y tutoriales en video) para maximizar la adopción inicial de las funcionalidades más avanzadas como el OCR y el análisis de dashboards.</w:t>
      </w:r>
      <w:r w:rsidDel="00000000" w:rsidR="00000000" w:rsidRPr="00000000">
        <w:rPr>
          <w:rtl w:val="0"/>
        </w:rPr>
      </w:r>
    </w:p>
    <w:p w:rsidR="00000000" w:rsidDel="00000000" w:rsidP="00000000" w:rsidRDefault="00000000" w:rsidRPr="00000000" w14:paraId="00000139">
      <w:pPr>
        <w:pStyle w:val="Heading3"/>
        <w:keepNext w:val="0"/>
        <w:keepLines w:val="0"/>
        <w:widowControl w:val="0"/>
        <w:spacing w:after="240" w:before="360" w:line="300" w:lineRule="auto"/>
        <w:ind w:left="720" w:hanging="360"/>
        <w:jc w:val="both"/>
        <w:rPr>
          <w:b w:val="1"/>
          <w:bCs w:val="1"/>
          <w:i w:val="1"/>
          <w:iCs w:val="1"/>
          <w:color w:val="000000"/>
          <w:sz w:val="33"/>
          <w:szCs w:val="33"/>
        </w:rPr>
      </w:pPr>
      <w:bookmarkStart w:colFirst="0" w:colLast="0" w:name="_uyyzehfhbvvv" w:id="15"/>
      <w:bookmarkEnd w:id="15"/>
      <w:r w:rsidDel="00000000" w:rsidR="00000000" w:rsidRPr="00000000">
        <w:rPr>
          <w:b w:val="1"/>
          <w:bCs w:val="1"/>
          <w:i w:val="1"/>
          <w:iCs w:val="1"/>
          <w:color w:val="000000"/>
          <w:sz w:val="33"/>
          <w:szCs w:val="33"/>
          <w:rtl w:val="0"/>
        </w:rPr>
        <w:t xml:space="preserve">4.4 Factibilidad Legal</w:t>
      </w:r>
    </w:p>
    <w:p w:rsidR="00000000" w:rsidDel="00000000" w:rsidP="00000000" w:rsidRDefault="00000000" w:rsidRPr="00000000" w14:paraId="0000013A">
      <w:pPr>
        <w:widowControl w:val="0"/>
        <w:spacing w:after="240" w:line="256" w:lineRule="auto"/>
        <w:jc w:val="both"/>
        <w:rPr>
          <w:i w:val="1"/>
          <w:iCs w:val="1"/>
          <w:sz w:val="24"/>
          <w:szCs w:val="24"/>
        </w:rPr>
      </w:pPr>
      <w:r w:rsidDel="00000000" w:rsidR="00000000" w:rsidRPr="00000000">
        <w:rPr>
          <w:i w:val="1"/>
          <w:iCs w:val="1"/>
          <w:sz w:val="24"/>
          <w:szCs w:val="24"/>
          <w:rtl w:val="0"/>
        </w:rPr>
        <w:t xml:space="preserve">La operación de una plataforma que almacena y procesa datos financieros personales conlleva responsabilidades legales significativas que han sido consideradas en el diseño del sistema:</w:t>
      </w:r>
    </w:p>
    <w:p w:rsidR="00000000" w:rsidDel="00000000" w:rsidP="00000000" w:rsidRDefault="00000000" w:rsidRPr="00000000" w14:paraId="0000013B">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Protección de Datos Personales: El sistema implementa encriptación de contraseñas mediante bcrypt y transmisión de datos sobre HTTPS. Se recomienda elaborar una Política de Privacidad clara que cumpla con las regulaciones aplicables (Ley de Protección de Datos Personales del país de operación, GDPR si aplica para usuarios europeos).</w:t>
      </w:r>
    </w:p>
    <w:p w:rsidR="00000000" w:rsidDel="00000000" w:rsidP="00000000" w:rsidRDefault="00000000" w:rsidRPr="00000000" w14:paraId="0000013C">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Almacenamiento de Datos Financieros: Los datos de transacciones son almacenados en MongoDB Atlas con controles de acceso basados en roles (RBAC). El modelo de borrado lógico garantiza que los datos no se eliminen físicamente de manera inmediata, cumpliendo con requisitos de auditoría.</w:t>
      </w:r>
    </w:p>
    <w:p w:rsidR="00000000" w:rsidDel="00000000" w:rsidP="00000000" w:rsidRDefault="00000000" w:rsidRPr="00000000" w14:paraId="0000013D">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Propiedad Intelectual: Todas las dependencias de software utilizadas son de código abierto con licencias compatibles con uso comercial (MIT, Apache 2.0), incluyendo Tesseract OCR (Apache 2.0), Scikit-Learn (BSD), React (MIT) y FastAPI (MIT).</w:t>
      </w:r>
    </w:p>
    <w:p w:rsidR="00000000" w:rsidDel="00000000" w:rsidP="00000000" w:rsidRDefault="00000000" w:rsidRPr="00000000" w14:paraId="0000013E">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Términos de Servicio: Se recomienda redactar unos Términos y Condiciones de Uso que delimiten la responsabilidad de la plataforma respecto a las decisiones financieras tomadas por el usuario basándose en la información proporcionada.</w:t>
      </w:r>
    </w:p>
    <w:p w:rsidR="00000000" w:rsidDel="00000000" w:rsidP="00000000" w:rsidRDefault="00000000" w:rsidRPr="00000000" w14:paraId="0000013F">
      <w:pPr>
        <w:widowControl w:val="0"/>
        <w:spacing w:after="240" w:line="256" w:lineRule="auto"/>
        <w:jc w:val="both"/>
        <w:rPr>
          <w:i w:val="1"/>
          <w:iCs w:val="1"/>
          <w:sz w:val="24"/>
          <w:szCs w:val="24"/>
        </w:rPr>
      </w:pPr>
      <w:r w:rsidDel="00000000" w:rsidR="00000000" w:rsidRPr="00000000">
        <w:rPr>
          <w:i w:val="1"/>
          <w:iCs w:val="1"/>
          <w:sz w:val="24"/>
          <w:szCs w:val="24"/>
          <w:rtl w:val="0"/>
        </w:rPr>
        <w:t xml:space="preserve">•</w:t>
        <w:tab/>
        <w:t xml:space="preserve">Seguridad de autenticación: El uso de JWT con expiración configurable y la implementación de medidas antifuerza bruta garantizan el cumplimiento de buenas prácticas de seguridad reconocidas internacionalmente (OWASP).</w:t>
      </w:r>
    </w:p>
    <w:p w:rsidR="00000000" w:rsidDel="00000000" w:rsidP="00000000" w:rsidRDefault="00000000" w:rsidRPr="00000000" w14:paraId="00000140">
      <w:pPr>
        <w:widowControl w:val="0"/>
        <w:spacing w:after="240" w:line="256" w:lineRule="auto"/>
        <w:jc w:val="both"/>
        <w:rPr>
          <w:i w:val="1"/>
          <w:iCs w:val="1"/>
          <w:sz w:val="24"/>
          <w:szCs w:val="24"/>
        </w:rPr>
      </w:pPr>
      <w:r w:rsidDel="00000000" w:rsidR="00000000" w:rsidRPr="00000000">
        <w:rPr>
          <w:rtl w:val="0"/>
        </w:rPr>
      </w:r>
    </w:p>
    <w:p w:rsidR="00000000" w:rsidDel="00000000" w:rsidP="00000000" w:rsidRDefault="00000000" w:rsidRPr="00000000" w14:paraId="00000141">
      <w:pPr>
        <w:widowControl w:val="0"/>
        <w:spacing w:after="240" w:line="256" w:lineRule="auto"/>
        <w:jc w:val="both"/>
        <w:rPr>
          <w:i w:val="1"/>
          <w:iCs w:val="1"/>
          <w:sz w:val="24"/>
          <w:szCs w:val="24"/>
        </w:rPr>
      </w:pPr>
      <w:r w:rsidDel="00000000" w:rsidR="00000000" w:rsidRPr="00000000">
        <w:rPr>
          <w:rtl w:val="0"/>
        </w:rPr>
      </w:r>
    </w:p>
    <w:p w:rsidR="00000000" w:rsidDel="00000000" w:rsidP="00000000" w:rsidRDefault="00000000" w:rsidRPr="00000000" w14:paraId="00000142">
      <w:pPr>
        <w:pStyle w:val="Heading3"/>
        <w:keepNext w:val="0"/>
        <w:keepLines w:val="0"/>
        <w:widowControl w:val="0"/>
        <w:spacing w:after="240" w:before="360" w:line="300" w:lineRule="auto"/>
        <w:ind w:left="720" w:hanging="360"/>
        <w:jc w:val="both"/>
        <w:rPr>
          <w:b w:val="1"/>
          <w:bCs w:val="1"/>
          <w:i w:val="1"/>
          <w:iCs w:val="1"/>
          <w:color w:val="000000"/>
          <w:sz w:val="33"/>
          <w:szCs w:val="33"/>
        </w:rPr>
      </w:pPr>
      <w:bookmarkStart w:colFirst="0" w:colLast="0" w:name="_wtyo1ojywb3t" w:id="16"/>
      <w:bookmarkEnd w:id="16"/>
      <w:r w:rsidDel="00000000" w:rsidR="00000000" w:rsidRPr="00000000">
        <w:rPr>
          <w:b w:val="1"/>
          <w:bCs w:val="1"/>
          <w:i w:val="1"/>
          <w:iCs w:val="1"/>
          <w:color w:val="000000"/>
          <w:sz w:val="33"/>
          <w:szCs w:val="33"/>
          <w:rtl w:val="0"/>
        </w:rPr>
        <w:t xml:space="preserve">4.5 Factibilidad Ambiental</w:t>
      </w:r>
    </w:p>
    <w:p w:rsidR="00000000" w:rsidDel="00000000" w:rsidP="00000000" w:rsidRDefault="00000000" w:rsidRPr="00000000" w14:paraId="00000143">
      <w:pPr>
        <w:widowControl w:val="0"/>
        <w:spacing w:after="240" w:line="256" w:lineRule="auto"/>
        <w:jc w:val="both"/>
        <w:rPr>
          <w:sz w:val="24"/>
          <w:szCs w:val="24"/>
        </w:rPr>
      </w:pPr>
      <w:r w:rsidDel="00000000" w:rsidR="00000000" w:rsidRPr="00000000">
        <w:rPr>
          <w:sz w:val="24"/>
          <w:szCs w:val="24"/>
          <w:rtl w:val="0"/>
        </w:rPr>
        <w:t xml:space="preserve">FinanceFlow</w:t>
      </w:r>
      <w:r w:rsidDel="00000000" w:rsidR="00000000" w:rsidRPr="00000000">
        <w:rPr>
          <w:sz w:val="24"/>
          <w:szCs w:val="24"/>
          <w:rtl w:val="0"/>
        </w:rPr>
        <w:t xml:space="preserve"> presenta un perfil ambiental positivo en relación con las alternativas tradicionales de gestión financiera:</w:t>
      </w:r>
    </w:p>
    <w:p w:rsidR="00000000" w:rsidDel="00000000" w:rsidP="00000000" w:rsidRDefault="00000000" w:rsidRPr="00000000" w14:paraId="00000144">
      <w:pPr>
        <w:widowControl w:val="0"/>
        <w:spacing w:after="240" w:line="256" w:lineRule="auto"/>
        <w:jc w:val="both"/>
        <w:rPr>
          <w:sz w:val="24"/>
          <w:szCs w:val="24"/>
        </w:rPr>
      </w:pPr>
      <w:r w:rsidDel="00000000" w:rsidR="00000000" w:rsidRPr="00000000">
        <w:rPr>
          <w:sz w:val="24"/>
          <w:szCs w:val="24"/>
          <w:rtl w:val="0"/>
        </w:rPr>
        <w:t xml:space="preserve">•</w:t>
        <w:tab/>
        <w:t xml:space="preserve">Reducción de papel: Al digitalizar comprobantes de pago mediante OCR y promover el registro digital de transacciones, la plataforma contribuye directamente a la reducción del consumo de papel en el seguimiento financiero personal.</w:t>
      </w:r>
    </w:p>
    <w:p w:rsidR="00000000" w:rsidDel="00000000" w:rsidP="00000000" w:rsidRDefault="00000000" w:rsidRPr="00000000" w14:paraId="00000145">
      <w:pPr>
        <w:widowControl w:val="0"/>
        <w:spacing w:after="240" w:line="256" w:lineRule="auto"/>
        <w:jc w:val="both"/>
        <w:rPr>
          <w:sz w:val="24"/>
          <w:szCs w:val="24"/>
        </w:rPr>
      </w:pPr>
      <w:r w:rsidDel="00000000" w:rsidR="00000000" w:rsidRPr="00000000">
        <w:rPr>
          <w:sz w:val="24"/>
          <w:szCs w:val="24"/>
          <w:rtl w:val="0"/>
        </w:rPr>
        <w:t xml:space="preserve">•</w:t>
        <w:tab/>
        <w:t xml:space="preserve">Infraestructura Cloud eficiente: Los proveedores de infraestructura seleccionados (Vercel, Render, MongoDB Atlas) operan centros de datos con certificaciones de eficiencia energética y programas de carbono neutro, minimizando la huella ambiental del sistema.</w:t>
      </w:r>
    </w:p>
    <w:p w:rsidR="00000000" w:rsidDel="00000000" w:rsidP="00000000" w:rsidRDefault="00000000" w:rsidRPr="00000000" w14:paraId="00000146">
      <w:pPr>
        <w:widowControl w:val="0"/>
        <w:spacing w:after="240" w:line="256" w:lineRule="auto"/>
        <w:jc w:val="both"/>
        <w:rPr>
          <w:sz w:val="24"/>
          <w:szCs w:val="24"/>
        </w:rPr>
      </w:pPr>
      <w:r w:rsidDel="00000000" w:rsidR="00000000" w:rsidRPr="00000000">
        <w:rPr>
          <w:sz w:val="24"/>
          <w:szCs w:val="24"/>
          <w:rtl w:val="0"/>
        </w:rPr>
        <w:t xml:space="preserve">•</w:t>
        <w:tab/>
        <w:t xml:space="preserve">Modelo de negocio digital: Al ser una plataforma 100% web, no requiere distribución física de software ni hardware específico, eliminando la cadena logística asociada y su impacto ambiental.</w:t>
      </w:r>
    </w:p>
    <w:p w:rsidR="00000000" w:rsidDel="00000000" w:rsidP="00000000" w:rsidRDefault="00000000" w:rsidRPr="00000000" w14:paraId="00000147">
      <w:pPr>
        <w:widowControl w:val="0"/>
        <w:spacing w:after="240" w:line="256" w:lineRule="auto"/>
        <w:jc w:val="both"/>
        <w:rPr>
          <w:sz w:val="24"/>
          <w:szCs w:val="24"/>
        </w:rPr>
      </w:pPr>
      <w:r w:rsidDel="00000000" w:rsidR="00000000" w:rsidRPr="00000000">
        <w:rPr>
          <w:sz w:val="24"/>
          <w:szCs w:val="24"/>
          <w:rtl w:val="0"/>
        </w:rPr>
        <w:t xml:space="preserve">•</w:t>
        <w:tab/>
        <w:t xml:space="preserve">Escalabilidad sin sobredimensionamiento: La arquitectura de microservicios permite escalar únicamente los componentes que requieren más recursos en cada momento, optimizando el uso de energía en el servidor.</w:t>
      </w:r>
      <w:r w:rsidDel="00000000" w:rsidR="00000000" w:rsidRPr="00000000">
        <w:rPr>
          <w:rtl w:val="0"/>
        </w:rPr>
      </w:r>
    </w:p>
    <w:p w:rsidR="00000000" w:rsidDel="00000000" w:rsidP="00000000" w:rsidRDefault="00000000" w:rsidRPr="00000000" w14:paraId="00000148">
      <w:pPr>
        <w:pStyle w:val="Heading2"/>
        <w:keepNext w:val="0"/>
        <w:keepLines w:val="0"/>
        <w:widowControl w:val="0"/>
        <w:pBdr>
          <w:bottom w:color="auto" w:space="5" w:sz="0" w:val="none"/>
        </w:pBdr>
        <w:spacing w:after="240" w:line="300" w:lineRule="auto"/>
        <w:jc w:val="both"/>
        <w:rPr>
          <w:b w:val="1"/>
          <w:bCs w:val="1"/>
          <w:sz w:val="34"/>
          <w:szCs w:val="34"/>
        </w:rPr>
      </w:pPr>
      <w:bookmarkStart w:colFirst="0" w:colLast="0" w:name="_f1ay1c85pqj1" w:id="17"/>
      <w:bookmarkEnd w:id="17"/>
      <w:r w:rsidDel="00000000" w:rsidR="00000000" w:rsidRPr="00000000">
        <w:rPr>
          <w:b w:val="1"/>
          <w:bCs w:val="1"/>
          <w:sz w:val="34"/>
          <w:szCs w:val="34"/>
          <w:rtl w:val="0"/>
        </w:rPr>
        <w:t xml:space="preserve">5. Análisis Financiero y de Costos</w:t>
      </w:r>
    </w:p>
    <w:p w:rsidR="00000000" w:rsidDel="00000000" w:rsidP="00000000" w:rsidRDefault="00000000" w:rsidRPr="00000000" w14:paraId="00000149">
      <w:pPr>
        <w:pStyle w:val="Heading3"/>
        <w:rPr/>
      </w:pPr>
      <w:bookmarkStart w:colFirst="0" w:colLast="0" w:name="_ah4ceyy3y1ct" w:id="18"/>
      <w:bookmarkEnd w:id="18"/>
      <w:r w:rsidDel="00000000" w:rsidR="00000000" w:rsidRPr="00000000">
        <w:rPr>
          <w:rtl w:val="0"/>
        </w:rPr>
        <w:t xml:space="preserve">5.1 Costos de Software y Servicios Cloud (Costos Operativos Mensuales)</w:t>
      </w:r>
    </w:p>
    <w:tbl>
      <w:tblPr>
        <w:tblStyle w:val="Table8"/>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845"/>
        <w:gridCol w:w="2505"/>
        <w:gridCol w:w="1770"/>
        <w:gridCol w:w="1290"/>
        <w:tblGridChange w:id="0">
          <w:tblGrid>
            <w:gridCol w:w="1755"/>
            <w:gridCol w:w="1845"/>
            <w:gridCol w:w="2505"/>
            <w:gridCol w:w="1770"/>
            <w:gridCol w:w="129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Servicio / Herramienta</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Plan más barato pago</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Qué incluye vs. plan gratuito</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Función en el Proyecto</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Costo Mensual</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VercelPro</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Pro — USD 20/mes</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Sin límite de builds, previews ilimitadas, analytics básico, soporte para dominios personalizados con protección por contraseña.</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Hosting del Frontend React.js con mayor ancho de banda y sin restricciones de equipo.</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USD 20.00</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Render — Backend Node.jsStarter</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Starter — USD 7/mes</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512 MB RAM, sin cold start (siempre activo), mayor CPU. Elimina la espera de 30–50 seg. del plan gratuito.</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Hosting de la API RESTful (Node.js + Express) con disponibilidad continua garantizada.</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USD 7.00</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Render — Microservicio PythonStarter</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Starter — USD 7/mes</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Mismas mejoras que el backend Node.js. El microservicio de IA requiere estar siempre activo para responder solicitudes OCR sin demora.</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Hosting del microservicio FastAPI (OCR + Naive Bayes) sin interrupciones por inactividad.</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USD 7.00</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MongoDB AtlasM2</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M2 Shared — USD 9/mes</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2 GB de almacenamiento (vs. 512 MB gratuito), mejor rendimiento de lecturas/escrituras, backups automáticos diarios.</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Base de datos NoSQL con mayor capacidad para usuarios, movimientos e historial financiero.</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USD 9.00</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GitHubTeam</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Team — USD 4/usuario/mes</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Code owners, revisiones de PR obligatorias, más minutos de GitHub Actions para CI/CD automático.</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Control de versiones colaborativo con protección de ramas y despliegue automático.</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USD 4.00 (por usuario)</w:t>
            </w:r>
          </w:p>
        </w:tc>
      </w:tr>
      <w:tr>
        <w:trPr>
          <w:cantSplit w:val="0"/>
          <w:trHeight w:val="1963.82812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Dominio WebAnual</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Plan básico .com / .app</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Dominio personalizado con privacidad WHOIS incluida. Sin diferencia funcional vs. plan anual gratuito de registro.</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Dominio personalizado para la plataforma en producción (ej. financeflow.app).</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USD 1.25 (~USD 15/año)</w:t>
            </w:r>
          </w:p>
        </w:tc>
      </w:tr>
    </w:tbl>
    <w:p w:rsidR="00000000" w:rsidDel="00000000" w:rsidP="00000000" w:rsidRDefault="00000000" w:rsidRPr="00000000" w14:paraId="0000016D">
      <w:pPr>
        <w:pStyle w:val="Heading3"/>
        <w:keepNext w:val="0"/>
        <w:keepLines w:val="0"/>
        <w:widowControl w:val="0"/>
        <w:spacing w:after="240" w:before="360" w:line="300" w:lineRule="auto"/>
        <w:jc w:val="both"/>
        <w:rPr>
          <w:b w:val="1"/>
          <w:bCs w:val="1"/>
          <w:color w:val="000000"/>
          <w:sz w:val="33"/>
          <w:szCs w:val="33"/>
        </w:rPr>
      </w:pPr>
      <w:bookmarkStart w:colFirst="0" w:colLast="0" w:name="_fe4tdjtqnvmv" w:id="19"/>
      <w:bookmarkEnd w:id="19"/>
      <w:r w:rsidDel="00000000" w:rsidR="00000000" w:rsidRPr="00000000">
        <w:rPr>
          <w:rtl w:val="0"/>
        </w:rPr>
      </w:r>
    </w:p>
    <w:tbl>
      <w:tblPr>
        <w:tblStyle w:val="Table9"/>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70"/>
        <w:gridCol w:w="105"/>
        <w:gridCol w:w="105"/>
        <w:gridCol w:w="105"/>
        <w:gridCol w:w="1695"/>
        <w:tblGridChange w:id="0">
          <w:tblGrid>
            <w:gridCol w:w="6570"/>
            <w:gridCol w:w="105"/>
            <w:gridCol w:w="105"/>
            <w:gridCol w:w="105"/>
            <w:gridCol w:w="1695"/>
          </w:tblGrid>
        </w:tblGridChange>
      </w:tblGrid>
      <w:tr>
        <w:trPr>
          <w:cantSplit w:val="0"/>
          <w:trHeight w:val="60" w:hRule="atLeast"/>
          <w:tblHeader w:val="0"/>
        </w:trPr>
        <w:tc>
          <w:tcPr>
            <w:gridSpan w:val="4"/>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6E">
            <w:pPr>
              <w:keepNext w:val="0"/>
              <w:keepLines w:val="0"/>
              <w:widowControl w:val="0"/>
              <w:spacing w:after="0" w:before="0" w:line="300" w:lineRule="auto"/>
              <w:jc w:val="both"/>
              <w:rPr>
                <w:b w:val="1"/>
                <w:bCs w:val="1"/>
              </w:rPr>
            </w:pPr>
            <w:r w:rsidDel="00000000" w:rsidR="00000000" w:rsidRPr="00000000">
              <w:rPr>
                <w:b w:val="1"/>
                <w:bCs w:val="1"/>
                <w:rtl w:val="0"/>
              </w:rPr>
              <w:t xml:space="preserve">Total Costo Operativo Mensual (Planes Básicos Pagos — equipo de 3 personas)</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72">
            <w:pPr>
              <w:keepNext w:val="0"/>
              <w:keepLines w:val="0"/>
              <w:widowControl w:val="0"/>
              <w:spacing w:after="0" w:before="0" w:line="300" w:lineRule="auto"/>
              <w:jc w:val="right"/>
              <w:rPr>
                <w:b w:val="1"/>
                <w:bCs w:val="1"/>
              </w:rPr>
            </w:pPr>
            <w:r w:rsidDel="00000000" w:rsidR="00000000" w:rsidRPr="00000000">
              <w:rPr>
                <w:b w:val="1"/>
                <w:bCs w:val="1"/>
                <w:rtl w:val="0"/>
              </w:rPr>
              <w:t xml:space="preserve">USD 56.25</w:t>
            </w:r>
          </w:p>
        </w:tc>
      </w:tr>
      <w:tr>
        <w:trPr>
          <w:cantSplit w:val="0"/>
          <w:trHeight w:val="127.42675781249979" w:hRule="atLeast"/>
          <w:tblHeader w:val="0"/>
        </w:trPr>
        <w:tc>
          <w:tcPr>
            <w:gridSpan w:val="4"/>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73">
            <w:pPr>
              <w:keepNext w:val="0"/>
              <w:keepLines w:val="0"/>
              <w:widowControl w:val="0"/>
              <w:spacing w:after="0" w:before="0" w:line="300" w:lineRule="auto"/>
              <w:jc w:val="both"/>
              <w:rPr>
                <w:b w:val="1"/>
                <w:bCs w:val="1"/>
              </w:rPr>
            </w:pPr>
            <w:r w:rsidDel="00000000" w:rsidR="00000000" w:rsidRPr="00000000">
              <w:rPr>
                <w:b w:val="1"/>
                <w:bCs w:val="1"/>
                <w:rtl w:val="0"/>
              </w:rPr>
              <w:t xml:space="preserve">Total Costo Operativo Anual</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77">
            <w:pPr>
              <w:keepNext w:val="0"/>
              <w:keepLines w:val="0"/>
              <w:widowControl w:val="0"/>
              <w:spacing w:after="0" w:before="0" w:line="300" w:lineRule="auto"/>
              <w:jc w:val="right"/>
              <w:rPr>
                <w:b w:val="1"/>
                <w:bCs w:val="1"/>
              </w:rPr>
            </w:pPr>
            <w:r w:rsidDel="00000000" w:rsidR="00000000" w:rsidRPr="00000000">
              <w:rPr>
                <w:b w:val="1"/>
                <w:bCs w:val="1"/>
                <w:rtl w:val="0"/>
              </w:rPr>
              <w:t xml:space="preserve">USD 675.00</w:t>
            </w:r>
          </w:p>
          <w:p w:rsidR="00000000" w:rsidDel="00000000" w:rsidP="00000000" w:rsidRDefault="00000000" w:rsidRPr="00000000" w14:paraId="00000178">
            <w:pPr>
              <w:pStyle w:val="Heading3"/>
              <w:keepNext w:val="0"/>
              <w:keepLines w:val="0"/>
              <w:widowControl w:val="0"/>
              <w:spacing w:after="0" w:before="0" w:line="300" w:lineRule="auto"/>
              <w:jc w:val="right"/>
              <w:rPr>
                <w:b w:val="1"/>
                <w:bCs w:val="1"/>
                <w:color w:val="000000"/>
                <w:sz w:val="20"/>
                <w:szCs w:val="20"/>
              </w:rPr>
            </w:pPr>
            <w:bookmarkStart w:colFirst="0" w:colLast="0" w:name="_ekb93nnx17ht" w:id="20"/>
            <w:bookmarkEnd w:id="20"/>
            <w:r w:rsidDel="00000000" w:rsidR="00000000" w:rsidRPr="00000000">
              <w:rPr>
                <w:rtl w:val="0"/>
              </w:rPr>
            </w:r>
          </w:p>
        </w:tc>
      </w:tr>
    </w:tbl>
    <w:p w:rsidR="00000000" w:rsidDel="00000000" w:rsidP="00000000" w:rsidRDefault="00000000" w:rsidRPr="00000000" w14:paraId="00000179">
      <w:pPr>
        <w:pStyle w:val="Heading3"/>
        <w:rPr/>
      </w:pPr>
      <w:bookmarkStart w:colFirst="0" w:colLast="0" w:name="_8m4qcbbc92x5" w:id="21"/>
      <w:bookmarkEnd w:id="21"/>
      <w:r w:rsidDel="00000000" w:rsidR="00000000" w:rsidRPr="00000000">
        <w:rPr>
          <w:rtl w:val="0"/>
        </w:rPr>
      </w:r>
    </w:p>
    <w:p w:rsidR="00000000" w:rsidDel="00000000" w:rsidP="00000000" w:rsidRDefault="00000000" w:rsidRPr="00000000" w14:paraId="0000017A">
      <w:pPr>
        <w:pStyle w:val="Heading3"/>
        <w:rPr/>
      </w:pPr>
      <w:bookmarkStart w:colFirst="0" w:colLast="0" w:name="_fe4tdjtqnvmv" w:id="19"/>
      <w:bookmarkEnd w:id="19"/>
      <w:r w:rsidDel="00000000" w:rsidR="00000000" w:rsidRPr="00000000">
        <w:rPr>
          <w:rtl w:val="0"/>
        </w:rPr>
        <w:t xml:space="preserve">5.3 Costos de Recursos Humanos (Estimación Fase de Desarrollo)</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145"/>
        <w:gridCol w:w="1410"/>
        <w:gridCol w:w="1440"/>
        <w:gridCol w:w="1440"/>
        <w:tblGridChange w:id="0">
          <w:tblGrid>
            <w:gridCol w:w="2580"/>
            <w:gridCol w:w="2145"/>
            <w:gridCol w:w="1410"/>
            <w:gridCol w:w="1440"/>
            <w:gridCol w:w="144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Rol / Perfil</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Responsabilidades Principales</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Horas Estimadas</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Tarifa/Hora (USD)</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Costo Total</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Desarrollador Frontend</w:t>
            </w:r>
          </w:p>
          <w:p w:rsidR="00000000" w:rsidDel="00000000" w:rsidP="00000000" w:rsidRDefault="00000000" w:rsidRPr="00000000" w14:paraId="00000181">
            <w:pPr>
              <w:spacing w:line="240" w:lineRule="auto"/>
              <w:rPr/>
            </w:pPr>
            <w:r w:rsidDel="00000000" w:rsidR="00000000" w:rsidRPr="00000000">
              <w:rPr>
                <w:rtl w:val="0"/>
              </w:rPr>
              <w:t xml:space="preserve">React.js · TailwindCSS · Recharts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UI/UX, dashboards, integración con API, módulo de cámara web para OCR.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160 hrs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USD 4.00</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USD 640.00</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Desarrollador Backend</w:t>
            </w:r>
          </w:p>
          <w:p w:rsidR="00000000" w:rsidDel="00000000" w:rsidP="00000000" w:rsidRDefault="00000000" w:rsidRPr="00000000" w14:paraId="00000187">
            <w:pPr>
              <w:spacing w:line="240" w:lineRule="auto"/>
              <w:rPr/>
            </w:pPr>
            <w:r w:rsidDel="00000000" w:rsidR="00000000" w:rsidRPr="00000000">
              <w:rPr>
                <w:rtl w:val="0"/>
              </w:rPr>
              <w:t xml:space="preserve">Node.js · Express · MongoDB</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API RESTful, autenticación JWT, CRUD de movimientos, borrado lógico, alertas.</w:t>
            </w:r>
          </w:p>
          <w:p w:rsidR="00000000" w:rsidDel="00000000" w:rsidP="00000000" w:rsidRDefault="00000000" w:rsidRPr="00000000" w14:paraId="00000189">
            <w:pPr>
              <w:spacing w:line="240" w:lineRule="auto"/>
              <w:rPr/>
            </w:pPr>
            <w:r w:rsidDel="00000000" w:rsidR="00000000" w:rsidRPr="00000000">
              <w:rPr>
                <w:rtl w:val="0"/>
              </w:rPr>
            </w:r>
          </w:p>
          <w:p w:rsidR="00000000" w:rsidDel="00000000" w:rsidP="00000000" w:rsidRDefault="00000000" w:rsidRPr="00000000" w14:paraId="0000018A">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160 hrs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USD 4.00</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USD 640.00</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Desarrollador IA / ML</w:t>
            </w:r>
          </w:p>
          <w:p w:rsidR="00000000" w:rsidDel="00000000" w:rsidP="00000000" w:rsidRDefault="00000000" w:rsidRPr="00000000" w14:paraId="0000018F">
            <w:pPr>
              <w:spacing w:line="240" w:lineRule="auto"/>
              <w:rPr/>
            </w:pPr>
            <w:r w:rsidDel="00000000" w:rsidR="00000000" w:rsidRPr="00000000">
              <w:rPr>
                <w:rtl w:val="0"/>
              </w:rPr>
              <w:t xml:space="preserve">Python · FastAPI · Scikit-Learn · Tesseract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Microservicio OCR, modelo Naive Bayes, endpoint /retrain, Silent Training.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120 hrs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USD 4.50</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USD 540.00</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QA / Tester</w:t>
            </w:r>
          </w:p>
          <w:p w:rsidR="00000000" w:rsidDel="00000000" w:rsidP="00000000" w:rsidRDefault="00000000" w:rsidRPr="00000000" w14:paraId="00000195">
            <w:pPr>
              <w:spacing w:line="240" w:lineRule="auto"/>
              <w:rPr/>
            </w:pPr>
            <w:r w:rsidDel="00000000" w:rsidR="00000000" w:rsidRPr="00000000">
              <w:rPr>
                <w:rtl w:val="0"/>
              </w:rPr>
              <w:t xml:space="preserve">Pruebas funcionales e integración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Pruebas unitarias, integración, carga, validación de OCR y seguridad.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40 hrs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USD 4.00</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USD 160.00</w:t>
            </w:r>
          </w:p>
        </w:tc>
      </w:tr>
      <w:tr>
        <w:trPr>
          <w:cantSplit w:val="0"/>
          <w:trHeight w:val="450" w:hRule="atLeast"/>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Total Horas / Total Recursos Humanos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480 hrs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USD 1,980.00</w:t>
            </w:r>
          </w:p>
        </w:tc>
      </w:tr>
      <w:tr>
        <w:trPr>
          <w:cantSplit w:val="0"/>
          <w:trHeight w:val="435"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 Tarifas estimadas para equipo académico / junior en mercado latinoamericano. En mercado freelance internacional: multiplicar x5–x8 para </w:t>
            </w:r>
          </w:p>
        </w:tc>
      </w:tr>
    </w:tbl>
    <w:p w:rsidR="00000000" w:rsidDel="00000000" w:rsidP="00000000" w:rsidRDefault="00000000" w:rsidRPr="00000000" w14:paraId="000001A4">
      <w:pPr>
        <w:pStyle w:val="Heading3"/>
        <w:rPr/>
      </w:pPr>
      <w:bookmarkStart w:colFirst="0" w:colLast="0" w:name="_913cflz1c71p" w:id="22"/>
      <w:bookmarkEnd w:id="22"/>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rPr/>
      </w:pPr>
      <w:bookmarkStart w:colFirst="0" w:colLast="0" w:name="_tu04k4k1eo1r" w:id="23"/>
      <w:bookmarkEnd w:id="23"/>
      <w:r w:rsidDel="00000000" w:rsidR="00000000" w:rsidRPr="00000000">
        <w:rPr>
          <w:rtl w:val="0"/>
        </w:rPr>
        <w:t xml:space="preserve">5.4 Resumen General de Presupuesto Inicial</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135"/>
        <w:gridCol w:w="1710"/>
        <w:gridCol w:w="1710"/>
        <w:tblGridChange w:id="0">
          <w:tblGrid>
            <w:gridCol w:w="2460"/>
            <w:gridCol w:w="3135"/>
            <w:gridCol w:w="1710"/>
            <w:gridCol w:w="171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Categoría</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Frecuencia</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Costo (USD)</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Equipo de desarrollo: Frontend, Backend, IA/ML, QA (4 meses)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Única vez (desarrollo)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USD 1,980.00</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Hosting Frontend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Vercel Hobby — React.js, CDN global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Gratuito</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USD 20.00</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Hosting Backend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Render Free — Node.js API + Python Microservicio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Gratuito</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USD 7.00</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Base de Datos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MongoDB Atlas M0 — 512 MB NoSQL en la nube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Gratuito</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USD 9.00</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Dominio Web</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Registro de dominio .com o .app para producción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Anual</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USD 1.25 (~USD 15/año)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Herramientas de Desarrollo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GitHub, VS Code, Postman, Figma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Gratuito</w:t>
            </w:r>
          </w:p>
        </w:tc>
        <w:tc>
          <w:tcPr>
            <w:tcBorders>
              <w:top w:color="000000" w:space="0" w:sz="8" w:val="single"/>
              <w:left w:color="000000" w:space="0" w:sz="8" w:val="single"/>
              <w:bottom w:color="000000" w:space="0" w:sz="8" w:val="single"/>
              <w:right w:color="000000" w:space="0" w:sz="8" w:val="single"/>
            </w:tcBorders>
            <w:tcMar>
              <w:top w:w="140.0" w:type="dxa"/>
              <w:left w:w="180.0" w:type="dxa"/>
              <w:bottom w:w="140.0" w:type="dxa"/>
              <w:right w:w="18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USD 4.00 (por usuario)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Contingencia (5%)</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Margen para imprevistos técnicos o ampliación de plazo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Única vez</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USD 99.75</w:t>
            </w:r>
          </w:p>
        </w:tc>
      </w:tr>
    </w:tbl>
    <w:p w:rsidR="00000000" w:rsidDel="00000000" w:rsidP="00000000" w:rsidRDefault="00000000" w:rsidRPr="00000000" w14:paraId="000001CB">
      <w:pPr>
        <w:widowControl w:val="0"/>
        <w:spacing w:after="240" w:line="256" w:lineRule="auto"/>
        <w:jc w:val="both"/>
        <w:rPr>
          <w:sz w:val="24"/>
          <w:szCs w:val="24"/>
        </w:rPr>
      </w:pPr>
      <w:r w:rsidDel="00000000" w:rsidR="00000000" w:rsidRPr="00000000">
        <w:rPr>
          <w:rtl w:val="0"/>
        </w:rPr>
      </w:r>
    </w:p>
    <w:tbl>
      <w:tblPr>
        <w:tblStyle w:val="Table12"/>
        <w:tblW w:w="82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29.223097112862"/>
        <w:gridCol w:w="1"/>
        <w:gridCol w:w="1"/>
        <w:gridCol w:w="2296.2887139107615"/>
        <w:tblGridChange w:id="0">
          <w:tblGrid>
            <w:gridCol w:w="5929.223097112862"/>
            <w:gridCol w:w="1"/>
            <w:gridCol w:w="1"/>
            <w:gridCol w:w="2296.2887139107615"/>
          </w:tblGrid>
        </w:tblGridChange>
      </w:tblGrid>
      <w:tr>
        <w:trPr>
          <w:cantSplit w:val="0"/>
          <w:trHeight w:val="465" w:hRule="atLeast"/>
          <w:tblHeader w:val="0"/>
        </w:trPr>
        <w:tc>
          <w:tcPr>
            <w:gridSpan w:val="3"/>
            <w:tcBorders>
              <w:top w:color="b5d4f4" w:space="0" w:sz="8" w:val="single"/>
              <w:left w:color="000000" w:space="0" w:sz="0" w:val="nil"/>
              <w:bottom w:color="000000" w:space="0" w:sz="0" w:val="nil"/>
              <w:right w:color="000000" w:space="0" w:sz="0" w:val="nil"/>
            </w:tcBorders>
            <w:shd w:fill="e6f1fb" w:val="clear"/>
            <w:tcMar>
              <w:top w:w="120.0" w:type="dxa"/>
              <w:left w:w="180.0" w:type="dxa"/>
              <w:bottom w:w="120.0" w:type="dxa"/>
              <w:right w:w="18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PRESUPUESTO TOTAL INICIAL ESTIMADO</w:t>
            </w:r>
          </w:p>
        </w:tc>
        <w:tc>
          <w:tcPr>
            <w:tcBorders>
              <w:top w:color="b5d4f4" w:space="0" w:sz="8" w:val="single"/>
              <w:left w:color="000000" w:space="0" w:sz="0" w:val="nil"/>
              <w:bottom w:color="000000" w:space="0" w:sz="0" w:val="nil"/>
              <w:right w:color="000000" w:space="0" w:sz="0" w:val="nil"/>
            </w:tcBorders>
            <w:shd w:fill="e6f1fb" w:val="clear"/>
            <w:tcMar>
              <w:top w:w="120.0" w:type="dxa"/>
              <w:left w:w="180.0" w:type="dxa"/>
              <w:bottom w:w="120.0" w:type="dxa"/>
              <w:right w:w="18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USD 2,121</w:t>
            </w:r>
          </w:p>
        </w:tc>
      </w:tr>
      <w:tr>
        <w:trPr>
          <w:cantSplit w:val="0"/>
          <w:trHeight w:val="465" w:hRule="atLeast"/>
          <w:tblHeader w:val="0"/>
        </w:trPr>
        <w:tc>
          <w:tcPr>
            <w:gridSpan w:val="3"/>
            <w:tcBorders>
              <w:top w:color="b5d4f4" w:space="0" w:sz="8" w:val="single"/>
              <w:left w:color="000000" w:space="0" w:sz="0" w:val="nil"/>
              <w:bottom w:color="000000" w:space="0" w:sz="0" w:val="nil"/>
              <w:right w:color="000000" w:space="0" w:sz="0" w:val="nil"/>
            </w:tcBorders>
            <w:shd w:fill="e6f1fb" w:val="clear"/>
            <w:tcMar>
              <w:top w:w="120.0" w:type="dxa"/>
              <w:left w:w="180.0" w:type="dxa"/>
              <w:bottom w:w="120.0" w:type="dxa"/>
              <w:right w:w="18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Costo operativo mensual (fase prototipo)</w:t>
            </w:r>
          </w:p>
        </w:tc>
        <w:tc>
          <w:tcPr>
            <w:tcBorders>
              <w:top w:color="b5d4f4" w:space="0" w:sz="8" w:val="single"/>
              <w:left w:color="000000" w:space="0" w:sz="0" w:val="nil"/>
              <w:bottom w:color="000000" w:space="0" w:sz="0" w:val="nil"/>
              <w:right w:color="000000" w:space="0" w:sz="0" w:val="nil"/>
            </w:tcBorders>
            <w:shd w:fill="e6f1fb" w:val="clear"/>
            <w:tcMar>
              <w:top w:w="120.0" w:type="dxa"/>
              <w:left w:w="180.0" w:type="dxa"/>
              <w:bottom w:w="120.0" w:type="dxa"/>
              <w:right w:w="18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USD 1.25 / mes</w:t>
            </w:r>
          </w:p>
        </w:tc>
      </w:tr>
      <w:tr>
        <w:trPr>
          <w:cantSplit w:val="0"/>
          <w:trHeight w:val="660" w:hRule="atLeast"/>
          <w:tblHeader w:val="0"/>
        </w:trPr>
        <w:tc>
          <w:tcPr>
            <w:gridSpan w:val="3"/>
            <w:tcBorders>
              <w:top w:color="b5d4f4" w:space="0" w:sz="8" w:val="single"/>
              <w:left w:color="000000" w:space="0" w:sz="0" w:val="nil"/>
              <w:bottom w:color="000000" w:space="0" w:sz="0" w:val="nil"/>
              <w:right w:color="000000" w:space="0" w:sz="0" w:val="nil"/>
            </w:tcBorders>
            <w:shd w:fill="e6f1fb" w:val="clear"/>
            <w:tcMar>
              <w:top w:w="120.0" w:type="dxa"/>
              <w:left w:w="180.0" w:type="dxa"/>
              <w:bottom w:w="120.0" w:type="dxa"/>
              <w:right w:w="18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Costo operativo mensual (fase producción escalada)</w:t>
            </w:r>
          </w:p>
        </w:tc>
        <w:tc>
          <w:tcPr>
            <w:tcBorders>
              <w:top w:color="b5d4f4" w:space="0" w:sz="8" w:val="single"/>
              <w:left w:color="000000" w:space="0" w:sz="0" w:val="nil"/>
              <w:bottom w:color="000000" w:space="0" w:sz="0" w:val="nil"/>
              <w:right w:color="000000" w:space="0" w:sz="0" w:val="nil"/>
            </w:tcBorders>
            <w:shd w:fill="e6f1fb" w:val="clear"/>
            <w:tcMar>
              <w:top w:w="120.0" w:type="dxa"/>
              <w:left w:w="180.0" w:type="dxa"/>
              <w:bottom w:w="120.0" w:type="dxa"/>
              <w:right w:w="18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USD 25–30 / mes</w:t>
            </w:r>
          </w:p>
          <w:p w:rsidR="00000000" w:rsidDel="00000000" w:rsidP="00000000" w:rsidRDefault="00000000" w:rsidRPr="00000000" w14:paraId="000001D8">
            <w:pPr>
              <w:spacing w:line="240" w:lineRule="auto"/>
              <w:rPr/>
            </w:pPr>
            <w:r w:rsidDel="00000000" w:rsidR="00000000" w:rsidRPr="00000000">
              <w:rPr>
                <w:rtl w:val="0"/>
              </w:rPr>
            </w:r>
          </w:p>
        </w:tc>
      </w:tr>
    </w:tbl>
    <w:p w:rsidR="00000000" w:rsidDel="00000000" w:rsidP="00000000" w:rsidRDefault="00000000" w:rsidRPr="00000000" w14:paraId="000001D9">
      <w:pPr>
        <w:pStyle w:val="Heading2"/>
        <w:keepNext w:val="0"/>
        <w:keepLines w:val="0"/>
        <w:widowControl w:val="0"/>
        <w:pBdr>
          <w:bottom w:color="auto" w:space="5" w:sz="0" w:val="none"/>
        </w:pBdr>
        <w:spacing w:after="240" w:line="300" w:lineRule="auto"/>
        <w:jc w:val="both"/>
        <w:rPr>
          <w:b w:val="1"/>
          <w:bCs w:val="1"/>
          <w:sz w:val="34"/>
          <w:szCs w:val="34"/>
        </w:rPr>
      </w:pPr>
      <w:bookmarkStart w:colFirst="0" w:colLast="0" w:name="_hj7m4v6o400k" w:id="24"/>
      <w:bookmarkEnd w:id="24"/>
      <w:r w:rsidDel="00000000" w:rsidR="00000000" w:rsidRPr="00000000">
        <w:rPr>
          <w:rtl w:val="0"/>
        </w:rPr>
      </w:r>
    </w:p>
    <w:p w:rsidR="00000000" w:rsidDel="00000000" w:rsidP="00000000" w:rsidRDefault="00000000" w:rsidRPr="00000000" w14:paraId="000001DA">
      <w:pPr>
        <w:pStyle w:val="Heading2"/>
        <w:keepNext w:val="0"/>
        <w:keepLines w:val="0"/>
        <w:widowControl w:val="0"/>
        <w:pBdr>
          <w:bottom w:color="auto" w:space="5" w:sz="0" w:val="none"/>
        </w:pBdr>
        <w:spacing w:after="240" w:line="300" w:lineRule="auto"/>
        <w:jc w:val="both"/>
        <w:rPr>
          <w:b w:val="1"/>
          <w:bCs w:val="1"/>
          <w:sz w:val="34"/>
          <w:szCs w:val="34"/>
        </w:rPr>
      </w:pPr>
      <w:bookmarkStart w:colFirst="0" w:colLast="0" w:name="_2x1wmd7q3m1h" w:id="25"/>
      <w:bookmarkEnd w:id="25"/>
      <w:r w:rsidDel="00000000" w:rsidR="00000000" w:rsidRPr="00000000">
        <w:rPr>
          <w:rtl w:val="0"/>
        </w:rPr>
      </w:r>
    </w:p>
    <w:p w:rsidR="00000000" w:rsidDel="00000000" w:rsidP="00000000" w:rsidRDefault="00000000" w:rsidRPr="00000000" w14:paraId="000001DB">
      <w:pPr>
        <w:pStyle w:val="Heading2"/>
        <w:keepNext w:val="0"/>
        <w:keepLines w:val="0"/>
        <w:widowControl w:val="0"/>
        <w:pBdr>
          <w:bottom w:color="auto" w:space="5" w:sz="0" w:val="none"/>
        </w:pBdr>
        <w:spacing w:after="240" w:line="300" w:lineRule="auto"/>
        <w:jc w:val="both"/>
        <w:rPr>
          <w:b w:val="1"/>
          <w:bCs w:val="1"/>
          <w:sz w:val="34"/>
          <w:szCs w:val="34"/>
        </w:rPr>
      </w:pPr>
      <w:bookmarkStart w:colFirst="0" w:colLast="0" w:name="_m14rb22qj0ff" w:id="26"/>
      <w:bookmarkEnd w:id="26"/>
      <w:r w:rsidDel="00000000" w:rsidR="00000000" w:rsidRPr="00000000">
        <w:rPr>
          <w:rtl w:val="0"/>
        </w:rPr>
      </w:r>
    </w:p>
    <w:p w:rsidR="00000000" w:rsidDel="00000000" w:rsidP="00000000" w:rsidRDefault="00000000" w:rsidRPr="00000000" w14:paraId="000001DC">
      <w:pPr>
        <w:pStyle w:val="Heading2"/>
        <w:keepNext w:val="0"/>
        <w:keepLines w:val="0"/>
        <w:widowControl w:val="0"/>
        <w:pBdr>
          <w:bottom w:color="auto" w:space="5" w:sz="0" w:val="none"/>
        </w:pBdr>
        <w:spacing w:after="240" w:line="300" w:lineRule="auto"/>
        <w:jc w:val="both"/>
        <w:rPr>
          <w:b w:val="1"/>
          <w:bCs w:val="1"/>
          <w:sz w:val="34"/>
          <w:szCs w:val="34"/>
        </w:rPr>
      </w:pPr>
      <w:bookmarkStart w:colFirst="0" w:colLast="0" w:name="_oom0zaqojxkg" w:id="27"/>
      <w:bookmarkEnd w:id="27"/>
      <w:r w:rsidDel="00000000" w:rsidR="00000000" w:rsidRPr="00000000">
        <w:rPr>
          <w:rtl w:val="0"/>
        </w:rPr>
      </w:r>
    </w:p>
    <w:p w:rsidR="00000000" w:rsidDel="00000000" w:rsidP="00000000" w:rsidRDefault="00000000" w:rsidRPr="00000000" w14:paraId="000001DD">
      <w:pPr>
        <w:pStyle w:val="Heading2"/>
        <w:keepNext w:val="0"/>
        <w:keepLines w:val="0"/>
        <w:widowControl w:val="0"/>
        <w:pBdr>
          <w:bottom w:color="auto" w:space="5" w:sz="0" w:val="none"/>
        </w:pBdr>
        <w:spacing w:after="240" w:line="300" w:lineRule="auto"/>
        <w:jc w:val="both"/>
        <w:rPr>
          <w:b w:val="1"/>
          <w:bCs w:val="1"/>
          <w:sz w:val="34"/>
          <w:szCs w:val="34"/>
        </w:rPr>
      </w:pPr>
      <w:bookmarkStart w:colFirst="0" w:colLast="0" w:name="_5yg17u9bn7zu" w:id="28"/>
      <w:bookmarkEnd w:id="28"/>
      <w:r w:rsidDel="00000000" w:rsidR="00000000" w:rsidRPr="00000000">
        <w:rPr>
          <w:rtl w:val="0"/>
        </w:rPr>
      </w:r>
    </w:p>
    <w:p w:rsidR="00000000" w:rsidDel="00000000" w:rsidP="00000000" w:rsidRDefault="00000000" w:rsidRPr="00000000" w14:paraId="000001DE">
      <w:pPr>
        <w:pStyle w:val="Heading2"/>
        <w:keepNext w:val="0"/>
        <w:keepLines w:val="0"/>
        <w:widowControl w:val="0"/>
        <w:pBdr>
          <w:bottom w:color="auto" w:space="5" w:sz="0" w:val="none"/>
        </w:pBdr>
        <w:spacing w:after="240" w:line="300" w:lineRule="auto"/>
        <w:jc w:val="both"/>
        <w:rPr>
          <w:sz w:val="34"/>
          <w:szCs w:val="34"/>
        </w:rPr>
      </w:pPr>
      <w:bookmarkStart w:colFirst="0" w:colLast="0" w:name="_d16dgy95o98y" w:id="29"/>
      <w:bookmarkEnd w:id="29"/>
      <w:r w:rsidDel="00000000" w:rsidR="00000000" w:rsidRPr="00000000">
        <w:rPr>
          <w:b w:val="1"/>
          <w:bCs w:val="1"/>
          <w:sz w:val="34"/>
          <w:szCs w:val="34"/>
          <w:rtl w:val="0"/>
        </w:rPr>
        <w:t xml:space="preserve">6. Conclusiones</w:t>
      </w:r>
      <w:r w:rsidDel="00000000" w:rsidR="00000000" w:rsidRPr="00000000">
        <w:rPr>
          <w:rtl w:val="0"/>
        </w:rPr>
      </w:r>
    </w:p>
    <w:p w:rsidR="00000000" w:rsidDel="00000000" w:rsidP="00000000" w:rsidRDefault="00000000" w:rsidRPr="00000000" w14:paraId="000001DF">
      <w:pPr>
        <w:widowControl w:val="0"/>
        <w:spacing w:after="240" w:line="256" w:lineRule="auto"/>
        <w:jc w:val="both"/>
        <w:rPr>
          <w:sz w:val="24"/>
          <w:szCs w:val="24"/>
        </w:rPr>
      </w:pPr>
      <w:r w:rsidDel="00000000" w:rsidR="00000000" w:rsidRPr="00000000">
        <w:rPr>
          <w:sz w:val="24"/>
          <w:szCs w:val="24"/>
          <w:rtl w:val="0"/>
        </w:rPr>
        <w:t xml:space="preserve">El análisis de factibilidad realizado en sus dimensiones técnica, económica, operativa, legal y ambiental concluye que el proyecto FinanceFlow es viable en todas sus dimensiones evaluadas.</w:t>
      </w:r>
    </w:p>
    <w:p w:rsidR="00000000" w:rsidDel="00000000" w:rsidP="00000000" w:rsidRDefault="00000000" w:rsidRPr="00000000" w14:paraId="000001E0">
      <w:pPr>
        <w:widowControl w:val="0"/>
        <w:spacing w:after="240" w:line="256" w:lineRule="auto"/>
        <w:jc w:val="both"/>
        <w:rPr>
          <w:sz w:val="24"/>
          <w:szCs w:val="24"/>
        </w:rPr>
      </w:pPr>
      <w:r w:rsidDel="00000000" w:rsidR="00000000" w:rsidRPr="00000000">
        <w:rPr>
          <w:sz w:val="24"/>
          <w:szCs w:val="24"/>
          <w:rtl w:val="0"/>
        </w:rPr>
        <w:t xml:space="preserve">Técnicamente, las tecnologías seleccionadas son maduras, gratuitas en su versión base y bien soportadas por la comunidad de desarrollo. </w:t>
      </w:r>
    </w:p>
    <w:p w:rsidR="00000000" w:rsidDel="00000000" w:rsidP="00000000" w:rsidRDefault="00000000" w:rsidRPr="00000000" w14:paraId="000001E1">
      <w:pPr>
        <w:widowControl w:val="0"/>
        <w:spacing w:after="240" w:line="256" w:lineRule="auto"/>
        <w:jc w:val="both"/>
        <w:rPr>
          <w:sz w:val="24"/>
          <w:szCs w:val="24"/>
        </w:rPr>
      </w:pPr>
      <w:r w:rsidDel="00000000" w:rsidR="00000000" w:rsidRPr="00000000">
        <w:rPr>
          <w:sz w:val="24"/>
          <w:szCs w:val="24"/>
          <w:rtl w:val="0"/>
        </w:rPr>
        <w:t xml:space="preserve">Económicamente, la estrategia de infraestructura cloud elimina los costos iniciales de hardware y mantiene los costos operativos mínimos durante la fase de prototipado. </w:t>
      </w:r>
    </w:p>
    <w:p w:rsidR="00000000" w:rsidDel="00000000" w:rsidP="00000000" w:rsidRDefault="00000000" w:rsidRPr="00000000" w14:paraId="000001E2">
      <w:pPr>
        <w:widowControl w:val="0"/>
        <w:spacing w:after="240" w:line="256" w:lineRule="auto"/>
        <w:jc w:val="both"/>
        <w:rPr>
          <w:sz w:val="24"/>
          <w:szCs w:val="24"/>
        </w:rPr>
      </w:pPr>
      <w:r w:rsidDel="00000000" w:rsidR="00000000" w:rsidRPr="00000000">
        <w:rPr>
          <w:sz w:val="24"/>
          <w:szCs w:val="24"/>
          <w:rtl w:val="0"/>
        </w:rPr>
        <w:t xml:space="preserve">Operativamente, la plataforma está diseñada para ser accesible por usuarios no especializados, con flujos de trabajo simplificados gracias a la automatización mediante OCR e IA.</w:t>
      </w:r>
    </w:p>
    <w:p w:rsidR="00000000" w:rsidDel="00000000" w:rsidP="00000000" w:rsidRDefault="00000000" w:rsidRPr="00000000" w14:paraId="000001E3">
      <w:pPr>
        <w:widowControl w:val="0"/>
        <w:spacing w:after="240" w:line="256" w:lineRule="auto"/>
        <w:jc w:val="both"/>
        <w:rPr>
          <w:sz w:val="24"/>
          <w:szCs w:val="24"/>
        </w:rPr>
      </w:pPr>
      <w:r w:rsidDel="00000000" w:rsidR="00000000" w:rsidRPr="00000000">
        <w:rPr>
          <w:sz w:val="24"/>
          <w:szCs w:val="24"/>
          <w:rtl w:val="0"/>
        </w:rPr>
        <w:t xml:space="preserve">Legalmente, el sistema incorpora las mejores prácticas de seguridad y privacidad de datos, con un marco legal claro mediante Política de Privacidad y Términos de Servicio. </w:t>
      </w:r>
    </w:p>
    <w:p w:rsidR="00000000" w:rsidDel="00000000" w:rsidP="00000000" w:rsidRDefault="00000000" w:rsidRPr="00000000" w14:paraId="000001E4">
      <w:pPr>
        <w:widowControl w:val="0"/>
        <w:spacing w:after="240" w:line="256" w:lineRule="auto"/>
        <w:jc w:val="both"/>
        <w:rPr>
          <w:sz w:val="24"/>
          <w:szCs w:val="24"/>
        </w:rPr>
      </w:pPr>
      <w:r w:rsidDel="00000000" w:rsidR="00000000" w:rsidRPr="00000000">
        <w:rPr>
          <w:sz w:val="24"/>
          <w:szCs w:val="24"/>
          <w:rtl w:val="0"/>
        </w:rPr>
        <w:t xml:space="preserve">Ambientalmente, la plataforma contribuye positivamente a la reducción del uso de papel y aprovecha infraestructura cloud con compromisos de sostenibilidad.</w:t>
      </w:r>
    </w:p>
    <w:p w:rsidR="00000000" w:rsidDel="00000000" w:rsidP="00000000" w:rsidRDefault="00000000" w:rsidRPr="00000000" w14:paraId="000001E5">
      <w:pPr>
        <w:widowControl w:val="0"/>
        <w:spacing w:after="240" w:line="256" w:lineRule="auto"/>
        <w:jc w:val="both"/>
        <w:rPr>
          <w:sz w:val="21"/>
          <w:szCs w:val="21"/>
        </w:rPr>
      </w:pPr>
      <w:r w:rsidDel="00000000" w:rsidR="00000000" w:rsidRPr="00000000">
        <w:rPr>
          <w:rtl w:val="0"/>
        </w:rPr>
      </w:r>
    </w:p>
    <w:p w:rsidR="00000000" w:rsidDel="00000000" w:rsidP="00000000" w:rsidRDefault="00000000" w:rsidRPr="00000000" w14:paraId="000001E6">
      <w:pPr>
        <w:widowControl w:val="0"/>
        <w:spacing w:after="240" w:line="256" w:lineRule="auto"/>
        <w:jc w:val="both"/>
        <w:rPr>
          <w:sz w:val="24"/>
          <w:szCs w:val="24"/>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AH6FnFCqhoPfsRAlmqQKbqBCt25utAYwJ5ZoDR8cfCs/edit?tab=t.0#heading=h.k1f6ochfnpg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