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56"/>
          <w:szCs w:val="56"/>
        </w:rPr>
        <w:t xml:space="preserve">AI-CAD</w:t>
      </w:r>
    </w:p>
    <w:p>
      <w:pPr>
        <w:rPr>
          <w:i/>
          <w:iCs/>
          <w:color w:val="475569"/>
          <w:sz w:val="26"/>
          <w:szCs w:val="26"/>
        </w:rPr>
      </w:pPr>
      <w:r>
        <w:rPr>
          <w:i/>
          <w:iCs/>
          <w:color w:val="475569"/>
          <w:sz w:val="26"/>
          <w:szCs w:val="26"/>
        </w:rPr>
        <w:t xml:space="preserve">Eestikeelne AI → 3D-prinditav detail. 30 sekundiga.</w:t>
      </w:r>
    </w:p>
    <w:p>
      <w:pPr>
        <w:rPr>
          <w:color w:val="64748b"/>
          <w:sz w:val="20"/>
          <w:szCs w:val="20"/>
        </w:rPr>
      </w:pPr>
      <w:r>
        <w:rPr>
          <w:color w:val="64748b"/>
          <w:sz w:val="20"/>
          <w:szCs w:val="20"/>
        </w:rPr>
        <w:t xml:space="preserve">Pitch Agris Reppole • Aprill 2026</w:t>
      </w:r>
    </w:p>
    <w:p>
      <w:r>
        <w:t xml:space="preserve"> </w:t>
      </w:r>
    </w:p>
    <w:p>
      <w:pPr>
        <w:pStyle w:val="Heading1"/>
      </w:pPr>
      <w:r>
        <w:t xml:space="preserve">Probleem</w:t>
      </w:r>
    </w:p>
    <w:p>
      <w:r>
        <w:t xml:space="preserve">Eesti turul on tuhandeid inimesi ja väikeettevõtteid, kes vajavad ühe-kahe-tükilist plastdetaili — riiuliklamber ebatavalisele torule, asendusosa vanale kodumasinale, kohandatud kaablihoidik. Praegune valik:</w:t>
      </w:r>
    </w:p>
    <w:p>
      <w:pPr>
        <w:pStyle w:val="ListParagraph"/>
        <w:numPr>
          <w:ilvl w:val="0"/>
          <w:numId w:val="2"/>
        </w:numPr>
      </w:pPr>
      <w:r>
        <w:t xml:space="preserve">Tellida Hiinast — pikk ootamine, ebakindel kvaliteet, miinimumkogus.</w:t>
      </w:r>
    </w:p>
    <w:p>
      <w:pPr>
        <w:pStyle w:val="ListParagraph"/>
        <w:numPr>
          <w:ilvl w:val="0"/>
          <w:numId w:val="2"/>
        </w:numPr>
      </w:pPr>
      <w:r>
        <w:t xml:space="preserve">Otsida Thingiverse'ist — leiad lähedase, aga mitte täpse mõõdu.</w:t>
      </w:r>
    </w:p>
    <w:p>
      <w:pPr>
        <w:pStyle w:val="ListParagraph"/>
        <w:numPr>
          <w:ilvl w:val="0"/>
          <w:numId w:val="2"/>
        </w:numPr>
      </w:pPr>
      <w:r>
        <w:t xml:space="preserve">Palgata 3D-modelleerija — 50–150 €/h, 2–5 päeva, ülearu kallis ühe detaili jaoks.</w:t>
      </w:r>
    </w:p>
    <w:p>
      <w:r>
        <w:t xml:space="preserve">Tulemus: enamik inimesi loobub ja ostab valmislahenduse, mis pole õige.</w:t>
      </w:r>
    </w:p>
    <w:p>
      <w:pPr>
        <w:pStyle w:val="Heading1"/>
      </w:pPr>
      <w:r>
        <w:t xml:space="preserve">Lahendus</w:t>
      </w:r>
    </w:p>
    <w:p>
      <w:r>
        <w:t xml:space="preserve">AI-CAD on eestikeelne veebiteenus, kus kasutaja kirjutab sõnadega mida vaja ja saab 30 sekundiga 3D-printimisvalmis STL-faili.</w:t>
      </w:r>
    </w:p>
    <w:p>
      <w:r>
        <w:t xml:space="preserve">Näide: «vajan riiuliklambrit 32mm veetorule, peab kandma 5kg».</w:t>
      </w:r>
    </w:p>
    <w:p>
      <w:pPr>
        <w:pStyle w:val="ListParagraph"/>
        <w:numPr>
          <w:ilvl w:val="0"/>
          <w:numId w:val="2"/>
        </w:numPr>
      </w:pPr>
      <w:r>
        <w:t xml:space="preserve">Claude API parsib eestikeelse teksti parameetriteks.</w:t>
      </w:r>
    </w:p>
    <w:p>
      <w:pPr>
        <w:pStyle w:val="ListParagraph"/>
        <w:numPr>
          <w:ilvl w:val="0"/>
          <w:numId w:val="2"/>
        </w:numPr>
      </w:pPr>
      <w:r>
        <w:t xml:space="preserve">CadQuery (parameetriline CAD) genereerib geomeetria — mitte AI-loodud mesh, vaid päris tehniline mudel.</w:t>
      </w:r>
    </w:p>
    <w:p>
      <w:pPr>
        <w:pStyle w:val="ListParagraph"/>
        <w:numPr>
          <w:ilvl w:val="0"/>
          <w:numId w:val="2"/>
        </w:numPr>
      </w:pPr>
      <w:r>
        <w:t xml:space="preserve">Kasutaja saab brauseris parameetreid liuguritega kohendada ja STL alla laadida.</w:t>
      </w:r>
    </w:p>
    <w:p>
      <w:pPr>
        <w:pStyle w:val="ListParagraph"/>
        <w:numPr>
          <w:ilvl w:val="0"/>
          <w:numId w:val="2"/>
        </w:numPr>
      </w:pPr>
      <w:r>
        <w:t xml:space="preserve">Kui mall ei sobi, kasutame Meshy.ai vabavormilist AI-meshi.</w:t>
      </w:r>
    </w:p>
    <w:p>
      <w:pPr>
        <w:pStyle w:val="Heading1"/>
      </w:pPr>
      <w:r>
        <w:t xml:space="preserve">Miks me võidame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AI-CAD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Thingiverse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Hiina tellimus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3D-modelleerija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Aeg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 sekundit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Tunde otsida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2–4 nädalat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2–5 päeva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Vaba / ~5 €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Tasuta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5–50 € + saatmine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100–500 €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Täpsus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Sinu mõõdud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Lähim variant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Standardne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Sinu mõõdud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Eesti keel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Sõltub</w:t>
            </w:r>
          </w:p>
        </w:tc>
      </w:tr>
    </w:tbl>
    <w:p>
      <w:pPr>
        <w:pStyle w:val="Heading1"/>
      </w:pPr>
      <w:r>
        <w:t xml:space="preserve">Tehnoloogia (PoC valmis)</w:t>
      </w:r>
    </w:p>
    <w:p>
      <w:r>
        <w:t xml:space="preserve">Töötav prototüüp on GitHub-is: https://github.com/KrErte/CAD</w:t>
      </w:r>
    </w:p>
    <w:p>
      <w:pPr>
        <w:pStyle w:val="ListParagraph"/>
        <w:numPr>
          <w:ilvl w:val="0"/>
          <w:numId w:val="2"/>
        </w:numPr>
      </w:pPr>
      <w:r>
        <w:t xml:space="preserve">Spring Boot 3 backend (Java 21) — Claude API + worker proxy.</w:t>
      </w:r>
    </w:p>
    <w:p>
      <w:pPr>
        <w:pStyle w:val="ListParagraph"/>
        <w:numPr>
          <w:ilvl w:val="0"/>
          <w:numId w:val="2"/>
        </w:numPr>
      </w:pPr>
      <w:r>
        <w:t xml:space="preserve">Python + CadQuery worker — 6 parameetrilist malli (klamber, konks, karp, adapter, kaablihoidik, silt).</w:t>
      </w:r>
    </w:p>
    <w:p>
      <w:pPr>
        <w:pStyle w:val="ListParagraph"/>
        <w:numPr>
          <w:ilvl w:val="0"/>
          <w:numId w:val="2"/>
        </w:numPr>
      </w:pPr>
      <w:r>
        <w:t xml:space="preserve">Angular 18 + three.js frontend — STL eelvaade brauseris.</w:t>
      </w:r>
    </w:p>
    <w:p>
      <w:pPr>
        <w:pStyle w:val="ListParagraph"/>
        <w:numPr>
          <w:ilvl w:val="0"/>
          <w:numId w:val="2"/>
        </w:numPr>
      </w:pPr>
      <w:r>
        <w:t xml:space="preserve">Docker Compose lokaalseks, Helm chart + k8s manifestid produktsiooniks.</w:t>
      </w:r>
    </w:p>
    <w:p>
      <w:pPr>
        <w:pStyle w:val="ListParagraph"/>
        <w:numPr>
          <w:ilvl w:val="0"/>
          <w:numId w:val="2"/>
        </w:numPr>
      </w:pPr>
      <w:r>
        <w:t xml:space="preserve">GitHub Actions CI/CD → ghcr.io.</w:t>
      </w:r>
    </w:p>
    <w:p>
      <w:pPr>
        <w:pStyle w:val="Heading1"/>
      </w:pPr>
      <w:r>
        <w:t xml:space="preserve">Ärimudel</w:t>
      </w:r>
    </w:p>
    <w:p>
      <w:pPr>
        <w:pStyle w:val="ListParagraph"/>
        <w:numPr>
          <w:ilvl w:val="0"/>
          <w:numId w:val="2"/>
        </w:numPr>
      </w:pPr>
      <w:r>
        <w:t xml:space="preserve">Freemium: 3 STL-i kuus tasuta, edasi 4.99 €/kuu.</w:t>
      </w:r>
    </w:p>
    <w:p>
      <w:pPr>
        <w:pStyle w:val="ListParagraph"/>
        <w:numPr>
          <w:ilvl w:val="0"/>
          <w:numId w:val="2"/>
        </w:numPr>
      </w:pPr>
      <w:r>
        <w:t xml:space="preserve">Pay-per-print: integreerime 3DKoda ja 3DPrindituga — ühe klikiga tellimus, võtame 15% komisjoni.</w:t>
      </w:r>
    </w:p>
    <w:p>
      <w:pPr>
        <w:pStyle w:val="ListParagraph"/>
        <w:numPr>
          <w:ilvl w:val="0"/>
          <w:numId w:val="2"/>
        </w:numPr>
      </w:pPr>
      <w:r>
        <w:t xml:space="preserve">B2B API: ehituspoed, plumber-äri (Stokker, Decora) — white-label widget «sobiva detaili kalkulaator» nende e-poodi.</w:t>
      </w:r>
    </w:p>
    <w:p>
      <w:pPr>
        <w:pStyle w:val="Heading1"/>
      </w:pPr>
      <w:r>
        <w:t xml:space="preserve">Turg</w:t>
      </w:r>
    </w:p>
    <w:p>
      <w:r>
        <w:t xml:space="preserve">Eesti 3D-printimise turg kasvab ~25%/a. Globaalselt: 22 mld $ (2025) → 60+ mld $ (2030, McKinsey).</w:t>
      </w:r>
    </w:p>
    <w:p>
      <w:r>
        <w:t xml:space="preserve">Sihtgrupp Eestis algfaasis: ~50 000 DIY-entusiasti + 5 000 väikeettevõtet, kes praegu ei jõua professionaalse CAD-i kasutamiseni.</w:t>
      </w:r>
    </w:p>
    <w:p>
      <w:pPr>
        <w:pStyle w:val="Heading1"/>
      </w:pPr>
      <w:r>
        <w:t xml:space="preserve">Mida vajan sinult</w:t>
      </w:r>
    </w:p>
    <w:p>
      <w:pPr>
        <w:pStyle w:val="ListParagraph"/>
        <w:numPr>
          <w:ilvl w:val="0"/>
          <w:numId w:val="2"/>
        </w:numPr>
      </w:pPr>
      <w:r>
        <w:t xml:space="preserve">30-min kõne — teeme prototüübis koos läbi sinu päris kaasus.</w:t>
      </w:r>
    </w:p>
    <w:p>
      <w:pPr>
        <w:pStyle w:val="ListParagraph"/>
        <w:numPr>
          <w:ilvl w:val="0"/>
          <w:numId w:val="2"/>
        </w:numPr>
      </w:pPr>
      <w:r>
        <w:t xml:space="preserve">Tutvustus 1–2 partner-prindiärile (3DKoda, 3DPrinditud) integratsiooni piloodiks.</w:t>
      </w:r>
    </w:p>
    <w:p>
      <w:pPr>
        <w:pStyle w:val="ListParagraph"/>
        <w:numPr>
          <w:ilvl w:val="0"/>
          <w:numId w:val="2"/>
        </w:numPr>
      </w:pPr>
      <w:r>
        <w:t xml:space="preserve">Soovi korral: angel-investeering 25–50 k€ esimese 6 kuu jaoks (full-time fookus, juriidika, partnerlepingud).</w:t>
      </w:r>
    </w:p>
    <w:p>
      <w:pPr>
        <w:pStyle w:val="Heading1"/>
      </w:pPr>
      <w:r>
        <w:t xml:space="preserve">Järgmised sammud (kui kõik kokku klapib)</w:t>
      </w:r>
    </w:p>
    <w:p>
      <w:pPr>
        <w:pStyle w:val="ListParagraph"/>
        <w:numPr>
          <w:ilvl w:val="0"/>
          <w:numId w:val="2"/>
        </w:numPr>
      </w:pPr>
      <w:r>
        <w:t xml:space="preserve">Nädal 1–2: 20 mallide laiendus, kasutaja login, makselüüs.</w:t>
      </w:r>
    </w:p>
    <w:p>
      <w:pPr>
        <w:pStyle w:val="ListParagraph"/>
        <w:numPr>
          <w:ilvl w:val="0"/>
          <w:numId w:val="2"/>
        </w:numPr>
      </w:pPr>
      <w:r>
        <w:t xml:space="preserve">Nädal 3–4: pilootintegratsioon ühe Eesti printeriäriga.</w:t>
      </w:r>
    </w:p>
    <w:p>
      <w:pPr>
        <w:pStyle w:val="ListParagraph"/>
        <w:numPr>
          <w:ilvl w:val="0"/>
          <w:numId w:val="2"/>
        </w:numPr>
      </w:pPr>
      <w:r>
        <w:t xml:space="preserve">Kuu 2–3: avalik launch + sisuturundus («kuidas sa saaksid 5 minutiga oma riiuliklambri»).</w:t>
      </w:r>
    </w:p>
    <w:p>
      <w:pPr>
        <w:pStyle w:val="ListParagraph"/>
        <w:numPr>
          <w:ilvl w:val="0"/>
          <w:numId w:val="2"/>
        </w:numPr>
      </w:pPr>
      <w:r>
        <w:t xml:space="preserve">Kuu 4–6: B2B-widget esimesele ehituspoele.</w:t>
      </w:r>
    </w:p>
    <w:p>
      <w:r>
        <w:br w:type="page"/>
      </w:r>
    </w:p>
    <w:p>
      <w:pPr>
        <w:pStyle w:val="Heading1"/>
      </w:pPr>
      <w:r>
        <w:t xml:space="preserve">Kontakt</w:t>
      </w:r>
    </w:p>
    <w:p>
      <w:r>
        <w:t xml:space="preserve">Olen — full-stack arendaja (5+ a Spring Boot, Angular, Docker, k8s, CI/CD).</w:t>
      </w:r>
    </w:p>
    <w:p>
      <w:r>
        <w:t xml:space="preserve">PoC: https://github.com/KrErte/CAD</w:t>
      </w:r>
    </w:p>
    <w:p>
      <w:r>
        <w:t xml:space="preserve">Demo lokaalselt: docker compose up — alla 5 minuti.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2026-04-15T09:54:57.671Z</dcterms:created>
  <dcterms:modified xsi:type="dcterms:W3CDTF">2026-04-15T09:54:57.671Z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