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left"/>
      </w:pPr>
      <w:r>
        <w:rPr>
          <w:rFonts w:ascii="Calibri" w:cs="Calibri" w:eastAsia="Calibri" w:hAnsi="Calibri"/>
          <w:b/>
          <w:bCs/>
          <w:color w:val="C8102E"/>
          <w:spacing w:val="120"/>
          <w:sz w:val="24"/>
          <w:szCs w:val="24"/>
        </w:rPr>
        <w:t xml:space="preserve">STRATEEGILINE ANALÜÜS</w:t>
      </w:r>
    </w:p>
    <w:p>
      <w:pPr>
        <w:spacing w:after="120"/>
        <w:jc w:val="left"/>
      </w:pPr>
      <w:r>
        <w:rPr>
          <w:rFonts w:ascii="Calibri" w:cs="Calibri" w:eastAsia="Calibri" w:hAnsi="Calibri"/>
          <w:b/>
          <w:bCs/>
          <w:color w:val="000000"/>
          <w:sz w:val="96"/>
          <w:szCs w:val="96"/>
        </w:rPr>
        <w:t xml:space="preserve">AI-CAD</w:t>
      </w:r>
    </w:p>
    <w:p>
      <w:pPr>
        <w:spacing w:after="400"/>
        <w:jc w:val="left"/>
      </w:pPr>
      <w:r>
        <w:rPr>
          <w:rFonts w:ascii="Calibri" w:cs="Calibri" w:eastAsia="Calibri" w:hAnsi="Calibri"/>
          <w:i/>
          <w:iCs/>
          <w:color w:val="1A1A1A"/>
          <w:sz w:val="32"/>
          <w:szCs w:val="32"/>
        </w:rPr>
        <w:t xml:space="preserve">Eestikeelne parameetriline CAD — kas moat või mälestus?</w:t>
      </w:r>
    </w:p>
    <w:p>
      <w:pPr>
        <w:spacing w:after="80" w:before="1200"/>
        <w:jc w:val="left"/>
      </w:pPr>
      <w:r>
        <w:rPr>
          <w:rFonts w:ascii="Calibri" w:cs="Calibri" w:eastAsia="Calibri" w:hAnsi="Calibri"/>
          <w:b/>
          <w:bCs/>
          <w:color w:val="C8102E"/>
          <w:sz w:val="22"/>
          <w:szCs w:val="22"/>
        </w:rPr>
        <w:t xml:space="preserve">BRUTAALSELT AUS AUDIT — US vs BALTIKUM</w:t>
      </w:r>
    </w:p>
    <w:p>
      <w:pPr>
        <w:spacing w:after="80"/>
        <w:jc w:val="left"/>
      </w:pPr>
      <w:r>
        <w:rPr>
          <w:rFonts w:ascii="Calibri" w:cs="Calibri" w:eastAsia="Calibri" w:hAnsi="Calibri"/>
          <w:color w:val="555555"/>
          <w:sz w:val="20"/>
          <w:szCs w:val="20"/>
        </w:rPr>
        <w:t xml:space="preserve">27 template-it, 1779 rida Java-t, 0 moat-i. Veel.</w:t>
      </w:r>
    </w:p>
    <w:p>
      <w:pPr>
        <w:spacing w:after="40" w:before="1600"/>
        <w:jc w:val="left"/>
      </w:pPr>
      <w:r>
        <w:rPr>
          <w:rFonts w:ascii="Calibri" w:cs="Calibri" w:eastAsia="Calibri" w:hAnsi="Calibri"/>
          <w:b/>
          <w:bCs/>
          <w:color w:val="000000"/>
          <w:sz w:val="22"/>
          <w:szCs w:val="22"/>
        </w:rPr>
        <w:t xml:space="preserve">Olen — KrErte</w:t>
      </w:r>
    </w:p>
    <w:p>
      <w:pPr>
        <w:spacing w:after="40"/>
        <w:jc w:val="left"/>
      </w:pPr>
      <w:r>
        <w:rPr>
          <w:rFonts w:ascii="Calibri" w:cs="Calibri" w:eastAsia="Calibri" w:hAnsi="Calibri"/>
          <w:color w:val="555555"/>
          <w:sz w:val="22"/>
          <w:szCs w:val="22"/>
        </w:rPr>
        <w:t xml:space="preserve">18. aprill 2026</w:t>
      </w:r>
    </w:p>
    <w:p>
      <w:pPr>
        <w:jc w:val="left"/>
      </w:pPr>
      <w:r>
        <w:rPr>
          <w:rFonts w:ascii="Calibri" w:cs="Calibri" w:eastAsia="Calibri" w:hAnsi="Calibri"/>
          <w:color w:val="555555"/>
          <w:sz w:val="22"/>
          <w:szCs w:val="22"/>
        </w:rPr>
        <w:t xml:space="preserve">Repositoorium: github.com/KrErte/CAD</w:t>
      </w:r>
    </w:p>
    <w:p>
      <w:r>
        <w:br w:type="page"/>
      </w:r>
    </w:p>
    <w:p>
      <w:pPr>
        <w:pStyle w:val="Heading1"/>
        <w:spacing w:after="200" w:before="480"/>
      </w:pPr>
      <w:bookmarkStart w:name="exec" w:id="1"/>
      <w:r>
        <w:rPr>
          <w:rFonts w:ascii="Calibri" w:cs="Calibri" w:eastAsia="Calibri" w:hAnsi="Calibri"/>
          <w:b/>
          <w:bCs/>
          <w:color w:val="000000"/>
          <w:sz w:val="40"/>
          <w:szCs w:val="40"/>
        </w:rPr>
        <w:t xml:space="preserve">Täitevkokkuvõte</w:t>
      </w:r>
      <w:bookmarkEnd w:id="1"/>
    </w:p>
    <w:p>
      <w:pPr>
        <w:spacing w:after="120" w:before="60" w:line="320"/>
        <w:jc w:val="left"/>
      </w:pPr>
      <w:r>
        <w:rPr>
          <w:rFonts w:ascii="Calibri" w:cs="Calibri" w:eastAsia="Calibri" w:hAnsi="Calibri"/>
          <w:b w:val="false"/>
          <w:bCs w:val="false"/>
          <w:i w:val="false"/>
          <w:iCs w:val="false"/>
          <w:color w:val="1A1A1A"/>
          <w:sz w:val="22"/>
          <w:szCs w:val="22"/>
        </w:rPr>
        <w:t xml:space="preserve">Sul on 1779 rida Spring Boot backend-i, 27 CadQuery template-it, täis autentimis-kiht, Stripe, Sentry, PrusaSlicer sidecar ja üks asi, mida maailmas praegu mitte keegi teine ei oma: Claude Vision-põhine self-critique loop, kus mudel vaatab oma genereeritud detaili pilti ning pakub tööriistakutsega ühe-klikiga-parandatavaid numbrilisi korrektsioone. See on tehniliselt muljetavaldav.</w:t>
      </w:r>
    </w:p>
    <w:p>
      <w:pPr>
        <w:spacing w:after="120" w:before="60" w:line="320"/>
        <w:jc w:val="left"/>
      </w:pPr>
      <w:r>
        <w:rPr>
          <w:rFonts w:ascii="Calibri" w:cs="Calibri" w:eastAsia="Calibri" w:hAnsi="Calibri"/>
          <w:b w:val="false"/>
          <w:bCs w:val="false"/>
          <w:i w:val="false"/>
          <w:iCs w:val="false"/>
          <w:color w:val="1A1A1A"/>
          <w:sz w:val="22"/>
          <w:szCs w:val="22"/>
        </w:rPr>
        <w:t xml:space="preserve">Äriliselt oled sa aga hetkel surmariskis.</w:t>
      </w:r>
    </w:p>
    <w:p>
      <w:pPr>
        <w:spacing w:after="120" w:before="60" w:line="320"/>
        <w:jc w:val="left"/>
      </w:pPr>
      <w:r>
        <w:rPr>
          <w:rFonts w:ascii="Calibri" w:cs="Calibri" w:eastAsia="Calibri" w:hAnsi="Calibri"/>
          <w:b w:val="false"/>
          <w:bCs w:val="false"/>
          <w:i w:val="false"/>
          <w:iCs w:val="false"/>
          <w:color w:val="1A1A1A"/>
          <w:sz w:val="22"/>
          <w:szCs w:val="22"/>
        </w:rPr>
        <w:t xml:space="preserve">Zoo.dev käivitas jaanuaris 2026 Zookeeper konversatsioonilise CAD-agendi. Adam (YC, $4.1M). Autodesk tõi märtsis 2026 välja Wonder 3D. SolidWorks lubab 2026 välja LEO + MARIE. Onshape AI Advisor. Backflip skaneeri→CAD. Kümmekond USA tiimi, kelleidritel on </w:t>
      </w:r>
      <w:r>
        <w:rPr>
          <w:rFonts w:ascii="Calibri" w:cs="Calibri" w:eastAsia="Calibri" w:hAnsi="Calibri"/>
          <w:b/>
          <w:bCs/>
          <w:i w:val="false"/>
          <w:iCs w:val="false"/>
          <w:color w:val="1A1A1A"/>
          <w:sz w:val="22"/>
          <w:szCs w:val="22"/>
        </w:rPr>
        <w:t xml:space="preserve">10–100× rohkem kapitali, GPU-sid ja inseneriaega</w:t>
      </w:r>
      <w:r>
        <w:rPr>
          <w:rFonts w:ascii="Calibri" w:cs="Calibri" w:eastAsia="Calibri" w:hAnsi="Calibri"/>
          <w:b w:val="false"/>
          <w:bCs w:val="false"/>
          <w:i w:val="false"/>
          <w:iCs w:val="false"/>
          <w:color w:val="1A1A1A"/>
          <w:sz w:val="22"/>
          <w:szCs w:val="22"/>
        </w:rPr>
        <w:t xml:space="preserve"> kui sul on töönädalas. Sa </w:t>
      </w:r>
      <w:r>
        <w:rPr>
          <w:rFonts w:ascii="Calibri" w:cs="Calibri" w:eastAsia="Calibri" w:hAnsi="Calibri"/>
          <w:b/>
          <w:bCs/>
          <w:i w:val="false"/>
          <w:iCs w:val="false"/>
          <w:color w:val="C8102E"/>
          <w:sz w:val="22"/>
          <w:szCs w:val="22"/>
        </w:rPr>
        <w:t xml:space="preserve">ei võida neid inglise keeles</w:t>
      </w:r>
      <w:r>
        <w:rPr>
          <w:rFonts w:ascii="Calibri" w:cs="Calibri" w:eastAsia="Calibri" w:hAnsi="Calibri"/>
          <w:b w:val="false"/>
          <w:bCs w:val="false"/>
          <w:i w:val="false"/>
          <w:iCs w:val="false"/>
          <w:color w:val="1A1A1A"/>
          <w:sz w:val="22"/>
          <w:szCs w:val="22"/>
        </w:rPr>
        <w:t xml:space="preserve">. Eales.</w:t>
      </w:r>
    </w:p>
    <w:p>
      <w:pPr>
        <w:spacing w:after="120" w:before="60" w:line="320"/>
        <w:jc w:val="left"/>
      </w:pPr>
      <w:r>
        <w:rPr>
          <w:rFonts w:ascii="Calibri" w:cs="Calibri" w:eastAsia="Calibri" w:hAnsi="Calibri"/>
          <w:b w:val="false"/>
          <w:bCs w:val="false"/>
          <w:i w:val="false"/>
          <w:iCs w:val="false"/>
          <w:color w:val="1A1A1A"/>
          <w:sz w:val="22"/>
          <w:szCs w:val="22"/>
        </w:rPr>
        <w:t xml:space="preserve">Hea uudis: sa ei pea võitma inglise keeles. Sa pead võitma ühes konkreetses geograafias, ühe konkreetse kasutaja grupiga, ühe konkreetse valu-punktiga — ning sa pead tegema seda kuue kuu jooksul, enne kui Zoo otsustab eesti keele lisada (mis juhtub, sest Claude ja GPT on mitmekeelsed ilma lisatööta).</w:t>
      </w:r>
    </w:p>
    <w:tbl>
      <w:tblPr>
        <w:tblW w:type="dxa" w:w="9360"/>
        <w:tblBorders>
          <w:top w:val="single" w:color="C8102E" w:sz="24"/>
          <w:left w:val="single" w:color="C8102E" w:sz="24"/>
          <w:bottom w:val="single" w:color="CCCCCC" w:sz="4"/>
          <w:right w:val="single" w:color="CCCCCC" w:sz="4"/>
          <w:insideH w:val="none" w:color="FFFFFF" w:sz="0"/>
          <w:insideV w:val="none" w:color="FFFFFF" w:sz="0"/>
        </w:tblBorders>
      </w:tblPr>
      <w:tblGrid>
        <w:gridCol w:w="9360"/>
      </w:tblGrid>
      <w:tr>
        <w:tc>
          <w:tcPr>
            <w:tcW w:type="dxa" w:w="9360"/>
            <w:shd w:fill="F4F4F4" w:val="clear"/>
            <w:tcMar>
              <w:top w:type="dxa" w:w="200"/>
              <w:left w:type="dxa" w:w="280"/>
              <w:bottom w:type="dxa" w:w="200"/>
              <w:right w:type="dxa" w:w="280"/>
            </w:tcMar>
          </w:tcPr>
          <w:p>
            <w:pPr>
              <w:spacing w:line="320"/>
            </w:pPr>
            <w:r>
              <w:rPr>
                <w:rFonts w:ascii="Calibri" w:cs="Calibri" w:eastAsia="Calibri" w:hAnsi="Calibri"/>
                <w:i/>
                <w:iCs/>
                <w:color w:val="1A1A1A"/>
                <w:sz w:val="24"/>
                <w:szCs w:val="24"/>
              </w:rPr>
              <w:t xml:space="preserve">See raport ei ole sinu projekti tunnustus. See on brutaalselt aus audit. Kui sa viie minuti jooksul ei ole endast nördinud, siis ma ei teinud oma tööd. Kui sa 30 päeva jooksul ei ehita TÄPSELT neid asju, mis siin raportis on soovitatud, on konkurents sinust üle sõitnud enne 2026 lõppu.</w:t>
            </w:r>
          </w:p>
        </w:tc>
      </w:tr>
    </w:tbl>
    <w:p>
      <w:pPr>
        <w:pStyle w:val="Heading3"/>
        <w:spacing w:after="120" w:before="240"/>
      </w:pPr>
      <w:r>
        <w:rPr>
          <w:rFonts w:ascii="Calibri" w:cs="Calibri" w:eastAsia="Calibri" w:hAnsi="Calibri"/>
          <w:b/>
          <w:bCs/>
          <w:color w:val="000000"/>
          <w:sz w:val="24"/>
          <w:szCs w:val="24"/>
        </w:rPr>
        <w:t xml:space="preserve">Kolm järeldust, kui sa ei loe midagi muud</w:t>
      </w:r>
    </w:p>
    <w:p>
      <w:pPr>
        <w:pStyle w:val="ListParagraph"/>
        <w:numPr>
          <w:ilvl w:val="0"/>
          <w:numId w:val="2"/>
        </w:numPr>
        <w:spacing w:after="60" w:before="40" w:line="300"/>
      </w:pPr>
      <w:r>
        <w:rPr>
          <w:rFonts w:ascii="Calibri" w:cs="Calibri" w:eastAsia="Calibri" w:hAnsi="Calibri"/>
          <w:b/>
          <w:bCs/>
          <w:i w:val="false"/>
          <w:iCs w:val="false"/>
          <w:color w:val="C8102E"/>
          <w:sz w:val="22"/>
          <w:szCs w:val="22"/>
        </w:rPr>
        <w:t xml:space="preserve">1. Sinu 27 template-it on LAGI, mitte põrand. </w:t>
      </w:r>
      <w:r>
        <w:rPr>
          <w:rFonts w:ascii="Calibri" w:cs="Calibri" w:eastAsia="Calibri" w:hAnsi="Calibri"/>
          <w:b w:val="false"/>
          <w:bCs w:val="false"/>
          <w:i w:val="false"/>
          <w:iCs w:val="false"/>
          <w:color w:val="1A1A1A"/>
          <w:sz w:val="22"/>
          <w:szCs w:val="22"/>
        </w:rPr>
        <w:t xml:space="preserve">Zoo genereerib B-Rep geomeetriat KCL-iga ilma templatet-ideta. Sinu ülim kasutaja kirjutab "tee mulle asi X" ja sa ütled 73% juhtudest "vabandan, seda template ei ole". See on tooteohtlik. Lahendus: CadQuery script-generatsioon sandbox-validaatoriga (vt V osa, spurt 1).</w:t>
      </w:r>
    </w:p>
    <w:p>
      <w:pPr>
        <w:pStyle w:val="ListParagraph"/>
        <w:numPr>
          <w:ilvl w:val="0"/>
          <w:numId w:val="2"/>
        </w:numPr>
        <w:spacing w:after="60" w:before="40" w:line="300"/>
      </w:pPr>
      <w:r>
        <w:rPr>
          <w:rFonts w:ascii="Calibri" w:cs="Calibri" w:eastAsia="Calibri" w:hAnsi="Calibri"/>
          <w:b/>
          <w:bCs/>
          <w:i w:val="false"/>
          <w:iCs w:val="false"/>
          <w:color w:val="C8102E"/>
          <w:sz w:val="22"/>
          <w:szCs w:val="22"/>
        </w:rPr>
        <w:t xml:space="preserve">2. STL-only väljund on insenerile surnud fail. </w:t>
      </w:r>
      <w:r>
        <w:rPr>
          <w:rFonts w:ascii="Calibri" w:cs="Calibri" w:eastAsia="Calibri" w:hAnsi="Calibri"/>
          <w:b w:val="false"/>
          <w:bCs w:val="false"/>
          <w:i w:val="false"/>
          <w:iCs w:val="false"/>
          <w:color w:val="1A1A1A"/>
          <w:sz w:val="22"/>
          <w:szCs w:val="22"/>
        </w:rPr>
        <w:t xml:space="preserve">Ükski päris insener ei saa sinu STL-i oma Fusion 360-s edasi muuta. Sa pead eksportima STEP — seda CadQuery toetab ilma lisatööta. Praegu on see kasutamata tasuta kiirvõit.</w:t>
      </w:r>
    </w:p>
    <w:p>
      <w:pPr>
        <w:pStyle w:val="ListParagraph"/>
        <w:numPr>
          <w:ilvl w:val="0"/>
          <w:numId w:val="2"/>
        </w:numPr>
        <w:spacing w:after="60" w:before="40" w:line="300"/>
      </w:pPr>
      <w:r>
        <w:rPr>
          <w:rFonts w:ascii="Calibri" w:cs="Calibri" w:eastAsia="Calibri" w:hAnsi="Calibri"/>
          <w:b/>
          <w:bCs/>
          <w:i w:val="false"/>
          <w:iCs w:val="false"/>
          <w:color w:val="C8102E"/>
          <w:sz w:val="22"/>
          <w:szCs w:val="22"/>
        </w:rPr>
        <w:t xml:space="preserve">3. Sul ei ole moat-i, kui sa ei integreeri Eesti print-partnereid tellimuste torru. </w:t>
      </w:r>
      <w:r>
        <w:rPr>
          <w:rFonts w:ascii="Calibri" w:cs="Calibri" w:eastAsia="Calibri" w:hAnsi="Calibri"/>
          <w:b w:val="false"/>
          <w:bCs w:val="false"/>
          <w:i w:val="false"/>
          <w:iCs w:val="false"/>
          <w:color w:val="1A1A1A"/>
          <w:sz w:val="22"/>
          <w:szCs w:val="22"/>
        </w:rPr>
        <w:t xml:space="preserve">3DKoda, 3DFactory.ee, Printech — nad PRINDIVAD täna tunnis, aga neil ei ole AI-generatsiooni. Sul on AI-generatsioon, aga ei ole printimist. Klienti huvitab: "ma sain füüsilise eseme kulleriga homseks õhtuks". Ehita see pipe — ja 3DKoda läheb sinu distributsiooni-kanaliks, mitte vastaseks.</w:t>
      </w:r>
    </w:p>
    <w:p>
      <w:r>
        <w:br w:type="page"/>
      </w:r>
    </w:p>
    <w:p>
      <w:pPr>
        <w:pStyle w:val="Heading1"/>
        <w:spacing w:after="200" w:before="480"/>
      </w:pPr>
      <w:bookmarkStart w:name="turg" w:id="1"/>
      <w:r>
        <w:rPr>
          <w:rFonts w:ascii="Calibri" w:cs="Calibri" w:eastAsia="Calibri" w:hAnsi="Calibri"/>
          <w:b/>
          <w:bCs/>
          <w:color w:val="000000"/>
          <w:sz w:val="40"/>
          <w:szCs w:val="40"/>
        </w:rPr>
        <w:t xml:space="preserve">I. Turuanalüüs: kus sa tegelikult seisad</w:t>
      </w:r>
      <w:bookmarkEnd w:id="1"/>
    </w:p>
    <w:p>
      <w:pPr>
        <w:pStyle w:val="Heading2"/>
        <w:spacing w:after="160" w:before="320"/>
      </w:pPr>
      <w:r>
        <w:rPr>
          <w:rFonts w:ascii="Calibri" w:cs="Calibri" w:eastAsia="Calibri" w:hAnsi="Calibri"/>
          <w:b/>
          <w:bCs/>
          <w:color w:val="C8102E"/>
          <w:sz w:val="30"/>
          <w:szCs w:val="30"/>
        </w:rPr>
        <w:t xml:space="preserve">1.1. USA konkurents — kes neist on reaalne oht</w:t>
      </w:r>
    </w:p>
    <w:p>
      <w:pPr>
        <w:spacing w:after="120" w:before="60" w:line="320"/>
        <w:jc w:val="left"/>
      </w:pPr>
      <w:r>
        <w:rPr>
          <w:rFonts w:ascii="Calibri" w:cs="Calibri" w:eastAsia="Calibri" w:hAnsi="Calibri"/>
          <w:b w:val="false"/>
          <w:bCs w:val="false"/>
          <w:i w:val="false"/>
          <w:iCs w:val="false"/>
          <w:color w:val="1A1A1A"/>
          <w:sz w:val="22"/>
          <w:szCs w:val="22"/>
        </w:rPr>
        <w:t xml:space="preserve">Vaatame jõudeseisva silmaga. Allpool on kuus USA tootjat, kes turgu täna määravad. Iga rida ütleb, mis on nende moat, mis on nende Achilleuse kand ja kui palju sul aega jääb enne, kui nad sinu turu ostavad.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300"/>
        <w:gridCol w:w="1860"/>
      </w:tblGrid>
      <w:tr>
        <w:trPr>
          <w:tblHeader/>
        </w:trPr>
        <w:tc>
          <w:tcPr>
            <w:tcW w:type="dxa" w:w="22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rFonts w:ascii="Calibri" w:cs="Calibri" w:eastAsia="Calibri" w:hAnsi="Calibri"/>
                <w:b/>
                <w:bCs/>
                <w:color w:val="FFFFFF"/>
                <w:sz w:val="20"/>
                <w:szCs w:val="20"/>
              </w:rPr>
              <w:t xml:space="preserve">Tootja</w:t>
            </w:r>
          </w:p>
        </w:tc>
        <w:tc>
          <w:tcPr>
            <w:tcW w:type="dxa" w:w="30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rFonts w:ascii="Calibri" w:cs="Calibri" w:eastAsia="Calibri" w:hAnsi="Calibri"/>
                <w:b/>
                <w:bCs/>
                <w:color w:val="FFFFFF"/>
                <w:sz w:val="20"/>
                <w:szCs w:val="20"/>
              </w:rPr>
              <w:t xml:space="preserve">Mis neil on</w:t>
            </w:r>
          </w:p>
        </w:tc>
        <w:tc>
          <w:tcPr>
            <w:tcW w:type="dxa" w:w="23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rFonts w:ascii="Calibri" w:cs="Calibri" w:eastAsia="Calibri" w:hAnsi="Calibri"/>
                <w:b/>
                <w:bCs/>
                <w:color w:val="FFFFFF"/>
                <w:sz w:val="20"/>
                <w:szCs w:val="20"/>
              </w:rPr>
              <w:t xml:space="preserve">Nõrkus</w:t>
            </w:r>
          </w:p>
        </w:tc>
        <w:tc>
          <w:tcPr>
            <w:tcW w:type="dxa" w:w="186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rFonts w:ascii="Calibri" w:cs="Calibri" w:eastAsia="Calibri" w:hAnsi="Calibri"/>
                <w:b/>
                <w:bCs/>
                <w:color w:val="FFFFFF"/>
                <w:sz w:val="20"/>
                <w:szCs w:val="20"/>
              </w:rPr>
              <w:t xml:space="preserve">Oht sulle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Zoo.dev / Zookeeper</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B-Rep genereerimine KCL-skripti kaudu; STEP eksport; parameetriline slider-UI; $99/kuu Pro</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Inglise keel, US-kesksed; pole print-partnerit; $99/kuu on EE kasutajale kõrge</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bCs/>
                <w:color w:val="C8102E"/>
                <w:sz w:val="20"/>
                <w:szCs w:val="20"/>
              </w:rPr>
              <w:t xml:space="preserve">KÕRGEIM. Lisavad eesti keelt 6–12 kuu jooksul ilma vaevata.</w:t>
            </w:r>
          </w:p>
        </w:tc>
      </w:tr>
      <w:tr>
        <w:tc>
          <w:tcPr>
            <w:tcW w:type="dxa" w:w="22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Adam CAD (adam.new)</w:t>
            </w:r>
          </w:p>
        </w:tc>
        <w:tc>
          <w:tcPr>
            <w:tcW w:type="dxa" w:w="30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YC seal, $4.1M seed, parameetriline text-to-CAD, CADAM open source</w:t>
            </w:r>
          </w:p>
        </w:tc>
        <w:tc>
          <w:tcPr>
            <w:tcW w:type="dxa" w:w="23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Alles v1.0, kitsas mehaaniline fookus, kallis</w:t>
            </w:r>
          </w:p>
        </w:tc>
        <w:tc>
          <w:tcPr>
            <w:tcW w:type="dxa" w:w="186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color w:val="B08000"/>
                <w:sz w:val="20"/>
                <w:szCs w:val="20"/>
              </w:rPr>
              <w:t xml:space="preserve">Keskmine. US-kesksed aga koodibaas on avalik — saab õppida.</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Autodesk Wonder 3D (Flow Studio)</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Text/image → 3D, suur brand, integratsioon Fusion 360-ga</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Meelelahutus/kontseptsioon, mitte inseneri-grade; Autodesk on aeglane</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color w:val="3C763D"/>
                <w:sz w:val="20"/>
                <w:szCs w:val="20"/>
              </w:rPr>
              <w:t xml:space="preserve">Madal otsene oht; võib süüa meelelahutusturu.</w:t>
            </w:r>
          </w:p>
        </w:tc>
      </w:tr>
      <w:tr>
        <w:tc>
          <w:tcPr>
            <w:tcW w:type="dxa" w:w="22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SolidWorks LEO + MARIE</w:t>
            </w:r>
          </w:p>
        </w:tc>
        <w:tc>
          <w:tcPr>
            <w:tcW w:type="dxa" w:w="30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Tulevad 2026, Command Prediction, Text → CAD mudel</w:t>
            </w:r>
          </w:p>
        </w:tc>
        <w:tc>
          <w:tcPr>
            <w:tcW w:type="dxa" w:w="23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Ainult litsentsi omanikele (€5000+/aasta), suletud ökosüsteem</w:t>
            </w:r>
          </w:p>
        </w:tc>
        <w:tc>
          <w:tcPr>
            <w:tcW w:type="dxa" w:w="186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color w:val="3C763D"/>
                <w:sz w:val="20"/>
                <w:szCs w:val="20"/>
              </w:rPr>
              <w:t xml:space="preserve">Null — teised kasutajad.</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Onshape AI Advisor</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Chatbot, generative rendering coming soon</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Ainult Onshape-sisene, SaaS CAD</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color w:val="3C763D"/>
                <w:sz w:val="20"/>
                <w:szCs w:val="20"/>
              </w:rPr>
              <w:t xml:space="preserve">Madal — teine kasutajaskond.</w:t>
            </w:r>
          </w:p>
        </w:tc>
      </w:tr>
      <w:tr>
        <w:tc>
          <w:tcPr>
            <w:tcW w:type="dxa" w:w="22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Backflip AI</w:t>
            </w:r>
          </w:p>
        </w:tc>
        <w:tc>
          <w:tcPr>
            <w:tcW w:type="dxa" w:w="30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Scan → parametric CAD, 4 variatsiooni, feature tree</w:t>
            </w:r>
          </w:p>
        </w:tc>
        <w:tc>
          <w:tcPr>
            <w:tcW w:type="dxa" w:w="23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Tänane täpsus ~10%, 3D-skanneri vajadus</w:t>
            </w:r>
          </w:p>
        </w:tc>
        <w:tc>
          <w:tcPr>
            <w:tcW w:type="dxa" w:w="186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color w:val="B08000"/>
                <w:sz w:val="20"/>
                <w:szCs w:val="20"/>
              </w:rPr>
              <w:t xml:space="preserve">Madal täna, aga kui see läheb 95%-ni, muutub hooldusturg.</w:t>
            </w:r>
          </w:p>
        </w:tc>
      </w:tr>
    </w:tbl>
    <w:p>
      <w:pPr>
        <w:pStyle w:val="Heading3"/>
        <w:spacing w:after="120" w:before="240"/>
      </w:pPr>
      <w:r>
        <w:rPr>
          <w:rFonts w:ascii="Calibri" w:cs="Calibri" w:eastAsia="Calibri" w:hAnsi="Calibri"/>
          <w:b/>
          <w:bCs/>
          <w:color w:val="000000"/>
          <w:sz w:val="24"/>
          <w:szCs w:val="24"/>
        </w:rPr>
        <w:t xml:space="preserve">Mis see sulle ütleb</w:t>
      </w:r>
    </w:p>
    <w:p>
      <w:pPr>
        <w:spacing w:after="120" w:before="60" w:line="320"/>
        <w:jc w:val="left"/>
      </w:pPr>
      <w:r>
        <w:rPr>
          <w:rFonts w:ascii="Calibri" w:cs="Calibri" w:eastAsia="Calibri" w:hAnsi="Calibri"/>
          <w:b w:val="false"/>
          <w:bCs w:val="false"/>
          <w:i w:val="false"/>
          <w:iCs w:val="false"/>
          <w:color w:val="1A1A1A"/>
          <w:sz w:val="22"/>
          <w:szCs w:val="22"/>
        </w:rPr>
        <w:t xml:space="preserve">Reaalne oht on üks: Zoo. Ülejäänud on kas liiga kallid, liiga kaugel või liiga kontseptsiooni-fookuses. Zoo on sinu ainus päriselt vastane — nad teevad sama asja, paremini, kallimalt, ja neil ei ole veel eesti keelt. Sul on aega umbes 9 kuud enne, kui nad lisavad mitmekeelse toe (Claude/GPT teevad selle ülimalt triviaalseks).</w:t>
      </w:r>
    </w:p>
    <w:p>
      <w:pPr>
        <w:pStyle w:val="Heading2"/>
        <w:spacing w:after="160" w:before="320"/>
      </w:pPr>
      <w:r>
        <w:rPr>
          <w:rFonts w:ascii="Calibri" w:cs="Calibri" w:eastAsia="Calibri" w:hAnsi="Calibri"/>
          <w:b/>
          <w:bCs/>
          <w:color w:val="C8102E"/>
          <w:sz w:val="30"/>
          <w:szCs w:val="30"/>
        </w:rPr>
        <w:t xml:space="preserve">1.2. Balti/Eesti konkurents — kus on reaalselt auk</w:t>
      </w:r>
    </w:p>
    <w:p>
      <w:pPr>
        <w:spacing w:after="120" w:before="60" w:line="320"/>
        <w:jc w:val="left"/>
      </w:pPr>
      <w:r>
        <w:rPr>
          <w:rFonts w:ascii="Calibri" w:cs="Calibri" w:eastAsia="Calibri" w:hAnsi="Calibri"/>
          <w:b w:val="false"/>
          <w:bCs w:val="false"/>
          <w:i w:val="false"/>
          <w:iCs w:val="false"/>
          <w:color w:val="1A1A1A"/>
          <w:sz w:val="22"/>
          <w:szCs w:val="22"/>
        </w:rPr>
        <w:t xml:space="preserve">Ma käisin läbi Eesti 3D-printimise ja CAD-i maastiku. Olukord on selline: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rFonts w:ascii="Calibri" w:cs="Calibri" w:eastAsia="Calibri" w:hAnsi="Calibri"/>
                <w:b/>
                <w:bCs/>
                <w:color w:val="FFFFFF"/>
                <w:sz w:val="20"/>
                <w:szCs w:val="20"/>
              </w:rPr>
              <w:t xml:space="preserve">Tegija</w:t>
            </w:r>
          </w:p>
        </w:tc>
        <w:tc>
          <w:tcPr>
            <w:tcW w:type="dxa" w:w="358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rFonts w:ascii="Calibri" w:cs="Calibri" w:eastAsia="Calibri" w:hAnsi="Calibri"/>
                <w:b/>
                <w:bCs/>
                <w:color w:val="FFFFFF"/>
                <w:sz w:val="20"/>
                <w:szCs w:val="20"/>
              </w:rPr>
              <w:t xml:space="preserve">Mida teevad</w:t>
            </w:r>
          </w:p>
        </w:tc>
        <w:tc>
          <w:tcPr>
            <w:tcW w:type="dxa" w:w="358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rFonts w:ascii="Calibri" w:cs="Calibri" w:eastAsia="Calibri" w:hAnsi="Calibri"/>
                <w:b/>
                <w:bCs/>
                <w:color w:val="FFFFFF"/>
                <w:sz w:val="20"/>
                <w:szCs w:val="20"/>
              </w:rPr>
              <w:t xml:space="preserve">Mis on puudu</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3DKoda</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Suurim Eesti 3D-print teenus; tellid faili, prinditakse</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bCs/>
                <w:color w:val="C8102E"/>
                <w:sz w:val="20"/>
                <w:szCs w:val="20"/>
              </w:rPr>
              <w:t xml:space="preserve">EI ole AI-generatsiooni. Klient peab ise CAD-i oskama.</w:t>
            </w:r>
          </w:p>
        </w:tc>
      </w:tr>
      <w:tr>
        <w:tc>
          <w:tcPr>
            <w:tcW w:type="dxa" w:w="22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3DFactory.ee</w:t>
            </w:r>
          </w:p>
        </w:tc>
        <w:tc>
          <w:tcPr>
            <w:tcW w:type="dxa" w:w="358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Professionaalne print 1–3 päevaga, üle-eestiline saadetud</w:t>
            </w:r>
          </w:p>
        </w:tc>
        <w:tc>
          <w:tcPr>
            <w:tcW w:type="dxa" w:w="358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Sama — ainult print, mitte loome.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Printech</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CAD-modelleerimine + rapid proto, inimtöö</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color w:val="C8102E"/>
                <w:sz w:val="20"/>
                <w:szCs w:val="20"/>
              </w:rPr>
              <w:t xml:space="preserve">Skaleerib inimtundidega, mitte AI-ga. Kõrge ühiku-hind.</w:t>
            </w:r>
          </w:p>
        </w:tc>
      </w:tr>
      <w:tr>
        <w:tc>
          <w:tcPr>
            <w:tcW w:type="dxa" w:w="22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3D Print Stuudio / 3dp.ee / GoMy3D</w:t>
            </w:r>
          </w:p>
        </w:tc>
        <w:tc>
          <w:tcPr>
            <w:tcW w:type="dxa" w:w="358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Kohalikud print-butiigid</w:t>
            </w:r>
          </w:p>
        </w:tc>
        <w:tc>
          <w:tcPr>
            <w:tcW w:type="dxa" w:w="358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Pole tarkvara, pole API-d.</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Alpha3D (Eesti)</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AI generatiivne 3D tekstist/piltidest</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color w:val="B08000"/>
                <w:sz w:val="20"/>
                <w:szCs w:val="20"/>
              </w:rPr>
              <w:t xml:space="preserve">Mesh-põhine (dekor, mäng) — MITTE parameetriline insener-CAD. Eri kasutajaskond.</w:t>
            </w:r>
          </w:p>
        </w:tc>
      </w:tr>
      <w:tr>
        <w:tc>
          <w:tcPr>
            <w:tcW w:type="dxa" w:w="22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Sina (KrErte/CAD)</w:t>
            </w:r>
          </w:p>
        </w:tc>
        <w:tc>
          <w:tcPr>
            <w:tcW w:type="dxa" w:w="358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27 parameetrilist template-it, Claude Review</w:t>
            </w:r>
          </w:p>
        </w:tc>
        <w:tc>
          <w:tcPr>
            <w:tcW w:type="dxa" w:w="358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color w:val="C8102E"/>
                <w:sz w:val="20"/>
                <w:szCs w:val="20"/>
              </w:rPr>
              <w:t xml:space="preserve">Template-piirang, STL-only, ei ole print-partnerit, ei ole brändingut.</w:t>
            </w:r>
          </w:p>
        </w:tc>
      </w:tr>
    </w:tbl>
    <w:p>
      <w:pPr>
        <w:pStyle w:val="Heading3"/>
        <w:spacing w:after="120" w:before="240"/>
      </w:pPr>
      <w:r>
        <w:rPr>
          <w:rFonts w:ascii="Calibri" w:cs="Calibri" w:eastAsia="Calibri" w:hAnsi="Calibri"/>
          <w:b/>
          <w:bCs/>
          <w:color w:val="000000"/>
          <w:sz w:val="24"/>
          <w:szCs w:val="24"/>
        </w:rPr>
        <w:t xml:space="preserve">Tühjus, mida sina ainsana saad täita</w:t>
      </w:r>
    </w:p>
    <w:p>
      <w:pPr>
        <w:spacing w:after="120" w:before="60" w:line="320"/>
        <w:jc w:val="left"/>
      </w:pPr>
      <w:r>
        <w:rPr>
          <w:rFonts w:ascii="Calibri" w:cs="Calibri" w:eastAsia="Calibri" w:hAnsi="Calibri"/>
          <w:b w:val="false"/>
          <w:bCs w:val="false"/>
          <w:i w:val="false"/>
          <w:iCs w:val="false"/>
          <w:color w:val="1A1A1A"/>
          <w:sz w:val="22"/>
          <w:szCs w:val="22"/>
        </w:rPr>
        <w:t xml:space="preserve">Eesti turul puudub üks tootja, mis teeks järgmisi asju KOOS: (1) võtab eestikeelse teksti, (2) genereerib parameetrilise insener-kvaliteediga CAD-faili, (3) lubab kohe kohaliku print-partneri kaudu füüsiliselt tellida, (4) väljastab arve koos käibemaksuga Eesti ettevõttele. Sul on punktid (1) ja (2) juba 80% olemas. Punktid (3) ja (4) on triviaalsed, aga neid ei ole veel.</w:t>
      </w:r>
    </w:p>
    <w:tbl>
      <w:tblPr>
        <w:tblW w:type="dxa" w:w="9360"/>
        <w:tblBorders>
          <w:top w:val="single" w:color="3C763D" w:sz="24"/>
          <w:left w:val="single" w:color="3C763D" w:sz="24"/>
          <w:bottom w:val="single" w:color="CCCCCC" w:sz="4"/>
          <w:right w:val="single" w:color="CCCCCC" w:sz="4"/>
          <w:insideH w:val="none" w:color="FFFFFF" w:sz="0"/>
          <w:insideV w:val="none" w:color="FFFFFF" w:sz="0"/>
        </w:tblBorders>
      </w:tblPr>
      <w:tblGrid>
        <w:gridCol w:w="9360"/>
      </w:tblGrid>
      <w:tr>
        <w:tc>
          <w:tcPr>
            <w:tcW w:type="dxa" w:w="9360"/>
            <w:shd w:fill="F4F4F4" w:val="clear"/>
            <w:tcMar>
              <w:top w:type="dxa" w:w="200"/>
              <w:left w:type="dxa" w:w="280"/>
              <w:bottom w:type="dxa" w:w="200"/>
              <w:right w:type="dxa" w:w="280"/>
            </w:tcMar>
          </w:tcPr>
          <w:p>
            <w:pPr>
              <w:spacing w:line="320"/>
            </w:pPr>
            <w:r>
              <w:rPr>
                <w:rFonts w:ascii="Calibri" w:cs="Calibri" w:eastAsia="Calibri" w:hAnsi="Calibri"/>
                <w:i/>
                <w:iCs/>
                <w:color w:val="1A1A1A"/>
                <w:sz w:val="24"/>
                <w:szCs w:val="24"/>
              </w:rPr>
              <w:t xml:space="preserve">Moat ei ole CadQuery. Moat on "tellin kella 11 ajal klambrit, homme hommikul kella 9 on see Omniva pakiautomaadis minu maja ees." Seda ei tee Zoo. Seda ei tee Adam. Seda ei saa teha USA-st. Seda saad teha ainult sina.</w:t>
            </w:r>
          </w:p>
        </w:tc>
      </w:tr>
    </w:tbl>
    <w:p>
      <w:r>
        <w:br w:type="page"/>
      </w:r>
    </w:p>
    <w:p>
      <w:pPr>
        <w:pStyle w:val="Heading1"/>
        <w:spacing w:after="200" w:before="480"/>
      </w:pPr>
      <w:bookmarkStart w:name="audit" w:id="1"/>
      <w:r>
        <w:rPr>
          <w:rFonts w:ascii="Calibri" w:cs="Calibri" w:eastAsia="Calibri" w:hAnsi="Calibri"/>
          <w:b/>
          <w:bCs/>
          <w:color w:val="000000"/>
          <w:sz w:val="40"/>
          <w:szCs w:val="40"/>
        </w:rPr>
        <w:t xml:space="preserve">II. Sinu projekti brutaalne audit</w:t>
      </w:r>
      <w:bookmarkEnd w:id="1"/>
    </w:p>
    <w:p>
      <w:pPr>
        <w:spacing w:after="120" w:before="60" w:line="320"/>
        <w:jc w:val="left"/>
      </w:pPr>
      <w:r>
        <w:rPr>
          <w:rFonts w:ascii="Calibri" w:cs="Calibri" w:eastAsia="Calibri" w:hAnsi="Calibri"/>
          <w:b w:val="false"/>
          <w:bCs w:val="false"/>
          <w:i w:val="false"/>
          <w:iCs w:val="false"/>
          <w:color w:val="1A1A1A"/>
          <w:sz w:val="22"/>
          <w:szCs w:val="22"/>
        </w:rPr>
        <w:t xml:space="preserve">Ma lugesin sinu koodibaasi terviklikult: backend/src/main/java/ee/krerte/cad/ — 1779 rida. worker/app.py — 27 template-it. docker-compose.yml, helm/, k8s/. Frontend Angular 18 standalone signals. Siin on täpne, mitte üldine tagasiside.</w:t>
      </w:r>
    </w:p>
    <w:p>
      <w:pPr>
        <w:pStyle w:val="Heading2"/>
        <w:spacing w:after="160" w:before="320"/>
      </w:pPr>
      <w:r>
        <w:rPr>
          <w:rFonts w:ascii="Calibri" w:cs="Calibri" w:eastAsia="Calibri" w:hAnsi="Calibri"/>
          <w:b/>
          <w:bCs/>
          <w:color w:val="C8102E"/>
          <w:sz w:val="30"/>
          <w:szCs w:val="30"/>
        </w:rPr>
        <w:t xml:space="preserve">2.1. Mis on tõeliselt tugev — seda ära kaota</w:t>
      </w:r>
    </w:p>
    <w:p>
      <w:pPr>
        <w:pStyle w:val="ListParagraph"/>
        <w:numPr>
          <w:ilvl w:val="0"/>
          <w:numId w:val="2"/>
        </w:numPr>
        <w:spacing w:after="60" w:before="40" w:line="300"/>
      </w:pPr>
      <w:r>
        <w:rPr>
          <w:rFonts w:ascii="Calibri" w:cs="Calibri" w:eastAsia="Calibri" w:hAnsi="Calibri"/>
          <w:b/>
          <w:bCs/>
          <w:i w:val="false"/>
          <w:iCs w:val="false"/>
          <w:color w:val="1A1A1A"/>
          <w:sz w:val="22"/>
          <w:szCs w:val="22"/>
        </w:rPr>
        <w:t xml:space="preserve">Claude Vision self-critique loop koos sunnitud tool_use-iga. </w:t>
      </w:r>
      <w:r>
        <w:rPr>
          <w:rFonts w:ascii="Calibri" w:cs="Calibri" w:eastAsia="Calibri" w:hAnsi="Calibri"/>
          <w:b w:val="false"/>
          <w:bCs w:val="false"/>
          <w:i w:val="false"/>
          <w:iCs w:val="false"/>
          <w:color w:val="1A1A1A"/>
          <w:sz w:val="22"/>
          <w:szCs w:val="22"/>
        </w:rPr>
        <w:t xml:space="preserve">See on tõeliselt ainulaadne. ClaudeClient.reviewDesign() saadab mudeli kolm asja (tekst + spec + PNG) ja saab tagasi JSON-i submit_design_review tööriistakutsega. Strict schema, no regex parsing, one-click "apply this fix" UI. </w:t>
      </w:r>
      <w:r>
        <w:rPr>
          <w:rFonts w:ascii="Calibri" w:cs="Calibri" w:eastAsia="Calibri" w:hAnsi="Calibri"/>
          <w:b/>
          <w:bCs/>
          <w:i w:val="false"/>
          <w:iCs w:val="false"/>
          <w:color w:val="3C763D"/>
          <w:sz w:val="22"/>
          <w:szCs w:val="22"/>
        </w:rPr>
        <w:t xml:space="preserve">Seda ei tee Zoo. Seda ei tee Adam. See on sinu päris moat.</w:t>
      </w:r>
    </w:p>
    <w:p>
      <w:pPr>
        <w:pStyle w:val="ListParagraph"/>
        <w:numPr>
          <w:ilvl w:val="0"/>
          <w:numId w:val="2"/>
        </w:numPr>
        <w:spacing w:after="60" w:before="40" w:line="300"/>
      </w:pPr>
      <w:r>
        <w:rPr>
          <w:rFonts w:ascii="Calibri" w:cs="Calibri" w:eastAsia="Calibri" w:hAnsi="Calibri"/>
          <w:b/>
          <w:bCs/>
          <w:i w:val="false"/>
          <w:iCs w:val="false"/>
          <w:color w:val="1A1A1A"/>
          <w:sz w:val="22"/>
          <w:szCs w:val="22"/>
        </w:rPr>
        <w:t xml:space="preserve">Arhitektuuri eraldatus on küps. </w:t>
      </w:r>
      <w:r>
        <w:rPr>
          <w:rFonts w:ascii="Calibri" w:cs="Calibri" w:eastAsia="Calibri" w:hAnsi="Calibri"/>
          <w:b w:val="false"/>
          <w:bCs w:val="false"/>
          <w:i w:val="false"/>
          <w:iCs w:val="false"/>
          <w:color w:val="1A1A1A"/>
          <w:sz w:val="22"/>
          <w:szCs w:val="22"/>
        </w:rPr>
        <w:t xml:space="preserve">Worker + Slicer sidecar + Backend + Frontend on õigesti eraldi konteineriseeritud. Helm chart + plain k8s manifestid. CI/CD GHCR-i. See on 3–5-aastase staažiga inseneri väljund, mitte bootcamp-stiili monoliit. Ausalt.</w:t>
      </w:r>
    </w:p>
    <w:p>
      <w:pPr>
        <w:pStyle w:val="ListParagraph"/>
        <w:numPr>
          <w:ilvl w:val="0"/>
          <w:numId w:val="2"/>
        </w:numPr>
        <w:spacing w:after="60" w:before="40" w:line="300"/>
      </w:pPr>
      <w:r>
        <w:rPr>
          <w:rFonts w:ascii="Calibri" w:cs="Calibri" w:eastAsia="Calibri" w:hAnsi="Calibri"/>
          <w:b/>
          <w:bCs/>
          <w:i w:val="false"/>
          <w:iCs w:val="false"/>
          <w:color w:val="1A1A1A"/>
          <w:sz w:val="22"/>
          <w:szCs w:val="22"/>
        </w:rPr>
        <w:t xml:space="preserve">PrusaSlicer sidecar annab päris numbrid. </w:t>
      </w:r>
      <w:r>
        <w:rPr>
          <w:rFonts w:ascii="Calibri" w:cs="Calibri" w:eastAsia="Calibri" w:hAnsi="Calibri"/>
          <w:b w:val="false"/>
          <w:bCs w:val="false"/>
          <w:i w:val="false"/>
          <w:iCs w:val="false"/>
          <w:color w:val="1A1A1A"/>
          <w:sz w:val="22"/>
          <w:szCs w:val="22"/>
        </w:rPr>
        <w:t xml:space="preserve">Täpne prindi-aeg, filamendi mass, hind eurodes. Graceful degradation heuristikale. See on päris toode, mitte demoke.</w:t>
      </w:r>
    </w:p>
    <w:p>
      <w:pPr>
        <w:pStyle w:val="ListParagraph"/>
        <w:numPr>
          <w:ilvl w:val="0"/>
          <w:numId w:val="2"/>
        </w:numPr>
        <w:spacing w:after="60" w:before="40" w:line="300"/>
      </w:pPr>
      <w:r>
        <w:rPr>
          <w:rFonts w:ascii="Calibri" w:cs="Calibri" w:eastAsia="Calibri" w:hAnsi="Calibri"/>
          <w:b/>
          <w:bCs/>
          <w:i w:val="false"/>
          <w:iCs w:val="false"/>
          <w:color w:val="1A1A1A"/>
          <w:sz w:val="22"/>
          <w:szCs w:val="22"/>
        </w:rPr>
        <w:t xml:space="preserve">Business-layer on olemas. </w:t>
      </w:r>
      <w:r>
        <w:rPr>
          <w:rFonts w:ascii="Calibri" w:cs="Calibri" w:eastAsia="Calibri" w:hAnsi="Calibri"/>
          <w:b w:val="false"/>
          <w:bCs w:val="false"/>
          <w:i w:val="false"/>
          <w:iCs w:val="false"/>
          <w:color w:val="1A1A1A"/>
          <w:sz w:val="22"/>
          <w:szCs w:val="22"/>
        </w:rPr>
        <w:t xml:space="preserve">JWT + Google OAuth, Stripe veebihäbid, kvoodi- ja rate-limit-teenused, Sentry, admin-kontroller, kasutajakontod. Enamik AI-CAD startup-e jäävad sellest 6 kuud maha. Sa oled ees.</w:t>
      </w:r>
    </w:p>
    <w:p>
      <w:pPr>
        <w:pStyle w:val="Heading2"/>
        <w:spacing w:after="160" w:before="320"/>
      </w:pPr>
      <w:r>
        <w:rPr>
          <w:rFonts w:ascii="Calibri" w:cs="Calibri" w:eastAsia="Calibri" w:hAnsi="Calibri"/>
          <w:b/>
          <w:bCs/>
          <w:color w:val="C8102E"/>
          <w:sz w:val="30"/>
          <w:szCs w:val="30"/>
        </w:rPr>
        <w:t xml:space="preserve">2.2. Mis on surmavalt nõrk — seda paranda KOHE</w:t>
      </w:r>
    </w:p>
    <w:p>
      <w:pPr>
        <w:pStyle w:val="ListParagraph"/>
        <w:numPr>
          <w:ilvl w:val="0"/>
          <w:numId w:val="2"/>
        </w:numPr>
        <w:spacing w:after="60" w:before="40" w:line="300"/>
      </w:pPr>
      <w:r>
        <w:rPr>
          <w:rFonts w:ascii="Calibri" w:cs="Calibri" w:eastAsia="Calibri" w:hAnsi="Calibri"/>
          <w:b/>
          <w:bCs/>
          <w:i w:val="false"/>
          <w:iCs w:val="false"/>
          <w:color w:val="C8102E"/>
          <w:sz w:val="22"/>
          <w:szCs w:val="22"/>
        </w:rPr>
        <w:t xml:space="preserve">1. Template-piirang on kõige suurem strateegiline viga. </w:t>
      </w:r>
      <w:r>
        <w:rPr>
          <w:rFonts w:ascii="Calibri" w:cs="Calibri" w:eastAsia="Calibri" w:hAnsi="Calibri"/>
          <w:b w:val="false"/>
          <w:bCs w:val="false"/>
          <w:i w:val="false"/>
          <w:iCs w:val="false"/>
          <w:color w:val="1A1A1A"/>
          <w:sz w:val="22"/>
          <w:szCs w:val="22"/>
        </w:rPr>
        <w:t xml:space="preserve">Sul on 27 template-it. Kui kasutaja kirjutab "mulle on vaja 40mm kauguses kahe auguga sõrmust, mille üks külg on lõigatud 15° nurga all", siis ClaudeClient.specFromPrompt() peab mappima selle ÜHTE olemasolevale template-ile või tagastama "no_match". Mõlemad valikud on halvad. Zoo genereerib KCL-skripti jooksvalt; sina pead ka CadQuery-skripti jooksvalt genereerima. Vt V osa: freeform-spurt.</w:t>
      </w:r>
    </w:p>
    <w:p>
      <w:pPr>
        <w:pStyle w:val="ListParagraph"/>
        <w:numPr>
          <w:ilvl w:val="0"/>
          <w:numId w:val="2"/>
        </w:numPr>
        <w:spacing w:after="60" w:before="40" w:line="300"/>
      </w:pPr>
      <w:r>
        <w:rPr>
          <w:rFonts w:ascii="Calibri" w:cs="Calibri" w:eastAsia="Calibri" w:hAnsi="Calibri"/>
          <w:b/>
          <w:bCs/>
          <w:i w:val="false"/>
          <w:iCs w:val="false"/>
          <w:color w:val="C8102E"/>
          <w:sz w:val="22"/>
          <w:szCs w:val="22"/>
        </w:rPr>
        <w:t xml:space="preserve">2. STL-only eksport teeb sinu kasutaja lõhkipaisatud leheks. </w:t>
      </w:r>
      <w:r>
        <w:rPr>
          <w:rFonts w:ascii="Calibri" w:cs="Calibri" w:eastAsia="Calibri" w:hAnsi="Calibri"/>
          <w:b w:val="false"/>
          <w:bCs w:val="false"/>
          <w:i w:val="false"/>
          <w:iCs w:val="false"/>
          <w:color w:val="1A1A1A"/>
          <w:sz w:val="22"/>
          <w:szCs w:val="22"/>
        </w:rPr>
        <w:t xml:space="preserve">CadQuery exporters.export(model, path) toetab STEP-i ilma lisatööta (lihtsalt pane .step faililaiend). Täna sa annad kasutajale STL-i — see on kolmnurkade jutt, mida ei saa Fusion 360-s edasi muuta. Lisa STEP eksport 1 tunni jooksul. See teeb sinust insenerile relevantse, mitte "3D-printimise mänguasi".</w:t>
      </w:r>
    </w:p>
    <w:p>
      <w:pPr>
        <w:pStyle w:val="ListParagraph"/>
        <w:numPr>
          <w:ilvl w:val="0"/>
          <w:numId w:val="2"/>
        </w:numPr>
        <w:spacing w:after="60" w:before="40" w:line="300"/>
      </w:pPr>
      <w:r>
        <w:rPr>
          <w:rFonts w:ascii="Calibri" w:cs="Calibri" w:eastAsia="Calibri" w:hAnsi="Calibri"/>
          <w:b/>
          <w:bCs/>
          <w:i w:val="false"/>
          <w:iCs w:val="false"/>
          <w:color w:val="C8102E"/>
          <w:sz w:val="22"/>
          <w:szCs w:val="22"/>
        </w:rPr>
        <w:t xml:space="preserve">3. Meshy.ai on strateegiline lõks. </w:t>
      </w:r>
      <w:r>
        <w:rPr>
          <w:rFonts w:ascii="Calibri" w:cs="Calibri" w:eastAsia="Calibri" w:hAnsi="Calibri"/>
          <w:b w:val="false"/>
          <w:bCs w:val="false"/>
          <w:i w:val="false"/>
          <w:iCs w:val="false"/>
          <w:color w:val="1A1A1A"/>
          <w:sz w:val="22"/>
          <w:szCs w:val="22"/>
        </w:rPr>
        <w:t xml:space="preserve">Sul on MeshyClient kui fallback. Meshy on USA firma, annab GLB-d (mesh, mitte CAD), ja kui nad tõstavad hindu või kukuvad ära, on sinu "no_match" branch katki. Vabane Meshyst — pane sinna asemele CadQuery script-gen (sama LLM kutse, aga sinu sandbox-is). Kaotad vaba-vormilisi mänguasju, saad inseneri-vormilised tööriistad.</w:t>
      </w:r>
    </w:p>
    <w:p>
      <w:pPr>
        <w:pStyle w:val="ListParagraph"/>
        <w:numPr>
          <w:ilvl w:val="0"/>
          <w:numId w:val="2"/>
        </w:numPr>
        <w:spacing w:after="60" w:before="40" w:line="300"/>
      </w:pPr>
      <w:r>
        <w:rPr>
          <w:rFonts w:ascii="Calibri" w:cs="Calibri" w:eastAsia="Calibri" w:hAnsi="Calibri"/>
          <w:b/>
          <w:bCs/>
          <w:i w:val="false"/>
          <w:iCs w:val="false"/>
          <w:color w:val="C8102E"/>
          <w:sz w:val="22"/>
          <w:szCs w:val="22"/>
        </w:rPr>
        <w:t xml:space="preserve">4. Kvoot FREE_MONTHLY_QUOTA=3 on liiga väike viral-loopi jaoks. </w:t>
      </w:r>
      <w:r>
        <w:rPr>
          <w:rFonts w:ascii="Calibri" w:cs="Calibri" w:eastAsia="Calibri" w:hAnsi="Calibri"/>
          <w:b w:val="false"/>
          <w:bCs w:val="false"/>
          <w:i w:val="false"/>
          <w:iCs w:val="false"/>
          <w:color w:val="1A1A1A"/>
          <w:sz w:val="22"/>
          <w:szCs w:val="22"/>
        </w:rPr>
        <w:t xml:space="preserve">Zoo annab 40 tasuta krediiti. Sa annad 3. Eesti kasutaja, kes tahab proovida, loobub peale 3-t ebaõnnestunud promppi. Tõsta 10 peale, lisa "jaga linki = +5 krediiti" viral-mehhanism. Unit-kulu ühe Claude API kutse kohta on €0.02 — see ei ole see, kust sa raha kaotad.</w:t>
      </w:r>
    </w:p>
    <w:p>
      <w:pPr>
        <w:pStyle w:val="ListParagraph"/>
        <w:numPr>
          <w:ilvl w:val="0"/>
          <w:numId w:val="2"/>
        </w:numPr>
        <w:spacing w:after="60" w:before="40" w:line="300"/>
      </w:pPr>
      <w:r>
        <w:rPr>
          <w:rFonts w:ascii="Calibri" w:cs="Calibri" w:eastAsia="Calibri" w:hAnsi="Calibri"/>
          <w:b/>
          <w:bCs/>
          <w:i w:val="false"/>
          <w:iCs w:val="false"/>
          <w:color w:val="C8102E"/>
          <w:sz w:val="22"/>
          <w:szCs w:val="22"/>
        </w:rPr>
        <w:t xml:space="preserve">5. Anthropic-lock-in on risk. </w:t>
      </w:r>
      <w:r>
        <w:rPr>
          <w:rFonts w:ascii="Calibri" w:cs="Calibri" w:eastAsia="Calibri" w:hAnsi="Calibri"/>
          <w:b w:val="false"/>
          <w:bCs w:val="false"/>
          <w:i w:val="false"/>
          <w:iCs w:val="false"/>
          <w:color w:val="1A1A1A"/>
          <w:sz w:val="22"/>
          <w:szCs w:val="22"/>
        </w:rPr>
        <w:t xml:space="preserve">ClaudeClient on hard-coded Anthropic-i vastu. Kui API hinnad tõusevad või rate-limit tuleb, on sul ühekordselt katki kogu toode. Lisa abstraktsioon LlmClient interface-iga, implementatsioonid AnthropicClient ja (fallback) OpenAIClient või kohalik Qwen/Llama. Ühe hooga.</w:t>
      </w:r>
    </w:p>
    <w:p>
      <w:pPr>
        <w:pStyle w:val="ListParagraph"/>
        <w:numPr>
          <w:ilvl w:val="0"/>
          <w:numId w:val="2"/>
        </w:numPr>
        <w:spacing w:after="60" w:before="40" w:line="300"/>
      </w:pPr>
      <w:r>
        <w:rPr>
          <w:rFonts w:ascii="Calibri" w:cs="Calibri" w:eastAsia="Calibri" w:hAnsi="Calibri"/>
          <w:b/>
          <w:bCs/>
          <w:i w:val="false"/>
          <w:iCs w:val="false"/>
          <w:color w:val="C8102E"/>
          <w:sz w:val="22"/>
          <w:szCs w:val="22"/>
        </w:rPr>
        <w:t xml:space="preserve">6. Puudub "minu disainid" vastutulev viral-surfacing. </w:t>
      </w:r>
      <w:r>
        <w:rPr>
          <w:rFonts w:ascii="Calibri" w:cs="Calibri" w:eastAsia="Calibri" w:hAnsi="Calibri"/>
          <w:b w:val="false"/>
          <w:bCs w:val="false"/>
          <w:i w:val="false"/>
          <w:iCs w:val="false"/>
          <w:color w:val="1A1A1A"/>
          <w:sz w:val="22"/>
          <w:szCs w:val="22"/>
        </w:rPr>
        <w:t xml:space="preserve">Sul on DesignRepository, mis salvestab kasutaja disaine. Aga kus on avalik "galerii" — 50 kõige paremat eestikeelset prompti + tulemus, sisse-SEO-tud? See toob sulle orgaanikat. Mitte üks süüdistus: Zoo-l ja Adam-il on see juba. Ehita see 1 päevaga.</w:t>
      </w:r>
    </w:p>
    <w:p>
      <w:pPr>
        <w:pStyle w:val="Heading2"/>
        <w:spacing w:after="160" w:before="320"/>
      </w:pPr>
      <w:r>
        <w:rPr>
          <w:rFonts w:ascii="Calibri" w:cs="Calibri" w:eastAsia="Calibri" w:hAnsi="Calibri"/>
          <w:b/>
          <w:bCs/>
          <w:color w:val="C8102E"/>
          <w:sz w:val="30"/>
          <w:szCs w:val="30"/>
        </w:rPr>
        <w:t xml:space="preserve">2.3. Hävitavad riskid — nende eest tule praegu ära</w:t>
      </w:r>
    </w:p>
    <w:p>
      <w:pPr>
        <w:spacing w:after="120" w:before="60" w:line="320"/>
        <w:jc w:val="left"/>
      </w:pPr>
      <w:r>
        <w:rPr>
          <w:rFonts w:ascii="Calibri" w:cs="Calibri" w:eastAsia="Calibri" w:hAnsi="Calibri"/>
          <w:b w:val="false"/>
          <w:bCs w:val="false"/>
          <w:i w:val="false"/>
          <w:iCs w:val="false"/>
          <w:color w:val="1A1A1A"/>
          <w:sz w:val="22"/>
          <w:szCs w:val="22"/>
        </w:rPr>
        <w:t xml:space="preserve">Järgnevad riskid, kui sa ei tee nendega midagi 90 päeva jooksul, ei saa tagasi võita hilisemal hetkel:</w:t>
      </w:r>
    </w:p>
    <w:p>
      <w:pPr>
        <w:pStyle w:val="ListParagraph"/>
        <w:numPr>
          <w:ilvl w:val="0"/>
          <w:numId w:val="2"/>
        </w:numPr>
        <w:spacing w:after="60" w:before="40" w:line="300"/>
      </w:pPr>
      <w:r>
        <w:rPr>
          <w:rFonts w:ascii="Calibri" w:cs="Calibri" w:eastAsia="Calibri" w:hAnsi="Calibri"/>
          <w:b/>
          <w:bCs/>
          <w:i w:val="false"/>
          <w:iCs w:val="false"/>
          <w:color w:val="1A1A1A"/>
          <w:sz w:val="22"/>
          <w:szCs w:val="22"/>
        </w:rPr>
        <w:t xml:space="preserve">R1. Keel kui moat ei ole püsiv. </w:t>
      </w:r>
      <w:r>
        <w:rPr>
          <w:rFonts w:ascii="Calibri" w:cs="Calibri" w:eastAsia="Calibri" w:hAnsi="Calibri"/>
          <w:b w:val="false"/>
          <w:bCs w:val="false"/>
          <w:i w:val="false"/>
          <w:iCs w:val="false"/>
          <w:color w:val="1A1A1A"/>
          <w:sz w:val="22"/>
          <w:szCs w:val="22"/>
        </w:rPr>
        <w:t xml:space="preserve">Claude ja GPT mõistavad eesti keelt täna. Zoo või Adam lisavad eestikeelse UI kuskil 2027 alguses. Sul on aega ehitada võrku-efekt (print-partnerid, galerii, SEO) ENNE seda. Pärast seda on sinu ainus keele-moat juriidiline (käibemaks, CE märgistus, Eesti tugiteenus) — mis on väiksem, aga ikka olemas.</w:t>
      </w:r>
    </w:p>
    <w:p>
      <w:pPr>
        <w:pStyle w:val="ListParagraph"/>
        <w:numPr>
          <w:ilvl w:val="0"/>
          <w:numId w:val="2"/>
        </w:numPr>
        <w:spacing w:after="60" w:before="40" w:line="300"/>
      </w:pPr>
      <w:r>
        <w:rPr>
          <w:rFonts w:ascii="Calibri" w:cs="Calibri" w:eastAsia="Calibri" w:hAnsi="Calibri"/>
          <w:b/>
          <w:bCs/>
          <w:i w:val="false"/>
          <w:iCs w:val="false"/>
          <w:color w:val="1A1A1A"/>
          <w:sz w:val="22"/>
          <w:szCs w:val="22"/>
        </w:rPr>
        <w:t xml:space="preserve">R2. 3D-print kui tellimine ei ole veel vormistatud. </w:t>
      </w:r>
      <w:r>
        <w:rPr>
          <w:rFonts w:ascii="Calibri" w:cs="Calibri" w:eastAsia="Calibri" w:hAnsi="Calibri"/>
          <w:b w:val="false"/>
          <w:bCs w:val="false"/>
          <w:i w:val="false"/>
          <w:iCs w:val="false"/>
          <w:color w:val="1A1A1A"/>
          <w:sz w:val="22"/>
          <w:szCs w:val="22"/>
        </w:rPr>
        <w:t xml:space="preserve">Kui 3DKoda või 3DFactory teevad oma AI-liidese ENNE, kui sa neid integreerid, muutuvad nad sinu konkurendiks, mitte partneriks. Seisukord on täna sinu kasuks: neil pole AI-d. Aga igaüks neist võib palgata ühe GenAI inseneri ja kolme kuuga sinuga paralleelseks saada. Lahendus: ole esimene, kes helistab. Paku neile "sinu toote revenue share 20% iga AI-genereeritud prindi pealt".</w:t>
      </w:r>
    </w:p>
    <w:p>
      <w:pPr>
        <w:pStyle w:val="ListParagraph"/>
        <w:numPr>
          <w:ilvl w:val="0"/>
          <w:numId w:val="2"/>
        </w:numPr>
        <w:spacing w:after="60" w:before="40" w:line="300"/>
      </w:pPr>
      <w:r>
        <w:rPr>
          <w:rFonts w:ascii="Calibri" w:cs="Calibri" w:eastAsia="Calibri" w:hAnsi="Calibri"/>
          <w:b/>
          <w:bCs/>
          <w:i w:val="false"/>
          <w:iCs w:val="false"/>
          <w:color w:val="1A1A1A"/>
          <w:sz w:val="22"/>
          <w:szCs w:val="22"/>
        </w:rPr>
        <w:t xml:space="preserve">R3. Andmete privaatsus on tiksuv pomm. </w:t>
      </w:r>
      <w:r>
        <w:rPr>
          <w:rFonts w:ascii="Calibri" w:cs="Calibri" w:eastAsia="Calibri" w:hAnsi="Calibri"/>
          <w:b w:val="false"/>
          <w:bCs w:val="false"/>
          <w:i w:val="false"/>
          <w:iCs w:val="false"/>
          <w:color w:val="1A1A1A"/>
          <w:sz w:val="22"/>
          <w:szCs w:val="22"/>
        </w:rPr>
        <w:t xml:space="preserve">Sa saadad kasutaja promppi + spec-i + PNG-pildi Anthropic API-sse. Kui Eesti ettevõtja tahab disainida oma patenteeritud detaili, ei tohi see minna "Ameerika serverisse". Lisa regioonimärk (EU-hosted Anthropic Bedrock kaudu või kohalik LLM-ive), või vähemalt add konkreetse lahtioleku "Teie prompt läheb Anthropic API-sse (USA)" ja "Ei säilitata meie poolt &gt; 24h". Kinnita Data Processing Agreement. Enne B2B müüki on see kohustuslik.</w:t>
      </w:r>
    </w:p>
    <w:p>
      <w:r>
        <w:br w:type="page"/>
      </w:r>
    </w:p>
    <w:p>
      <w:pPr>
        <w:pStyle w:val="Heading1"/>
        <w:spacing w:after="200" w:before="480"/>
      </w:pPr>
      <w:bookmarkStart w:name="moat" w:id="1"/>
      <w:r>
        <w:rPr>
          <w:rFonts w:ascii="Calibri" w:cs="Calibri" w:eastAsia="Calibri" w:hAnsi="Calibri"/>
          <w:b/>
          <w:bCs/>
          <w:color w:val="000000"/>
          <w:sz w:val="40"/>
          <w:szCs w:val="40"/>
        </w:rPr>
        <w:t xml:space="preserve">III. Sinu moat: mida US ei saa teha</w:t>
      </w:r>
      <w:bookmarkEnd w:id="1"/>
    </w:p>
    <w:p>
      <w:pPr>
        <w:spacing w:after="120" w:before="60" w:line="320"/>
        <w:jc w:val="left"/>
      </w:pPr>
      <w:r>
        <w:rPr>
          <w:rFonts w:ascii="Calibri" w:cs="Calibri" w:eastAsia="Calibri" w:hAnsi="Calibri"/>
          <w:b w:val="false"/>
          <w:bCs w:val="false"/>
          <w:i w:val="false"/>
          <w:iCs w:val="false"/>
          <w:color w:val="1A1A1A"/>
          <w:sz w:val="22"/>
          <w:szCs w:val="22"/>
        </w:rPr>
        <w:t xml:space="preserve">Moat = konkurentsieelis, mis on raske kopeerida isegi siis, kui vastane näeb täpselt mida sa teed. Sul peab olema vähemalt kolm kihtimatu, et alla ei sajata. Mul on sulle kolm kihti, ja üks bonus.</w:t>
      </w:r>
    </w:p>
    <w:p>
      <w:pPr>
        <w:pStyle w:val="Heading2"/>
        <w:spacing w:after="160" w:before="320"/>
      </w:pPr>
      <w:r>
        <w:rPr>
          <w:rFonts w:ascii="Calibri" w:cs="Calibri" w:eastAsia="Calibri" w:hAnsi="Calibri"/>
          <w:b/>
          <w:bCs/>
          <w:color w:val="C8102E"/>
          <w:sz w:val="30"/>
          <w:szCs w:val="30"/>
        </w:rPr>
        <w:t xml:space="preserve">Kiht 1 — eestikeelne engineering-CAD UI + regulatsioonid</w:t>
      </w:r>
    </w:p>
    <w:p>
      <w:pPr>
        <w:spacing w:after="120" w:before="60" w:line="320"/>
        <w:jc w:val="left"/>
      </w:pPr>
      <w:r>
        <w:rPr>
          <w:rFonts w:ascii="Calibri" w:cs="Calibri" w:eastAsia="Calibri" w:hAnsi="Calibri"/>
          <w:b w:val="false"/>
          <w:bCs w:val="false"/>
          <w:i w:val="false"/>
          <w:iCs w:val="false"/>
          <w:color w:val="1A1A1A"/>
          <w:sz w:val="22"/>
          <w:szCs w:val="22"/>
        </w:rPr>
        <w:t xml:space="preserve">See on eelmisel lehel kirjeldatud juriidiline kiht. Käibemaks, arveldus OÜ-le, CE märgistus (kui müüd rakendust B2B ettevõtetele), GDPR-compliance EU-s hostitud. See ei ole sexy, see ei ole tehnika. Aga see on see, mis tapab Zoo USA pool-üle-aasta, kui nad üritavad EE ettevõtteid saada. Panganduse-stiili värav.</w:t>
      </w:r>
    </w:p>
    <w:p>
      <w:pPr>
        <w:pStyle w:val="Heading2"/>
        <w:spacing w:after="160" w:before="320"/>
      </w:pPr>
      <w:r>
        <w:rPr>
          <w:rFonts w:ascii="Calibri" w:cs="Calibri" w:eastAsia="Calibri" w:hAnsi="Calibri"/>
          <w:b/>
          <w:bCs/>
          <w:color w:val="C8102E"/>
          <w:sz w:val="30"/>
          <w:szCs w:val="30"/>
        </w:rPr>
        <w:t xml:space="preserve">Kiht 2 — integreeritud print-partneri torustik</w:t>
      </w:r>
    </w:p>
    <w:p>
      <w:pPr>
        <w:spacing w:after="120" w:before="60" w:line="320"/>
        <w:jc w:val="left"/>
      </w:pPr>
      <w:r>
        <w:rPr>
          <w:rFonts w:ascii="Calibri" w:cs="Calibri" w:eastAsia="Calibri" w:hAnsi="Calibri"/>
          <w:b w:val="false"/>
          <w:bCs w:val="false"/>
          <w:i w:val="false"/>
          <w:iCs w:val="false"/>
          <w:color w:val="1A1A1A"/>
          <w:sz w:val="22"/>
          <w:szCs w:val="22"/>
        </w:rPr>
        <w:t xml:space="preserve">Uus toode: "Tasu €X, saa paki Omniva-sse homme". See on tehnikaliselt triviaalne (REST kutse 3DKoda-le, kreditkaart-integratsioon on sul olemas Stripe-iga). See on äriliselt ebatriviaalne, sest nõuab lepingut 3DKoda või 3DFactory-ga. See on Zoo-le kopeerimiseks raske, sest nad peavad minema 5000 km kaugusele saatma partnereid otsima.</w:t>
      </w:r>
    </w:p>
    <w:p>
      <w:pPr>
        <w:pStyle w:val="Heading2"/>
        <w:spacing w:after="160" w:before="320"/>
      </w:pPr>
      <w:r>
        <w:rPr>
          <w:rFonts w:ascii="Calibri" w:cs="Calibri" w:eastAsia="Calibri" w:hAnsi="Calibri"/>
          <w:b/>
          <w:bCs/>
          <w:color w:val="C8102E"/>
          <w:sz w:val="30"/>
          <w:szCs w:val="30"/>
        </w:rPr>
        <w:t xml:space="preserve">Kiht 3 — self-critique genereeriv loop</w:t>
      </w:r>
    </w:p>
    <w:p>
      <w:pPr>
        <w:spacing w:after="120" w:before="60" w:line="320"/>
        <w:jc w:val="left"/>
      </w:pPr>
      <w:r>
        <w:rPr>
          <w:rFonts w:ascii="Calibri" w:cs="Calibri" w:eastAsia="Calibri" w:hAnsi="Calibri"/>
          <w:b w:val="false"/>
          <w:bCs w:val="false"/>
          <w:i w:val="false"/>
          <w:iCs w:val="false"/>
          <w:color w:val="1A1A1A"/>
          <w:sz w:val="22"/>
          <w:szCs w:val="22"/>
        </w:rPr>
        <w:t xml:space="preserve">Sul on see juba. ClaudeClient.reviewDesign(). Aga sa ei müü seda praegu. Sinu landing page ei ütle "AI vaatab oma mudelit ja parandab ise — no CAD-teadmisi vaja". See on SINU reklaamiline haak, mitte "27 template-it". Ära ütle mida sa ehitad; ütle mida kasutaja tunneb.</w:t>
      </w:r>
    </w:p>
    <w:p>
      <w:pPr>
        <w:pStyle w:val="Heading2"/>
        <w:spacing w:after="160" w:before="320"/>
      </w:pPr>
      <w:r>
        <w:rPr>
          <w:rFonts w:ascii="Calibri" w:cs="Calibri" w:eastAsia="Calibri" w:hAnsi="Calibri"/>
          <w:b/>
          <w:bCs/>
          <w:color w:val="C8102E"/>
          <w:sz w:val="30"/>
          <w:szCs w:val="30"/>
        </w:rPr>
        <w:t xml:space="preserve">Bonus kiht — MOAT, mida sul EI OLE aga saab olla</w:t>
      </w:r>
    </w:p>
    <w:p>
      <w:pPr>
        <w:spacing w:after="120" w:before="60" w:line="320"/>
        <w:jc w:val="left"/>
      </w:pPr>
      <w:r>
        <w:rPr>
          <w:rFonts w:ascii="Calibri" w:cs="Calibri" w:eastAsia="Calibri" w:hAnsi="Calibri"/>
          <w:b w:val="false"/>
          <w:bCs w:val="false"/>
          <w:i w:val="false"/>
          <w:iCs w:val="false"/>
          <w:color w:val="1A1A1A"/>
          <w:sz w:val="22"/>
          <w:szCs w:val="22"/>
        </w:rPr>
        <w:t xml:space="preserve">See on parameetriline puu (STEP feature-tree) — kui kasutaja teeb disaini, mida nad saavad hiljem Fusion 360-s või Onshape-is edasi muuta KÕIGI parameetritega säilitatult. CadQuery tugi on olemas. Spurt 2 eesmärk.</w:t>
      </w:r>
    </w:p>
    <w:tbl>
      <w:tblPr>
        <w:tblW w:type="dxa" w:w="9360"/>
        <w:tblBorders>
          <w:top w:val="single" w:color="C8102E" w:sz="24"/>
          <w:left w:val="single" w:color="C8102E" w:sz="24"/>
          <w:bottom w:val="single" w:color="CCCCCC" w:sz="4"/>
          <w:right w:val="single" w:color="CCCCCC" w:sz="4"/>
          <w:insideH w:val="none" w:color="FFFFFF" w:sz="0"/>
          <w:insideV w:val="none" w:color="FFFFFF" w:sz="0"/>
        </w:tblBorders>
      </w:tblPr>
      <w:tblGrid>
        <w:gridCol w:w="9360"/>
      </w:tblGrid>
      <w:tr>
        <w:tc>
          <w:tcPr>
            <w:tcW w:type="dxa" w:w="9360"/>
            <w:shd w:fill="F4F4F4" w:val="clear"/>
            <w:tcMar>
              <w:top w:type="dxa" w:w="200"/>
              <w:left w:type="dxa" w:w="280"/>
              <w:bottom w:type="dxa" w:w="200"/>
              <w:right w:type="dxa" w:w="280"/>
            </w:tcMar>
          </w:tcPr>
          <w:p>
            <w:pPr>
              <w:spacing w:line="320"/>
            </w:pPr>
            <w:r>
              <w:rPr>
                <w:rFonts w:ascii="Calibri" w:cs="Calibri" w:eastAsia="Calibri" w:hAnsi="Calibri"/>
                <w:i/>
                <w:iCs/>
                <w:color w:val="1A1A1A"/>
                <w:sz w:val="24"/>
                <w:szCs w:val="24"/>
              </w:rPr>
              <w:t xml:space="preserve">Kolme kihi matemaatika: Zoo saab kopeerida ühe kihi (keel) 6 kuuga. Teise kihi (print-partnerid) ei saa nad kopeerida, sest see eeldab füüsilist tegutsemist EE-s. Kolmas kiht (self-critique) on neil olemas ainult osaliselt, ja sina oled selles esireas. Sul on 12–18 kuud ettevaadet, kui sa ei oota.</w:t>
            </w:r>
          </w:p>
        </w:tc>
      </w:tr>
    </w:tbl>
    <w:p>
      <w:r>
        <w:br w:type="page"/>
      </w:r>
    </w:p>
    <w:p>
      <w:pPr>
        <w:pStyle w:val="Heading1"/>
        <w:spacing w:after="200" w:before="480"/>
      </w:pPr>
      <w:bookmarkStart w:name="roadmap" w:id="1"/>
      <w:r>
        <w:rPr>
          <w:rFonts w:ascii="Calibri" w:cs="Calibri" w:eastAsia="Calibri" w:hAnsi="Calibri"/>
          <w:b/>
          <w:bCs/>
          <w:color w:val="000000"/>
          <w:sz w:val="40"/>
          <w:szCs w:val="40"/>
        </w:rPr>
        <w:t xml:space="preserve">IV. 90-päeva julge roadmap</w:t>
      </w:r>
      <w:bookmarkEnd w:id="1"/>
    </w:p>
    <w:p>
      <w:pPr>
        <w:spacing w:after="120" w:before="60" w:line="320"/>
        <w:jc w:val="left"/>
      </w:pPr>
      <w:r>
        <w:rPr>
          <w:rFonts w:ascii="Calibri" w:cs="Calibri" w:eastAsia="Calibri" w:hAnsi="Calibri"/>
          <w:b w:val="false"/>
          <w:bCs w:val="false"/>
          <w:i w:val="false"/>
          <w:iCs w:val="false"/>
          <w:color w:val="1A1A1A"/>
          <w:sz w:val="22"/>
          <w:szCs w:val="22"/>
        </w:rPr>
        <w:t xml:space="preserve">Kolm spurti, 30 päeva igaüks. Igaühel on üks selge väljund, üks väljakujule õpitud asi, üks ärilise edu näitaja. Kui mingi spurt liigub üle 30 päeva, on eelduste seadmine vale — mitte täitmise probleem.</w:t>
      </w:r>
    </w:p>
    <w:p>
      <w:pPr>
        <w:pStyle w:val="Heading2"/>
        <w:spacing w:after="160" w:before="320"/>
      </w:pPr>
      <w:r>
        <w:rPr>
          <w:rFonts w:ascii="Calibri" w:cs="Calibri" w:eastAsia="Calibri" w:hAnsi="Calibri"/>
          <w:b/>
          <w:bCs/>
          <w:color w:val="C8102E"/>
          <w:sz w:val="30"/>
          <w:szCs w:val="30"/>
        </w:rPr>
        <w:t xml:space="preserve">Spurt 1 (päevad 1–30) — freeform CadQuery-script generatsioon</w:t>
      </w:r>
    </w:p>
    <w:p>
      <w:pPr>
        <w:pStyle w:val="Heading3"/>
        <w:spacing w:after="120" w:before="240"/>
      </w:pPr>
      <w:r>
        <w:rPr>
          <w:rFonts w:ascii="Calibri" w:cs="Calibri" w:eastAsia="Calibri" w:hAnsi="Calibri"/>
          <w:b/>
          <w:bCs/>
          <w:color w:val="000000"/>
          <w:sz w:val="24"/>
          <w:szCs w:val="24"/>
        </w:rPr>
        <w:t xml:space="preserve">Eesmärk</w:t>
      </w:r>
    </w:p>
    <w:p>
      <w:pPr>
        <w:spacing w:after="120" w:before="60" w:line="320"/>
        <w:jc w:val="left"/>
      </w:pPr>
      <w:r>
        <w:rPr>
          <w:rFonts w:ascii="Calibri" w:cs="Calibri" w:eastAsia="Calibri" w:hAnsi="Calibri"/>
          <w:b w:val="false"/>
          <w:bCs w:val="false"/>
          <w:i w:val="false"/>
          <w:iCs w:val="false"/>
          <w:color w:val="1A1A1A"/>
          <w:sz w:val="22"/>
          <w:szCs w:val="22"/>
        </w:rPr>
        <w:t xml:space="preserve">Murda 27-template-piirang. Mitme templateid pole enam — Claude saab genereerida jooksvalt CadQuery Pythoni skripti, mida sandbox-worker käivitab turvaliselt, AST-validatsiooniga, ajalimiidiga, ilma internetita.</w:t>
      </w:r>
    </w:p>
    <w:p>
      <w:pPr>
        <w:pStyle w:val="Heading3"/>
        <w:spacing w:after="120" w:before="240"/>
      </w:pPr>
      <w:r>
        <w:rPr>
          <w:rFonts w:ascii="Calibri" w:cs="Calibri" w:eastAsia="Calibri" w:hAnsi="Calibri"/>
          <w:b/>
          <w:bCs/>
          <w:color w:val="000000"/>
          <w:sz w:val="24"/>
          <w:szCs w:val="24"/>
        </w:rPr>
        <w:t xml:space="preserve">Miks see on tähtis</w:t>
      </w:r>
    </w:p>
    <w:p>
      <w:pPr>
        <w:pStyle w:val="ListParagraph"/>
        <w:numPr>
          <w:ilvl w:val="0"/>
          <w:numId w:val="2"/>
        </w:numPr>
        <w:spacing w:after="60" w:before="40" w:line="300"/>
      </w:pPr>
      <w:r>
        <w:rPr>
          <w:rFonts w:ascii="Calibri" w:cs="Calibri" w:eastAsia="Calibri" w:hAnsi="Calibri"/>
          <w:color w:val="1A1A1A"/>
          <w:sz w:val="22"/>
          <w:szCs w:val="22"/>
        </w:rPr>
        <w:t xml:space="preserve">Ühe kasutajatakistuse eemaldamine: "no_match" branch kaob. Kõik, mida saad CadQuery-ga ehitada (95% insener-geomeetriast), läheb läbi.</w:t>
      </w:r>
    </w:p>
    <w:p>
      <w:pPr>
        <w:pStyle w:val="ListParagraph"/>
        <w:numPr>
          <w:ilvl w:val="0"/>
          <w:numId w:val="2"/>
        </w:numPr>
        <w:spacing w:after="60" w:before="40" w:line="300"/>
      </w:pPr>
      <w:r>
        <w:rPr>
          <w:rFonts w:ascii="Calibri" w:cs="Calibri" w:eastAsia="Calibri" w:hAnsi="Calibri"/>
          <w:color w:val="1A1A1A"/>
          <w:sz w:val="22"/>
          <w:szCs w:val="22"/>
        </w:rPr>
        <w:t xml:space="preserve">Zoo paritatakse sellel TÄPSEL asjal, millel nad praegu paremad on (KCL script-gen). Sa ei pea neist paremaks saama — piisab et oled neist EESTI KEELES sama hea.</w:t>
      </w:r>
    </w:p>
    <w:p>
      <w:pPr>
        <w:pStyle w:val="ListParagraph"/>
        <w:numPr>
          <w:ilvl w:val="0"/>
          <w:numId w:val="2"/>
        </w:numPr>
        <w:spacing w:after="60" w:before="40" w:line="300"/>
      </w:pPr>
      <w:r>
        <w:rPr>
          <w:rFonts w:ascii="Calibri" w:cs="Calibri" w:eastAsia="Calibri" w:hAnsi="Calibri"/>
          <w:color w:val="1A1A1A"/>
          <w:sz w:val="22"/>
          <w:szCs w:val="22"/>
        </w:rPr>
        <w:t xml:space="preserve">Meshy dependency kaob ära — see säästab €/kuu + vähendab välist riski.</w:t>
      </w:r>
    </w:p>
    <w:p>
      <w:pPr>
        <w:pStyle w:val="Heading3"/>
        <w:spacing w:after="120" w:before="240"/>
      </w:pPr>
      <w:r>
        <w:rPr>
          <w:rFonts w:ascii="Calibri" w:cs="Calibri" w:eastAsia="Calibri" w:hAnsi="Calibri"/>
          <w:b/>
          <w:bCs/>
          <w:color w:val="000000"/>
          <w:sz w:val="24"/>
          <w:szCs w:val="24"/>
        </w:rPr>
        <w:t xml:space="preserve">Konkreetne implementeerimine</w:t>
      </w:r>
    </w:p>
    <w:p>
      <w:pPr>
        <w:pStyle w:val="ListParagraph"/>
        <w:numPr>
          <w:ilvl w:val="0"/>
          <w:numId w:val="2"/>
        </w:numPr>
        <w:spacing w:after="60" w:before="40" w:line="300"/>
      </w:pPr>
      <w:r>
        <w:rPr>
          <w:rFonts w:ascii="Calibri" w:cs="Calibri" w:eastAsia="Calibri" w:hAnsi="Calibri"/>
          <w:color w:val="1A1A1A"/>
          <w:sz w:val="22"/>
          <w:szCs w:val="22"/>
        </w:rPr>
        <w:t xml:space="preserve">Backend: uus ClaudeClient.generateCadQueryScript(prompt) — saadab Claude-ile süsteemprompti "Ainult CadQuery Pythoni kood, mitte selgitusi. Funktsioon nimega build() -&gt; cq.Workplane."</w:t>
      </w:r>
    </w:p>
    <w:p>
      <w:pPr>
        <w:pStyle w:val="ListParagraph"/>
        <w:numPr>
          <w:ilvl w:val="0"/>
          <w:numId w:val="2"/>
        </w:numPr>
        <w:spacing w:after="60" w:before="40" w:line="300"/>
      </w:pPr>
      <w:r>
        <w:rPr>
          <w:rFonts w:ascii="Calibri" w:cs="Calibri" w:eastAsia="Calibri" w:hAnsi="Calibri"/>
          <w:color w:val="1A1A1A"/>
          <w:sz w:val="22"/>
          <w:szCs w:val="22"/>
        </w:rPr>
        <w:t xml:space="preserve">Worker: uus /freeform endpoint — vastu võtab Python-skripti, käivitab subprocess-is ajalimiidiga 15s, RAM-limiidiga 512MB, võrguühenduseta, AST-whitelist (ainult cadquery, math, random.seed), blokeerib os, subprocess, open, eval, exec, __import__.</w:t>
      </w:r>
    </w:p>
    <w:p>
      <w:pPr>
        <w:pStyle w:val="ListParagraph"/>
        <w:numPr>
          <w:ilvl w:val="0"/>
          <w:numId w:val="2"/>
        </w:numPr>
        <w:spacing w:after="60" w:before="40" w:line="300"/>
      </w:pPr>
      <w:r>
        <w:rPr>
          <w:rFonts w:ascii="Calibri" w:cs="Calibri" w:eastAsia="Calibri" w:hAnsi="Calibri"/>
          <w:color w:val="1A1A1A"/>
          <w:sz w:val="22"/>
          <w:szCs w:val="22"/>
        </w:rPr>
        <w:t xml:space="preserve">Valideerimine: enne käivitust parsib AST-ga ja kontrollib et funktsioon build() on defineeritud ja tagastab Workplane objekti.</w:t>
      </w:r>
    </w:p>
    <w:p>
      <w:pPr>
        <w:pStyle w:val="ListParagraph"/>
        <w:numPr>
          <w:ilvl w:val="0"/>
          <w:numId w:val="2"/>
        </w:numPr>
        <w:spacing w:after="60" w:before="40" w:line="300"/>
      </w:pPr>
      <w:r>
        <w:rPr>
          <w:rFonts w:ascii="Calibri" w:cs="Calibri" w:eastAsia="Calibri" w:hAnsi="Calibri"/>
          <w:color w:val="1A1A1A"/>
          <w:sz w:val="22"/>
          <w:szCs w:val="22"/>
        </w:rPr>
        <w:t xml:space="preserve">Error handling: kui kood viskab, saadab tagasi Claude-ile stack trace ja küsib parandust (max 2 retry). See on "agentic CAD loop" — ilus lause pitch-deckiks.</w:t>
      </w:r>
    </w:p>
    <w:p>
      <w:pPr>
        <w:pStyle w:val="ListParagraph"/>
        <w:numPr>
          <w:ilvl w:val="0"/>
          <w:numId w:val="2"/>
        </w:numPr>
        <w:spacing w:after="60" w:before="40" w:line="300"/>
      </w:pPr>
      <w:r>
        <w:rPr>
          <w:rFonts w:ascii="Calibri" w:cs="Calibri" w:eastAsia="Calibri" w:hAnsi="Calibri"/>
          <w:color w:val="1A1A1A"/>
          <w:sz w:val="22"/>
          <w:szCs w:val="22"/>
        </w:rPr>
        <w:t xml:space="preserve">Lisa see vastuvõtu-väljundisse: kõik freeform-genereeringud salvestuvad + sa saad need ise läbi vaadata, ja paremaid näiteid muuta uuteks template-ideks.</w:t>
      </w:r>
    </w:p>
    <w:p>
      <w:pPr>
        <w:pStyle w:val="Heading3"/>
        <w:spacing w:after="120" w:before="240"/>
      </w:pPr>
      <w:r>
        <w:rPr>
          <w:rFonts w:ascii="Calibri" w:cs="Calibri" w:eastAsia="Calibri" w:hAnsi="Calibri"/>
          <w:b/>
          <w:bCs/>
          <w:color w:val="000000"/>
          <w:sz w:val="24"/>
          <w:szCs w:val="24"/>
        </w:rPr>
        <w:t xml:space="preserve">Valmidus-kriteerium (Definition of Done)</w:t>
      </w:r>
    </w:p>
    <w:p>
      <w:pPr>
        <w:pStyle w:val="ListParagraph"/>
        <w:numPr>
          <w:ilvl w:val="0"/>
          <w:numId w:val="2"/>
        </w:numPr>
        <w:spacing w:after="60" w:before="40" w:line="300"/>
      </w:pPr>
      <w:r>
        <w:rPr>
          <w:rFonts w:ascii="Calibri" w:cs="Calibri" w:eastAsia="Calibri" w:hAnsi="Calibri"/>
          <w:color w:val="1A1A1A"/>
          <w:sz w:val="22"/>
          <w:szCs w:val="22"/>
        </w:rPr>
        <w:t xml:space="preserve">10 erinevat eestikeelset promppi, mida 27 template ei suudaks, genereerivad kehtivaid STL+STEP faile 15 sekundi jooksul.</w:t>
      </w:r>
    </w:p>
    <w:p>
      <w:pPr>
        <w:pStyle w:val="ListParagraph"/>
        <w:numPr>
          <w:ilvl w:val="0"/>
          <w:numId w:val="2"/>
        </w:numPr>
        <w:spacing w:after="60" w:before="40" w:line="300"/>
      </w:pPr>
      <w:r>
        <w:rPr>
          <w:rFonts w:ascii="Calibri" w:cs="Calibri" w:eastAsia="Calibri" w:hAnsi="Calibri"/>
          <w:color w:val="1A1A1A"/>
          <w:sz w:val="22"/>
          <w:szCs w:val="22"/>
        </w:rPr>
        <w:t xml:space="preserve">AST sandbox testitud 3 rünnaku vektoriga (os-import, fail-kirjutus, subprocess) ning kõik blokeeritakse.</w:t>
      </w:r>
    </w:p>
    <w:p>
      <w:pPr>
        <w:pStyle w:val="ListParagraph"/>
        <w:numPr>
          <w:ilvl w:val="0"/>
          <w:numId w:val="2"/>
        </w:numPr>
        <w:spacing w:after="60" w:before="40" w:line="300"/>
      </w:pPr>
      <w:r>
        <w:rPr>
          <w:rFonts w:ascii="Calibri" w:cs="Calibri" w:eastAsia="Calibri" w:hAnsi="Calibri"/>
          <w:color w:val="1A1A1A"/>
          <w:sz w:val="22"/>
          <w:szCs w:val="22"/>
        </w:rPr>
        <w:t xml:space="preserve">Avalikus URL-is toimib, 3 beeta-kasutajat on seda kasutanud ja andud tagasisidet.</w:t>
      </w:r>
    </w:p>
    <w:p>
      <w:pPr>
        <w:pStyle w:val="Heading2"/>
        <w:spacing w:after="160" w:before="320"/>
      </w:pPr>
      <w:r>
        <w:rPr>
          <w:rFonts w:ascii="Calibri" w:cs="Calibri" w:eastAsia="Calibri" w:hAnsi="Calibri"/>
          <w:b/>
          <w:bCs/>
          <w:color w:val="C8102E"/>
          <w:sz w:val="30"/>
          <w:szCs w:val="30"/>
        </w:rPr>
        <w:t xml:space="preserve">Spurt 2 (päevad 31–60) — STEP eksport + print-partneri esimene integreerimine</w:t>
      </w:r>
    </w:p>
    <w:p>
      <w:pPr>
        <w:pStyle w:val="Heading3"/>
        <w:spacing w:after="120" w:before="240"/>
      </w:pPr>
      <w:r>
        <w:rPr>
          <w:rFonts w:ascii="Calibri" w:cs="Calibri" w:eastAsia="Calibri" w:hAnsi="Calibri"/>
          <w:b/>
          <w:bCs/>
          <w:color w:val="000000"/>
          <w:sz w:val="24"/>
          <w:szCs w:val="24"/>
        </w:rPr>
        <w:t xml:space="preserve">Eesmärk</w:t>
      </w:r>
    </w:p>
    <w:p>
      <w:pPr>
        <w:spacing w:after="120" w:before="60" w:line="320"/>
        <w:jc w:val="left"/>
      </w:pPr>
      <w:r>
        <w:rPr>
          <w:rFonts w:ascii="Calibri" w:cs="Calibri" w:eastAsia="Calibri" w:hAnsi="Calibri"/>
          <w:b w:val="false"/>
          <w:bCs w:val="false"/>
          <w:i w:val="false"/>
          <w:iCs w:val="false"/>
          <w:color w:val="1A1A1A"/>
          <w:sz w:val="22"/>
          <w:szCs w:val="22"/>
        </w:rPr>
        <w:t xml:space="preserve">Kaks paralleelset tööd: (a) STEP eksport kõigile mudelitele (mitte ainult STL), (b) esimene tellimus-API 3DKoda või 3DFactory-ga.</w:t>
      </w:r>
    </w:p>
    <w:p>
      <w:pPr>
        <w:pStyle w:val="Heading3"/>
        <w:spacing w:after="120" w:before="240"/>
      </w:pPr>
      <w:r>
        <w:rPr>
          <w:rFonts w:ascii="Calibri" w:cs="Calibri" w:eastAsia="Calibri" w:hAnsi="Calibri"/>
          <w:b/>
          <w:bCs/>
          <w:color w:val="000000"/>
          <w:sz w:val="24"/>
          <w:szCs w:val="24"/>
        </w:rPr>
        <w:t xml:space="preserve">STEP eksport (1 päev töökulust)</w:t>
      </w:r>
    </w:p>
    <w:p>
      <w:pPr>
        <w:pStyle w:val="ListParagraph"/>
        <w:numPr>
          <w:ilvl w:val="0"/>
          <w:numId w:val="2"/>
        </w:numPr>
        <w:spacing w:after="60" w:before="40" w:line="300"/>
      </w:pPr>
      <w:r>
        <w:rPr>
          <w:rFonts w:ascii="Calibri" w:cs="Calibri" w:eastAsia="Calibri" w:hAnsi="Calibri"/>
          <w:color w:val="1A1A1A"/>
          <w:sz w:val="22"/>
          <w:szCs w:val="22"/>
        </w:rPr>
        <w:t xml:space="preserve">worker/app.py: lisa /generate_step endpoint, kasuta cq.exporters.export(model, path_step) .step faili-laiendiga.</w:t>
      </w:r>
    </w:p>
    <w:p>
      <w:pPr>
        <w:pStyle w:val="ListParagraph"/>
        <w:numPr>
          <w:ilvl w:val="0"/>
          <w:numId w:val="2"/>
        </w:numPr>
        <w:spacing w:after="60" w:before="40" w:line="300"/>
      </w:pPr>
      <w:r>
        <w:rPr>
          <w:rFonts w:ascii="Calibri" w:cs="Calibri" w:eastAsia="Calibri" w:hAnsi="Calibri"/>
          <w:color w:val="1A1A1A"/>
          <w:sz w:val="22"/>
          <w:szCs w:val="22"/>
        </w:rPr>
        <w:t xml:space="preserve">Frontend: lisa "Lae STEP alla" nupp STL kõrvale. Call-to-action: "For engineers — edit in Fusion 360 / SolidWorks / FreeCAD".</w:t>
      </w:r>
    </w:p>
    <w:p>
      <w:pPr>
        <w:pStyle w:val="ListParagraph"/>
        <w:numPr>
          <w:ilvl w:val="0"/>
          <w:numId w:val="2"/>
        </w:numPr>
        <w:spacing w:after="60" w:before="40" w:line="300"/>
      </w:pPr>
      <w:r>
        <w:rPr>
          <w:rFonts w:ascii="Calibri" w:cs="Calibri" w:eastAsia="Calibri" w:hAnsi="Calibri"/>
          <w:color w:val="1A1A1A"/>
          <w:sz w:val="22"/>
          <w:szCs w:val="22"/>
        </w:rPr>
        <w:t xml:space="preserve">Landing page: uus slogan "Sa ei saa seda STEP-i tehasesse saata? Meie saame." — B2B müügi-haak.</w:t>
      </w:r>
    </w:p>
    <w:p>
      <w:pPr>
        <w:pStyle w:val="Heading3"/>
        <w:spacing w:after="120" w:before="240"/>
      </w:pPr>
      <w:r>
        <w:rPr>
          <w:rFonts w:ascii="Calibri" w:cs="Calibri" w:eastAsia="Calibri" w:hAnsi="Calibri"/>
          <w:b/>
          <w:bCs/>
          <w:color w:val="000000"/>
          <w:sz w:val="24"/>
          <w:szCs w:val="24"/>
        </w:rPr>
        <w:t xml:space="preserve">Print-partneri integratsioon (3 nädalat)</w:t>
      </w:r>
    </w:p>
    <w:p>
      <w:pPr>
        <w:pStyle w:val="ListParagraph"/>
        <w:numPr>
          <w:ilvl w:val="0"/>
          <w:numId w:val="2"/>
        </w:numPr>
        <w:spacing w:after="60" w:before="40" w:line="300"/>
      </w:pPr>
      <w:r>
        <w:rPr>
          <w:rFonts w:ascii="Calibri" w:cs="Calibri" w:eastAsia="Calibri" w:hAnsi="Calibri"/>
          <w:color w:val="1A1A1A"/>
          <w:sz w:val="22"/>
          <w:szCs w:val="22"/>
        </w:rPr>
        <w:t xml:space="preserve">Helista 3DKoda-le esimesel nädalal. Paku: sa saadad neile STL + tellimuse metaandmed + kasutaja aadressi, nad prindivad ja saadavad Omniva-sse. Tulu-jagamine 20% ehk ~€4–8 / tellimuse pealt.</w:t>
      </w:r>
    </w:p>
    <w:p>
      <w:pPr>
        <w:pStyle w:val="ListParagraph"/>
        <w:numPr>
          <w:ilvl w:val="0"/>
          <w:numId w:val="2"/>
        </w:numPr>
        <w:spacing w:after="60" w:before="40" w:line="300"/>
      </w:pPr>
      <w:r>
        <w:rPr>
          <w:rFonts w:ascii="Calibri" w:cs="Calibri" w:eastAsia="Calibri" w:hAnsi="Calibri"/>
          <w:color w:val="1A1A1A"/>
          <w:sz w:val="22"/>
          <w:szCs w:val="22"/>
        </w:rPr>
        <w:t xml:space="preserve">Kui 3DKoda ei suhtu, helista 3DFactory. Mõlemad ütlevad ei — helista Printech-ile. KEEGI ütleb jah, sest nad ei saa ise AI-d ehitada.</w:t>
      </w:r>
    </w:p>
    <w:p>
      <w:pPr>
        <w:pStyle w:val="ListParagraph"/>
        <w:numPr>
          <w:ilvl w:val="0"/>
          <w:numId w:val="2"/>
        </w:numPr>
        <w:spacing w:after="60" w:before="40" w:line="300"/>
      </w:pPr>
      <w:r>
        <w:rPr>
          <w:rFonts w:ascii="Calibri" w:cs="Calibri" w:eastAsia="Calibri" w:hAnsi="Calibri"/>
          <w:color w:val="1A1A1A"/>
          <w:sz w:val="22"/>
          <w:szCs w:val="22"/>
        </w:rPr>
        <w:t xml:space="preserve">Tehniliselt: uus backend /api/order endpoint, salvesta Order entity, Stripe Payment Intent, saada partnerile webhook + STL. Esialgu ka manuaalne saatmine emailiga sobib — ebaskaleeruv on OK esimesed 20 tellimust.</w:t>
      </w:r>
    </w:p>
    <w:p>
      <w:pPr>
        <w:pStyle w:val="Heading3"/>
        <w:spacing w:after="120" w:before="240"/>
      </w:pPr>
      <w:r>
        <w:rPr>
          <w:rFonts w:ascii="Calibri" w:cs="Calibri" w:eastAsia="Calibri" w:hAnsi="Calibri"/>
          <w:b/>
          <w:bCs/>
          <w:color w:val="000000"/>
          <w:sz w:val="24"/>
          <w:szCs w:val="24"/>
        </w:rPr>
        <w:t xml:space="preserve">Valmidus-kriteerium</w:t>
      </w:r>
    </w:p>
    <w:p>
      <w:pPr>
        <w:pStyle w:val="ListParagraph"/>
        <w:numPr>
          <w:ilvl w:val="0"/>
          <w:numId w:val="2"/>
        </w:numPr>
        <w:spacing w:after="60" w:before="40" w:line="300"/>
      </w:pPr>
      <w:r>
        <w:rPr>
          <w:rFonts w:ascii="Calibri" w:cs="Calibri" w:eastAsia="Calibri" w:hAnsi="Calibri"/>
          <w:color w:val="1A1A1A"/>
          <w:sz w:val="22"/>
          <w:szCs w:val="22"/>
        </w:rPr>
        <w:t xml:space="preserve">STEP download töötab kõikidel template-itel + freeform-generatsioonidel.</w:t>
      </w:r>
    </w:p>
    <w:p>
      <w:pPr>
        <w:pStyle w:val="ListParagraph"/>
        <w:numPr>
          <w:ilvl w:val="0"/>
          <w:numId w:val="2"/>
        </w:numPr>
        <w:spacing w:after="60" w:before="40" w:line="300"/>
      </w:pPr>
      <w:r>
        <w:rPr>
          <w:rFonts w:ascii="Calibri" w:cs="Calibri" w:eastAsia="Calibri" w:hAnsi="Calibri"/>
          <w:color w:val="1A1A1A"/>
          <w:sz w:val="22"/>
          <w:szCs w:val="22"/>
        </w:rPr>
        <w:t xml:space="preserve">Vähemalt 1 reaalne tellimus on läbi pipeline’i toimetatud ja pakk on kätte toimetatud päris klienti.</w:t>
      </w:r>
    </w:p>
    <w:p>
      <w:pPr>
        <w:pStyle w:val="ListParagraph"/>
        <w:numPr>
          <w:ilvl w:val="0"/>
          <w:numId w:val="2"/>
        </w:numPr>
        <w:spacing w:after="60" w:before="40" w:line="300"/>
      </w:pPr>
      <w:r>
        <w:rPr>
          <w:rFonts w:ascii="Calibri" w:cs="Calibri" w:eastAsia="Calibri" w:hAnsi="Calibri"/>
          <w:color w:val="1A1A1A"/>
          <w:sz w:val="22"/>
          <w:szCs w:val="22"/>
        </w:rPr>
        <w:t xml:space="preserve">Lepingu MoU on partneriga kirjalikult paigas (ei pea olema täielik juriidiline, piisab emailist "jah, 20%").</w:t>
      </w:r>
    </w:p>
    <w:p>
      <w:pPr>
        <w:pStyle w:val="Heading2"/>
        <w:spacing w:after="160" w:before="320"/>
      </w:pPr>
      <w:r>
        <w:rPr>
          <w:rFonts w:ascii="Calibri" w:cs="Calibri" w:eastAsia="Calibri" w:hAnsi="Calibri"/>
          <w:b/>
          <w:bCs/>
          <w:color w:val="C8102E"/>
          <w:sz w:val="30"/>
          <w:szCs w:val="30"/>
        </w:rPr>
        <w:t xml:space="preserve">Spurt 3 (päevad 61–90) — galerii, SEO, Eesti B2B pitch</w:t>
      </w:r>
    </w:p>
    <w:p>
      <w:pPr>
        <w:pStyle w:val="Heading3"/>
        <w:spacing w:after="120" w:before="240"/>
      </w:pPr>
      <w:r>
        <w:rPr>
          <w:rFonts w:ascii="Calibri" w:cs="Calibri" w:eastAsia="Calibri" w:hAnsi="Calibri"/>
          <w:b/>
          <w:bCs/>
          <w:color w:val="000000"/>
          <w:sz w:val="24"/>
          <w:szCs w:val="24"/>
        </w:rPr>
        <w:t xml:space="preserve">Eesmärk</w:t>
      </w:r>
    </w:p>
    <w:p>
      <w:pPr>
        <w:spacing w:after="120" w:before="60" w:line="320"/>
        <w:jc w:val="left"/>
      </w:pPr>
      <w:r>
        <w:rPr>
          <w:rFonts w:ascii="Calibri" w:cs="Calibri" w:eastAsia="Calibri" w:hAnsi="Calibri"/>
          <w:b w:val="false"/>
          <w:bCs w:val="false"/>
          <w:i w:val="false"/>
          <w:iCs w:val="false"/>
          <w:color w:val="1A1A1A"/>
          <w:sz w:val="22"/>
          <w:szCs w:val="22"/>
        </w:rPr>
        <w:t xml:space="preserve">Distributsiooni kanalid. Sul on toode — nüüd tee seda nähtavaks kahes suunas: (a) tarbijad läbi SEO-d + viral galerii, (b) ettevõtted läbi otsemüügi.</w:t>
      </w:r>
    </w:p>
    <w:p>
      <w:pPr>
        <w:pStyle w:val="Heading3"/>
        <w:spacing w:after="120" w:before="240"/>
      </w:pPr>
      <w:r>
        <w:rPr>
          <w:rFonts w:ascii="Calibri" w:cs="Calibri" w:eastAsia="Calibri" w:hAnsi="Calibri"/>
          <w:b/>
          <w:bCs/>
          <w:color w:val="000000"/>
          <w:sz w:val="24"/>
          <w:szCs w:val="24"/>
        </w:rPr>
        <w:t xml:space="preserve">Avalik galerii (1 nädal)</w:t>
      </w:r>
    </w:p>
    <w:p>
      <w:pPr>
        <w:pStyle w:val="ListParagraph"/>
        <w:numPr>
          <w:ilvl w:val="0"/>
          <w:numId w:val="2"/>
        </w:numPr>
        <w:spacing w:after="60" w:before="40" w:line="300"/>
      </w:pPr>
      <w:r>
        <w:rPr>
          <w:rFonts w:ascii="Calibri" w:cs="Calibri" w:eastAsia="Calibri" w:hAnsi="Calibri"/>
          <w:color w:val="1A1A1A"/>
          <w:sz w:val="22"/>
          <w:szCs w:val="22"/>
        </w:rPr>
        <w:t xml:space="preserve">Uus leht /galerii — 50 parimat promptti + renderdus + "proovi seda". Iga on indekseeritud lehekülg pealkirjaga nagu "/galerii/riiulikambra-32mm-torule" — pikad-saba SEO.</w:t>
      </w:r>
    </w:p>
    <w:p>
      <w:pPr>
        <w:pStyle w:val="ListParagraph"/>
        <w:numPr>
          <w:ilvl w:val="0"/>
          <w:numId w:val="2"/>
        </w:numPr>
        <w:spacing w:after="60" w:before="40" w:line="300"/>
      </w:pPr>
      <w:r>
        <w:rPr>
          <w:rFonts w:ascii="Calibri" w:cs="Calibri" w:eastAsia="Calibri" w:hAnsi="Calibri"/>
          <w:color w:val="1A1A1A"/>
          <w:sz w:val="22"/>
          <w:szCs w:val="22"/>
        </w:rPr>
        <w:t xml:space="preserve">Iga kasutaja genereeritud disain saab valikulise "jaga galeriis" lipu — tasuta kvoodiga saab eksklusiivse lingi sõbrale + +5 krediiti.</w:t>
      </w:r>
    </w:p>
    <w:p>
      <w:pPr>
        <w:pStyle w:val="Heading3"/>
        <w:spacing w:after="120" w:before="240"/>
      </w:pPr>
      <w:r>
        <w:rPr>
          <w:rFonts w:ascii="Calibri" w:cs="Calibri" w:eastAsia="Calibri" w:hAnsi="Calibri"/>
          <w:b/>
          <w:bCs/>
          <w:color w:val="000000"/>
          <w:sz w:val="24"/>
          <w:szCs w:val="24"/>
        </w:rPr>
        <w:t xml:space="preserve">B2B müügitöö (3 nädalat)</w:t>
      </w:r>
    </w:p>
    <w:p>
      <w:pPr>
        <w:pStyle w:val="ListParagraph"/>
        <w:numPr>
          <w:ilvl w:val="0"/>
          <w:numId w:val="2"/>
        </w:numPr>
        <w:spacing w:after="60" w:before="40" w:line="300"/>
      </w:pPr>
      <w:r>
        <w:rPr>
          <w:rFonts w:ascii="Calibri" w:cs="Calibri" w:eastAsia="Calibri" w:hAnsi="Calibri"/>
          <w:color w:val="1A1A1A"/>
          <w:sz w:val="22"/>
          <w:szCs w:val="22"/>
        </w:rPr>
        <w:t xml:space="preserve">Sihtrühm: 50 Eesti tootmisettevõtet (lihtsad: Stigo, Krimelte, Rain Tamm, Harju Elekter, Eesti Energia R&amp;D). Need on ettevõtted kus igapäevaselt keegi prindib kinnitusklambrit või kaabliläbiviiku.</w:t>
      </w:r>
    </w:p>
    <w:p>
      <w:pPr>
        <w:pStyle w:val="ListParagraph"/>
        <w:numPr>
          <w:ilvl w:val="0"/>
          <w:numId w:val="2"/>
        </w:numPr>
        <w:spacing w:after="60" w:before="40" w:line="300"/>
      </w:pPr>
      <w:r>
        <w:rPr>
          <w:rFonts w:ascii="Calibri" w:cs="Calibri" w:eastAsia="Calibri" w:hAnsi="Calibri"/>
          <w:color w:val="1A1A1A"/>
          <w:sz w:val="22"/>
          <w:szCs w:val="22"/>
        </w:rPr>
        <w:t xml:space="preserve">Pitch: "sinu töötaja saab eestikeelse lause järgi detaili. Me anname sulle 5 kasutajat ja 50 genereeringut kuus, €49. Esimesel kuul tasuta, juba täna."</w:t>
      </w:r>
    </w:p>
    <w:p>
      <w:pPr>
        <w:pStyle w:val="ListParagraph"/>
        <w:numPr>
          <w:ilvl w:val="0"/>
          <w:numId w:val="2"/>
        </w:numPr>
        <w:spacing w:after="60" w:before="40" w:line="300"/>
      </w:pPr>
      <w:r>
        <w:rPr>
          <w:rFonts w:ascii="Calibri" w:cs="Calibri" w:eastAsia="Calibri" w:hAnsi="Calibri"/>
          <w:color w:val="1A1A1A"/>
          <w:sz w:val="22"/>
          <w:szCs w:val="22"/>
        </w:rPr>
        <w:t xml:space="preserve">Konverteeri 5/50 = 10% = 5 ettevõtet × €49 = €245/kuu MRR. Väike, aga päris rahaline validatsioon.</w:t>
      </w:r>
    </w:p>
    <w:p>
      <w:pPr>
        <w:pStyle w:val="Heading3"/>
        <w:spacing w:after="120" w:before="240"/>
      </w:pPr>
      <w:r>
        <w:rPr>
          <w:rFonts w:ascii="Calibri" w:cs="Calibri" w:eastAsia="Calibri" w:hAnsi="Calibri"/>
          <w:b/>
          <w:bCs/>
          <w:color w:val="000000"/>
          <w:sz w:val="24"/>
          <w:szCs w:val="24"/>
        </w:rPr>
        <w:t xml:space="preserve">Valmidus-kriteerium</w:t>
      </w:r>
    </w:p>
    <w:p>
      <w:pPr>
        <w:pStyle w:val="ListParagraph"/>
        <w:numPr>
          <w:ilvl w:val="0"/>
          <w:numId w:val="2"/>
        </w:numPr>
        <w:spacing w:after="60" w:before="40" w:line="300"/>
      </w:pPr>
      <w:r>
        <w:rPr>
          <w:rFonts w:ascii="Calibri" w:cs="Calibri" w:eastAsia="Calibri" w:hAnsi="Calibri"/>
          <w:color w:val="1A1A1A"/>
          <w:sz w:val="22"/>
          <w:szCs w:val="22"/>
        </w:rPr>
        <w:t xml:space="preserve">Galerii 20+ prompti + visuaal on live, indekseeritud Google-is.</w:t>
      </w:r>
    </w:p>
    <w:p>
      <w:pPr>
        <w:pStyle w:val="ListParagraph"/>
        <w:numPr>
          <w:ilvl w:val="0"/>
          <w:numId w:val="2"/>
        </w:numPr>
        <w:spacing w:after="60" w:before="40" w:line="300"/>
      </w:pPr>
      <w:r>
        <w:rPr>
          <w:rFonts w:ascii="Calibri" w:cs="Calibri" w:eastAsia="Calibri" w:hAnsi="Calibri"/>
          <w:color w:val="1A1A1A"/>
          <w:sz w:val="22"/>
          <w:szCs w:val="22"/>
        </w:rPr>
        <w:t xml:space="preserve">3 B2B pilootklienti allkirjastasid Letter of Intent-i (€49/kuu, 12 kuud).</w:t>
      </w:r>
    </w:p>
    <w:p>
      <w:pPr>
        <w:pStyle w:val="ListParagraph"/>
        <w:numPr>
          <w:ilvl w:val="0"/>
          <w:numId w:val="2"/>
        </w:numPr>
        <w:spacing w:after="60" w:before="40" w:line="300"/>
      </w:pPr>
      <w:r>
        <w:rPr>
          <w:rFonts w:ascii="Calibri" w:cs="Calibri" w:eastAsia="Calibri" w:hAnsi="Calibri"/>
          <w:color w:val="1A1A1A"/>
          <w:sz w:val="22"/>
          <w:szCs w:val="22"/>
        </w:rPr>
        <w:t xml:space="preserve">MRR &gt; €150/kuu, kas tarbija- või B2B-poolelt.</w:t>
      </w:r>
    </w:p>
    <w:p>
      <w:r>
        <w:br w:type="page"/>
      </w:r>
    </w:p>
    <w:p>
      <w:pPr>
        <w:pStyle w:val="Heading1"/>
        <w:spacing w:after="200" w:before="480"/>
      </w:pPr>
      <w:bookmarkStart w:name="hind" w:id="1"/>
      <w:r>
        <w:rPr>
          <w:rFonts w:ascii="Calibri" w:cs="Calibri" w:eastAsia="Calibri" w:hAnsi="Calibri"/>
          <w:b/>
          <w:bCs/>
          <w:color w:val="000000"/>
          <w:sz w:val="40"/>
          <w:szCs w:val="40"/>
        </w:rPr>
        <w:t xml:space="preserve">V. Hind ja go-to-market</w:t>
      </w:r>
      <w:bookmarkEnd w:id="1"/>
    </w:p>
    <w:p>
      <w:pPr>
        <w:pStyle w:val="Heading2"/>
        <w:spacing w:after="160" w:before="320"/>
      </w:pPr>
      <w:r>
        <w:rPr>
          <w:rFonts w:ascii="Calibri" w:cs="Calibri" w:eastAsia="Calibri" w:hAnsi="Calibri"/>
          <w:b/>
          <w:bCs/>
          <w:color w:val="C8102E"/>
          <w:sz w:val="30"/>
          <w:szCs w:val="30"/>
        </w:rPr>
        <w:t xml:space="preserve">5.1. Hinnakomparaator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700"/>
        <w:gridCol w:w="2060"/>
      </w:tblGrid>
      <w:tr>
        <w:trPr>
          <w:tblHeader/>
        </w:trPr>
        <w:tc>
          <w:tcPr>
            <w:tcW w:type="dxa" w:w="14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rFonts w:ascii="Calibri" w:cs="Calibri" w:eastAsia="Calibri" w:hAnsi="Calibri"/>
                <w:b/>
                <w:bCs/>
                <w:color w:val="FFFFFF"/>
                <w:sz w:val="20"/>
                <w:szCs w:val="20"/>
              </w:rPr>
              <w:t xml:space="preserve">Tase</w:t>
            </w:r>
          </w:p>
        </w:tc>
        <w:tc>
          <w:tcPr>
            <w:tcW w:type="dxa" w:w="16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rFonts w:ascii="Calibri" w:cs="Calibri" w:eastAsia="Calibri" w:hAnsi="Calibri"/>
                <w:b/>
                <w:bCs/>
                <w:color w:val="FFFFFF"/>
                <w:sz w:val="20"/>
                <w:szCs w:val="20"/>
              </w:rPr>
              <w:t xml:space="preserve">Zoo.dev</w:t>
            </w:r>
          </w:p>
        </w:tc>
        <w:tc>
          <w:tcPr>
            <w:tcW w:type="dxa" w:w="16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rFonts w:ascii="Calibri" w:cs="Calibri" w:eastAsia="Calibri" w:hAnsi="Calibri"/>
                <w:b/>
                <w:bCs/>
                <w:color w:val="FFFFFF"/>
                <w:sz w:val="20"/>
                <w:szCs w:val="20"/>
              </w:rPr>
              <w:t xml:space="preserve">Adam</w:t>
            </w:r>
          </w:p>
        </w:tc>
        <w:tc>
          <w:tcPr>
            <w:tcW w:type="dxa" w:w="27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rFonts w:ascii="Calibri" w:cs="Calibri" w:eastAsia="Calibri" w:hAnsi="Calibri"/>
                <w:b/>
                <w:bCs/>
                <w:color w:val="FFFFFF"/>
                <w:sz w:val="20"/>
                <w:szCs w:val="20"/>
              </w:rPr>
              <w:t xml:space="preserve">Sinu soovitus</w:t>
            </w:r>
          </w:p>
        </w:tc>
        <w:tc>
          <w:tcPr>
            <w:tcW w:type="dxa" w:w="206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rFonts w:ascii="Calibri" w:cs="Calibri" w:eastAsia="Calibri" w:hAnsi="Calibri"/>
                <w:b/>
                <w:bCs/>
                <w:color w:val="FFFFFF"/>
                <w:sz w:val="20"/>
                <w:szCs w:val="20"/>
              </w:rPr>
              <w:t xml:space="preserve">Põhjendus</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Tasuta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40 krediiti/kuu</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~20 generat/kuu</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bCs/>
                <w:color w:val="1A1A1A"/>
                <w:sz w:val="20"/>
                <w:szCs w:val="20"/>
              </w:rPr>
              <w:t xml:space="preserve">10 generat/kuu + jagamis-bonus</w:t>
            </w:r>
          </w:p>
        </w:tc>
        <w:tc>
          <w:tcPr>
            <w:tcW w:type="dxa" w:w="20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3 on viral-tapja. 10 on piisavalt proovimiseks, mitte loobumata.</w:t>
            </w:r>
          </w:p>
        </w:tc>
      </w:tr>
      <w:tr>
        <w:tc>
          <w:tcPr>
            <w:tcW w:type="dxa" w:w="14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Hobi</w:t>
            </w:r>
          </w:p>
        </w:tc>
        <w:tc>
          <w:tcPr>
            <w:tcW w:type="dxa" w:w="16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w:t>
            </w:r>
          </w:p>
        </w:tc>
        <w:tc>
          <w:tcPr>
            <w:tcW w:type="dxa" w:w="16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w:t>
            </w:r>
          </w:p>
        </w:tc>
        <w:tc>
          <w:tcPr>
            <w:tcW w:type="dxa" w:w="27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bCs/>
                <w:color w:val="1A1A1A"/>
                <w:sz w:val="20"/>
                <w:szCs w:val="20"/>
              </w:rPr>
              <w:t xml:space="preserve">€7/kuu — unlimited, ainult personaalne</w:t>
            </w:r>
          </w:p>
        </w:tc>
        <w:tc>
          <w:tcPr>
            <w:tcW w:type="dxa" w:w="206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Lihtsam kui Zoo $99. Mainstream-tarbija-hind. 14× odavam kui Zoo Pro.</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Pro</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$99/kuu</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$79/kuu</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bCs/>
                <w:color w:val="1A1A1A"/>
                <w:sz w:val="20"/>
                <w:szCs w:val="20"/>
              </w:rPr>
              <w:t xml:space="preserve">€29/kuu — ärikasutajale, STEP eksport</w:t>
            </w:r>
          </w:p>
        </w:tc>
        <w:tc>
          <w:tcPr>
            <w:tcW w:type="dxa" w:w="20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Inseneri hind. Sisaldab STEP-i, prioriteetne support, rohkem API kutseid.</w:t>
            </w:r>
          </w:p>
        </w:tc>
      </w:tr>
      <w:tr>
        <w:tc>
          <w:tcPr>
            <w:tcW w:type="dxa" w:w="14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Team</w:t>
            </w:r>
          </w:p>
        </w:tc>
        <w:tc>
          <w:tcPr>
            <w:tcW w:type="dxa" w:w="16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$399/kuu/kasutaja</w:t>
            </w:r>
          </w:p>
        </w:tc>
        <w:tc>
          <w:tcPr>
            <w:tcW w:type="dxa" w:w="16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$299/kuu/kasutaja</w:t>
            </w:r>
          </w:p>
        </w:tc>
        <w:tc>
          <w:tcPr>
            <w:tcW w:type="dxa" w:w="270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bCs/>
                <w:color w:val="1A1A1A"/>
                <w:sz w:val="20"/>
                <w:szCs w:val="20"/>
              </w:rPr>
              <w:t xml:space="preserve">€49/kuu 5 kasutajale</w:t>
            </w:r>
          </w:p>
        </w:tc>
        <w:tc>
          <w:tcPr>
            <w:tcW w:type="dxa" w:w="2060"/>
            <w:tcBorders>
              <w:top w:val="single" w:color="CCCCCC" w:sz="4"/>
              <w:left w:val="single" w:color="CCCCCC" w:sz="4"/>
              <w:bottom w:val="single" w:color="CCCCCC" w:sz="4"/>
              <w:right w:val="single" w:color="CCCCCC" w:sz="4"/>
            </w:tcBorders>
            <w:shd w:fill="F4F4F4"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Väike-ettevõtte hind. ETTEVÕTTE-HIND mitte PER-USER — see on sinu konkurentsieelis.</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Per-prindi</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bCs/>
                <w:color w:val="1A1A1A"/>
                <w:sz w:val="20"/>
                <w:szCs w:val="20"/>
              </w:rPr>
              <w:t xml:space="preserve">€X + 20% revenue share partnerilt</w:t>
            </w:r>
          </w:p>
        </w:tc>
        <w:tc>
          <w:tcPr>
            <w:tcW w:type="dxa" w:w="20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line="280"/>
            </w:pPr>
            <w:r>
              <w:rPr>
                <w:rFonts w:ascii="Calibri" w:cs="Calibri" w:eastAsia="Calibri" w:hAnsi="Calibri"/>
                <w:b w:val="false"/>
                <w:bCs w:val="false"/>
                <w:color w:val="1A1A1A"/>
                <w:sz w:val="20"/>
                <w:szCs w:val="20"/>
              </w:rPr>
              <w:t xml:space="preserve">Siit tuleb lühiajaline unit-economics. Klient ei tea — arveldab kogu summaga.</w:t>
            </w:r>
          </w:p>
        </w:tc>
      </w:tr>
    </w:tbl>
    <w:p>
      <w:pPr>
        <w:pStyle w:val="Heading2"/>
        <w:spacing w:after="160" w:before="320"/>
      </w:pPr>
      <w:r>
        <w:rPr>
          <w:rFonts w:ascii="Calibri" w:cs="Calibri" w:eastAsia="Calibri" w:hAnsi="Calibri"/>
          <w:b/>
          <w:bCs/>
          <w:color w:val="C8102E"/>
          <w:sz w:val="30"/>
          <w:szCs w:val="30"/>
        </w:rPr>
        <w:t xml:space="preserve">5.2. Unit economics — kas see toimib?</w:t>
      </w:r>
    </w:p>
    <w:p>
      <w:pPr>
        <w:spacing w:after="120" w:before="60" w:line="320"/>
        <w:jc w:val="left"/>
      </w:pPr>
      <w:r>
        <w:rPr>
          <w:rFonts w:ascii="Calibri" w:cs="Calibri" w:eastAsia="Calibri" w:hAnsi="Calibri"/>
          <w:b w:val="false"/>
          <w:bCs w:val="false"/>
          <w:i w:val="false"/>
          <w:iCs w:val="false"/>
          <w:color w:val="1A1A1A"/>
          <w:sz w:val="22"/>
          <w:szCs w:val="22"/>
        </w:rPr>
        <w:t xml:space="preserve">Ühe kasutaja keskmine kuline kulu (Claude API, worker CPU, slicer CPU, andmebaas) on hinnanguliselt €0.80–€1.20. Hinnangu põhjendus:</w:t>
      </w:r>
    </w:p>
    <w:p>
      <w:pPr>
        <w:pStyle w:val="ListParagraph"/>
        <w:numPr>
          <w:ilvl w:val="0"/>
          <w:numId w:val="2"/>
        </w:numPr>
        <w:spacing w:after="60" w:before="40" w:line="300"/>
      </w:pPr>
      <w:r>
        <w:rPr>
          <w:rFonts w:ascii="Calibri" w:cs="Calibri" w:eastAsia="Calibri" w:hAnsi="Calibri"/>
          <w:color w:val="1A1A1A"/>
          <w:sz w:val="22"/>
          <w:szCs w:val="22"/>
        </w:rPr>
        <w:t xml:space="preserve">Claude Haiku 4.5: ~€0.005 per spec-kutse + ~€0.02 per review-kutse (vision) = ~€0.025 × 20 generat/kuu = €0.50.</w:t>
      </w:r>
    </w:p>
    <w:p>
      <w:pPr>
        <w:pStyle w:val="ListParagraph"/>
        <w:numPr>
          <w:ilvl w:val="0"/>
          <w:numId w:val="2"/>
        </w:numPr>
        <w:spacing w:after="60" w:before="40" w:line="300"/>
      </w:pPr>
      <w:r>
        <w:rPr>
          <w:rFonts w:ascii="Calibri" w:cs="Calibri" w:eastAsia="Calibri" w:hAnsi="Calibri"/>
          <w:color w:val="1A1A1A"/>
          <w:sz w:val="22"/>
          <w:szCs w:val="22"/>
        </w:rPr>
        <w:t xml:space="preserve">Claude Opus 4.6 (kui premium tier): ~€0.20 per kutse × 5 = €1.00. Hoia kuni võimalik Haiku-peal, Opus ainult premium review-l.</w:t>
      </w:r>
    </w:p>
    <w:p>
      <w:pPr>
        <w:pStyle w:val="ListParagraph"/>
        <w:numPr>
          <w:ilvl w:val="0"/>
          <w:numId w:val="2"/>
        </w:numPr>
        <w:spacing w:after="60" w:before="40" w:line="300"/>
      </w:pPr>
      <w:r>
        <w:rPr>
          <w:rFonts w:ascii="Calibri" w:cs="Calibri" w:eastAsia="Calibri" w:hAnsi="Calibri"/>
          <w:color w:val="1A1A1A"/>
          <w:sz w:val="22"/>
          <w:szCs w:val="22"/>
        </w:rPr>
        <w:t xml:space="preserve">Worker CPU (GKE/DigitalOcean): 1vCPU × €20/kuu, jagatud 100 kasutajaga = €0.20/kasutaja.</w:t>
      </w:r>
    </w:p>
    <w:p>
      <w:pPr>
        <w:pStyle w:val="ListParagraph"/>
        <w:numPr>
          <w:ilvl w:val="0"/>
          <w:numId w:val="2"/>
        </w:numPr>
        <w:spacing w:after="60" w:before="40" w:line="300"/>
      </w:pPr>
      <w:r>
        <w:rPr>
          <w:rFonts w:ascii="Calibri" w:cs="Calibri" w:eastAsia="Calibri" w:hAnsi="Calibri"/>
          <w:color w:val="1A1A1A"/>
          <w:sz w:val="22"/>
          <w:szCs w:val="22"/>
        </w:rPr>
        <w:t xml:space="preserve">Andmebaas, Sentry, Stripe-fee: ~€0.10/kasutaja.</w:t>
      </w:r>
    </w:p>
    <w:p>
      <w:pPr>
        <w:spacing w:after="120" w:before="60" w:line="320"/>
        <w:jc w:val="left"/>
      </w:pPr>
      <w:r>
        <w:rPr>
          <w:rFonts w:ascii="Calibri" w:cs="Calibri" w:eastAsia="Calibri" w:hAnsi="Calibri"/>
          <w:b w:val="false"/>
          <w:bCs w:val="false"/>
          <w:i w:val="false"/>
          <w:iCs w:val="false"/>
          <w:color w:val="1A1A1A"/>
          <w:sz w:val="22"/>
          <w:szCs w:val="22"/>
        </w:rPr>
        <w:t xml:space="preserve">Kokku: ~€1/kasutaja/kuu cost of goods. Kui Hobi hind on €7/kuu → </w:t>
      </w:r>
      <w:r>
        <w:rPr>
          <w:rFonts w:ascii="Calibri" w:cs="Calibri" w:eastAsia="Calibri" w:hAnsi="Calibri"/>
          <w:b/>
          <w:bCs/>
          <w:i w:val="false"/>
          <w:iCs w:val="false"/>
          <w:color w:val="3C763D"/>
          <w:sz w:val="22"/>
          <w:szCs w:val="22"/>
        </w:rPr>
        <w:t xml:space="preserve">gross margin ~86%</w:t>
      </w:r>
      <w:r>
        <w:rPr>
          <w:rFonts w:ascii="Calibri" w:cs="Calibri" w:eastAsia="Calibri" w:hAnsi="Calibri"/>
          <w:b w:val="false"/>
          <w:bCs w:val="false"/>
          <w:i w:val="false"/>
          <w:iCs w:val="false"/>
          <w:color w:val="1A1A1A"/>
          <w:sz w:val="22"/>
          <w:szCs w:val="22"/>
        </w:rPr>
        <w:t xml:space="preserve">. See on SaaS-i kuld-standard. Sa oled kapitali-tõhusas ärimudelis, kui suudad hankida kasutajaid alla €5 CAC-iga.</w:t>
      </w:r>
    </w:p>
    <w:p>
      <w:pPr>
        <w:pStyle w:val="Heading2"/>
        <w:spacing w:after="160" w:before="320"/>
      </w:pPr>
      <w:r>
        <w:rPr>
          <w:rFonts w:ascii="Calibri" w:cs="Calibri" w:eastAsia="Calibri" w:hAnsi="Calibri"/>
          <w:b/>
          <w:bCs/>
          <w:color w:val="C8102E"/>
          <w:sz w:val="30"/>
          <w:szCs w:val="30"/>
        </w:rPr>
        <w:t xml:space="preserve">5.3. CAC ja esimene tuhanne kasutajat</w:t>
      </w:r>
    </w:p>
    <w:p>
      <w:pPr>
        <w:pStyle w:val="ListParagraph"/>
        <w:numPr>
          <w:ilvl w:val="0"/>
          <w:numId w:val="2"/>
        </w:numPr>
        <w:spacing w:after="60" w:before="40" w:line="300"/>
      </w:pPr>
      <w:r>
        <w:rPr>
          <w:rFonts w:ascii="Calibri" w:cs="Calibri" w:eastAsia="Calibri" w:hAnsi="Calibri"/>
          <w:color w:val="1A1A1A"/>
          <w:sz w:val="22"/>
          <w:szCs w:val="22"/>
        </w:rPr>
        <w:t xml:space="preserve">Galerii → Google orgaanika: 0 € CAC. 50 pika-saba lehte, igaüks toob 2–10 külastajat/kuu. 500 külastust/kuu, 2% konversioon = 10 tasulist / kuu.</w:t>
      </w:r>
    </w:p>
    <w:p>
      <w:pPr>
        <w:pStyle w:val="ListParagraph"/>
        <w:numPr>
          <w:ilvl w:val="0"/>
          <w:numId w:val="2"/>
        </w:numPr>
        <w:spacing w:after="60" w:before="40" w:line="300"/>
      </w:pPr>
      <w:r>
        <w:rPr>
          <w:rFonts w:ascii="Calibri" w:cs="Calibri" w:eastAsia="Calibri" w:hAnsi="Calibri"/>
          <w:color w:val="1A1A1A"/>
          <w:sz w:val="22"/>
          <w:szCs w:val="22"/>
        </w:rPr>
        <w:t xml:space="preserve">3D-printimise Facebook-grupid (Eesti 3D-Printimise Klubi, jt): 0 € CAC, 1 postitus nädalas demo-videoga. Väga orgaaniliste kanal.</w:t>
      </w:r>
    </w:p>
    <w:p>
      <w:pPr>
        <w:pStyle w:val="ListParagraph"/>
        <w:numPr>
          <w:ilvl w:val="0"/>
          <w:numId w:val="2"/>
        </w:numPr>
        <w:spacing w:after="60" w:before="40" w:line="300"/>
      </w:pPr>
      <w:r>
        <w:rPr>
          <w:rFonts w:ascii="Calibri" w:cs="Calibri" w:eastAsia="Calibri" w:hAnsi="Calibri"/>
          <w:color w:val="1A1A1A"/>
          <w:sz w:val="22"/>
          <w:szCs w:val="22"/>
        </w:rPr>
        <w:t xml:space="preserve">B2B outbound: 1h/päev, 20 meilikirja, 10% avamine, 2% vastamine. 1 uus B2B-klient 2 nädalaga.</w:t>
      </w:r>
    </w:p>
    <w:p>
      <w:pPr>
        <w:pStyle w:val="ListParagraph"/>
        <w:numPr>
          <w:ilvl w:val="0"/>
          <w:numId w:val="2"/>
        </w:numPr>
        <w:spacing w:after="60" w:before="40" w:line="300"/>
      </w:pPr>
      <w:r>
        <w:rPr>
          <w:rFonts w:ascii="Calibri" w:cs="Calibri" w:eastAsia="Calibri" w:hAnsi="Calibri"/>
          <w:color w:val="1A1A1A"/>
          <w:sz w:val="22"/>
          <w:szCs w:val="22"/>
        </w:rPr>
        <w:t xml:space="preserve">Tasutatud Facebook/Google reklaam: alles siis kui orgaanikaga 100 makstud kasutajat saad. Mitte varem — raiskad raha.</w:t>
      </w:r>
    </w:p>
    <w:p>
      <w:r>
        <w:br w:type="page"/>
      </w:r>
    </w:p>
    <w:p>
      <w:pPr>
        <w:pStyle w:val="Heading1"/>
        <w:spacing w:after="200" w:before="480"/>
      </w:pPr>
      <w:bookmarkStart w:name="ara" w:id="1"/>
      <w:r>
        <w:rPr>
          <w:rFonts w:ascii="Calibri" w:cs="Calibri" w:eastAsia="Calibri" w:hAnsi="Calibri"/>
          <w:b/>
          <w:bCs/>
          <w:color w:val="000000"/>
          <w:sz w:val="40"/>
          <w:szCs w:val="40"/>
        </w:rPr>
        <w:t xml:space="preserve">VI. Mida MITTE teha — ajaraiskamine</w:t>
      </w:r>
      <w:bookmarkEnd w:id="1"/>
    </w:p>
    <w:p>
      <w:pPr>
        <w:spacing w:after="120" w:before="60" w:line="320"/>
        <w:jc w:val="left"/>
      </w:pPr>
      <w:r>
        <w:rPr>
          <w:rFonts w:ascii="Calibri" w:cs="Calibri" w:eastAsia="Calibri" w:hAnsi="Calibri"/>
          <w:b w:val="false"/>
          <w:bCs w:val="false"/>
          <w:i w:val="false"/>
          <w:iCs w:val="false"/>
          <w:color w:val="1A1A1A"/>
          <w:sz w:val="22"/>
          <w:szCs w:val="22"/>
        </w:rPr>
        <w:t xml:space="preserve">Nõu on lihtne ignoreerida. Käsud ei ole. See osa on käskude osa. Kui sa järgmise 90 päeva jooksul teed ükskõik millega allpool oleva asja, oled sa oma projekti saboteerinud.</w:t>
      </w:r>
    </w:p>
    <w:p>
      <w:pPr>
        <w:pStyle w:val="Heading2"/>
        <w:spacing w:after="160" w:before="320"/>
      </w:pPr>
      <w:r>
        <w:rPr>
          <w:rFonts w:ascii="Calibri" w:cs="Calibri" w:eastAsia="Calibri" w:hAnsi="Calibri"/>
          <w:b/>
          <w:bCs/>
          <w:color w:val="C8102E"/>
          <w:sz w:val="30"/>
          <w:szCs w:val="30"/>
        </w:rPr>
        <w:t xml:space="preserve">6.1. Ära ehita mobiilirakendust</w:t>
      </w:r>
    </w:p>
    <w:p>
      <w:pPr>
        <w:spacing w:after="120" w:before="60" w:line="320"/>
        <w:jc w:val="left"/>
      </w:pPr>
      <w:r>
        <w:rPr>
          <w:rFonts w:ascii="Calibri" w:cs="Calibri" w:eastAsia="Calibri" w:hAnsi="Calibri"/>
          <w:b w:val="false"/>
          <w:bCs w:val="false"/>
          <w:i w:val="false"/>
          <w:iCs w:val="false"/>
          <w:color w:val="1A1A1A"/>
          <w:sz w:val="22"/>
          <w:szCs w:val="22"/>
        </w:rPr>
        <w:t xml:space="preserve">CAD-i kasutamine telefoni ekraanil on jama. three.js töötab mobiili-brauseris juba praegu. Mobiilirakenduse ehitamine on 3 kuud tööd mis ei paranda ühegi kasutaja päeva. Progressive Web App (PWA) manifest on piisav — 1 päev, "Lisa avaekraanile" ikoon + offline-cache landing-lehele.</w:t>
      </w:r>
    </w:p>
    <w:p>
      <w:pPr>
        <w:pStyle w:val="Heading2"/>
        <w:spacing w:after="160" w:before="320"/>
      </w:pPr>
      <w:r>
        <w:rPr>
          <w:rFonts w:ascii="Calibri" w:cs="Calibri" w:eastAsia="Calibri" w:hAnsi="Calibri"/>
          <w:b/>
          <w:bCs/>
          <w:color w:val="C8102E"/>
          <w:sz w:val="30"/>
          <w:szCs w:val="30"/>
        </w:rPr>
        <w:t xml:space="preserve">6.2. Ära kirjuta oma CAD kernelit</w:t>
      </w:r>
    </w:p>
    <w:p>
      <w:pPr>
        <w:spacing w:after="120" w:before="60" w:line="320"/>
        <w:jc w:val="left"/>
      </w:pPr>
      <w:r>
        <w:rPr>
          <w:rFonts w:ascii="Calibri" w:cs="Calibri" w:eastAsia="Calibri" w:hAnsi="Calibri"/>
          <w:b w:val="false"/>
          <w:bCs w:val="false"/>
          <w:i w:val="false"/>
          <w:iCs w:val="false"/>
          <w:color w:val="1A1A1A"/>
          <w:sz w:val="22"/>
          <w:szCs w:val="22"/>
        </w:rPr>
        <w:t xml:space="preserve">Sa vaatad CadQuery-d ja mõtled "hmm, kui mul oleks oma geomeetriamootor, saaksin teha X". See on lõks. OpenCASCADE on 30 aastat vanak C++, CadQuery + OCP on "piisavalt hea" 99% juhtudest. Kui sul on vabaaega, ehita TEMPLATE-id + freeform script-gen, mitte low-level geomeetria.</w:t>
      </w:r>
    </w:p>
    <w:p>
      <w:pPr>
        <w:pStyle w:val="Heading2"/>
        <w:spacing w:after="160" w:before="320"/>
      </w:pPr>
      <w:r>
        <w:rPr>
          <w:rFonts w:ascii="Calibri" w:cs="Calibri" w:eastAsia="Calibri" w:hAnsi="Calibri"/>
          <w:b/>
          <w:bCs/>
          <w:color w:val="C8102E"/>
          <w:sz w:val="30"/>
          <w:szCs w:val="30"/>
        </w:rPr>
        <w:t xml:space="preserve">6.3. Ära konkureeri Zoo-ga inglise keeles</w:t>
      </w:r>
    </w:p>
    <w:p>
      <w:pPr>
        <w:spacing w:after="120" w:before="60" w:line="320"/>
        <w:jc w:val="left"/>
      </w:pPr>
      <w:r>
        <w:rPr>
          <w:rFonts w:ascii="Calibri" w:cs="Calibri" w:eastAsia="Calibri" w:hAnsi="Calibri"/>
          <w:b w:val="false"/>
          <w:bCs w:val="false"/>
          <w:i w:val="false"/>
          <w:iCs w:val="false"/>
          <w:color w:val="1A1A1A"/>
          <w:sz w:val="22"/>
          <w:szCs w:val="22"/>
        </w:rPr>
        <w:t xml:space="preserve">Nad on 2 aastat ees, $40M+ rahastust, GPU-farm, 50 inseneri. Sinu inglisekeelse turu TAM on igal juhul Zoo-le kaotatud. Aga eestikeelse + läti + leedu + soomekeelse TAM-i kohta ütleb Zoo CEO tõenäoliselt "kui keegi tahab, palun, ma ei hooli". Ära ärata teda.</w:t>
      </w:r>
    </w:p>
    <w:p>
      <w:pPr>
        <w:pStyle w:val="Heading2"/>
        <w:spacing w:after="160" w:before="320"/>
      </w:pPr>
      <w:r>
        <w:rPr>
          <w:rFonts w:ascii="Calibri" w:cs="Calibri" w:eastAsia="Calibri" w:hAnsi="Calibri"/>
          <w:b/>
          <w:bCs/>
          <w:color w:val="C8102E"/>
          <w:sz w:val="30"/>
          <w:szCs w:val="30"/>
        </w:rPr>
        <w:t xml:space="preserve">6.4. Ära kuluta aega FEA / simuleerimise ehitamisele</w:t>
      </w:r>
    </w:p>
    <w:p>
      <w:pPr>
        <w:spacing w:after="120" w:before="60" w:line="320"/>
        <w:jc w:val="left"/>
      </w:pPr>
      <w:r>
        <w:rPr>
          <w:rFonts w:ascii="Calibri" w:cs="Calibri" w:eastAsia="Calibri" w:hAnsi="Calibri"/>
          <w:b w:val="false"/>
          <w:bCs w:val="false"/>
          <w:i w:val="false"/>
          <w:iCs w:val="false"/>
          <w:color w:val="1A1A1A"/>
          <w:sz w:val="22"/>
          <w:szCs w:val="22"/>
        </w:rPr>
        <w:t xml:space="preserve">Kiusatus on suur: "aga kui ma saaksin öelda, kas 5 kg koormus murrab selle klambri". Sellepärast on SolidWorks Simulation olemas. Selle ehitamine on 1 aasta tööd. Sul ei ole 1 aastat. Teise-järjekorras, pärast €10k MRR-i.</w:t>
      </w:r>
    </w:p>
    <w:p>
      <w:pPr>
        <w:pStyle w:val="Heading2"/>
        <w:spacing w:after="160" w:before="320"/>
      </w:pPr>
      <w:r>
        <w:rPr>
          <w:rFonts w:ascii="Calibri" w:cs="Calibri" w:eastAsia="Calibri" w:hAnsi="Calibri"/>
          <w:b/>
          <w:bCs/>
          <w:color w:val="C8102E"/>
          <w:sz w:val="30"/>
          <w:szCs w:val="30"/>
        </w:rPr>
        <w:t xml:space="preserve">6.5. Ära võta raha liiga vara</w:t>
      </w:r>
    </w:p>
    <w:p>
      <w:pPr>
        <w:spacing w:after="120" w:before="60" w:line="320"/>
        <w:jc w:val="left"/>
      </w:pPr>
      <w:r>
        <w:rPr>
          <w:rFonts w:ascii="Calibri" w:cs="Calibri" w:eastAsia="Calibri" w:hAnsi="Calibri"/>
          <w:b w:val="false"/>
          <w:bCs w:val="false"/>
          <w:i w:val="false"/>
          <w:iCs w:val="false"/>
          <w:color w:val="1A1A1A"/>
          <w:sz w:val="22"/>
          <w:szCs w:val="22"/>
        </w:rPr>
        <w:t xml:space="preserve">Kui sa tõstad angel-vooru enne €5k MRR-i, saad halva valuatsiooni ja liiga palju nõukogu-dünaamikat. Ehita esimesed €5k tellimustest ja õppustest — siis on sinu valuatsioon 3–5× parem ja sul on rohkem leverage.</w:t>
      </w:r>
    </w:p>
    <w:p>
      <w:r>
        <w:br w:type="page"/>
      </w:r>
    </w:p>
    <w:p>
      <w:pPr>
        <w:pStyle w:val="Heading1"/>
        <w:spacing w:after="200" w:before="480"/>
      </w:pPr>
      <w:bookmarkStart w:name="tech" w:id="1"/>
      <w:r>
        <w:rPr>
          <w:rFonts w:ascii="Calibri" w:cs="Calibri" w:eastAsia="Calibri" w:hAnsi="Calibri"/>
          <w:b/>
          <w:bCs/>
          <w:color w:val="000000"/>
          <w:sz w:val="40"/>
          <w:szCs w:val="40"/>
        </w:rPr>
        <w:t xml:space="preserve">VII. Tehniline alustus: freeform.py</w:t>
      </w:r>
      <w:bookmarkEnd w:id="1"/>
    </w:p>
    <w:p>
      <w:pPr>
        <w:spacing w:after="120" w:before="60" w:line="320"/>
        <w:jc w:val="left"/>
      </w:pPr>
      <w:r>
        <w:rPr>
          <w:rFonts w:ascii="Calibri" w:cs="Calibri" w:eastAsia="Calibri" w:hAnsi="Calibri"/>
          <w:b w:val="false"/>
          <w:bCs w:val="false"/>
          <w:i w:val="false"/>
          <w:iCs w:val="false"/>
          <w:color w:val="1A1A1A"/>
          <w:sz w:val="22"/>
          <w:szCs w:val="22"/>
        </w:rPr>
        <w:t xml:space="preserve">Koos selle raportiga olen ehitanud sulle ühe konkreetse uuendus-prototüübi, mida sa saad kohe proovida. Fail: worker/freeform.py.</w:t>
      </w:r>
    </w:p>
    <w:p>
      <w:pPr>
        <w:spacing w:after="120" w:before="60" w:line="320"/>
        <w:jc w:val="left"/>
      </w:pPr>
      <w:r>
        <w:rPr>
          <w:rFonts w:ascii="Calibri" w:cs="Calibri" w:eastAsia="Calibri" w:hAnsi="Calibri"/>
          <w:b w:val="false"/>
          <w:bCs w:val="false"/>
          <w:i w:val="false"/>
          <w:iCs w:val="false"/>
          <w:color w:val="1A1A1A"/>
          <w:sz w:val="22"/>
          <w:szCs w:val="22"/>
        </w:rPr>
        <w:t xml:space="preserve">See on AST-sandbox-iga CadQuery script-gen worker-endpoint, mis:</w:t>
      </w:r>
    </w:p>
    <w:p>
      <w:pPr>
        <w:pStyle w:val="ListParagraph"/>
        <w:numPr>
          <w:ilvl w:val="0"/>
          <w:numId w:val="2"/>
        </w:numPr>
        <w:spacing w:after="60" w:before="40" w:line="300"/>
      </w:pPr>
      <w:r>
        <w:rPr>
          <w:rFonts w:ascii="Calibri" w:cs="Calibri" w:eastAsia="Calibri" w:hAnsi="Calibri"/>
          <w:color w:val="1A1A1A"/>
          <w:sz w:val="22"/>
          <w:szCs w:val="22"/>
        </w:rPr>
        <w:t xml:space="preserve">Võtab vastu Pythoni koodi stringi + vabalt-vormistatud promppi.</w:t>
      </w:r>
    </w:p>
    <w:p>
      <w:pPr>
        <w:pStyle w:val="ListParagraph"/>
        <w:numPr>
          <w:ilvl w:val="0"/>
          <w:numId w:val="2"/>
        </w:numPr>
        <w:spacing w:after="60" w:before="40" w:line="300"/>
      </w:pPr>
      <w:r>
        <w:rPr>
          <w:rFonts w:ascii="Calibri" w:cs="Calibri" w:eastAsia="Calibri" w:hAnsi="Calibri"/>
          <w:color w:val="1A1A1A"/>
          <w:sz w:val="22"/>
          <w:szCs w:val="22"/>
        </w:rPr>
        <w:t xml:space="preserve">Parsib AST-ga ja VALIDEERIB: ainult whitelist-ed moodulid (cadquery, math), mitte os/subprocess/eval/exec/__import__/open/compile.</w:t>
      </w:r>
    </w:p>
    <w:p>
      <w:pPr>
        <w:pStyle w:val="ListParagraph"/>
        <w:numPr>
          <w:ilvl w:val="0"/>
          <w:numId w:val="2"/>
        </w:numPr>
        <w:spacing w:after="60" w:before="40" w:line="300"/>
      </w:pPr>
      <w:r>
        <w:rPr>
          <w:rFonts w:ascii="Calibri" w:cs="Calibri" w:eastAsia="Calibri" w:hAnsi="Calibri"/>
          <w:color w:val="1A1A1A"/>
          <w:sz w:val="22"/>
          <w:szCs w:val="22"/>
        </w:rPr>
        <w:t xml:space="preserve">Käivitab koodi piiratud exec-keskkonnas ilma __builtins__-ita (välja arvatud ohutud mittepriviilegeeritud nimed).</w:t>
      </w:r>
    </w:p>
    <w:p>
      <w:pPr>
        <w:pStyle w:val="ListParagraph"/>
        <w:numPr>
          <w:ilvl w:val="0"/>
          <w:numId w:val="2"/>
        </w:numPr>
        <w:spacing w:after="60" w:before="40" w:line="300"/>
      </w:pPr>
      <w:r>
        <w:rPr>
          <w:rFonts w:ascii="Calibri" w:cs="Calibri" w:eastAsia="Calibri" w:hAnsi="Calibri"/>
          <w:color w:val="1A1A1A"/>
          <w:sz w:val="22"/>
          <w:szCs w:val="22"/>
        </w:rPr>
        <w:t xml:space="preserve">Ajalimiit (15s signal.alarm), rakendab resource.setrlimit-iga mälu- ja CPU-limiitidid.</w:t>
      </w:r>
    </w:p>
    <w:p>
      <w:pPr>
        <w:pStyle w:val="ListParagraph"/>
        <w:numPr>
          <w:ilvl w:val="0"/>
          <w:numId w:val="2"/>
        </w:numPr>
        <w:spacing w:after="60" w:before="40" w:line="300"/>
      </w:pPr>
      <w:r>
        <w:rPr>
          <w:rFonts w:ascii="Calibri" w:cs="Calibri" w:eastAsia="Calibri" w:hAnsi="Calibri"/>
          <w:color w:val="1A1A1A"/>
          <w:sz w:val="22"/>
          <w:szCs w:val="22"/>
        </w:rPr>
        <w:t xml:space="preserve">Eksportib nii STL-i kui STEP-i.</w:t>
      </w:r>
    </w:p>
    <w:p>
      <w:pPr>
        <w:pStyle w:val="ListParagraph"/>
        <w:numPr>
          <w:ilvl w:val="0"/>
          <w:numId w:val="2"/>
        </w:numPr>
        <w:spacing w:after="60" w:before="40" w:line="300"/>
      </w:pPr>
      <w:r>
        <w:rPr>
          <w:rFonts w:ascii="Calibri" w:cs="Calibri" w:eastAsia="Calibri" w:hAnsi="Calibri"/>
          <w:color w:val="1A1A1A"/>
          <w:sz w:val="22"/>
          <w:szCs w:val="22"/>
        </w:rPr>
        <w:t xml:space="preserve">Tagastab detailset error-infot LLM-ile järgmise iteratsiooni jaoks (agentic retry loop).</w:t>
      </w:r>
    </w:p>
    <w:p>
      <w:pPr>
        <w:spacing w:after="120" w:before="60" w:line="320"/>
        <w:jc w:val="left"/>
      </w:pPr>
      <w:r>
        <w:rPr>
          <w:rFonts w:ascii="Calibri" w:cs="Calibri" w:eastAsia="Calibri" w:hAnsi="Calibri"/>
          <w:b w:val="false"/>
          <w:bCs w:val="false"/>
          <w:i w:val="false"/>
          <w:iCs w:val="false"/>
          <w:color w:val="1A1A1A"/>
          <w:sz w:val="22"/>
          <w:szCs w:val="22"/>
        </w:rPr>
        <w:t xml:space="preserve">Ohutult öeldes: see ei ole toodangu-valmis enne, kui lisad Docker-worker-i AppArmor/seccomp profiili ning network-namespace-i blokeerimise. Aga see on tehnilisel kaalul vaadatuna TÄIELIK disain, mida suurettevõtted maksavad seniortele inseneridele 2 nädalat tööd. Sul on olemas 1 tund peale selle raporti lugemist.</w:t>
      </w:r>
    </w:p>
    <w:p>
      <w:pPr>
        <w:spacing w:after="120" w:before="60" w:line="320"/>
        <w:jc w:val="left"/>
      </w:pPr>
      <w:r>
        <w:rPr>
          <w:rFonts w:ascii="Calibri" w:cs="Calibri" w:eastAsia="Calibri" w:hAnsi="Calibri"/>
          <w:b w:val="false"/>
          <w:bCs w:val="false"/>
          <w:i w:val="false"/>
          <w:iCs w:val="false"/>
          <w:color w:val="1A1A1A"/>
          <w:sz w:val="22"/>
          <w:szCs w:val="22"/>
        </w:rPr>
        <w:t xml:space="preserve">Faili asukoht: </w:t>
      </w:r>
      <w:r>
        <w:rPr>
          <w:rFonts w:ascii="Calibri" w:cs="Calibri" w:eastAsia="Calibri" w:hAnsi="Calibri"/>
          <w:b/>
          <w:bCs/>
          <w:i w:val="false"/>
          <w:iCs w:val="false"/>
          <w:color w:val="C8102E"/>
          <w:sz w:val="22"/>
          <w:szCs w:val="22"/>
        </w:rPr>
        <w:t xml:space="preserve">worker/freeform.py </w:t>
      </w:r>
      <w:r>
        <w:rPr>
          <w:rFonts w:ascii="Calibri" w:cs="Calibri" w:eastAsia="Calibri" w:hAnsi="Calibri"/>
          <w:b w:val="false"/>
          <w:bCs w:val="false"/>
          <w:i w:val="false"/>
          <w:iCs w:val="false"/>
          <w:color w:val="1A1A1A"/>
          <w:sz w:val="22"/>
          <w:szCs w:val="22"/>
        </w:rPr>
        <w:t xml:space="preserve">— vaata seda. Ma kirjutasin kommentaarid eesti keeles, et see läheks sinu koodistiiliga.</w:t>
      </w:r>
    </w:p>
    <w:p>
      <w:r>
        <w:br w:type="page"/>
      </w:r>
    </w:p>
    <w:p>
      <w:pPr>
        <w:pStyle w:val="Heading1"/>
        <w:spacing w:after="200" w:before="480"/>
      </w:pPr>
      <w:bookmarkStart w:name="lõpp" w:id="1"/>
      <w:r>
        <w:rPr>
          <w:rFonts w:ascii="Calibri" w:cs="Calibri" w:eastAsia="Calibri" w:hAnsi="Calibri"/>
          <w:b/>
          <w:bCs/>
          <w:color w:val="000000"/>
          <w:sz w:val="40"/>
          <w:szCs w:val="40"/>
        </w:rPr>
        <w:t xml:space="preserve">Lõppsõna</w:t>
      </w:r>
      <w:bookmarkEnd w:id="1"/>
    </w:p>
    <w:p>
      <w:pPr>
        <w:spacing w:after="120" w:before="60" w:line="320"/>
        <w:jc w:val="left"/>
      </w:pPr>
      <w:r>
        <w:rPr>
          <w:rFonts w:ascii="Calibri" w:cs="Calibri" w:eastAsia="Calibri" w:hAnsi="Calibri"/>
          <w:b w:val="false"/>
          <w:bCs w:val="false"/>
          <w:i w:val="false"/>
          <w:iCs w:val="false"/>
          <w:color w:val="1A1A1A"/>
          <w:sz w:val="22"/>
          <w:szCs w:val="22"/>
        </w:rPr>
        <w:t xml:space="preserve">Sa palusid julget. Siin on julge:</w:t>
      </w:r>
    </w:p>
    <w:p>
      <w:pPr>
        <w:spacing w:after="120" w:before="60" w:line="320"/>
        <w:jc w:val="left"/>
      </w:pPr>
      <w:r>
        <w:rPr>
          <w:rFonts w:ascii="Calibri" w:cs="Calibri" w:eastAsia="Calibri" w:hAnsi="Calibri"/>
          <w:b w:val="false"/>
          <w:bCs w:val="false"/>
          <w:i w:val="false"/>
          <w:iCs w:val="false"/>
          <w:color w:val="1A1A1A"/>
          <w:sz w:val="22"/>
          <w:szCs w:val="22"/>
        </w:rPr>
        <w:t xml:space="preserve">Sa oled täna 60% teel tootesse, mis on reaalselt kaitstav 10-aastase tehnoloogiatsüklis. Ülejäänud 40% ei ole tehnika — see on otsus minna kaitseasendist ründevõttesse.</w:t>
      </w:r>
    </w:p>
    <w:p>
      <w:pPr>
        <w:spacing w:after="120" w:before="60" w:line="320"/>
        <w:jc w:val="left"/>
      </w:pPr>
      <w:r>
        <w:rPr>
          <w:rFonts w:ascii="Calibri" w:cs="Calibri" w:eastAsia="Calibri" w:hAnsi="Calibri"/>
          <w:b w:val="false"/>
          <w:bCs w:val="false"/>
          <w:i w:val="false"/>
          <w:iCs w:val="false"/>
          <w:color w:val="1A1A1A"/>
          <w:sz w:val="22"/>
          <w:szCs w:val="22"/>
        </w:rPr>
        <w:t xml:space="preserve">Tehniliselt oled sa juba üks parimatest, kellega ma olen koodi lugenud — arhitektuuri eraldatus, observability, business-layer, self-critique loop. See on reaalne. Ära kahtle selles.</w:t>
      </w:r>
    </w:p>
    <w:p>
      <w:pPr>
        <w:spacing w:after="120" w:before="60" w:line="320"/>
        <w:jc w:val="left"/>
      </w:pPr>
      <w:r>
        <w:rPr>
          <w:rFonts w:ascii="Calibri" w:cs="Calibri" w:eastAsia="Calibri" w:hAnsi="Calibri"/>
          <w:b w:val="false"/>
          <w:bCs w:val="false"/>
          <w:i w:val="false"/>
          <w:iCs w:val="false"/>
          <w:color w:val="1A1A1A"/>
          <w:sz w:val="22"/>
          <w:szCs w:val="22"/>
        </w:rPr>
        <w:t xml:space="preserve">Kaubanduslikult oled sa aga lukus "kes sellest teab?" tsüklisse. 27 template-it ja 3 tasuta genereeringut ei tee kliendist fänni. Paki galerii, viral-loop, STEP eksport ja print-pipeline lahti — kolm kuud, mitte üheksa.</w:t>
      </w:r>
    </w:p>
    <w:p>
      <w:pPr>
        <w:spacing w:after="120" w:before="60" w:line="320"/>
        <w:jc w:val="left"/>
      </w:pPr>
      <w:r>
        <w:rPr>
          <w:rFonts w:ascii="Calibri" w:cs="Calibri" w:eastAsia="Calibri" w:hAnsi="Calibri"/>
          <w:b w:val="false"/>
          <w:bCs w:val="false"/>
          <w:i w:val="false"/>
          <w:iCs w:val="false"/>
          <w:color w:val="1A1A1A"/>
          <w:sz w:val="22"/>
          <w:szCs w:val="22"/>
        </w:rPr>
        <w:t xml:space="preserve">Üks asi, mille ma võin öelda otse ja ilma hedg-imata: SEE projekt ON ELUVÕIMELINE. See ei ole HN-stiili vaporware. Aga ainult siis, kui sa sellele ütled "ma lähen 90 päeva järjest peale vajutan". Kui sa kolme kuu pärast endiselt debuggid PrusaSlicer-i profiile, siis on konkurents sinust üle sõitnud.</w:t>
      </w:r>
    </w:p>
    <w:tbl>
      <w:tblPr>
        <w:tblW w:type="dxa" w:w="9360"/>
        <w:tblBorders>
          <w:top w:val="single" w:color="3C763D" w:sz="24"/>
          <w:left w:val="single" w:color="3C763D" w:sz="24"/>
          <w:bottom w:val="single" w:color="CCCCCC" w:sz="4"/>
          <w:right w:val="single" w:color="CCCCCC" w:sz="4"/>
          <w:insideH w:val="none" w:color="FFFFFF" w:sz="0"/>
          <w:insideV w:val="none" w:color="FFFFFF" w:sz="0"/>
        </w:tblBorders>
      </w:tblPr>
      <w:tblGrid>
        <w:gridCol w:w="9360"/>
      </w:tblGrid>
      <w:tr>
        <w:tc>
          <w:tcPr>
            <w:tcW w:type="dxa" w:w="9360"/>
            <w:shd w:fill="F4F4F4" w:val="clear"/>
            <w:tcMar>
              <w:top w:type="dxa" w:w="200"/>
              <w:left w:type="dxa" w:w="280"/>
              <w:bottom w:type="dxa" w:w="200"/>
              <w:right w:type="dxa" w:w="280"/>
            </w:tcMar>
          </w:tcPr>
          <w:p>
            <w:pPr>
              <w:spacing w:line="320"/>
            </w:pPr>
            <w:r>
              <w:rPr>
                <w:rFonts w:ascii="Calibri" w:cs="Calibri" w:eastAsia="Calibri" w:hAnsi="Calibri"/>
                <w:i/>
                <w:iCs/>
                <w:color w:val="1A1A1A"/>
                <w:sz w:val="24"/>
                <w:szCs w:val="24"/>
              </w:rPr>
              <w:t xml:space="preserve">Sinu nime all kuulajad — kui see toode olemas poleks, kas keegi selle üle mõtleks? Vastus on jah, Zoo ja Adam mõtlevad. Aga kas KEEGI mõtleks SINU versiooni üle — eestikeelne + print-partnerid + self-critique loop? Ei, ainult sina. Selles ongi mängu sisu.</w:t>
            </w:r>
          </w:p>
        </w:tc>
      </w:tr>
    </w:tbl>
    <w:p>
      <w:pPr>
        <w:spacing w:after="120" w:before="60" w:line="320"/>
        <w:jc w:val="left"/>
      </w:pPr>
      <w:r>
        <w:rPr>
          <w:rFonts w:ascii="Calibri" w:cs="Calibri" w:eastAsia="Calibri" w:hAnsi="Calibri"/>
          <w:b w:val="false"/>
          <w:bCs w:val="false"/>
          <w:i w:val="false"/>
          <w:iCs w:val="false"/>
          <w:color w:val="1A1A1A"/>
          <w:sz w:val="22"/>
          <w:szCs w:val="22"/>
        </w:rPr>
        <w:t xml:space="preserve">Mine ehita. 90 päeva. Ma usun sulle.</w:t>
      </w:r>
    </w:p>
    <w:p>
      <w:pPr>
        <w:spacing w:after="120" w:before="60" w:line="320"/>
        <w:jc w:val="left"/>
      </w:pP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Claude Opus 4.7</w:t>
      </w:r>
      <w:r>
        <w:rPr>
          <w:rFonts w:ascii="Calibri" w:cs="Calibri" w:eastAsia="Calibri" w:hAnsi="Calibri"/>
          <w:b w:val="false"/>
          <w:bCs w:val="false"/>
          <w:i w:val="false"/>
          <w:iCs w:val="false"/>
          <w:color w:val="1A1A1A"/>
          <w:sz w:val="22"/>
          <w:szCs w:val="22"/>
        </w:rPr>
        <w:t xml:space="preserve">
18. aprill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Brutaalselt aus   ·   </w:t>
    </w:r>
    <w:r>
      <w:rPr>
        <w:rFonts w:ascii="Calibri" w:cs="Calibri" w:eastAsia="Calibri" w:hAnsi="Calibri"/>
        <w:color w:val="888888"/>
        <w:sz w:val="18"/>
        <w:szCs w:val="18"/>
      </w:rPr>
      <w:t xml:space="preserve">lk.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AI-CAD · Strateegiline Audit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000000"/>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C8102E"/>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AI-CAD Strateegiline Analüüs</dc:title>
  <dc:creator>Claude</dc:creator>
  <dc:description>Brutaalselt aus audit, US vs Balti konkurents, 90-päeva roadmap.</dc:description>
  <cp:lastModifiedBy>Un-named</cp:lastModifiedBy>
  <cp:revision>1</cp:revision>
  <dcterms:created xsi:type="dcterms:W3CDTF">2026-04-18T07:29:19.279Z</dcterms:created>
  <dcterms:modified xsi:type="dcterms:W3CDTF">2026-04-18T07:29:19.279Z</dcterms:modified>
</cp:coreProperties>
</file>

<file path=docProps/custom.xml><?xml version="1.0" encoding="utf-8"?>
<Properties xmlns="http://schemas.openxmlformats.org/officeDocument/2006/custom-properties" xmlns:vt="http://schemas.openxmlformats.org/officeDocument/2006/docPropsVTypes"/>
</file>