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AB5775">
        <w:trPr>
          <w:trHeight w:val="3988"/>
        </w:trPr>
        <w:tc>
          <w:tcPr>
            <w:tcW w:w="5812" w:type="dxa"/>
            <w:tcBorders>
              <w:top w:val="nil"/>
              <w:left w:val="nil"/>
              <w:bottom w:val="nil"/>
              <w:right w:val="nil"/>
            </w:tcBorders>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AB5775" w:rsidP="00416679">
            <w:pPr>
              <w:ind w:left="421"/>
              <w:jc w:val="center"/>
              <w:rPr>
                <w:sz w:val="28"/>
                <w:szCs w:val="28"/>
              </w:rPr>
            </w:pPr>
            <w:r>
              <w:rPr>
                <w:sz w:val="28"/>
                <w:szCs w:val="28"/>
              </w:rPr>
              <w:t>Департамента транспорта Перми</w:t>
            </w:r>
          </w:p>
          <w:p w:rsidR="00416679" w:rsidRPr="00416679" w:rsidRDefault="00AB5775" w:rsidP="00416679">
            <w:pPr>
              <w:ind w:left="421"/>
              <w:jc w:val="center"/>
              <w:rPr>
                <w:sz w:val="28"/>
                <w:szCs w:val="28"/>
              </w:rPr>
            </w:pPr>
            <w:bookmarkStart w:id="0" w:name="_GoBack"/>
            <w:bookmarkEnd w:id="0"/>
            <w:r>
              <w:rPr>
                <w:sz w:val="28"/>
                <w:szCs w:val="28"/>
              </w:rPr>
              <w:t xml:space="preserve">Белоусов </w:t>
            </w:r>
            <w:r w:rsidR="00CB7BFD">
              <w:rPr>
                <w:sz w:val="28"/>
                <w:szCs w:val="28"/>
              </w:rPr>
              <w:t>П.</w:t>
            </w:r>
            <w:r>
              <w:rPr>
                <w:sz w:val="28"/>
                <w:szCs w:val="28"/>
              </w:rPr>
              <w:t>А</w:t>
            </w:r>
            <w:r w:rsidR="00416679" w:rsidRPr="00416679">
              <w:rPr>
                <w:sz w:val="28"/>
                <w:szCs w:val="28"/>
              </w:rPr>
              <w:t xml:space="preserve">. </w:t>
            </w:r>
          </w:p>
          <w:p w:rsidR="00416679" w:rsidRPr="00416679" w:rsidRDefault="00416679" w:rsidP="00416679">
            <w:pPr>
              <w:ind w:left="421"/>
              <w:jc w:val="center"/>
              <w:rPr>
                <w:sz w:val="28"/>
                <w:szCs w:val="28"/>
              </w:rPr>
            </w:pPr>
            <w:r w:rsidRPr="00416679">
              <w:rPr>
                <w:sz w:val="28"/>
                <w:szCs w:val="28"/>
              </w:rPr>
              <w:t>«     » ____________ 20</w:t>
            </w:r>
            <w:r w:rsidR="00AB5775">
              <w:rPr>
                <w:sz w:val="28"/>
                <w:szCs w:val="28"/>
              </w:rPr>
              <w:t>2</w:t>
            </w:r>
            <w:r w:rsidRPr="00416679">
              <w:rPr>
                <w:sz w:val="28"/>
                <w:szCs w:val="28"/>
              </w:rPr>
              <w:t>__ г.</w:t>
            </w:r>
          </w:p>
          <w:p w:rsidR="001F34F2" w:rsidRPr="004E542C" w:rsidRDefault="001F34F2" w:rsidP="0070650D">
            <w:pPr>
              <w:jc w:val="center"/>
              <w:rPr>
                <w:sz w:val="28"/>
                <w:szCs w:val="28"/>
              </w:rPr>
            </w:pPr>
          </w:p>
        </w:tc>
      </w:tr>
    </w:tbl>
    <w:p w:rsidR="00142B2F" w:rsidRPr="004E542C" w:rsidRDefault="00B366E3" w:rsidP="00142B2F">
      <w:pPr>
        <w:ind w:left="4956" w:hanging="4236"/>
        <w:jc w:val="center"/>
        <w:rPr>
          <w:b/>
          <w:sz w:val="28"/>
          <w:szCs w:val="28"/>
        </w:rPr>
      </w:pPr>
      <w:r w:rsidRPr="00B366E3">
        <w:rPr>
          <w:b/>
          <w:color w:val="FF0000"/>
          <w:sz w:val="28"/>
          <w:szCs w:val="28"/>
        </w:rPr>
        <w:t>ВЫПИСКА</w:t>
      </w:r>
      <w:r>
        <w:rPr>
          <w:b/>
          <w:sz w:val="28"/>
          <w:szCs w:val="28"/>
        </w:rPr>
        <w:t xml:space="preserve"> </w:t>
      </w:r>
      <w:r w:rsidR="00142B2F" w:rsidRPr="004E542C">
        <w:rPr>
          <w:b/>
          <w:sz w:val="28"/>
          <w:szCs w:val="28"/>
        </w:rPr>
        <w:t>План основных мероприятий</w:t>
      </w:r>
    </w:p>
    <w:p w:rsidR="0070650D" w:rsidRPr="00CB7BFD" w:rsidRDefault="00BB708D" w:rsidP="00142B2F">
      <w:pPr>
        <w:ind w:left="708"/>
        <w:jc w:val="center"/>
        <w:rPr>
          <w:b/>
          <w:sz w:val="28"/>
          <w:szCs w:val="28"/>
        </w:rPr>
      </w:pPr>
      <w:r>
        <w:rPr>
          <w:b/>
          <w:sz w:val="28"/>
          <w:szCs w:val="28"/>
        </w:rPr>
        <w:t>Департамента транспорта Перми</w:t>
      </w:r>
    </w:p>
    <w:p w:rsidR="00142B2F" w:rsidRDefault="00142B2F" w:rsidP="00142B2F">
      <w:pPr>
        <w:ind w:left="708"/>
        <w:jc w:val="center"/>
        <w:rPr>
          <w:b/>
          <w:sz w:val="28"/>
          <w:szCs w:val="28"/>
        </w:rPr>
      </w:pPr>
      <w:r w:rsidRPr="004E542C">
        <w:rPr>
          <w:b/>
          <w:sz w:val="28"/>
          <w:szCs w:val="28"/>
        </w:rPr>
        <w:t xml:space="preserve">на </w:t>
      </w:r>
      <w:r w:rsidR="00CB7BFD">
        <w:rPr>
          <w:b/>
          <w:sz w:val="28"/>
          <w:szCs w:val="28"/>
        </w:rPr>
        <w:t>20</w:t>
      </w:r>
      <w:r w:rsidR="00AB5775">
        <w:rPr>
          <w:b/>
          <w:sz w:val="28"/>
          <w:szCs w:val="28"/>
        </w:rPr>
        <w:t>23</w:t>
      </w:r>
      <w:r w:rsidR="00CB7BFD">
        <w:rPr>
          <w:b/>
          <w:sz w:val="28"/>
          <w:szCs w:val="28"/>
        </w:rPr>
        <w:t xml:space="preserve"> </w:t>
      </w:r>
      <w:r w:rsidRPr="004E542C">
        <w:rPr>
          <w:b/>
          <w:sz w:val="28"/>
          <w:szCs w:val="28"/>
        </w:rPr>
        <w:t>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proofErr w:type="spellStart"/>
            <w:r w:rsidRPr="001A6829">
              <w:rPr>
                <w:bCs/>
                <w:sz w:val="28"/>
                <w:szCs w:val="28"/>
                <w:lang w:val="ru-RU" w:eastAsia="ru-RU"/>
              </w:rPr>
              <w:t>пп</w:t>
            </w:r>
            <w:proofErr w:type="spellEnd"/>
          </w:p>
        </w:tc>
        <w:tc>
          <w:tcPr>
            <w:tcW w:w="6508" w:type="dxa"/>
            <w:vAlign w:val="center"/>
          </w:tcPr>
          <w:p w:rsidR="00E15782" w:rsidRDefault="00142B2F" w:rsidP="00553844">
            <w:pPr>
              <w:pStyle w:val="a4"/>
              <w:ind w:left="-46" w:right="-35" w:firstLine="0"/>
              <w:jc w:val="center"/>
              <w:rPr>
                <w:bCs/>
                <w:sz w:val="28"/>
                <w:szCs w:val="28"/>
                <w:lang w:val="ru-RU" w:eastAsia="ru-RU"/>
              </w:rPr>
            </w:pPr>
            <w:r w:rsidRPr="001A6829">
              <w:rPr>
                <w:bCs/>
                <w:sz w:val="28"/>
                <w:szCs w:val="28"/>
                <w:lang w:val="ru-RU" w:eastAsia="ru-RU"/>
              </w:rPr>
              <w:t>Содержан</w:t>
            </w:r>
            <w:r w:rsidR="00553844">
              <w:rPr>
                <w:bCs/>
                <w:sz w:val="28"/>
                <w:szCs w:val="28"/>
                <w:lang w:val="ru-RU" w:eastAsia="ru-RU"/>
              </w:rPr>
              <w:t>ие запланированного</w:t>
            </w:r>
          </w:p>
          <w:p w:rsidR="00142B2F" w:rsidRPr="001A6829" w:rsidRDefault="00553844" w:rsidP="00553844">
            <w:pPr>
              <w:pStyle w:val="a4"/>
              <w:ind w:left="-46" w:right="-35" w:firstLine="0"/>
              <w:jc w:val="center"/>
              <w:rPr>
                <w:bCs/>
                <w:sz w:val="28"/>
                <w:szCs w:val="28"/>
                <w:lang w:val="ru-RU" w:eastAsia="ru-RU"/>
              </w:rPr>
            </w:pPr>
            <w:r>
              <w:rPr>
                <w:bCs/>
                <w:sz w:val="28"/>
                <w:szCs w:val="28"/>
                <w:lang w:val="ru-RU" w:eastAsia="ru-RU"/>
              </w:rPr>
              <w:t xml:space="preserve">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64"/>
        <w:gridCol w:w="1983"/>
      </w:tblGrid>
      <w:tr w:rsidR="00497E87" w:rsidRPr="0067572F" w:rsidTr="00D001C2">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64" w:type="dxa"/>
            <w:vAlign w:val="center"/>
          </w:tcPr>
          <w:p w:rsidR="00497E87" w:rsidRPr="0067572F" w:rsidRDefault="00497E87" w:rsidP="00172628">
            <w:pPr>
              <w:ind w:left="-36" w:right="-59"/>
              <w:jc w:val="center"/>
              <w:rPr>
                <w:sz w:val="28"/>
                <w:szCs w:val="28"/>
              </w:rPr>
            </w:pPr>
            <w:r w:rsidRPr="0067572F">
              <w:rPr>
                <w:sz w:val="28"/>
                <w:szCs w:val="28"/>
              </w:rPr>
              <w:t>5</w:t>
            </w:r>
          </w:p>
        </w:tc>
        <w:tc>
          <w:tcPr>
            <w:tcW w:w="1983"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D001C2">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10" w:type="dxa"/>
            <w:gridSpan w:val="4"/>
            <w:vAlign w:val="center"/>
          </w:tcPr>
          <w:p w:rsidR="00497E87" w:rsidRPr="008D481A" w:rsidRDefault="00497E87" w:rsidP="0081504B">
            <w:pPr>
              <w:ind w:left="-57" w:right="-54"/>
              <w:jc w:val="center"/>
              <w:rPr>
                <w:b/>
                <w:sz w:val="28"/>
                <w:szCs w:val="28"/>
              </w:rPr>
            </w:pPr>
            <w:r w:rsidRPr="008D481A">
              <w:rPr>
                <w:b/>
                <w:sz w:val="28"/>
                <w:szCs w:val="28"/>
              </w:rPr>
              <w:t xml:space="preserve">1. </w:t>
            </w:r>
            <w:r w:rsidRPr="008D481A">
              <w:rPr>
                <w:b/>
                <w:bCs/>
                <w:spacing w:val="-1"/>
                <w:sz w:val="28"/>
                <w:szCs w:val="28"/>
              </w:rPr>
              <w:t>Основные мероприятия оперативно-служебной деятельности</w:t>
            </w:r>
          </w:p>
        </w:tc>
        <w:tc>
          <w:tcPr>
            <w:tcW w:w="1983" w:type="dxa"/>
            <w:vAlign w:val="center"/>
          </w:tcPr>
          <w:p w:rsidR="00497E87" w:rsidRPr="008D481A" w:rsidRDefault="00497E87" w:rsidP="00D001C2">
            <w:pPr>
              <w:ind w:right="-54"/>
              <w:jc w:val="center"/>
              <w:rPr>
                <w:b/>
                <w:sz w:val="28"/>
                <w:szCs w:val="28"/>
              </w:rPr>
            </w:pPr>
          </w:p>
        </w:tc>
      </w:tr>
      <w:tr w:rsidR="00497E87" w:rsidRPr="0067572F" w:rsidTr="00AF4C4E">
        <w:trPr>
          <w:jc w:val="center"/>
        </w:trPr>
        <w:tc>
          <w:tcPr>
            <w:tcW w:w="713" w:type="dxa"/>
            <w:vAlign w:val="center"/>
          </w:tcPr>
          <w:p w:rsidR="00497E87" w:rsidRDefault="00497E87">
            <w:pPr>
              <w:jc w:val="center"/>
              <w:rPr>
                <w:color w:val="000000"/>
                <w:sz w:val="28"/>
                <w:szCs w:val="28"/>
              </w:rPr>
            </w:pPr>
            <w:r>
              <w:rPr>
                <w:color w:val="000000"/>
                <w:sz w:val="28"/>
                <w:szCs w:val="28"/>
              </w:rPr>
              <w:t>1.4 </w:t>
            </w:r>
          </w:p>
        </w:tc>
        <w:tc>
          <w:tcPr>
            <w:tcW w:w="6504" w:type="dxa"/>
          </w:tcPr>
          <w:p w:rsidR="00497E87" w:rsidRPr="008D481A" w:rsidRDefault="00497E87" w:rsidP="00CB7BFD">
            <w:pPr>
              <w:tabs>
                <w:tab w:val="center" w:pos="4677"/>
                <w:tab w:val="right" w:pos="9355"/>
              </w:tabs>
              <w:ind w:firstLine="252"/>
              <w:jc w:val="both"/>
              <w:rPr>
                <w:sz w:val="28"/>
                <w:szCs w:val="28"/>
              </w:rPr>
            </w:pPr>
            <w:r w:rsidRPr="008D481A">
              <w:rPr>
                <w:sz w:val="28"/>
                <w:szCs w:val="28"/>
              </w:rPr>
              <w:t xml:space="preserve">Обеспечение </w:t>
            </w:r>
            <w:r w:rsidR="00BB708D">
              <w:rPr>
                <w:sz w:val="28"/>
                <w:szCs w:val="28"/>
              </w:rPr>
              <w:t xml:space="preserve">своевременного ремонта путей городского электрического транспорта на отрезке Пермь </w:t>
            </w:r>
            <w:r w:rsidR="00BB708D" w:rsidRPr="00BB708D">
              <w:rPr>
                <w:sz w:val="28"/>
                <w:szCs w:val="28"/>
              </w:rPr>
              <w:t>2</w:t>
            </w:r>
            <w:r w:rsidR="00BB708D">
              <w:rPr>
                <w:sz w:val="28"/>
                <w:szCs w:val="28"/>
              </w:rPr>
              <w:t xml:space="preserve"> – Цирк. </w:t>
            </w:r>
          </w:p>
        </w:tc>
        <w:tc>
          <w:tcPr>
            <w:tcW w:w="2121" w:type="dxa"/>
          </w:tcPr>
          <w:p w:rsidR="00497E87" w:rsidRPr="0067572F" w:rsidRDefault="00BB708D" w:rsidP="00172628">
            <w:pPr>
              <w:pStyle w:val="a4"/>
              <w:tabs>
                <w:tab w:val="center" w:pos="4677"/>
                <w:tab w:val="right" w:pos="9355"/>
              </w:tabs>
              <w:ind w:firstLine="0"/>
              <w:jc w:val="center"/>
              <w:rPr>
                <w:sz w:val="28"/>
                <w:szCs w:val="28"/>
                <w:lang w:val="ru-RU" w:eastAsia="ru-RU"/>
              </w:rPr>
            </w:pPr>
            <w:r>
              <w:rPr>
                <w:sz w:val="28"/>
                <w:szCs w:val="28"/>
                <w:lang w:val="ru-RU" w:eastAsia="ru-RU"/>
              </w:rPr>
              <w:t>ноябрь</w:t>
            </w:r>
          </w:p>
        </w:tc>
        <w:tc>
          <w:tcPr>
            <w:tcW w:w="2121" w:type="dxa"/>
          </w:tcPr>
          <w:p w:rsidR="00497E87" w:rsidRPr="0067572F" w:rsidRDefault="00497E87" w:rsidP="007A36A2">
            <w:pPr>
              <w:pStyle w:val="a4"/>
              <w:ind w:left="-57" w:right="-54" w:firstLine="0"/>
              <w:jc w:val="center"/>
              <w:rPr>
                <w:sz w:val="28"/>
                <w:szCs w:val="28"/>
                <w:lang w:val="ru-RU" w:eastAsia="ru-RU"/>
              </w:rPr>
            </w:pPr>
            <w:r w:rsidRPr="0067572F">
              <w:rPr>
                <w:sz w:val="28"/>
                <w:szCs w:val="28"/>
                <w:lang w:val="ru-RU" w:eastAsia="ru-RU"/>
              </w:rPr>
              <w:t>Начальники</w:t>
            </w:r>
          </w:p>
          <w:p w:rsidR="00497E87" w:rsidRPr="0067572F" w:rsidRDefault="00497E87" w:rsidP="005D26B8">
            <w:pPr>
              <w:pStyle w:val="a4"/>
              <w:ind w:left="-57" w:right="-54" w:firstLine="0"/>
              <w:jc w:val="center"/>
              <w:rPr>
                <w:sz w:val="28"/>
                <w:szCs w:val="28"/>
                <w:lang w:val="ru-RU" w:eastAsia="ru-RU"/>
              </w:rPr>
            </w:pPr>
            <w:r w:rsidRPr="0067572F">
              <w:rPr>
                <w:sz w:val="28"/>
                <w:szCs w:val="28"/>
                <w:lang w:val="ru-RU" w:eastAsia="ru-RU"/>
              </w:rPr>
              <w:t>1, 2, 3 отделений</w:t>
            </w:r>
          </w:p>
          <w:p w:rsidR="00497E87" w:rsidRPr="0067572F" w:rsidRDefault="00BB708D" w:rsidP="005D26B8">
            <w:pPr>
              <w:pStyle w:val="a4"/>
              <w:ind w:left="-57" w:right="-54" w:firstLine="0"/>
              <w:jc w:val="center"/>
              <w:rPr>
                <w:sz w:val="28"/>
                <w:szCs w:val="28"/>
                <w:lang w:val="ru-RU" w:eastAsia="ru-RU"/>
              </w:rPr>
            </w:pPr>
            <w:r>
              <w:rPr>
                <w:sz w:val="28"/>
                <w:szCs w:val="28"/>
                <w:lang w:val="ru-RU" w:eastAsia="ru-RU"/>
              </w:rPr>
              <w:t>Департамента</w:t>
            </w:r>
          </w:p>
        </w:tc>
        <w:tc>
          <w:tcPr>
            <w:tcW w:w="2264" w:type="dxa"/>
          </w:tcPr>
          <w:p w:rsidR="00497E87" w:rsidRPr="0067572F" w:rsidRDefault="00497E87" w:rsidP="00172628">
            <w:pPr>
              <w:ind w:left="-36" w:right="-59"/>
              <w:jc w:val="center"/>
              <w:rPr>
                <w:sz w:val="28"/>
                <w:szCs w:val="28"/>
              </w:rPr>
            </w:pPr>
            <w:r w:rsidRPr="0067572F">
              <w:rPr>
                <w:sz w:val="28"/>
                <w:szCs w:val="28"/>
              </w:rPr>
              <w:t xml:space="preserve">Заместитель начальника </w:t>
            </w:r>
            <w:r w:rsidR="00BB708D">
              <w:rPr>
                <w:sz w:val="28"/>
                <w:szCs w:val="28"/>
              </w:rPr>
              <w:t>департамента</w:t>
            </w:r>
            <w:r w:rsidRPr="0067572F">
              <w:rPr>
                <w:sz w:val="28"/>
                <w:szCs w:val="28"/>
              </w:rPr>
              <w:t>-главный инженер Центра</w:t>
            </w:r>
          </w:p>
        </w:tc>
        <w:tc>
          <w:tcPr>
            <w:tcW w:w="1983" w:type="dxa"/>
          </w:tcPr>
          <w:p w:rsidR="00497E87" w:rsidRPr="0067572F" w:rsidRDefault="00497E87" w:rsidP="00172628">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C75CAF" w:rsidRDefault="00154158" w:rsidP="00027A3A">
      <w:pPr>
        <w:pStyle w:val="a4"/>
        <w:ind w:left="360" w:firstLine="0"/>
        <w:jc w:val="left"/>
        <w:rPr>
          <w:sz w:val="28"/>
          <w:szCs w:val="28"/>
          <w:lang w:val="ru-RU"/>
        </w:rPr>
      </w:pPr>
      <w:r>
        <w:rPr>
          <w:sz w:val="28"/>
          <w:szCs w:val="28"/>
          <w:lang w:val="ru-RU"/>
        </w:rPr>
        <w:t>дата</w:t>
      </w:r>
    </w:p>
    <w:sectPr w:rsidR="00154158" w:rsidRPr="00C75CAF"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2E" w:rsidRDefault="00F5472E">
      <w:r>
        <w:separator/>
      </w:r>
    </w:p>
  </w:endnote>
  <w:endnote w:type="continuationSeparator" w:id="0">
    <w:p w:rsidR="00F5472E" w:rsidRDefault="00F5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9C0FEE" w:rsidRDefault="009C0FE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rsidP="00172628">
    <w:pPr>
      <w:pStyle w:val="a6"/>
      <w:framePr w:wrap="around" w:vAnchor="text" w:hAnchor="margin" w:xAlign="center" w:y="1"/>
      <w:rPr>
        <w:rStyle w:val="a8"/>
      </w:rPr>
    </w:pPr>
  </w:p>
  <w:p w:rsidR="009C0FEE" w:rsidRDefault="009C0F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2E" w:rsidRDefault="00F5472E">
      <w:r>
        <w:separator/>
      </w:r>
    </w:p>
  </w:footnote>
  <w:footnote w:type="continuationSeparator" w:id="0">
    <w:p w:rsidR="00F5472E" w:rsidRDefault="00F54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EE" w:rsidRDefault="009C0FEE">
    <w:pPr>
      <w:pStyle w:val="ae"/>
      <w:jc w:val="center"/>
    </w:pPr>
    <w:r>
      <w:fldChar w:fldCharType="begin"/>
    </w:r>
    <w:r>
      <w:instrText xml:space="preserve"> PAGE   \* MERGEFORMAT </w:instrText>
    </w:r>
    <w:r>
      <w:fldChar w:fldCharType="separate"/>
    </w:r>
    <w:r w:rsidR="00246294">
      <w:rPr>
        <w:noProof/>
      </w:rPr>
      <w:t>9</w:t>
    </w:r>
    <w:r>
      <w:rPr>
        <w:noProof/>
      </w:rPr>
      <w:fldChar w:fldCharType="end"/>
    </w:r>
  </w:p>
  <w:p w:rsidR="009C0FEE" w:rsidRDefault="009C0FEE">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0"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5"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5"/>
  </w:num>
  <w:num w:numId="9">
    <w:abstractNumId w:val="13"/>
  </w:num>
  <w:num w:numId="10">
    <w:abstractNumId w:val="26"/>
  </w:num>
  <w:num w:numId="11">
    <w:abstractNumId w:val="27"/>
  </w:num>
  <w:num w:numId="12">
    <w:abstractNumId w:val="36"/>
  </w:num>
  <w:num w:numId="13">
    <w:abstractNumId w:val="4"/>
  </w:num>
  <w:num w:numId="14">
    <w:abstractNumId w:val="12"/>
  </w:num>
  <w:num w:numId="15">
    <w:abstractNumId w:val="3"/>
  </w:num>
  <w:num w:numId="16">
    <w:abstractNumId w:val="21"/>
  </w:num>
  <w:num w:numId="17">
    <w:abstractNumId w:val="2"/>
  </w:num>
  <w:num w:numId="18">
    <w:abstractNumId w:val="22"/>
  </w:num>
  <w:num w:numId="19">
    <w:abstractNumId w:val="38"/>
  </w:num>
  <w:num w:numId="20">
    <w:abstractNumId w:val="6"/>
  </w:num>
  <w:num w:numId="21">
    <w:abstractNumId w:val="10"/>
  </w:num>
  <w:num w:numId="22">
    <w:abstractNumId w:val="18"/>
  </w:num>
  <w:num w:numId="23">
    <w:abstractNumId w:val="15"/>
  </w:num>
  <w:num w:numId="24">
    <w:abstractNumId w:val="35"/>
  </w:num>
  <w:num w:numId="25">
    <w:abstractNumId w:val="30"/>
  </w:num>
  <w:num w:numId="26">
    <w:abstractNumId w:val="37"/>
  </w:num>
  <w:num w:numId="27">
    <w:abstractNumId w:val="25"/>
  </w:num>
  <w:num w:numId="28">
    <w:abstractNumId w:val="8"/>
  </w:num>
  <w:num w:numId="29">
    <w:abstractNumId w:val="9"/>
  </w:num>
  <w:num w:numId="30">
    <w:abstractNumId w:val="24"/>
  </w:num>
  <w:num w:numId="31">
    <w:abstractNumId w:val="32"/>
  </w:num>
  <w:num w:numId="32">
    <w:abstractNumId w:val="31"/>
  </w:num>
  <w:num w:numId="33">
    <w:abstractNumId w:val="28"/>
  </w:num>
  <w:num w:numId="34">
    <w:abstractNumId w:val="14"/>
  </w:num>
  <w:num w:numId="35">
    <w:abstractNumId w:val="7"/>
  </w:num>
  <w:num w:numId="36">
    <w:abstractNumId w:val="17"/>
  </w:num>
  <w:num w:numId="37">
    <w:abstractNumId w:val="33"/>
  </w:num>
  <w:num w:numId="38">
    <w:abstractNumId w:val="11"/>
  </w:num>
  <w:num w:numId="39">
    <w:abstractNumId w:val="0"/>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6294"/>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7B8D"/>
    <w:rsid w:val="004E0166"/>
    <w:rsid w:val="004E03A6"/>
    <w:rsid w:val="004E2C3C"/>
    <w:rsid w:val="004E2F6F"/>
    <w:rsid w:val="004E542C"/>
    <w:rsid w:val="004E6989"/>
    <w:rsid w:val="004F02E4"/>
    <w:rsid w:val="004F0C15"/>
    <w:rsid w:val="004F166B"/>
    <w:rsid w:val="004F1F36"/>
    <w:rsid w:val="004F1F87"/>
    <w:rsid w:val="004F5480"/>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E2"/>
    <w:rsid w:val="005B7F67"/>
    <w:rsid w:val="005C1BB6"/>
    <w:rsid w:val="005C5A1D"/>
    <w:rsid w:val="005C7951"/>
    <w:rsid w:val="005C7AC2"/>
    <w:rsid w:val="005D266E"/>
    <w:rsid w:val="005D26B8"/>
    <w:rsid w:val="005D4BDD"/>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504B"/>
    <w:rsid w:val="00817881"/>
    <w:rsid w:val="00817F2D"/>
    <w:rsid w:val="008209D7"/>
    <w:rsid w:val="008216AF"/>
    <w:rsid w:val="008235CB"/>
    <w:rsid w:val="00825F0C"/>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5C10"/>
    <w:rsid w:val="0098677E"/>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11A06"/>
    <w:rsid w:val="00A12096"/>
    <w:rsid w:val="00A13FCB"/>
    <w:rsid w:val="00A15940"/>
    <w:rsid w:val="00A213A3"/>
    <w:rsid w:val="00A2208B"/>
    <w:rsid w:val="00A232E3"/>
    <w:rsid w:val="00A233E9"/>
    <w:rsid w:val="00A23769"/>
    <w:rsid w:val="00A31A5C"/>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34C"/>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3149"/>
    <w:rsid w:val="00C2630D"/>
    <w:rsid w:val="00C30180"/>
    <w:rsid w:val="00C30DEF"/>
    <w:rsid w:val="00C31507"/>
    <w:rsid w:val="00C36CB6"/>
    <w:rsid w:val="00C37BE0"/>
    <w:rsid w:val="00C40154"/>
    <w:rsid w:val="00C41794"/>
    <w:rsid w:val="00C41B34"/>
    <w:rsid w:val="00C461C2"/>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3632"/>
    <w:rsid w:val="00D83ECA"/>
    <w:rsid w:val="00D878EB"/>
    <w:rsid w:val="00D93CFF"/>
    <w:rsid w:val="00D94A6A"/>
    <w:rsid w:val="00D97335"/>
    <w:rsid w:val="00DA0BED"/>
    <w:rsid w:val="00DA1759"/>
    <w:rsid w:val="00DA176B"/>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B1429"/>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472E"/>
    <w:rsid w:val="00F56743"/>
    <w:rsid w:val="00F5691D"/>
    <w:rsid w:val="00F56B32"/>
    <w:rsid w:val="00F56BDF"/>
    <w:rsid w:val="00F56D60"/>
    <w:rsid w:val="00F624DA"/>
    <w:rsid w:val="00F62547"/>
    <w:rsid w:val="00F6390B"/>
    <w:rsid w:val="00F747D0"/>
    <w:rsid w:val="00F747D5"/>
    <w:rsid w:val="00F804FB"/>
    <w:rsid w:val="00F81FEF"/>
    <w:rsid w:val="00F8278A"/>
    <w:rsid w:val="00F8523C"/>
    <w:rsid w:val="00F8605B"/>
    <w:rsid w:val="00F87BC9"/>
    <w:rsid w:val="00F925A4"/>
    <w:rsid w:val="00F94A8B"/>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11239-2071-4F12-945C-5DD91E1E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cp:revision>
  <cp:lastPrinted>2018-12-07T06:21:00Z</cp:lastPrinted>
  <dcterms:created xsi:type="dcterms:W3CDTF">2022-02-07T09:00:00Z</dcterms:created>
  <dcterms:modified xsi:type="dcterms:W3CDTF">2022-02-07T13:48:00Z</dcterms:modified>
</cp:coreProperties>
</file>