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AC1B50" w:rsidTr="00CA24CE">
        <w:trPr>
          <w:trHeight w:val="3681"/>
        </w:trPr>
        <w:tc>
          <w:tcPr>
            <w:tcW w:w="5812" w:type="dxa"/>
          </w:tcPr>
          <w:p w:rsidR="00416679" w:rsidRPr="00342F78" w:rsidRDefault="00416679" w:rsidP="00FA79F3">
            <w:pPr>
              <w:jc w:val="center"/>
              <w:rPr>
                <w:sz w:val="28"/>
                <w:lang w:val="en-US"/>
              </w:rPr>
            </w:pPr>
            <w:r w:rsidRPr="00FA79F3">
              <w:rPr>
                <w:sz w:val="28"/>
              </w:rPr>
              <w:t>УТВЕРЖДАЮ</w:t>
            </w:r>
          </w:p>
          <w:p w:rsidR="00416679" w:rsidRPr="00342F78" w:rsidRDefault="00416679" w:rsidP="00FA79F3">
            <w:pPr>
              <w:jc w:val="center"/>
              <w:rPr>
                <w:sz w:val="28"/>
                <w:lang w:val="en-US"/>
              </w:rPr>
            </w:pPr>
          </w:p>
          <w:p w:rsidR="00416679" w:rsidRPr="00342F78" w:rsidRDefault="00AC1B50" w:rsidP="00FA79F3">
            <w:pPr>
              <w:jc w:val="center"/>
              <w:rPr>
                <w:sz w:val="28"/>
                <w:lang w:val="en-US"/>
              </w:rPr>
            </w:pPr>
            <w:r>
              <w:rPr>
                <w:sz w:val="28"/>
                <w:szCs w:val="28"/>
                <w:lang w:val="en-US"/>
              </w:rPr>
              <w:t>$(positionApprover)</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rsidR="00416679" w:rsidRPr="00342F78" w:rsidRDefault="00AC1B50" w:rsidP="00FA79F3">
            <w:pPr>
              <w:jc w:val="center"/>
              <w:rPr>
                <w:sz w:val="28"/>
                <w:lang w:val="en-US"/>
              </w:rPr>
            </w:pPr>
            <w:r>
              <w:rPr>
                <w:sz w:val="28"/>
                <w:szCs w:val="28"/>
                <w:lang w:val="en-US"/>
              </w:rPr>
              <w:t>$(rankApprover)</w:t>
            </w:r>
            <w:r w:rsidR="00D8670A">
              <w:rPr>
                <w:sz w:val="28"/>
                <w:szCs w:val="28"/>
                <w:lang w:val="en-US"/>
              </w:rPr>
              <w:t/>
            </w:r>
            <w:proofErr w:type="spellStart"/>
            <w:r w:rsidR="00713167" w:rsidRPr="00342F78">
              <w:rPr>
                <w:sz w:val="28"/>
                <w:lang w:val="en-US"/>
              </w:rPr>
              <w:t/>
            </w:r>
            <w:proofErr w:type="spellEnd"/>
            <w:r w:rsidR="00D8670A">
              <w:rPr>
                <w:sz w:val="28"/>
                <w:lang w:val="en-US"/>
              </w:rPr>
              <w:t/>
            </w:r>
            <w:r w:rsidR="00F832E6" w:rsidRPr="00342F78">
              <w:rPr>
                <w:sz w:val="28"/>
                <w:lang w:val="en-US"/>
              </w:rPr>
              <w:t xml:space="preserve"> </w:t>
            </w:r>
            <w:r>
              <w:rPr>
                <w:sz w:val="28"/>
                <w:szCs w:val="28"/>
                <w:lang w:val="en-US"/>
              </w:rPr>
              <w:t>$(signatureApprover)</w:t>
            </w:r>
            <w:r w:rsidR="00D8670A">
              <w:rPr>
                <w:sz w:val="28"/>
                <w:szCs w:val="28"/>
                <w:lang w:val="en-US"/>
              </w:rPr>
              <w:t/>
            </w:r>
            <w:proofErr w:type="spellStart"/>
            <w:r w:rsidR="00713167" w:rsidRPr="00342F78">
              <w:rPr>
                <w:sz w:val="28"/>
                <w:lang w:val="en-US"/>
              </w:rPr>
              <w:t/>
            </w:r>
            <w:proofErr w:type="spellEnd"/>
            <w:r w:rsidR="00D8670A">
              <w:rPr>
                <w:sz w:val="28"/>
                <w:lang w:val="en-US"/>
              </w:rPr>
              <w:t/>
            </w:r>
            <w:r w:rsidR="00F832E6" w:rsidRPr="00342F78">
              <w:rPr>
                <w:sz w:val="28"/>
                <w:lang w:val="en-US"/>
              </w:rPr>
              <w:t xml:space="preserve"> </w:t>
            </w:r>
            <w:r>
              <w:rPr>
                <w:sz w:val="28"/>
                <w:szCs w:val="28"/>
                <w:lang w:val="en-US"/>
              </w:rPr>
              <w:t>$(nameApprover)</w:t>
            </w:r>
            <w:r w:rsidR="00D8670A">
              <w:rPr>
                <w:sz w:val="28"/>
                <w:szCs w:val="28"/>
                <w:lang w:val="en-US"/>
              </w:rPr>
              <w:t/>
            </w:r>
            <w:proofErr w:type="spellStart"/>
            <w:r w:rsidR="00713167" w:rsidRPr="00342F78">
              <w:rPr>
                <w:sz w:val="28"/>
                <w:lang w:val="en-US"/>
              </w:rPr>
              <w:t/>
            </w:r>
            <w:proofErr w:type="spellEnd"/>
            <w:r w:rsidR="00D8670A">
              <w:rPr>
                <w:sz w:val="28"/>
                <w:lang w:val="en-US"/>
              </w:rPr>
              <w:t/>
            </w:r>
          </w:p>
          <w:p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rsidR="001F34F2" w:rsidRPr="00280137" w:rsidRDefault="001F34F2" w:rsidP="0070650D">
            <w:pPr>
              <w:jc w:val="center"/>
              <w:rPr>
                <w:sz w:val="28"/>
                <w:szCs w:val="28"/>
                <w:lang w:val="en-US"/>
              </w:rPr>
            </w:pPr>
          </w:p>
        </w:tc>
      </w:tr>
    </w:tbl>
    <w:p w:rsidR="00142B2F" w:rsidRPr="00E338BD" w:rsidRDefault="00AC1B50" w:rsidP="00F74D8C">
      <w:pPr>
        <w:ind w:left="4956" w:hanging="4236"/>
        <w:jc w:val="center"/>
        <w:rPr>
          <w:b/>
          <w:sz w:val="28"/>
          <w:szCs w:val="28"/>
          <w:lang w:val="en-US"/>
        </w:rPr>
      </w:pPr>
      <w:r>
        <w:rPr>
          <w:sz w:val="28"/>
          <w:szCs w:val="28"/>
          <w:lang w:val="en-US"/>
        </w:rPr>
        <w:t>$(titlePlan)</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rsidR="0070650D" w:rsidRPr="00E338BD" w:rsidRDefault="00AC1B50" w:rsidP="00142B2F">
      <w:pPr>
        <w:ind w:left="708"/>
        <w:jc w:val="center"/>
        <w:rPr>
          <w:b/>
          <w:sz w:val="28"/>
          <w:szCs w:val="28"/>
          <w:lang w:val="en-US"/>
        </w:rPr>
      </w:pPr>
      <w:r>
        <w:rPr>
          <w:sz w:val="28"/>
          <w:szCs w:val="28"/>
          <w:lang w:val="en-US"/>
        </w:rPr>
        <w:t>$(titleDivision)</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$(timeInterval)</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CF0F27"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rsidR="00497E87" w:rsidRPr="00CF0F27" w:rsidRDefault="00497E87" w:rsidP="00D001C2">
            <w:pPr>
              <w:ind w:right="-54"/>
              <w:jc w:val="center"/>
              <w:rPr>
                <w:b/>
                <w:sz w:val="28"/>
                <w:szCs w:val="28"/>
                <w:lang w:val="en-US"/>
              </w:rPr>
            </w:pPr>
          </w:p>
        </w:tc>
      </w:tr>
      <w:tr w:rsidR="00A0715F" w:rsidRPr="00CF0F27" w:rsidTr="008219F3">
        <w:trPr>
          <w:jc w:val="center"/>
        </w:trPr>
        <w:tc>
          <w:tcPr>
            <w:tcW w:w="713" w:type="dxa"/>
            <w:vAlign w:val="center"/>
          </w:tcPr>
          <w:p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$(indexEvent)</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rsidR="00EB7D05" w:rsidRPr="00CF0F27" w:rsidRDefault="00AC1B50" w:rsidP="00027A3A">
      <w:pPr>
        <w:pStyle w:val="a4"/>
        <w:ind w:left="360" w:firstLine="0"/>
        <w:jc w:val="left"/>
        <w:rPr>
          <w:sz w:val="28"/>
          <w:szCs w:val="28"/>
          <w:lang w:val="en-US"/>
        </w:rPr>
      </w:pPr>
      <w:r>
        <w:rPr>
          <w:sz w:val="28"/>
          <w:szCs w:val="28"/>
          <w:lang w:val="en-US"/>
        </w:rPr>
        <w:lastRenderedPageBreak/>
        <w:t>$(positionAgreeder)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rsidR="00C9707E" w:rsidRDefault="00AC1B50" w:rsidP="00027A3A">
      <w:pPr>
        <w:pStyle w:val="a4"/>
        <w:ind w:left="360" w:firstLine="0"/>
        <w:jc w:val="left"/>
        <w:rPr>
          <w:sz w:val="28"/>
          <w:szCs w:val="28"/>
          <w:lang w:val="ru-RU"/>
        </w:rPr>
      </w:pPr>
      <w:r>
        <w:rPr>
          <w:sz w:val="28"/>
          <w:szCs w:val="28"/>
          <w:lang w:val="en-US"/>
        </w:rPr>
        <w:t>$(rankAgreeder)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Pr>
          <w:sz w:val="28"/>
          <w:szCs w:val="28"/>
          <w:lang w:val="en-US"/>
        </w:rPr>
        <w:t>$(signatureAgreeder)</w:t>
      </w:r>
      <w:r w:rsidR="00D8670A">
        <w:rPr>
          <w:sz w:val="28"/>
          <w:szCs w:val="28"/>
          <w:lang w:val="en-US"/>
        </w:rPr>
        <w:t/>
      </w:r>
      <w:proofErr w:type="spellStart"/>
      <w:r w:rsidR="00E338BD">
        <w:rPr>
          <w:sz w:val="28"/>
          <w:szCs w:val="28"/>
          <w:lang w:val="en-US"/>
        </w:rPr>
        <w:t/>
      </w:r>
      <w:proofErr w:type="spellEnd"/>
      <w:r w:rsidR="00D8670A">
        <w:rPr>
          <w:sz w:val="28"/>
          <w:szCs w:val="28"/>
          <w:lang w:val="en-US"/>
        </w:rPr>
        <w:t/>
      </w:r>
      <w:r w:rsidR="00F832E6">
        <w:rPr>
          <w:sz w:val="28"/>
          <w:szCs w:val="28"/>
          <w:lang w:val="en-US"/>
        </w:rPr>
        <w:t xml:space="preserve"> </w:t>
      </w:r>
      <w:r>
        <w:rPr>
          <w:sz w:val="28"/>
          <w:szCs w:val="28"/>
          <w:lang w:val="en-US"/>
        </w:rPr>
        <w:t>$(nameAgreeder)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bookmarkStart w:id="0" w:name="_GoBack"/>
      <w:bookmarkEnd w:id="0"/>
      <w:r w:rsidR="00AD248E">
        <w:rPr>
          <w:sz w:val="28"/>
          <w:szCs w:val="28"/>
        </w:rPr>
        <w:t xml:space="preserve"> </w:t>
      </w:r>
    </w:p>
    <w:p w:rsidR="00154158" w:rsidRDefault="00AD248E" w:rsidP="00AD248E">
      <w:pPr>
        <w:pStyle w:val="a4"/>
        <w:ind w:left="360" w:firstLine="0"/>
        <w:jc w:val="left"/>
        <w:rPr>
          <w:sz w:val="28"/>
          <w:szCs w:val="28"/>
        </w:rPr>
      </w:pPr>
      <w:r>
        <w:rPr>
          <w:sz w:val="28"/>
          <w:szCs w:val="28"/>
        </w:rPr>
        <w:t>«     » ____________ 202__ г</w:t>
      </w:r>
    </w:p>
    <w:p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6F5" w:rsidRDefault="004946F5">
      <w:r>
        <w:separator/>
      </w:r>
    </w:p>
  </w:endnote>
  <w:endnote w:type="continuationSeparator" w:id="0">
    <w:p w:rsidR="004946F5" w:rsidRDefault="0049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6F5" w:rsidRDefault="004946F5">
      <w:r>
        <w:separator/>
      </w:r>
    </w:p>
  </w:footnote>
  <w:footnote w:type="continuationSeparator" w:id="0">
    <w:p w:rsidR="004946F5" w:rsidRDefault="00494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9773-F691-4513-B408-EC861808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Pages>
  <Words>88</Words>
  <Characters>503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97</cp:revision>
  <cp:lastPrinted>2018-12-07T06:21:00Z</cp:lastPrinted>
  <dcterms:created xsi:type="dcterms:W3CDTF">2022-02-07T09:00:00Z</dcterms:created>
  <dcterms:modified xsi:type="dcterms:W3CDTF">2022-05-24T14:39:00Z</dcterms:modified>
</cp:coreProperties>
</file>