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877" w:rsidRDefault="00994877" w:rsidP="00994877">
      <w:pPr>
        <w:pStyle w:val="a5"/>
        <w:numPr>
          <w:ilvl w:val="0"/>
          <w:numId w:val="2"/>
        </w:numPr>
        <w:ind w:firstLineChars="0"/>
      </w:pPr>
      <w:r>
        <w:rPr>
          <w:rFonts w:hint="eastAsia"/>
        </w:rPr>
        <w:t>系统架构设计</w:t>
      </w:r>
    </w:p>
    <w:p w:rsidR="00994877" w:rsidRPr="00B21F63" w:rsidRDefault="00994877" w:rsidP="00994877">
      <w:pPr>
        <w:rPr>
          <w:b/>
        </w:rPr>
      </w:pPr>
      <w:r w:rsidRPr="00B21F63">
        <w:rPr>
          <w:b/>
        </w:rPr>
        <w:t>1</w:t>
      </w:r>
      <w:r w:rsidRPr="00B21F63">
        <w:rPr>
          <w:b/>
        </w:rPr>
        <w:t>、主文件架构</w:t>
      </w:r>
    </w:p>
    <w:p w:rsidR="00994877" w:rsidRDefault="00994877" w:rsidP="00994877"/>
    <w:p w:rsidR="00994877" w:rsidRDefault="00994877" w:rsidP="00994877">
      <w:r>
        <w:rPr>
          <w:noProof/>
        </w:rPr>
        <w:pict>
          <v:shapetype id="_x0000_t202" coordsize="21600,21600" o:spt="202" path="m,l,21600r21600,l21600,xe">
            <v:stroke joinstyle="miter"/>
            <v:path gradientshapeok="t" o:connecttype="rect"/>
          </v:shapetype>
          <v:shape id="_x0000_s2140" type="#_x0000_t202" style="position:absolute;left:0;text-align:left;margin-left:-9.95pt;margin-top:.6pt;width:103.8pt;height:22.8pt;z-index:251660288">
            <v:textbox style="mso-next-textbox:#_x0000_s2140">
              <w:txbxContent>
                <w:p w:rsidR="00994877" w:rsidRDefault="00994877" w:rsidP="00994877">
                  <w:pPr>
                    <w:ind w:firstLineChars="200" w:firstLine="420"/>
                  </w:pPr>
                  <w:r>
                    <w:rPr>
                      <w:rFonts w:hint="eastAsia"/>
                    </w:rPr>
                    <w:t>登陆界面</w:t>
                  </w:r>
                </w:p>
              </w:txbxContent>
            </v:textbox>
          </v:shape>
        </w:pict>
      </w:r>
    </w:p>
    <w:p w:rsidR="00994877" w:rsidRDefault="00994877" w:rsidP="00994877">
      <w:r>
        <w:rPr>
          <w:noProof/>
        </w:rPr>
        <w:pict>
          <v:shapetype id="_x0000_t32" coordsize="21600,21600" o:spt="32" o:oned="t" path="m,l21600,21600e" filled="f">
            <v:path arrowok="t" fillok="f" o:connecttype="none"/>
            <o:lock v:ext="edit" shapetype="t"/>
          </v:shapetype>
          <v:shape id="_x0000_s2149" type="#_x0000_t32" style="position:absolute;left:0;text-align:left;margin-left:39pt;margin-top:11.4pt;width:0;height:102pt;z-index:251669504" o:connectortype="straight">
            <v:stroke endarrow="block"/>
          </v:shape>
        </w:pict>
      </w:r>
    </w:p>
    <w:p w:rsidR="00994877" w:rsidRDefault="00994877" w:rsidP="00994877">
      <w:r>
        <w:rPr>
          <w:noProof/>
        </w:rPr>
        <w:pict>
          <v:shape id="_x0000_s2142" type="#_x0000_t202" style="position:absolute;left:0;text-align:left;margin-left:190.45pt;margin-top:9.6pt;width:86.65pt;height:22.8pt;z-index:251662336">
            <v:textbox style="mso-next-textbox:#_x0000_s2142">
              <w:txbxContent>
                <w:p w:rsidR="00994877" w:rsidRDefault="00994877" w:rsidP="00994877">
                  <w:r>
                    <w:rPr>
                      <w:rFonts w:hint="eastAsia"/>
                    </w:rPr>
                    <w:t>基本信息配置</w:t>
                  </w:r>
                </w:p>
              </w:txbxContent>
            </v:textbox>
          </v:shape>
        </w:pict>
      </w:r>
    </w:p>
    <w:p w:rsidR="00994877" w:rsidRDefault="00994877" w:rsidP="00994877">
      <w:r>
        <w:rPr>
          <w:noProof/>
        </w:rPr>
        <w:pict>
          <v:shape id="_x0000_s2159" type="#_x0000_t32" style="position:absolute;left:0;text-align:left;margin-left:257.9pt;margin-top:177.6pt;width:40.9pt;height:0;flip:x;z-index:251679744" o:connectortype="straight"/>
        </w:pict>
      </w:r>
      <w:r>
        <w:rPr>
          <w:noProof/>
        </w:rPr>
        <w:pict>
          <v:shape id="_x0000_s2158" type="#_x0000_t32" style="position:absolute;left:0;text-align:left;margin-left:298.8pt;margin-top:4.8pt;width:0;height:172.8pt;z-index:251678720" o:connectortype="straight"/>
        </w:pict>
      </w:r>
      <w:r>
        <w:rPr>
          <w:noProof/>
        </w:rPr>
        <w:pict>
          <v:shape id="_x0000_s2157" type="#_x0000_t32" style="position:absolute;left:0;text-align:left;margin-left:277.1pt;margin-top:4.8pt;width:21.7pt;height:0;z-index:251677696" o:connectortype="straight"/>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156" type="#_x0000_t66" style="position:absolute;left:0;text-align:left;margin-left:304.2pt;margin-top:70.8pt;width:34.2pt;height:7.15pt;z-index:251676672"/>
        </w:pict>
      </w:r>
      <w:r>
        <w:rPr>
          <w:noProof/>
        </w:rPr>
        <w:pict>
          <v:shape id="_x0000_s2147" type="#_x0000_t202" style="position:absolute;left:0;text-align:left;margin-left:345pt;margin-top:52.2pt;width:101.05pt;height:39.6pt;z-index:251667456">
            <v:textbox style="mso-next-textbox:#_x0000_s2147">
              <w:txbxContent>
                <w:p w:rsidR="00994877" w:rsidRDefault="00994877" w:rsidP="00994877">
                  <w:r>
                    <w:rPr>
                      <w:rFonts w:hint="eastAsia"/>
                    </w:rPr>
                    <w:t>应用软件接口</w:t>
                  </w:r>
                </w:p>
                <w:p w:rsidR="00994877" w:rsidRDefault="00994877" w:rsidP="00994877">
                  <w:r>
                    <w:rPr>
                      <w:rFonts w:hint="eastAsia"/>
                    </w:rPr>
                    <w:t>如</w:t>
                  </w:r>
                  <w:r>
                    <w:rPr>
                      <w:rFonts w:hint="eastAsia"/>
                    </w:rPr>
                    <w:t>CAD</w:t>
                  </w:r>
                  <w:r>
                    <w:rPr>
                      <w:rFonts w:hint="eastAsia"/>
                    </w:rPr>
                    <w:t>等</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55" type="#_x0000_t34" style="position:absolute;left:0;text-align:left;margin-left:93.85pt;margin-top:94.8pt;width:96.6pt;height:79.8pt;z-index:251675648" o:connectortype="elbow" adj=",-70484,-41109">
            <v:stroke endarrow="block"/>
          </v:shape>
        </w:pict>
      </w:r>
      <w:r>
        <w:rPr>
          <w:noProof/>
        </w:rPr>
        <w:pict>
          <v:shape id="_x0000_s2154" type="#_x0000_t34" style="position:absolute;left:0;text-align:left;margin-left:93.85pt;margin-top:94.8pt;width:96.6pt;height:34.2pt;z-index:251674624" o:connectortype="elbow" adj=",-164463,-41109">
            <v:stroke endarrow="block"/>
          </v:shape>
        </w:pict>
      </w:r>
      <w:r>
        <w:rPr>
          <w:noProof/>
        </w:rPr>
        <w:pict>
          <v:shape id="_x0000_s2153" type="#_x0000_t34" style="position:absolute;left:0;text-align:left;margin-left:93.85pt;margin-top:86.4pt;width:96pt;height:8.4pt;flip:y;z-index:251673600" o:connectortype="elbow" adj=",669600,-41366">
            <v:stroke endarrow="block"/>
          </v:shape>
        </w:pict>
      </w:r>
      <w:r>
        <w:rPr>
          <w:noProof/>
        </w:rPr>
        <w:pict>
          <v:shape id="_x0000_s2152" type="#_x0000_t34" style="position:absolute;left:0;text-align:left;margin-left:93.85pt;margin-top:48.6pt;width:96pt;height:46.2pt;flip:y;z-index:251672576" o:connectortype="elbow" adj=",121745,-41366">
            <v:stroke endarrow="block"/>
          </v:shape>
        </w:pict>
      </w:r>
      <w:r>
        <w:rPr>
          <w:noProof/>
        </w:rPr>
        <w:pict>
          <v:shape id="_x0000_s2143" type="#_x0000_t202" style="position:absolute;left:0;text-align:left;margin-left:189.85pt;margin-top:37.8pt;width:74.75pt;height:22.8pt;z-index:251663360">
            <v:textbox style="mso-next-textbox:#_x0000_s2143">
              <w:txbxContent>
                <w:p w:rsidR="00994877" w:rsidRDefault="00994877" w:rsidP="00994877">
                  <w:r>
                    <w:rPr>
                      <w:rFonts w:hint="eastAsia"/>
                    </w:rPr>
                    <w:t>图文档管理</w:t>
                  </w:r>
                </w:p>
              </w:txbxContent>
            </v:textbox>
          </v:shape>
        </w:pict>
      </w:r>
      <w:r>
        <w:rPr>
          <w:noProof/>
        </w:rPr>
        <w:pict>
          <v:shape id="_x0000_s2144" type="#_x0000_t202" style="position:absolute;left:0;text-align:left;margin-left:189.85pt;margin-top:76.2pt;width:68.05pt;height:22.8pt;z-index:251664384">
            <v:textbox style="mso-next-textbox:#_x0000_s2144">
              <w:txbxContent>
                <w:p w:rsidR="00994877" w:rsidRDefault="00994877" w:rsidP="00994877">
                  <w:r>
                    <w:rPr>
                      <w:rFonts w:hint="eastAsia"/>
                    </w:rPr>
                    <w:t>产品管理</w:t>
                  </w:r>
                </w:p>
              </w:txbxContent>
            </v:textbox>
          </v:shape>
        </w:pict>
      </w:r>
      <w:r>
        <w:rPr>
          <w:noProof/>
        </w:rPr>
        <w:pict>
          <v:shape id="_x0000_s2145" type="#_x0000_t202" style="position:absolute;left:0;text-align:left;margin-left:189.85pt;margin-top:118.2pt;width:64.45pt;height:22.8pt;z-index:251665408">
            <v:textbox style="mso-next-textbox:#_x0000_s2145">
              <w:txbxContent>
                <w:p w:rsidR="00994877" w:rsidRDefault="00994877" w:rsidP="00994877">
                  <w:r>
                    <w:rPr>
                      <w:rFonts w:hint="eastAsia"/>
                    </w:rPr>
                    <w:t>项目管理</w:t>
                  </w:r>
                </w:p>
              </w:txbxContent>
            </v:textbox>
          </v:shape>
        </w:pict>
      </w:r>
      <w:r>
        <w:rPr>
          <w:noProof/>
        </w:rPr>
        <w:pict>
          <v:shape id="_x0000_s2146" type="#_x0000_t202" style="position:absolute;left:0;text-align:left;margin-left:190.45pt;margin-top:164.4pt;width:67.45pt;height:22.8pt;z-index:251666432">
            <v:textbox style="mso-next-textbox:#_x0000_s2146">
              <w:txbxContent>
                <w:p w:rsidR="00994877" w:rsidRDefault="00994877" w:rsidP="00994877">
                  <w:r>
                    <w:rPr>
                      <w:rFonts w:hint="eastAsia"/>
                    </w:rPr>
                    <w:t>部门管理</w:t>
                  </w:r>
                </w:p>
              </w:txbxContent>
            </v:textbox>
          </v:shape>
        </w:pict>
      </w:r>
      <w:r>
        <w:rPr>
          <w:noProof/>
        </w:rPr>
        <w:pict>
          <v:shape id="_x0000_s2151" type="#_x0000_t34" style="position:absolute;left:0;text-align:left;margin-left:93.85pt;margin-top:4.8pt;width:96pt;height:90pt;flip:y;z-index:251671552" o:connectortype="elbow" adj=",62496,-41366">
            <v:stroke endarrow="block"/>
          </v:shape>
        </w:pict>
      </w:r>
      <w:r>
        <w:rPr>
          <w:noProof/>
        </w:rPr>
        <w:pict>
          <v:shape id="_x0000_s2150" type="#_x0000_t32" style="position:absolute;left:0;text-align:left;margin-left:42.6pt;margin-top:105pt;width:1.2pt;height:82.2pt;z-index:251670528" o:connectortype="straight">
            <v:stroke endarrow="block"/>
          </v:shape>
        </w:pict>
      </w:r>
      <w:r>
        <w:rPr>
          <w:noProof/>
        </w:rPr>
        <w:pict>
          <v:shape id="_x0000_s2148" type="#_x0000_t202" style="position:absolute;left:0;text-align:left;margin-left:-5.75pt;margin-top:187.2pt;width:99.6pt;height:23.4pt;z-index:251668480">
            <v:textbox style="mso-next-textbox:#_x0000_s2148">
              <w:txbxContent>
                <w:p w:rsidR="00994877" w:rsidRDefault="00994877" w:rsidP="00994877">
                  <w:proofErr w:type="spellStart"/>
                  <w:r>
                    <w:rPr>
                      <w:rFonts w:hint="eastAsia"/>
                    </w:rPr>
                    <w:t>MySQL</w:t>
                  </w:r>
                  <w:proofErr w:type="spellEnd"/>
                  <w:r>
                    <w:rPr>
                      <w:rFonts w:hint="eastAsia"/>
                    </w:rPr>
                    <w:t>数据库</w:t>
                  </w:r>
                </w:p>
              </w:txbxContent>
            </v:textbox>
          </v:shape>
        </w:pict>
      </w:r>
      <w:r>
        <w:rPr>
          <w:noProof/>
        </w:rPr>
        <w:pict>
          <v:shape id="_x0000_s2141" type="#_x0000_t202" style="position:absolute;left:0;text-align:left;margin-left:-9.95pt;margin-top:82.2pt;width:103.8pt;height:22.8pt;z-index:251661312">
            <v:textbox style="mso-next-textbox:#_x0000_s2141">
              <w:txbxContent>
                <w:p w:rsidR="00994877" w:rsidRDefault="00994877" w:rsidP="00994877">
                  <w:pPr>
                    <w:ind w:firstLineChars="200" w:firstLine="420"/>
                  </w:pPr>
                  <w:r>
                    <w:rPr>
                      <w:rFonts w:hint="eastAsia"/>
                    </w:rPr>
                    <w:t>系统主界面</w:t>
                  </w:r>
                </w:p>
              </w:txbxContent>
            </v:textbox>
          </v:shape>
        </w:pict>
      </w:r>
    </w:p>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Pr="00D44D7D"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Pr="00B21F63" w:rsidRDefault="00994877" w:rsidP="00994877">
      <w:pPr>
        <w:rPr>
          <w:b/>
        </w:rPr>
      </w:pPr>
      <w:r w:rsidRPr="00B21F63">
        <w:rPr>
          <w:rFonts w:hint="eastAsia"/>
          <w:b/>
        </w:rPr>
        <w:t>2</w:t>
      </w:r>
      <w:r w:rsidRPr="00B21F63">
        <w:rPr>
          <w:rFonts w:hint="eastAsia"/>
          <w:b/>
        </w:rPr>
        <w:t>、主文件流程图</w:t>
      </w:r>
    </w:p>
    <w:p w:rsidR="00994877" w:rsidRDefault="00994877" w:rsidP="00994877"/>
    <w:p w:rsidR="00994877" w:rsidRDefault="00994877" w:rsidP="00994877">
      <w:pPr>
        <w:rPr>
          <w:b/>
        </w:rPr>
      </w:pPr>
      <w:r>
        <w:rPr>
          <w:b/>
        </w:rPr>
      </w:r>
      <w:r>
        <w:rPr>
          <w:b/>
        </w:rPr>
        <w:pict>
          <v:group id="_x0000_s2113" editas="canvas" style="width:382.5pt;height:351.65pt;mso-position-horizontal-relative:char;mso-position-vertical-relative:line" coordorigin="1812,1517" coordsize="7650,70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4" type="#_x0000_t75" style="position:absolute;left:1812;top:1517;width:7650;height:7033" o:preferrelative="f">
              <v:fill o:detectmouseclick="t"/>
              <v:path o:extrusionok="t" o:connecttype="none"/>
              <o:lock v:ext="edit" text="t"/>
            </v:shape>
            <v:shape id="_x0000_s2115" type="#_x0000_t202" style="position:absolute;left:3581;top:1517;width:886;height:472">
              <v:textbox style="mso-next-textbox:#_x0000_s2115">
                <w:txbxContent>
                  <w:p w:rsidR="00994877" w:rsidRDefault="00994877" w:rsidP="00994877">
                    <w:r>
                      <w:rPr>
                        <w:rFonts w:hint="eastAsia"/>
                      </w:rPr>
                      <w:t>开始</w:t>
                    </w:r>
                  </w:p>
                </w:txbxContent>
              </v:textbox>
            </v:shape>
            <v:shapetype id="_x0000_t4" coordsize="21600,21600" o:spt="4" path="m10800,l,10800,10800,21600,21600,10800xe">
              <v:stroke joinstyle="miter"/>
              <v:path gradientshapeok="t" o:connecttype="rect" textboxrect="5400,5400,16200,16200"/>
            </v:shapetype>
            <v:shape id="_x0000_s2116" type="#_x0000_t4" style="position:absolute;left:4024;top:2208;width:2162;height:855">
              <v:textbox style="mso-next-textbox:#_x0000_s2116">
                <w:txbxContent>
                  <w:p w:rsidR="00994877" w:rsidRDefault="00994877" w:rsidP="00994877">
                    <w:r>
                      <w:rPr>
                        <w:rFonts w:hint="eastAsia"/>
                      </w:rPr>
                      <w:t>用户登录</w:t>
                    </w:r>
                  </w:p>
                </w:txbxContent>
              </v:textbox>
            </v:shape>
            <v:shape id="_x0000_s2117" type="#_x0000_t4" style="position:absolute;left:6822;top:1989;width:2385;height:1290">
              <v:textbox style="mso-next-textbox:#_x0000_s2117">
                <w:txbxContent>
                  <w:p w:rsidR="00994877" w:rsidRDefault="00994877" w:rsidP="00994877">
                    <w:r>
                      <w:rPr>
                        <w:rFonts w:hint="eastAsia"/>
                      </w:rPr>
                      <w:t>系统提示已经登录</w:t>
                    </w:r>
                  </w:p>
                </w:txbxContent>
              </v:textbox>
            </v:shape>
            <v:shape id="_x0000_s2118" type="#_x0000_t34" style="position:absolute;left:6186;top:2634;width:636;height:2;flip:y" o:connectortype="elbow" adj=",92469600,-224219">
              <v:stroke endarrow="block"/>
            </v:shape>
            <v:shape id="_x0000_s2119" type="#_x0000_t202" style="position:absolute;left:4302;top:3279;width:1576;height:510">
              <v:textbox style="mso-next-textbox:#_x0000_s2119">
                <w:txbxContent>
                  <w:p w:rsidR="00994877" w:rsidRDefault="00994877" w:rsidP="00994877">
                    <w:r>
                      <w:rPr>
                        <w:rFonts w:hint="eastAsia"/>
                      </w:rPr>
                      <w:t>读取用户类型</w:t>
                    </w:r>
                  </w:p>
                </w:txbxContent>
              </v:textbox>
            </v:shape>
            <v:shape id="_x0000_s2120" type="#_x0000_t4" style="position:absolute;left:2382;top:4261;width:2085;height:795">
              <v:textbox style="mso-next-textbox:#_x0000_s2120">
                <w:txbxContent>
                  <w:p w:rsidR="00994877" w:rsidRDefault="00994877" w:rsidP="00994877">
                    <w:r>
                      <w:rPr>
                        <w:rFonts w:hint="eastAsia"/>
                      </w:rPr>
                      <w:t>普通用户</w:t>
                    </w:r>
                  </w:p>
                </w:txbxContent>
              </v:textbox>
            </v:shape>
            <v:shape id="_x0000_s2121" type="#_x0000_t4" style="position:absolute;left:5398;top:4261;width:2444;height:795">
              <v:textbox style="mso-next-textbox:#_x0000_s2121">
                <w:txbxContent>
                  <w:p w:rsidR="00994877" w:rsidRDefault="00994877" w:rsidP="00994877">
                    <w:r>
                      <w:rPr>
                        <w:rFonts w:hint="eastAsia"/>
                      </w:rPr>
                      <w:t>管理员用户</w:t>
                    </w:r>
                  </w:p>
                </w:txbxContent>
              </v:textbox>
            </v:shape>
            <v:shape id="_x0000_s2122" type="#_x0000_t202" style="position:absolute;left:1812;top:5534;width:930;height:1906">
              <v:textbox style="layout-flow:vertical-ideographic;mso-next-textbox:#_x0000_s2122">
                <w:txbxContent>
                  <w:p w:rsidR="00994877" w:rsidRDefault="00994877" w:rsidP="00994877">
                    <w:r>
                      <w:rPr>
                        <w:rFonts w:hint="eastAsia"/>
                      </w:rPr>
                      <w:t>管理自己的用户信息并发送业务数据</w:t>
                    </w:r>
                  </w:p>
                </w:txbxContent>
              </v:textbox>
            </v:shape>
            <v:shape id="_x0000_s2123" type="#_x0000_t202" style="position:absolute;left:7842;top:5534;width:1605;height:2148">
              <v:textbox style="layout-flow:vertical-ideographic;mso-next-textbox:#_x0000_s2123">
                <w:txbxContent>
                  <w:p w:rsidR="00994877" w:rsidRPr="003F45F1" w:rsidRDefault="00994877" w:rsidP="00994877">
                    <w:r>
                      <w:rPr>
                        <w:rFonts w:hint="eastAsia"/>
                      </w:rPr>
                      <w:t>管理自己的用户信息并设置普通用户的权限并管理所有业务及系统的客户化设置</w:t>
                    </w:r>
                  </w:p>
                </w:txbxContent>
              </v:textbox>
            </v:shape>
            <v:shape id="_x0000_s2124" type="#_x0000_t202" style="position:absolute;left:2937;top:6918;width:4686;height:1578">
              <v:textbox style="layout-flow:vertical-ideographic;mso-next-textbox:#_x0000_s2124">
                <w:txbxContent>
                  <w:p w:rsidR="00994877" w:rsidRDefault="00994877" w:rsidP="00994877"/>
                </w:txbxContent>
              </v:textbox>
            </v:shape>
            <v:shape id="_x0000_s2125" type="#_x0000_t202" style="position:absolute;left:5644;top:7080;width:617;height:1290">
              <v:textbox style="layout-flow:vertical-ideographic;mso-next-textbox:#_x0000_s2125">
                <w:txbxContent>
                  <w:p w:rsidR="00994877" w:rsidRDefault="00994877" w:rsidP="00994877">
                    <w:r>
                      <w:rPr>
                        <w:rFonts w:hint="eastAsia"/>
                      </w:rPr>
                      <w:t>项目管理</w:t>
                    </w:r>
                  </w:p>
                </w:txbxContent>
              </v:textbox>
            </v:shape>
            <v:shape id="_x0000_s2126" type="#_x0000_t202" style="position:absolute;left:4872;top:7080;width:629;height:1290">
              <v:textbox style="layout-flow:vertical-ideographic;mso-next-textbox:#_x0000_s2126">
                <w:txbxContent>
                  <w:p w:rsidR="00994877" w:rsidRDefault="00994877" w:rsidP="00994877">
                    <w:r>
                      <w:rPr>
                        <w:rFonts w:hint="eastAsia"/>
                      </w:rPr>
                      <w:t>产品管理</w:t>
                    </w:r>
                  </w:p>
                </w:txbxContent>
              </v:textbox>
            </v:shape>
            <v:shape id="_x0000_s2127" type="#_x0000_t202" style="position:absolute;left:4150;top:7080;width:600;height:1290">
              <v:textbox style="layout-flow:vertical-ideographic;mso-next-textbox:#_x0000_s2127">
                <w:txbxContent>
                  <w:p w:rsidR="00994877" w:rsidRDefault="00994877" w:rsidP="00994877">
                    <w:r>
                      <w:rPr>
                        <w:rFonts w:hint="eastAsia"/>
                      </w:rPr>
                      <w:t>图文档管理</w:t>
                    </w:r>
                  </w:p>
                </w:txbxContent>
              </v:textbox>
            </v:shape>
            <v:shape id="_x0000_s2128" type="#_x0000_t34" style="position:absolute;left:4455;top:1558;width:219;height:1081;rotation:90;flip:x" o:connectortype="elbow" adj="10751,158154,-437918">
              <v:stroke endarrow="block"/>
            </v:shape>
            <v:shape id="_x0000_s2129" type="#_x0000_t34" style="position:absolute;left:4990;top:3163;width:216;height:15;rotation:90" o:connectortype="elbow" adj="10700,-12944160,-552100">
              <v:stroke endarrow="block"/>
            </v:shape>
            <v:shape id="_x0000_s2130" type="#_x0000_t34" style="position:absolute;left:4022;top:3192;width:472;height:1665;rotation:90" o:connectortype="elbow" adj=",-126032,-251969">
              <v:stroke endarrow="block"/>
            </v:shape>
            <v:shape id="_x0000_s2131" type="#_x0000_t34" style="position:absolute;left:5620;top:3259;width:472;height:1531;rotation:90;flip:x" o:connectortype="elbow" adj=",137153,-251969">
              <v:stroke endarrow="block"/>
            </v:shape>
            <v:shape id="_x0000_s2132" type="#_x0000_t34" style="position:absolute;left:2612;top:4721;width:478;height:1148;rotation:90" o:connectortype="elbow" adj="10755,-206630,-173568">
              <v:stroke endarrow="block"/>
            </v:shape>
            <v:shape id="_x0000_s2133" type="#_x0000_t34" style="position:absolute;left:7394;top:4283;width:478;height:2024;rotation:90;flip:x" o:connectortype="elbow" adj="10755,117141,-317945">
              <v:stroke endarrow="block"/>
            </v:shape>
            <v:shape id="_x0000_s2134" type="#_x0000_t34" style="position:absolute;left:3832;top:4649;width:1108;height:1922;rotation:90;flip:x" o:connectortype="elbow" adj="10781,123419,-74879">
              <v:stroke endarrow="block"/>
            </v:shape>
            <v:shape id="_x0000_s2135" type="#_x0000_t34" style="position:absolute;left:5430;top:4973;width:1108;height:1274;rotation:90" o:connectortype="elbow" adj="10781,-186340,-137164">
              <v:stroke endarrow="block"/>
            </v:shape>
            <v:shape id="_x0000_s2136" type="#_x0000_t202" style="position:absolute;left:6396;top:7080;width:683;height:1290">
              <v:textbox style="layout-flow:vertical-ideographic">
                <w:txbxContent>
                  <w:p w:rsidR="00994877" w:rsidRDefault="00994877" w:rsidP="00994877">
                    <w:r>
                      <w:rPr>
                        <w:rFonts w:hint="eastAsia"/>
                      </w:rPr>
                      <w:t>部门管理</w:t>
                    </w:r>
                  </w:p>
                </w:txbxContent>
              </v:textbox>
            </v:shape>
            <v:shape id="_x0000_s2137" type="#_x0000_t202" style="position:absolute;left:4507;top:6164;width:1679;height:435">
              <v:textbox>
                <w:txbxContent>
                  <w:p w:rsidR="00994877" w:rsidRDefault="00994877" w:rsidP="00994877">
                    <w:pPr>
                      <w:ind w:firstLineChars="50" w:firstLine="105"/>
                    </w:pPr>
                    <w:r>
                      <w:rPr>
                        <w:rFonts w:hint="eastAsia"/>
                      </w:rPr>
                      <w:t>系统主界面</w:t>
                    </w:r>
                  </w:p>
                </w:txbxContent>
              </v:textbox>
            </v:shape>
            <v:shape id="_x0000_s2138" type="#_x0000_t34" style="position:absolute;left:5168;top:6722;width:301;height:56;rotation:90" o:connectortype="elbow" adj="10764,-4918909,-413557">
              <v:stroke endarrow="block"/>
            </v:shape>
            <v:shape id="_x0000_s2139" type="#_x0000_t202" style="position:absolute;left:3099;top:6990;width:574;height:1470">
              <v:textbox style="layout-flow:vertical-ideographic;mso-next-textbox:#_x0000_s2139">
                <w:txbxContent>
                  <w:p w:rsidR="00994877" w:rsidRPr="00FF445A" w:rsidRDefault="00994877" w:rsidP="00994877">
                    <w:r>
                      <w:rPr>
                        <w:rFonts w:hint="eastAsia"/>
                      </w:rPr>
                      <w:t>基本信息配置</w:t>
                    </w:r>
                  </w:p>
                </w:txbxContent>
              </v:textbox>
            </v:shape>
            <w10:wrap type="none"/>
            <w10:anchorlock/>
          </v:group>
        </w:pict>
      </w: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p>
    <w:p w:rsidR="00994877" w:rsidRDefault="00994877" w:rsidP="00994877">
      <w:pPr>
        <w:rPr>
          <w:b/>
        </w:rPr>
      </w:pPr>
      <w:r>
        <w:rPr>
          <w:rFonts w:hint="eastAsia"/>
          <w:b/>
        </w:rPr>
        <w:lastRenderedPageBreak/>
        <w:t>3</w:t>
      </w:r>
      <w:r>
        <w:rPr>
          <w:rFonts w:hint="eastAsia"/>
          <w:b/>
        </w:rPr>
        <w:t>、系统管理文件架构</w:t>
      </w:r>
    </w:p>
    <w:p w:rsidR="00994877" w:rsidRDefault="00994877" w:rsidP="00994877">
      <w:pPr>
        <w:rPr>
          <w:b/>
        </w:rPr>
      </w:pPr>
    </w:p>
    <w:p w:rsidR="00994877" w:rsidRDefault="00994877" w:rsidP="00994877">
      <w:pPr>
        <w:rPr>
          <w:b/>
          <w:sz w:val="28"/>
          <w:szCs w:val="28"/>
        </w:rPr>
      </w:pPr>
      <w:r>
        <w:rPr>
          <w:b/>
          <w:sz w:val="28"/>
          <w:szCs w:val="28"/>
        </w:rPr>
      </w:r>
      <w:r>
        <w:rPr>
          <w:b/>
          <w:sz w:val="28"/>
          <w:szCs w:val="28"/>
        </w:rPr>
        <w:pict>
          <v:group id="_x0000_s2092" editas="canvas" style="width:415.3pt;height:278.75pt;mso-position-horizontal-relative:char;mso-position-vertical-relative:line" coordorigin="2220,2468" coordsize="8306,5575">
            <o:lock v:ext="edit" aspectratio="t"/>
            <v:shape id="_x0000_s2093" type="#_x0000_t75" style="position:absolute;left:2220;top:2468;width:8306;height:5575" o:preferrelative="f">
              <v:fill o:detectmouseclick="t"/>
              <v:path o:extrusionok="t" o:connecttype="none"/>
              <o:lock v:ext="edit" text="t"/>
            </v:shape>
            <v:shape id="_x0000_s2094" type="#_x0000_t202" style="position:absolute;left:2592;top:3075;width:840;height:3395">
              <v:textbox style="mso-next-textbox:#_x0000_s2094">
                <w:txbxContent>
                  <w:p w:rsidR="00994877" w:rsidRDefault="00994877" w:rsidP="00994877">
                    <w:r>
                      <w:rPr>
                        <w:rFonts w:hint="eastAsia"/>
                      </w:rPr>
                      <w:t>基本信息配置（</w:t>
                    </w:r>
                    <w:r>
                      <w:t>main_jbxxpz.frm</w:t>
                    </w:r>
                    <w:r>
                      <w:rPr>
                        <w:rFonts w:hint="eastAsia"/>
                      </w:rPr>
                      <w:t>）</w:t>
                    </w:r>
                  </w:p>
                </w:txbxContent>
              </v:textbox>
            </v:shape>
            <v:shape id="_x0000_s2095" type="#_x0000_t202" style="position:absolute;left:6939;top:5993;width:2325;height:477">
              <v:textbox style="mso-next-textbox:#_x0000_s2095">
                <w:txbxContent>
                  <w:p w:rsidR="00994877" w:rsidRDefault="00994877" w:rsidP="00994877">
                    <w:r>
                      <w:rPr>
                        <w:rFonts w:hint="eastAsia"/>
                      </w:rPr>
                      <w:t>全局配置</w:t>
                    </w:r>
                  </w:p>
                </w:txbxContent>
              </v:textbox>
            </v:shape>
            <v:shape id="_x0000_s2096" type="#_x0000_t202" style="position:absolute;left:4615;top:3358;width:1910;height:419">
              <v:textbox style="mso-next-textbox:#_x0000_s2096">
                <w:txbxContent>
                  <w:p w:rsidR="00994877" w:rsidRDefault="00994877" w:rsidP="00994877">
                    <w:r>
                      <w:rPr>
                        <w:rFonts w:hint="eastAsia"/>
                      </w:rPr>
                      <w:t>数据客户化设置</w:t>
                    </w:r>
                  </w:p>
                </w:txbxContent>
              </v:textbox>
            </v:shape>
            <v:shape id="_x0000_s2097" type="#_x0000_t202" style="position:absolute;left:4615;top:6533;width:1630;height:435">
              <v:textbox style="mso-next-textbox:#_x0000_s2097">
                <w:txbxContent>
                  <w:p w:rsidR="00994877" w:rsidRDefault="00994877" w:rsidP="00994877">
                    <w:r>
                      <w:rPr>
                        <w:rFonts w:hint="eastAsia"/>
                      </w:rPr>
                      <w:t>系统配置</w:t>
                    </w:r>
                  </w:p>
                </w:txbxContent>
              </v:textbox>
            </v:shape>
            <v:shape id="_x0000_s2098" type="#_x0000_t202" style="position:absolute;left:7637;top:2938;width:2310;height:420">
              <v:textbox style="mso-next-textbox:#_x0000_s2098">
                <w:txbxContent>
                  <w:p w:rsidR="00994877" w:rsidRPr="00AF05C7" w:rsidRDefault="00994877" w:rsidP="00994877">
                    <w:r>
                      <w:rPr>
                        <w:rFonts w:hint="eastAsia"/>
                      </w:rPr>
                      <w:t>服装产品部件类型定义</w:t>
                    </w:r>
                  </w:p>
                </w:txbxContent>
              </v:textbox>
            </v:shape>
            <v:shape id="_x0000_s2099" type="#_x0000_t202" style="position:absolute;left:7610;top:3573;width:2310;height:435">
              <v:textbox style="mso-next-textbox:#_x0000_s2099">
                <w:txbxContent>
                  <w:p w:rsidR="00994877" w:rsidRDefault="00994877" w:rsidP="00994877">
                    <w:r>
                      <w:rPr>
                        <w:rFonts w:hint="eastAsia"/>
                      </w:rPr>
                      <w:t>文档类型定义</w:t>
                    </w:r>
                  </w:p>
                </w:txbxContent>
              </v:textbox>
            </v:shape>
            <v:shape id="_x0000_s2100" type="#_x0000_t202" style="position:absolute;left:7610;top:4232;width:2295;height:457">
              <v:textbox style="mso-next-textbox:#_x0000_s2100">
                <w:txbxContent>
                  <w:p w:rsidR="00994877" w:rsidRDefault="00994877" w:rsidP="00994877">
                    <w:r>
                      <w:rPr>
                        <w:rFonts w:hint="eastAsia"/>
                      </w:rPr>
                      <w:t>工作流程定义</w:t>
                    </w:r>
                  </w:p>
                </w:txbxContent>
              </v:textbox>
            </v:shape>
            <v:shape id="_x0000_s2101" type="#_x0000_t202" style="position:absolute;left:7622;top:4893;width:2325;height:457">
              <v:textbox style="mso-next-textbox:#_x0000_s2101">
                <w:txbxContent>
                  <w:p w:rsidR="00994877" w:rsidRDefault="00994877" w:rsidP="00994877">
                    <w:r>
                      <w:rPr>
                        <w:rFonts w:hint="eastAsia"/>
                      </w:rPr>
                      <w:t>属性定义</w:t>
                    </w:r>
                  </w:p>
                </w:txbxContent>
              </v:textbox>
            </v:shape>
            <v:shape id="_x0000_s2102" type="#_x0000_t202" style="position:absolute;left:6939;top:6750;width:2325;height:436">
              <v:textbox style="mso-next-textbox:#_x0000_s2102">
                <w:txbxContent>
                  <w:p w:rsidR="00994877" w:rsidRDefault="00994877" w:rsidP="00994877">
                    <w:r>
                      <w:rPr>
                        <w:rFonts w:hint="eastAsia"/>
                      </w:rPr>
                      <w:t>本地配置</w:t>
                    </w:r>
                  </w:p>
                </w:txbxContent>
              </v:textbox>
            </v:shape>
            <v:shape id="_x0000_s2103" type="#_x0000_t202" style="position:absolute;left:6939;top:7473;width:2325;height:468">
              <v:textbox style="mso-next-textbox:#_x0000_s2103">
                <w:txbxContent>
                  <w:p w:rsidR="00994877" w:rsidRDefault="00994877" w:rsidP="00994877">
                    <w:r>
                      <w:rPr>
                        <w:rFonts w:hint="eastAsia"/>
                      </w:rPr>
                      <w:t>用户配置</w:t>
                    </w:r>
                  </w:p>
                </w:txbxContent>
              </v:textbox>
            </v:shape>
            <v:shape id="_x0000_s2104" type="#_x0000_t34" style="position:absolute;left:6245;top:6232;width:694;height:519;flip:y" o:connectortype="elbow" adj=",266109,-181297">
              <v:stroke endarrow="block"/>
            </v:shape>
            <v:shape id="_x0000_s2105" type="#_x0000_t34" style="position:absolute;left:6245;top:6751;width:694;height:217" o:connectortype="elbow" adj=",-636453,-181297">
              <v:stroke endarrow="block"/>
            </v:shape>
            <v:shape id="_x0000_s2106" type="#_x0000_t34" style="position:absolute;left:6245;top:6751;width:694;height:956" o:connectortype="elbow" adj=",-144467,-181297">
              <v:stroke endarrow="block"/>
            </v:shape>
            <v:shape id="_x0000_s2107" type="#_x0000_t34" style="position:absolute;left:3432;top:3568;width:1183;height:1205;flip:y" o:connectortype="elbow" adj="10791,79158,-54995">
              <v:stroke endarrow="block"/>
            </v:shape>
            <v:shape id="_x0000_s2108" type="#_x0000_t34" style="position:absolute;left:3432;top:4773;width:1183;height:1978" o:connectortype="elbow" adj="10791,-48223,-54995">
              <v:stroke endarrow="block"/>
            </v:shape>
            <v:shape id="_x0000_s2109" type="#_x0000_t34" style="position:absolute;left:6525;top:3148;width:1112;height:420;flip:y" o:connectortype="elbow" adj=",165137,-118586">
              <v:stroke endarrow="block"/>
            </v:shape>
            <v:shape id="_x0000_s2110" type="#_x0000_t34" style="position:absolute;left:6525;top:3568;width:1085;height:223" o:connectortype="elbow" adj="10790,-311021,-121537">
              <v:stroke endarrow="block"/>
            </v:shape>
            <v:shape id="_x0000_s2111" type="#_x0000_t34" style="position:absolute;left:6525;top:3568;width:1085;height:893" o:connectortype="elbow" adj="10790,-77668,-121537">
              <v:stroke endarrow="block"/>
            </v:shape>
            <v:shape id="_x0000_s2112" type="#_x0000_t34" style="position:absolute;left:6525;top:3568;width:1097;height:1554" o:connectortype="elbow" adj="10790,-44632,-120208">
              <v:stroke endarrow="block"/>
            </v:shape>
            <w10:wrap type="none"/>
            <w10:anchorlock/>
          </v:group>
        </w:pict>
      </w:r>
    </w:p>
    <w:p w:rsidR="00994877" w:rsidRDefault="00994877" w:rsidP="00994877">
      <w:pPr>
        <w:rPr>
          <w:b/>
          <w:sz w:val="28"/>
          <w:szCs w:val="28"/>
        </w:rPr>
      </w:pPr>
    </w:p>
    <w:p w:rsidR="00994877" w:rsidRDefault="00994877" w:rsidP="00994877"/>
    <w:p w:rsidR="00994877" w:rsidRDefault="00994877" w:rsidP="00994877">
      <w:r w:rsidRPr="00375103">
        <w:rPr>
          <w:b/>
          <w:sz w:val="28"/>
          <w:szCs w:val="28"/>
        </w:rPr>
      </w:r>
      <w:r w:rsidRPr="00375103">
        <w:rPr>
          <w:b/>
          <w:sz w:val="28"/>
          <w:szCs w:val="28"/>
        </w:rPr>
        <w:pict>
          <v:group id="_x0000_s2075" editas="canvas" style="width:415.3pt;height:278.75pt;mso-position-horizontal-relative:char;mso-position-vertical-relative:line" coordorigin="2220,2468" coordsize="8306,5575">
            <o:lock v:ext="edit" aspectratio="t"/>
            <v:shape id="_x0000_s2076" type="#_x0000_t75" style="position:absolute;left:2220;top:2468;width:8306;height:5575" o:preferrelative="f">
              <v:fill o:detectmouseclick="t"/>
              <v:path o:extrusionok="t" o:connecttype="none"/>
              <o:lock v:ext="edit" text="t"/>
            </v:shape>
            <v:shape id="_x0000_s2077" type="#_x0000_t202" style="position:absolute;left:2664;top:3777;width:840;height:2617">
              <v:textbox style="mso-next-textbox:#_x0000_s2077">
                <w:txbxContent>
                  <w:p w:rsidR="00994877" w:rsidRDefault="00994877" w:rsidP="00994877">
                    <w:r>
                      <w:t>图文档管理</w:t>
                    </w:r>
                  </w:p>
                  <w:p w:rsidR="00994877" w:rsidRPr="003475C7" w:rsidRDefault="00994877" w:rsidP="00994877"/>
                </w:txbxContent>
              </v:textbox>
            </v:shape>
            <v:shape id="_x0000_s2078" type="#_x0000_t202" style="position:absolute;left:4629;top:2796;width:1910;height:419">
              <v:textbox style="mso-next-textbox:#_x0000_s2078">
                <w:txbxContent>
                  <w:p w:rsidR="00994877" w:rsidRDefault="00994877" w:rsidP="00994877">
                    <w:r>
                      <w:rPr>
                        <w:rFonts w:hint="eastAsia"/>
                      </w:rPr>
                      <w:t>初始</w:t>
                    </w:r>
                    <w:r>
                      <w:t>档案</w:t>
                    </w:r>
                  </w:p>
                  <w:p w:rsidR="00994877" w:rsidRPr="003475C7" w:rsidRDefault="00994877" w:rsidP="00994877"/>
                </w:txbxContent>
              </v:textbox>
            </v:shape>
            <v:shape id="_x0000_s2079" type="#_x0000_t202" style="position:absolute;left:4629;top:6924;width:1910;height:435">
              <v:textbox style="mso-next-textbox:#_x0000_s2079">
                <w:txbxContent>
                  <w:p w:rsidR="00994877" w:rsidRDefault="00994877" w:rsidP="00994877">
                    <w:r>
                      <w:rPr>
                        <w:rFonts w:hint="eastAsia"/>
                      </w:rPr>
                      <w:t>标准</w:t>
                    </w:r>
                    <w:r>
                      <w:t>文件</w:t>
                    </w:r>
                  </w:p>
                  <w:p w:rsidR="00994877" w:rsidRPr="003475C7" w:rsidRDefault="00994877" w:rsidP="00994877"/>
                </w:txbxContent>
              </v:textbox>
            </v:shape>
            <v:shape id="_x0000_s2080" type="#_x0000_t202" style="position:absolute;left:4614;top:3420;width:1896;height:420">
              <v:textbox style="mso-next-textbox:#_x0000_s2080">
                <w:txbxContent>
                  <w:p w:rsidR="00994877" w:rsidRDefault="00994877" w:rsidP="00994877">
                    <w:r>
                      <w:rPr>
                        <w:rFonts w:hint="eastAsia"/>
                      </w:rPr>
                      <w:t>面辅料文件</w:t>
                    </w:r>
                  </w:p>
                </w:txbxContent>
              </v:textbox>
            </v:shape>
            <v:shape id="_x0000_s2081" type="#_x0000_t202" style="position:absolute;left:4615;top:3996;width:1910;height:435">
              <v:textbox style="mso-next-textbox:#_x0000_s2081">
                <w:txbxContent>
                  <w:p w:rsidR="00994877" w:rsidRDefault="00994877" w:rsidP="00994877">
                    <w:r>
                      <w:rPr>
                        <w:rFonts w:hint="eastAsia"/>
                      </w:rPr>
                      <w:t>设计文件</w:t>
                    </w:r>
                  </w:p>
                </w:txbxContent>
              </v:textbox>
            </v:shape>
            <v:shape id="_x0000_s2082" type="#_x0000_t202" style="position:absolute;left:4629;top:4629;width:1910;height:457">
              <v:textbox style="mso-next-textbox:#_x0000_s2082">
                <w:txbxContent>
                  <w:p w:rsidR="00994877" w:rsidRDefault="00994877" w:rsidP="00994877">
                    <w:r>
                      <w:rPr>
                        <w:rFonts w:hint="eastAsia"/>
                      </w:rPr>
                      <w:t>工艺文件</w:t>
                    </w:r>
                  </w:p>
                </w:txbxContent>
              </v:textbox>
            </v:shape>
            <v:shape id="_x0000_s2083" type="#_x0000_t202" style="position:absolute;left:4614;top:5350;width:2325;height:457">
              <v:textbox style="mso-next-textbox:#_x0000_s2083">
                <w:txbxContent>
                  <w:p w:rsidR="00994877" w:rsidRDefault="00994877" w:rsidP="00994877">
                    <w:r>
                      <w:rPr>
                        <w:rFonts w:hint="eastAsia"/>
                      </w:rPr>
                      <w:t>生产流水文件</w:t>
                    </w:r>
                  </w:p>
                </w:txbxContent>
              </v:textbox>
            </v:shape>
            <v:shape id="_x0000_s2084" type="#_x0000_t202" style="position:absolute;left:4614;top:6216;width:2325;height:468">
              <v:textbox style="mso-next-textbox:#_x0000_s2084">
                <w:txbxContent>
                  <w:p w:rsidR="00994877" w:rsidRDefault="00994877" w:rsidP="00994877">
                    <w:proofErr w:type="gramStart"/>
                    <w:r>
                      <w:rPr>
                        <w:rFonts w:hint="eastAsia"/>
                      </w:rPr>
                      <w:t>后整及包装</w:t>
                    </w:r>
                    <w:proofErr w:type="gramEnd"/>
                    <w:r>
                      <w:rPr>
                        <w:rFonts w:hint="eastAsia"/>
                      </w:rPr>
                      <w:t>文件</w:t>
                    </w:r>
                  </w:p>
                </w:txbxContent>
              </v:textbox>
            </v:shape>
            <v:shape id="_x0000_s2085" type="#_x0000_t34" style="position:absolute;left:3504;top:3006;width:1125;height:2080;flip:y" o:connectortype="elbow" adj="10790,116868,-59213">
              <v:stroke endarrow="block"/>
            </v:shape>
            <v:shape id="_x0000_s2086" type="#_x0000_t34" style="position:absolute;left:3504;top:5086;width:1125;height:2056" o:connectortype="elbow" adj="10790,-118233,-59213">
              <v:stroke endarrow="block"/>
            </v:shape>
            <v:shape id="_x0000_s2087" type="#_x0000_t34" style="position:absolute;left:3504;top:3630;width:1110;height:1456;flip:y" o:connectortype="elbow" adj=",166955,-60013">
              <v:stroke endarrow="block"/>
            </v:shape>
            <v:shape id="_x0000_s2088" type="#_x0000_t34" style="position:absolute;left:3504;top:4214;width:1111;height:872;flip:y" o:connectortype="elbow" adj="10790,278769,-59959">
              <v:stroke endarrow="block"/>
            </v:shape>
            <v:shape id="_x0000_s2089" type="#_x0000_t34" style="position:absolute;left:3504;top:4858;width:1125;height:228;flip:y" o:connectortype="elbow" adj="10790,1066168,-59213">
              <v:stroke endarrow="block"/>
            </v:shape>
            <v:shape id="_x0000_s2090" type="#_x0000_t34" style="position:absolute;left:3504;top:5086;width:1110;height:493" o:connectortype="elbow" adj=",-493076,-60013">
              <v:stroke endarrow="block"/>
            </v:shape>
            <v:shape id="_x0000_s2091" type="#_x0000_t34" style="position:absolute;left:3504;top:5086;width:1110;height:1364" o:connectortype="elbow" adj=",-178216,-60013">
              <v:stroke endarrow="block"/>
            </v:shape>
            <w10:wrap type="none"/>
            <w10:anchorlock/>
          </v:group>
        </w:pict>
      </w:r>
    </w:p>
    <w:p w:rsidR="00994877" w:rsidRDefault="00994877" w:rsidP="00994877"/>
    <w:p w:rsidR="00994877" w:rsidRDefault="00994877" w:rsidP="00994877"/>
    <w:p w:rsidR="00994877" w:rsidRDefault="00994877" w:rsidP="00994877"/>
    <w:p w:rsidR="00994877" w:rsidRDefault="00994877" w:rsidP="00994877"/>
    <w:p w:rsidR="00994877" w:rsidRDefault="00994877" w:rsidP="00994877">
      <w:r>
        <w:pict>
          <v:group id="_x0000_s2068" editas="canvas" style="width:415.3pt;height:249.2pt;mso-position-horizontal-relative:char;mso-position-vertical-relative:line" coordorigin="2358,7734" coordsize="7200,4320">
            <o:lock v:ext="edit" aspectratio="t"/>
            <v:shape id="_x0000_s2069" type="#_x0000_t75" style="position:absolute;left:2358;top:7734;width:7200;height:4320" o:preferrelative="f">
              <v:fill o:detectmouseclick="t"/>
              <v:path o:extrusionok="t" o:connecttype="none"/>
              <o:lock v:ext="edit" text="t"/>
            </v:shape>
            <v:shape id="_x0000_s2070" type="#_x0000_t202" style="position:absolute;left:2680;top:8948;width:541;height:1769">
              <v:textbox>
                <w:txbxContent>
                  <w:p w:rsidR="00994877" w:rsidRDefault="00994877" w:rsidP="00994877">
                    <w:r>
                      <w:t>产品管理</w:t>
                    </w:r>
                  </w:p>
                </w:txbxContent>
              </v:textbox>
            </v:shape>
            <v:shape id="_x0000_s2071" type="#_x0000_t202" style="position:absolute;left:4896;top:8531;width:1675;height:563">
              <v:textbox>
                <w:txbxContent>
                  <w:p w:rsidR="00994877" w:rsidRDefault="00994877" w:rsidP="00994877">
                    <w:r>
                      <w:t>服装品类管理</w:t>
                    </w:r>
                  </w:p>
                </w:txbxContent>
              </v:textbox>
            </v:shape>
            <v:shape id="_x0000_s2072" type="#_x0000_t202" style="position:absolute;left:4844;top:10613;width:1727;height:592">
              <v:textbox>
                <w:txbxContent>
                  <w:p w:rsidR="00994877" w:rsidRDefault="00994877" w:rsidP="00994877">
                    <w:r>
                      <w:t>服装部件管理</w:t>
                    </w:r>
                  </w:p>
                </w:txbxContent>
              </v:textbox>
            </v:shape>
            <v:shape id="_x0000_s2073" type="#_x0000_t34" style="position:absolute;left:3221;top:8813;width:1675;height:1019;flip:y" o:connectortype="elbow" adj="10789,191314,-31260">
              <v:stroke endarrow="block"/>
            </v:shape>
            <v:shape id="_x0000_s2074" type="#_x0000_t34" style="position:absolute;left:3221;top:9832;width:1623;height:1078" o:connectortype="elbow" adj="10788,-181002,-32262">
              <v:stroke endarrow="block"/>
            </v:shape>
            <w10:wrap type="none"/>
            <w10:anchorlock/>
          </v:group>
        </w:pict>
      </w:r>
    </w:p>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p w:rsidR="00994877" w:rsidRDefault="00994877" w:rsidP="00994877">
      <w:r>
        <w:pict>
          <v:group id="_x0000_s2059" editas="canvas" style="width:415.3pt;height:249.2pt;mso-position-horizontal-relative:char;mso-position-vertical-relative:line" coordorigin="2358,14274" coordsize="7200,4320">
            <o:lock v:ext="edit" aspectratio="t"/>
            <v:shape id="_x0000_s2060" type="#_x0000_t75" style="position:absolute;left:2358;top:14274;width:7200;height:4320" o:preferrelative="f">
              <v:fill o:detectmouseclick="t"/>
              <v:path o:extrusionok="t" o:connecttype="none"/>
              <o:lock v:ext="edit" text="t"/>
            </v:shape>
            <v:shape id="_x0000_s2061" type="#_x0000_t202" style="position:absolute;left:2608;top:15124;width:645;height:1404">
              <v:textbox>
                <w:txbxContent>
                  <w:p w:rsidR="00994877" w:rsidRDefault="00994877" w:rsidP="00994877">
                    <w:r>
                      <w:t>项目管理</w:t>
                    </w:r>
                  </w:p>
                </w:txbxContent>
              </v:textbox>
            </v:shape>
            <v:shape id="_x0000_s2062" type="#_x0000_t202" style="position:absolute;left:4896;top:14667;width:1602;height:457">
              <v:textbox>
                <w:txbxContent>
                  <w:p w:rsidR="00994877" w:rsidRDefault="00994877" w:rsidP="00994877">
                    <w:r>
                      <w:t>项目信息查询</w:t>
                    </w:r>
                  </w:p>
                </w:txbxContent>
              </v:textbox>
            </v:shape>
            <v:shape id="_x0000_s2063" type="#_x0000_t202" style="position:absolute;left:4896;top:15717;width:1602;height:499">
              <v:textbox>
                <w:txbxContent>
                  <w:p w:rsidR="00994877" w:rsidRDefault="00994877" w:rsidP="00994877">
                    <w:r>
                      <w:t>任务管理</w:t>
                    </w:r>
                  </w:p>
                </w:txbxContent>
              </v:textbox>
            </v:shape>
            <v:shape id="_x0000_s2064" type="#_x0000_t202" style="position:absolute;left:4896;top:16747;width:1602;height:467">
              <v:textbox>
                <w:txbxContent>
                  <w:p w:rsidR="00994877" w:rsidRDefault="00994877" w:rsidP="00994877">
                    <w:r>
                      <w:t>工作流程管理</w:t>
                    </w:r>
                  </w:p>
                </w:txbxContent>
              </v:textbox>
            </v:shape>
            <v:shape id="_x0000_s2065" type="#_x0000_t34" style="position:absolute;left:3253;top:14895;width:1643;height:931;flip:y" o:connectortype="elbow" adj=",65041,-32263">
              <v:stroke endarrow="block"/>
            </v:shape>
            <v:shape id="_x0000_s2066" type="#_x0000_t34" style="position:absolute;left:3253;top:15826;width:1643;height:141" o:connectortype="elbow" adj=",-431200,-32263">
              <v:stroke endarrow="block"/>
            </v:shape>
            <v:shape id="_x0000_s2067" type="#_x0000_t34" style="position:absolute;left:3253;top:15826;width:1643;height:1155" o:connectortype="elbow" adj=",-52443,-32263">
              <v:stroke endarrow="block"/>
            </v:shape>
            <w10:wrap type="none"/>
            <w10:anchorlock/>
          </v:group>
        </w:pict>
      </w:r>
    </w:p>
    <w:p w:rsidR="00994877" w:rsidRPr="003475C7" w:rsidRDefault="00994877" w:rsidP="00994877">
      <w:r>
        <w:pict>
          <v:group id="_x0000_s2050" editas="canvas" style="width:415.3pt;height:249.2pt;mso-position-horizontal-relative:char;mso-position-vertical-relative:line" coordorigin="2358,7398" coordsize="7200,4320">
            <o:lock v:ext="edit" aspectratio="t"/>
            <v:shape id="_x0000_s2051" type="#_x0000_t75" style="position:absolute;left:2358;top:7398;width:7200;height:4320" o:preferrelative="f">
              <v:fill o:detectmouseclick="t"/>
              <v:path o:extrusionok="t" o:connecttype="none"/>
              <o:lock v:ext="edit" text="t"/>
            </v:shape>
            <v:shape id="_x0000_s2052" type="#_x0000_t202" style="position:absolute;left:2608;top:8477;width:645;height:1602">
              <v:textbox>
                <w:txbxContent>
                  <w:p w:rsidR="00994877" w:rsidRDefault="00994877" w:rsidP="00994877">
                    <w:r>
                      <w:t>部门管理</w:t>
                    </w:r>
                  </w:p>
                </w:txbxContent>
              </v:textbox>
            </v:shape>
            <v:shape id="_x0000_s2053" type="#_x0000_t202" style="position:absolute;left:5187;top:7978;width:1571;height:499">
              <v:textbox>
                <w:txbxContent>
                  <w:p w:rsidR="00994877" w:rsidRDefault="00994877" w:rsidP="00994877">
                    <w:r>
                      <w:rPr>
                        <w:rFonts w:hint="eastAsia"/>
                      </w:rPr>
                      <w:t>部门</w:t>
                    </w:r>
                    <w:r>
                      <w:t>管理</w:t>
                    </w:r>
                  </w:p>
                </w:txbxContent>
              </v:textbox>
            </v:shape>
            <v:shape id="_x0000_s2054" type="#_x0000_t202" style="position:absolute;left:5239;top:9913;width:1571;height:551">
              <v:textbox>
                <w:txbxContent>
                  <w:p w:rsidR="00994877" w:rsidRDefault="00994877" w:rsidP="00994877">
                    <w:r>
                      <w:t>日志管理</w:t>
                    </w:r>
                  </w:p>
                </w:txbxContent>
              </v:textbox>
            </v:shape>
            <v:shape id="_x0000_s2055" type="#_x0000_t34" style="position:absolute;left:3253;top:8228;width:1934;height:1050;flip:y" o:connectortype="elbow" adj=",64390,-27406">
              <v:stroke endarrow="block"/>
            </v:shape>
            <v:shape id="_x0000_s2056" type="#_x0000_t34" style="position:absolute;left:3253;top:9278;width:1986;height:911" o:connectortype="elbow" adj=",-74254,-26689">
              <v:stroke endarrow="block"/>
            </v:shape>
            <v:shape id="_x0000_s2057" type="#_x0000_t202" style="position:absolute;left:5239;top:8944;width:1425;height:500">
              <v:textbox>
                <w:txbxContent>
                  <w:p w:rsidR="00994877" w:rsidRDefault="00994877" w:rsidP="00994877">
                    <w:r>
                      <w:t>权限管理</w:t>
                    </w:r>
                  </w:p>
                </w:txbxContent>
              </v:textbox>
            </v:shape>
            <v:shape id="_x0000_s2058" type="#_x0000_t34" style="position:absolute;left:3253;top:9194;width:1986;height:84;flip:y" o:connectortype="elbow" adj=",804544,-26689">
              <v:stroke endarrow="block"/>
            </v:shape>
            <w10:wrap type="none"/>
            <w10:anchorlock/>
          </v:group>
        </w:pict>
      </w:r>
    </w:p>
    <w:p w:rsidR="00994877" w:rsidRDefault="00994877">
      <w:pPr>
        <w:rPr>
          <w:rFonts w:hint="eastAsia"/>
        </w:rPr>
      </w:pPr>
    </w:p>
    <w:p w:rsidR="00994877" w:rsidRDefault="00994877">
      <w:pPr>
        <w:rPr>
          <w:rFonts w:hint="eastAsia"/>
        </w:rPr>
      </w:pPr>
    </w:p>
    <w:p w:rsidR="00994877" w:rsidRDefault="00994877">
      <w:pPr>
        <w:rPr>
          <w:rFonts w:hint="eastAsia"/>
        </w:rPr>
      </w:pPr>
    </w:p>
    <w:p w:rsidR="00994877" w:rsidRDefault="00994877">
      <w:pPr>
        <w:rPr>
          <w:rFonts w:hint="eastAsia"/>
        </w:rPr>
      </w:pPr>
    </w:p>
    <w:p w:rsidR="00994877" w:rsidRDefault="00994877">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2E5766" w:rsidRDefault="002E5766">
      <w:pPr>
        <w:rPr>
          <w:rFonts w:hint="eastAsia"/>
        </w:rPr>
      </w:pPr>
    </w:p>
    <w:p w:rsidR="00994877" w:rsidRDefault="00994877">
      <w:pPr>
        <w:rPr>
          <w:rFonts w:hint="eastAsia"/>
        </w:rPr>
      </w:pPr>
    </w:p>
    <w:p w:rsidR="00033FC0" w:rsidRDefault="00994877">
      <w:r>
        <w:lastRenderedPageBreak/>
        <w:t>二</w:t>
      </w:r>
      <w:r w:rsidR="007A29E6">
        <w:rPr>
          <w:rFonts w:hint="eastAsia"/>
        </w:rPr>
        <w:t>、</w:t>
      </w:r>
      <w:r w:rsidR="007A29E6">
        <w:t>功能需求</w:t>
      </w:r>
    </w:p>
    <w:p w:rsidR="007A29E6" w:rsidRDefault="007A29E6">
      <w:r>
        <w:rPr>
          <w:rFonts w:hint="eastAsia"/>
        </w:rPr>
        <w:t>（一）功能划分</w:t>
      </w:r>
    </w:p>
    <w:p w:rsidR="007A29E6" w:rsidRDefault="007A29E6">
      <w:r>
        <w:rPr>
          <w:rFonts w:hint="eastAsia"/>
        </w:rPr>
        <w:t>1</w:t>
      </w:r>
      <w:r>
        <w:rPr>
          <w:rFonts w:hint="eastAsia"/>
        </w:rPr>
        <w:t>、登陆、重新登陆</w:t>
      </w:r>
    </w:p>
    <w:p w:rsidR="007A29E6" w:rsidRDefault="007A29E6">
      <w:r>
        <w:rPr>
          <w:rFonts w:hint="eastAsia"/>
        </w:rPr>
        <w:t>2</w:t>
      </w:r>
      <w:r>
        <w:rPr>
          <w:rFonts w:hint="eastAsia"/>
        </w:rPr>
        <w:t>、系统主界面</w:t>
      </w:r>
    </w:p>
    <w:p w:rsidR="000E1F7F" w:rsidRDefault="007A29E6">
      <w:r>
        <w:rPr>
          <w:rFonts w:hint="eastAsia"/>
        </w:rPr>
        <w:t>3</w:t>
      </w:r>
      <w:r>
        <w:rPr>
          <w:rFonts w:hint="eastAsia"/>
        </w:rPr>
        <w:t>、基本信息配置：</w:t>
      </w:r>
    </w:p>
    <w:p w:rsidR="007A29E6" w:rsidRDefault="000E1F7F">
      <w:r>
        <w:rPr>
          <w:rFonts w:hint="eastAsia"/>
        </w:rPr>
        <w:t>（</w:t>
      </w:r>
      <w:r>
        <w:rPr>
          <w:rFonts w:hint="eastAsia"/>
        </w:rPr>
        <w:t>1</w:t>
      </w:r>
      <w:r>
        <w:rPr>
          <w:rFonts w:hint="eastAsia"/>
        </w:rPr>
        <w:t>）客户化设置：服装产品部件类型定义、文档类型定义</w:t>
      </w:r>
      <w:r w:rsidR="0092247A">
        <w:rPr>
          <w:rFonts w:hint="eastAsia"/>
        </w:rPr>
        <w:t>、</w:t>
      </w:r>
      <w:r>
        <w:rPr>
          <w:rFonts w:hint="eastAsia"/>
        </w:rPr>
        <w:t>工作流程定义、属性定义</w:t>
      </w:r>
    </w:p>
    <w:p w:rsidR="001550AB" w:rsidRDefault="001550AB">
      <w:r>
        <w:rPr>
          <w:rFonts w:hint="eastAsia"/>
        </w:rPr>
        <w:t>（</w:t>
      </w:r>
      <w:r>
        <w:rPr>
          <w:rFonts w:hint="eastAsia"/>
        </w:rPr>
        <w:t>2</w:t>
      </w:r>
      <w:r>
        <w:rPr>
          <w:rFonts w:hint="eastAsia"/>
        </w:rPr>
        <w:t>）设置系统配置：全局配置、用户配置、本地配置</w:t>
      </w:r>
    </w:p>
    <w:p w:rsidR="001550AB" w:rsidRDefault="001550AB">
      <w:r>
        <w:rPr>
          <w:rFonts w:hint="eastAsia"/>
        </w:rPr>
        <w:t>4</w:t>
      </w:r>
      <w:r>
        <w:rPr>
          <w:rFonts w:hint="eastAsia"/>
        </w:rPr>
        <w:t>、图文档管理：初始档案（合同、任务书等）、设计文件、工艺文件、面辅料文件、生产流水文件</w:t>
      </w:r>
      <w:r w:rsidR="005B1915">
        <w:rPr>
          <w:rFonts w:hint="eastAsia"/>
        </w:rPr>
        <w:t>（工序、设备等）</w:t>
      </w:r>
      <w:r>
        <w:rPr>
          <w:rFonts w:hint="eastAsia"/>
        </w:rPr>
        <w:t>、</w:t>
      </w:r>
      <w:proofErr w:type="gramStart"/>
      <w:r>
        <w:rPr>
          <w:rFonts w:hint="eastAsia"/>
        </w:rPr>
        <w:t>后整及包装</w:t>
      </w:r>
      <w:proofErr w:type="gramEnd"/>
      <w:r>
        <w:rPr>
          <w:rFonts w:hint="eastAsia"/>
        </w:rPr>
        <w:t>文件、标准</w:t>
      </w:r>
      <w:r w:rsidR="00286BC4">
        <w:rPr>
          <w:rFonts w:hint="eastAsia"/>
        </w:rPr>
        <w:t>文件</w:t>
      </w:r>
    </w:p>
    <w:p w:rsidR="00ED2A57" w:rsidRDefault="00ED2A57">
      <w:r>
        <w:rPr>
          <w:rFonts w:hint="eastAsia"/>
        </w:rPr>
        <w:t>5</w:t>
      </w:r>
      <w:r>
        <w:rPr>
          <w:rFonts w:hint="eastAsia"/>
        </w:rPr>
        <w:t>、产品管理</w:t>
      </w:r>
      <w:r w:rsidR="0034483B">
        <w:rPr>
          <w:rFonts w:hint="eastAsia"/>
        </w:rPr>
        <w:t>：服装品类管理、服装部件管理</w:t>
      </w:r>
    </w:p>
    <w:p w:rsidR="00ED2A57" w:rsidRDefault="00ED2A57">
      <w:r>
        <w:rPr>
          <w:rFonts w:hint="eastAsia"/>
        </w:rPr>
        <w:t>6</w:t>
      </w:r>
      <w:r>
        <w:rPr>
          <w:rFonts w:hint="eastAsia"/>
        </w:rPr>
        <w:t>、项目管理：</w:t>
      </w:r>
      <w:r w:rsidR="00BE347B">
        <w:rPr>
          <w:rFonts w:hint="eastAsia"/>
        </w:rPr>
        <w:t>项目信息查询、任务管理（创建任务、安排任务）、工作流程管理</w:t>
      </w:r>
    </w:p>
    <w:p w:rsidR="006D02FD" w:rsidRDefault="00BE347B">
      <w:r>
        <w:rPr>
          <w:rFonts w:hint="eastAsia"/>
        </w:rPr>
        <w:t>7</w:t>
      </w:r>
      <w:r>
        <w:rPr>
          <w:rFonts w:hint="eastAsia"/>
        </w:rPr>
        <w:t>、部门管理：</w:t>
      </w:r>
      <w:r w:rsidR="00AA30D2">
        <w:rPr>
          <w:rFonts w:hint="eastAsia"/>
        </w:rPr>
        <w:t>部门</w:t>
      </w:r>
      <w:r>
        <w:rPr>
          <w:rFonts w:hint="eastAsia"/>
        </w:rPr>
        <w:t>管理、</w:t>
      </w:r>
      <w:r w:rsidR="00A4178C">
        <w:rPr>
          <w:rFonts w:hint="eastAsia"/>
        </w:rPr>
        <w:t>权限管理、</w:t>
      </w:r>
      <w:r>
        <w:rPr>
          <w:rFonts w:hint="eastAsia"/>
        </w:rPr>
        <w:t>日志管理。</w:t>
      </w:r>
    </w:p>
    <w:p w:rsidR="006D02FD" w:rsidRDefault="006D02FD"/>
    <w:p w:rsidR="006D02FD" w:rsidRDefault="006D02FD"/>
    <w:p w:rsidR="006D02FD" w:rsidRDefault="006D02FD">
      <w:r>
        <w:rPr>
          <w:rFonts w:hint="eastAsia"/>
        </w:rPr>
        <w:t>二、功能描述</w:t>
      </w:r>
    </w:p>
    <w:p w:rsidR="006D02FD" w:rsidRDefault="006D02FD">
      <w:r>
        <w:rPr>
          <w:rFonts w:hint="eastAsia"/>
        </w:rPr>
        <w:t>1</w:t>
      </w:r>
      <w:r>
        <w:rPr>
          <w:rFonts w:hint="eastAsia"/>
        </w:rPr>
        <w:t>、登陆、重新登陆</w:t>
      </w:r>
    </w:p>
    <w:p w:rsidR="006D02FD" w:rsidRDefault="006D02FD" w:rsidP="006D02FD">
      <w:pPr>
        <w:ind w:firstLineChars="171" w:firstLine="359"/>
      </w:pPr>
      <w:r w:rsidRPr="00622769">
        <w:rPr>
          <w:rFonts w:ascii="宋体" w:hAnsi="宋体" w:hint="eastAsia"/>
          <w:szCs w:val="32"/>
        </w:rPr>
        <w:t>双击</w:t>
      </w:r>
      <w:r>
        <w:rPr>
          <w:rFonts w:ascii="宋体" w:hAnsi="宋体" w:hint="eastAsia"/>
          <w:szCs w:val="32"/>
        </w:rPr>
        <w:t>系统图标</w:t>
      </w:r>
      <w:r w:rsidRPr="00622769">
        <w:rPr>
          <w:rFonts w:ascii="宋体" w:hAnsi="宋体" w:hint="eastAsia"/>
          <w:szCs w:val="32"/>
        </w:rPr>
        <w:t>，</w:t>
      </w:r>
      <w:r>
        <w:rPr>
          <w:rFonts w:ascii="宋体" w:hAnsi="宋体" w:hint="eastAsia"/>
          <w:szCs w:val="32"/>
        </w:rPr>
        <w:t>出现</w:t>
      </w:r>
      <w:r>
        <w:rPr>
          <w:rFonts w:hint="eastAsia"/>
        </w:rPr>
        <w:t>系统登陆界面，需要输入对应的用户名与密码，登陆的用户将拥有配置好的权限。</w:t>
      </w:r>
    </w:p>
    <w:p w:rsidR="006D02FD" w:rsidRDefault="006D02FD" w:rsidP="006D02FD">
      <w:pPr>
        <w:pStyle w:val="2"/>
        <w:spacing w:line="240" w:lineRule="auto"/>
        <w:ind w:leftChars="0" w:left="0" w:firstLineChars="171" w:firstLine="359"/>
      </w:pPr>
      <w:r>
        <w:rPr>
          <w:rFonts w:hint="eastAsia"/>
        </w:rPr>
        <w:t>用户的密码一旦设置好，将不再可见，即使是管理员也无权查看或修改用户密码。如果用户丢失密码，只能由管理员从“</w:t>
      </w:r>
      <w:r w:rsidR="00247E32">
        <w:rPr>
          <w:rFonts w:hint="eastAsia"/>
        </w:rPr>
        <w:t>用户配置</w:t>
      </w:r>
      <w:r>
        <w:rPr>
          <w:rFonts w:hint="eastAsia"/>
        </w:rPr>
        <w:t>”中“密码重置”。</w:t>
      </w:r>
    </w:p>
    <w:p w:rsidR="006D02FD" w:rsidRDefault="006D02FD" w:rsidP="006D02FD">
      <w:pPr>
        <w:pStyle w:val="2"/>
        <w:spacing w:line="240" w:lineRule="auto"/>
        <w:ind w:leftChars="0" w:left="0" w:firstLineChars="171" w:firstLine="359"/>
      </w:pPr>
      <w:r>
        <w:rPr>
          <w:rFonts w:hint="eastAsia"/>
        </w:rPr>
        <w:t>重新登陆：一般用于在系统中修改了权限后，要刷新菜单，或者作为另一个用户使用本系统的情况。点菜单中的“重新登陆”将进入前面的登陆界面，输入相应的用户名和密码即可。</w:t>
      </w:r>
    </w:p>
    <w:p w:rsidR="006D02FD" w:rsidRDefault="006D02FD" w:rsidP="006D02FD">
      <w:r>
        <w:rPr>
          <w:rFonts w:hint="eastAsia"/>
        </w:rPr>
        <w:t>注意：如果一个用户在一台计算机上已经登录，则该用户只有退出之后才能再次登录，否则系统将提示“该用户已经登录系统，请退出之后重新登陆！”</w:t>
      </w:r>
    </w:p>
    <w:p w:rsidR="002A38EF" w:rsidRDefault="002A38EF" w:rsidP="006D02FD"/>
    <w:p w:rsidR="00247E32" w:rsidRDefault="00247E32" w:rsidP="006D02FD">
      <w:r>
        <w:rPr>
          <w:rFonts w:hint="eastAsia"/>
        </w:rPr>
        <w:t>2</w:t>
      </w:r>
      <w:r>
        <w:rPr>
          <w:rFonts w:hint="eastAsia"/>
        </w:rPr>
        <w:t>、系统主界面</w:t>
      </w:r>
    </w:p>
    <w:p w:rsidR="00596D33" w:rsidRDefault="00596D33" w:rsidP="006D02FD">
      <w:r>
        <w:t>主界面包含</w:t>
      </w:r>
      <w:r>
        <w:rPr>
          <w:rFonts w:hint="eastAsia"/>
        </w:rPr>
        <w:t>5</w:t>
      </w:r>
      <w:r>
        <w:rPr>
          <w:rFonts w:hint="eastAsia"/>
        </w:rPr>
        <w:t>大功能菜单：基本信息配置、图文档管理、产品管理、项目管理、部门管理。</w:t>
      </w:r>
    </w:p>
    <w:p w:rsidR="002A38EF" w:rsidRDefault="002A38EF" w:rsidP="006D02FD"/>
    <w:p w:rsidR="002A38EF" w:rsidRDefault="002A38EF" w:rsidP="006D02FD">
      <w:r>
        <w:rPr>
          <w:rFonts w:hint="eastAsia"/>
        </w:rPr>
        <w:t>3</w:t>
      </w:r>
      <w:r>
        <w:rPr>
          <w:rFonts w:hint="eastAsia"/>
        </w:rPr>
        <w:t>、基本信息配置</w:t>
      </w:r>
    </w:p>
    <w:p w:rsidR="002A38EF" w:rsidRDefault="002A38EF" w:rsidP="006D02FD">
      <w:r>
        <w:rPr>
          <w:rFonts w:hint="eastAsia"/>
        </w:rPr>
        <w:t>鼠标移动到菜单栏中的</w:t>
      </w:r>
      <w:proofErr w:type="gramStart"/>
      <w:r>
        <w:rPr>
          <w:rFonts w:hint="eastAsia"/>
        </w:rPr>
        <w:t>“</w:t>
      </w:r>
      <w:proofErr w:type="gramEnd"/>
      <w:r>
        <w:rPr>
          <w:rFonts w:hint="eastAsia"/>
        </w:rPr>
        <w:t>基本信息配置“及可下拉两个子菜单：客户化设置和设置系统配置</w:t>
      </w:r>
      <w:r w:rsidR="00F3207B">
        <w:rPr>
          <w:rFonts w:hint="eastAsia"/>
        </w:rPr>
        <w:t>。</w:t>
      </w:r>
    </w:p>
    <w:p w:rsidR="00F3207B" w:rsidRDefault="00F3207B" w:rsidP="006D02FD"/>
    <w:p w:rsidR="00F3207B" w:rsidRDefault="00F3207B" w:rsidP="00F3207B">
      <w:pPr>
        <w:pStyle w:val="a5"/>
        <w:numPr>
          <w:ilvl w:val="0"/>
          <w:numId w:val="1"/>
        </w:numPr>
        <w:ind w:firstLineChars="0"/>
      </w:pPr>
      <w:r>
        <w:rPr>
          <w:rFonts w:hint="eastAsia"/>
        </w:rPr>
        <w:t>客户化设置</w:t>
      </w:r>
    </w:p>
    <w:p w:rsidR="00F3207B" w:rsidRDefault="00F3207B" w:rsidP="00F3207B">
      <w:r>
        <w:rPr>
          <w:rFonts w:hint="eastAsia"/>
        </w:rPr>
        <w:t>点击客户</w:t>
      </w:r>
      <w:proofErr w:type="gramStart"/>
      <w:r>
        <w:rPr>
          <w:rFonts w:hint="eastAsia"/>
        </w:rPr>
        <w:t>化设置</w:t>
      </w:r>
      <w:proofErr w:type="gramEnd"/>
      <w:r>
        <w:rPr>
          <w:rFonts w:hint="eastAsia"/>
        </w:rPr>
        <w:t>之后，主界面左边为树结构方式显示服装产品部件类型定义、文档类型定义、工作流程定义、属性定义。</w:t>
      </w:r>
      <w:r w:rsidR="003877AD">
        <w:rPr>
          <w:rFonts w:hint="eastAsia"/>
        </w:rPr>
        <w:t>右边界面自动显示服装产品</w:t>
      </w:r>
      <w:r w:rsidR="00C7390B">
        <w:rPr>
          <w:rFonts w:hint="eastAsia"/>
        </w:rPr>
        <w:t>品类界面。</w:t>
      </w:r>
    </w:p>
    <w:p w:rsidR="00C7390B" w:rsidRDefault="00C7390B" w:rsidP="00F3207B"/>
    <w:p w:rsidR="00C7390B" w:rsidRDefault="00C7390B" w:rsidP="00F3207B">
      <w:r>
        <w:rPr>
          <w:rFonts w:hint="eastAsia"/>
        </w:rPr>
        <w:t>点击服装产品部件类型定义，展开子节点：产品品类、产品、服装部件、标准工时。</w:t>
      </w:r>
    </w:p>
    <w:p w:rsidR="00C7390B" w:rsidRDefault="00C7390B" w:rsidP="00F3207B">
      <w:r>
        <w:rPr>
          <w:rFonts w:hint="eastAsia"/>
        </w:rPr>
        <w:t>可分别点击</w:t>
      </w:r>
      <w:r w:rsidR="00505B81">
        <w:rPr>
          <w:rFonts w:hint="eastAsia"/>
        </w:rPr>
        <w:t>进行属性设置。</w:t>
      </w:r>
    </w:p>
    <w:p w:rsidR="00AD7A24" w:rsidRDefault="00AD7A24" w:rsidP="00F3207B"/>
    <w:p w:rsidR="00AD7A24" w:rsidRPr="00AD7A24" w:rsidRDefault="00AD7A24" w:rsidP="00F3207B">
      <w:pPr>
        <w:rPr>
          <w:color w:val="FF0000"/>
        </w:rPr>
      </w:pPr>
      <w:r>
        <w:rPr>
          <w:rFonts w:hint="eastAsia"/>
        </w:rPr>
        <w:t>产品品类的内容有</w:t>
      </w:r>
      <w:r w:rsidRPr="00AD7A24">
        <w:rPr>
          <w:rFonts w:hint="eastAsia"/>
          <w:color w:val="FF0000"/>
        </w:rPr>
        <w:t>节点类型</w:t>
      </w:r>
      <w:r>
        <w:rPr>
          <w:rFonts w:hint="eastAsia"/>
          <w:color w:val="FF0000"/>
        </w:rPr>
        <w:t>、品类代号、品类名称</w:t>
      </w:r>
      <w:r w:rsidR="006B493B">
        <w:rPr>
          <w:rFonts w:hint="eastAsia"/>
          <w:color w:val="FF0000"/>
        </w:rPr>
        <w:t>；</w:t>
      </w:r>
    </w:p>
    <w:p w:rsidR="002A38EF" w:rsidRDefault="00AD7A24" w:rsidP="006D02FD">
      <w:r>
        <w:t>产品的内容有产品代号</w:t>
      </w:r>
      <w:r w:rsidR="006B493B">
        <w:rPr>
          <w:rFonts w:hint="eastAsia"/>
        </w:rPr>
        <w:t>、</w:t>
      </w:r>
      <w:r w:rsidR="006B493B">
        <w:t>产品名称</w:t>
      </w:r>
      <w:r w:rsidR="006B493B">
        <w:rPr>
          <w:rFonts w:hint="eastAsia"/>
        </w:rPr>
        <w:t>、</w:t>
      </w:r>
      <w:r w:rsidR="006B493B">
        <w:t>号型</w:t>
      </w:r>
      <w:r w:rsidR="006B493B">
        <w:rPr>
          <w:rFonts w:hint="eastAsia"/>
        </w:rPr>
        <w:t>、</w:t>
      </w:r>
      <w:r w:rsidR="006B493B">
        <w:t>数量</w:t>
      </w:r>
      <w:r w:rsidR="006B493B">
        <w:rPr>
          <w:rFonts w:hint="eastAsia"/>
        </w:rPr>
        <w:t>、</w:t>
      </w:r>
      <w:r w:rsidR="006B493B">
        <w:t>颜色</w:t>
      </w:r>
      <w:r w:rsidR="006B493B">
        <w:rPr>
          <w:rFonts w:hint="eastAsia"/>
        </w:rPr>
        <w:t>、面辅料、</w:t>
      </w:r>
      <w:r w:rsidR="006B493B">
        <w:t>交货日期</w:t>
      </w:r>
      <w:r w:rsidR="006B493B">
        <w:rPr>
          <w:rFonts w:hint="eastAsia"/>
        </w:rPr>
        <w:t>、</w:t>
      </w:r>
      <w:r w:rsidR="006B493B">
        <w:t>款式图</w:t>
      </w:r>
      <w:r w:rsidR="006B493B">
        <w:rPr>
          <w:rFonts w:hint="eastAsia"/>
        </w:rPr>
        <w:t>、</w:t>
      </w:r>
      <w:r w:rsidR="006B493B">
        <w:t>效果图等</w:t>
      </w:r>
      <w:r w:rsidR="006B493B">
        <w:rPr>
          <w:rFonts w:hint="eastAsia"/>
        </w:rPr>
        <w:t>；</w:t>
      </w:r>
    </w:p>
    <w:p w:rsidR="006B493B" w:rsidRDefault="006B493B" w:rsidP="006D02FD">
      <w:r>
        <w:rPr>
          <w:rFonts w:hint="eastAsia"/>
        </w:rPr>
        <w:t>服装部件的内容有部件代号、部件名称、号型、数量、面辅料、工艺、部件图等；</w:t>
      </w:r>
    </w:p>
    <w:p w:rsidR="006B493B" w:rsidRDefault="006B493B" w:rsidP="006D02FD">
      <w:r>
        <w:rPr>
          <w:rFonts w:hint="eastAsia"/>
        </w:rPr>
        <w:t>标准工时的内容有：工艺名称、工艺描述、工艺图、工时、设备</w:t>
      </w:r>
    </w:p>
    <w:p w:rsidR="00F63E69" w:rsidRDefault="00F63E69" w:rsidP="006D02FD"/>
    <w:p w:rsidR="00A97CA2" w:rsidRDefault="008B4C58" w:rsidP="006D02FD">
      <w:r>
        <w:rPr>
          <w:rFonts w:hint="eastAsia"/>
        </w:rPr>
        <w:t>点击文档类型定义</w:t>
      </w:r>
      <w:r w:rsidR="00545DF2">
        <w:rPr>
          <w:rFonts w:hint="eastAsia"/>
        </w:rPr>
        <w:t>（后期可按照此定义规则读取图文档）</w:t>
      </w:r>
      <w:r w:rsidR="004B168D">
        <w:rPr>
          <w:rFonts w:hint="eastAsia"/>
        </w:rPr>
        <w:t>，展开子节点：原始文档、设计文档、工艺文档、面辅料文档、生产流水文档、后整理及包装文档、其他文档，新建文档模板。可分别点击进行各子节点展开下一级节点，进行添加具体文档名，比如，原始文档可包含合同文件，可以在原始文档节点下展开新建子节点合同文件，点击合同文件，可以进行属性设置。</w:t>
      </w:r>
      <w:r w:rsidR="00736FDC">
        <w:rPr>
          <w:rFonts w:hint="eastAsia"/>
        </w:rPr>
        <w:t>用户也可以根据企业实际情况，将不需要的文档类型进行删除。</w:t>
      </w:r>
    </w:p>
    <w:p w:rsidR="00F63E69" w:rsidRDefault="00F63E69" w:rsidP="006D02FD"/>
    <w:p w:rsidR="00F63E69" w:rsidRDefault="00F63E69" w:rsidP="006D02FD">
      <w:r>
        <w:rPr>
          <w:rFonts w:hint="eastAsia"/>
        </w:rPr>
        <w:t>点击工作流程定义，主窗口的左边界面是各个文档类型，右边界面是企业的各部门，设计部门—制版部门（样</w:t>
      </w:r>
      <w:proofErr w:type="gramStart"/>
      <w:r>
        <w:rPr>
          <w:rFonts w:hint="eastAsia"/>
        </w:rPr>
        <w:t>衣部门</w:t>
      </w:r>
      <w:proofErr w:type="gramEnd"/>
      <w:r>
        <w:rPr>
          <w:rFonts w:hint="eastAsia"/>
        </w:rPr>
        <w:t>/IE</w:t>
      </w:r>
      <w:r>
        <w:rPr>
          <w:rFonts w:hint="eastAsia"/>
        </w:rPr>
        <w:t>部门）—裁剪部门—粘合部门—缝制部门—后整理部门—包装部门，</w:t>
      </w:r>
      <w:r>
        <w:rPr>
          <w:rFonts w:hint="eastAsia"/>
        </w:rPr>
        <w:t xml:space="preserve"> </w:t>
      </w:r>
      <w:r>
        <w:rPr>
          <w:rFonts w:hint="eastAsia"/>
        </w:rPr>
        <w:t>企业也可以根据实际进行各部门的编辑</w:t>
      </w:r>
      <w:r w:rsidR="00A434FB">
        <w:rPr>
          <w:rFonts w:hint="eastAsia"/>
        </w:rPr>
        <w:t>，并设置定义</w:t>
      </w:r>
      <w:r>
        <w:rPr>
          <w:rFonts w:hint="eastAsia"/>
        </w:rPr>
        <w:t>某文档是在哪个部门和哪个负责人审批</w:t>
      </w:r>
      <w:r w:rsidR="00EE5879">
        <w:rPr>
          <w:rFonts w:hint="eastAsia"/>
        </w:rPr>
        <w:t>。</w:t>
      </w:r>
    </w:p>
    <w:p w:rsidR="00EE5879" w:rsidRDefault="00EE5879" w:rsidP="006D02FD"/>
    <w:p w:rsidR="00EE5879" w:rsidRDefault="00EE5879" w:rsidP="006D02FD">
      <w:r>
        <w:rPr>
          <w:rFonts w:hint="eastAsia"/>
        </w:rPr>
        <w:t>点击属性定义，展开子节点：产品部件属性定义、文档属性定义、部门与人员属性定义、其他属性，可以分别对子节点里面的内容进行数据类型定义。</w:t>
      </w:r>
    </w:p>
    <w:p w:rsidR="00F43889" w:rsidRDefault="00F43889" w:rsidP="006D02FD"/>
    <w:p w:rsidR="00F43889" w:rsidRDefault="00F43889" w:rsidP="006D02FD">
      <w:r>
        <w:rPr>
          <w:rFonts w:hint="eastAsia"/>
        </w:rPr>
        <w:t>（</w:t>
      </w:r>
      <w:r>
        <w:rPr>
          <w:rFonts w:hint="eastAsia"/>
        </w:rPr>
        <w:t>2</w:t>
      </w:r>
      <w:r>
        <w:rPr>
          <w:rFonts w:hint="eastAsia"/>
        </w:rPr>
        <w:t>）设置系统配置</w:t>
      </w:r>
    </w:p>
    <w:p w:rsidR="00F43889" w:rsidRDefault="00F43889" w:rsidP="006D02FD">
      <w:r>
        <w:rPr>
          <w:rFonts w:hint="eastAsia"/>
        </w:rPr>
        <w:t>全局配置：对所有用户、客户机有效的全局配置</w:t>
      </w:r>
    </w:p>
    <w:p w:rsidR="00F43889" w:rsidRDefault="00F43889" w:rsidP="006D02FD">
      <w:r>
        <w:rPr>
          <w:rFonts w:hint="eastAsia"/>
        </w:rPr>
        <w:t>用户配置：对用户进行相关配置，并在针对企业的用户人员进行权限设置。</w:t>
      </w:r>
    </w:p>
    <w:p w:rsidR="00F43889" w:rsidRDefault="00F43889" w:rsidP="006D02FD">
      <w:r>
        <w:rPr>
          <w:rFonts w:hint="eastAsia"/>
        </w:rPr>
        <w:t>本地配置：对客户机进行相关的配置。</w:t>
      </w:r>
    </w:p>
    <w:p w:rsidR="00F43889" w:rsidRDefault="00F43889" w:rsidP="006D02FD"/>
    <w:p w:rsidR="00F43889" w:rsidRDefault="00F43889" w:rsidP="006D02FD">
      <w:r>
        <w:rPr>
          <w:rFonts w:hint="eastAsia"/>
        </w:rPr>
        <w:t>4</w:t>
      </w:r>
      <w:r>
        <w:rPr>
          <w:rFonts w:hint="eastAsia"/>
        </w:rPr>
        <w:t>、图文档管理</w:t>
      </w:r>
    </w:p>
    <w:p w:rsidR="00F43889" w:rsidRDefault="006708F0" w:rsidP="006D02FD">
      <w:r>
        <w:rPr>
          <w:rFonts w:hint="eastAsia"/>
        </w:rPr>
        <w:t>图文档的操作主要有</w:t>
      </w:r>
      <w:r w:rsidR="00CF2D40">
        <w:rPr>
          <w:rFonts w:hint="eastAsia"/>
        </w:rPr>
        <w:t>文档入库、</w:t>
      </w:r>
      <w:r>
        <w:rPr>
          <w:rFonts w:hint="eastAsia"/>
        </w:rPr>
        <w:t>浏览、修改、删除、打印等操作。所有的操作均受权限控制。</w:t>
      </w:r>
    </w:p>
    <w:p w:rsidR="00F43889" w:rsidRDefault="003805ED" w:rsidP="006D02FD">
      <w:r>
        <w:rPr>
          <w:rFonts w:hint="eastAsia"/>
        </w:rPr>
        <w:t>（</w:t>
      </w:r>
      <w:r>
        <w:rPr>
          <w:rFonts w:hint="eastAsia"/>
        </w:rPr>
        <w:t>1</w:t>
      </w:r>
      <w:r>
        <w:rPr>
          <w:rFonts w:hint="eastAsia"/>
        </w:rPr>
        <w:t>）</w:t>
      </w:r>
      <w:r>
        <w:t>文档入库</w:t>
      </w:r>
      <w:r>
        <w:rPr>
          <w:rFonts w:hint="eastAsia"/>
        </w:rPr>
        <w:t>：按照之前的文档定义规则将产品相关电子文件保存到</w:t>
      </w:r>
      <w:r>
        <w:rPr>
          <w:rFonts w:hint="eastAsia"/>
        </w:rPr>
        <w:t>PDM</w:t>
      </w:r>
      <w:r>
        <w:rPr>
          <w:rFonts w:hint="eastAsia"/>
        </w:rPr>
        <w:t>系统中。</w:t>
      </w:r>
    </w:p>
    <w:p w:rsidR="003805ED" w:rsidRDefault="00A770AB" w:rsidP="006D02FD">
      <w:r>
        <w:t>能够识别的文件格式有</w:t>
      </w:r>
      <w:r>
        <w:rPr>
          <w:rFonts w:hint="eastAsia"/>
        </w:rPr>
        <w:t>：</w:t>
      </w:r>
      <w:r>
        <w:t>服装设计软件生成的</w:t>
      </w:r>
      <w:r>
        <w:rPr>
          <w:rFonts w:hint="eastAsia"/>
        </w:rPr>
        <w:t>jpg</w:t>
      </w:r>
      <w:r>
        <w:rPr>
          <w:rFonts w:hint="eastAsia"/>
        </w:rPr>
        <w:t>文件，服装</w:t>
      </w:r>
      <w:r>
        <w:rPr>
          <w:rFonts w:hint="eastAsia"/>
        </w:rPr>
        <w:t>CAD</w:t>
      </w:r>
      <w:r>
        <w:rPr>
          <w:rFonts w:hint="eastAsia"/>
        </w:rPr>
        <w:t>生成的</w:t>
      </w:r>
      <w:r>
        <w:rPr>
          <w:rFonts w:hint="eastAsia"/>
        </w:rPr>
        <w:t>PLT</w:t>
      </w:r>
      <w:r>
        <w:rPr>
          <w:rFonts w:hint="eastAsia"/>
        </w:rPr>
        <w:t>文件、</w:t>
      </w:r>
      <w:r>
        <w:rPr>
          <w:rFonts w:hint="eastAsia"/>
        </w:rPr>
        <w:t>DXF</w:t>
      </w:r>
      <w:r>
        <w:rPr>
          <w:rFonts w:hint="eastAsia"/>
        </w:rPr>
        <w:t>文件</w:t>
      </w:r>
      <w:r w:rsidR="00DE5884">
        <w:rPr>
          <w:rFonts w:hint="eastAsia"/>
        </w:rPr>
        <w:t>及</w:t>
      </w:r>
      <w:r w:rsidR="00DE5884">
        <w:rPr>
          <w:rFonts w:hint="eastAsia"/>
        </w:rPr>
        <w:t>CUT</w:t>
      </w:r>
      <w:r w:rsidR="00DE5884">
        <w:rPr>
          <w:rFonts w:hint="eastAsia"/>
        </w:rPr>
        <w:t>文件，</w:t>
      </w:r>
      <w:r w:rsidR="00F0654F">
        <w:rPr>
          <w:rFonts w:hint="eastAsia"/>
        </w:rPr>
        <w:t xml:space="preserve">WORD </w:t>
      </w:r>
      <w:r w:rsidR="00F0654F">
        <w:rPr>
          <w:rFonts w:hint="eastAsia"/>
        </w:rPr>
        <w:t>及</w:t>
      </w:r>
      <w:r w:rsidR="00F0654F">
        <w:rPr>
          <w:rFonts w:hint="eastAsia"/>
        </w:rPr>
        <w:t>EXCEL</w:t>
      </w:r>
      <w:r w:rsidR="00F0654F">
        <w:rPr>
          <w:rFonts w:hint="eastAsia"/>
        </w:rPr>
        <w:t>文件。能将这些文件的特定信息进行读取。</w:t>
      </w:r>
    </w:p>
    <w:p w:rsidR="00F0654F" w:rsidRDefault="00F0654F" w:rsidP="006D02FD">
      <w:r>
        <w:rPr>
          <w:rFonts w:hint="eastAsia"/>
        </w:rPr>
        <w:t>读取方法：点击文档入库，界面的左边是文档类型树，右边界面是待入库文件列表和“添加”“删除”“入库”“退出”功能按钮。点击添加按钮，弹出“请选择入库文件”对话框，点击入库文件，选择打开，在界面显示入库文件名称、扩展名及文件详情。点击入库按钮，</w:t>
      </w:r>
      <w:r w:rsidR="00FA0792">
        <w:rPr>
          <w:rFonts w:hint="eastAsia"/>
        </w:rPr>
        <w:t>弹出“选择文件柜路径”，选择存放路径，点击确定按钮，执行入库，此时，会根据文件所存放的文件库进行文件编号、代号等属性的自动读取和生成。入库成功之后系统弹出“入库成功提示”，若系统里已经有该文件编号，则提示是否替换为此新版本，若系统里无此文件编号，则提示入库成功，并返回到文档入库界面。</w:t>
      </w:r>
    </w:p>
    <w:p w:rsidR="00FA0792" w:rsidRDefault="00FA0792" w:rsidP="006D02FD">
      <w:r>
        <w:rPr>
          <w:rFonts w:hint="eastAsia"/>
        </w:rPr>
        <w:t>（</w:t>
      </w:r>
      <w:r>
        <w:rPr>
          <w:rFonts w:hint="eastAsia"/>
        </w:rPr>
        <w:t>2</w:t>
      </w:r>
      <w:r>
        <w:rPr>
          <w:rFonts w:hint="eastAsia"/>
        </w:rPr>
        <w:t>）图文档类型树</w:t>
      </w:r>
      <w:r w:rsidR="003A1602">
        <w:rPr>
          <w:rFonts w:hint="eastAsia"/>
        </w:rPr>
        <w:t>：在主界面的左边是文档树节点，后边可显示文件详细信息及查询、删除、打印、修改等功能键。</w:t>
      </w:r>
    </w:p>
    <w:p w:rsidR="003A1602" w:rsidRDefault="003A1602" w:rsidP="006D02FD"/>
    <w:p w:rsidR="00FA0792" w:rsidRDefault="00FA0792" w:rsidP="006D02FD">
      <w:r>
        <w:t>原始文档</w:t>
      </w:r>
      <w:r>
        <w:rPr>
          <w:rFonts w:hint="eastAsia"/>
        </w:rPr>
        <w:t>：</w:t>
      </w:r>
      <w:r>
        <w:t>合同</w:t>
      </w:r>
      <w:r>
        <w:rPr>
          <w:rFonts w:hint="eastAsia"/>
        </w:rPr>
        <w:t>、</w:t>
      </w:r>
      <w:r>
        <w:t>任务书</w:t>
      </w:r>
    </w:p>
    <w:p w:rsidR="00FA0792" w:rsidRDefault="00FA0792" w:rsidP="005B6377">
      <w:pPr>
        <w:ind w:left="1050" w:hangingChars="500" w:hanging="1050"/>
      </w:pPr>
      <w:r>
        <w:rPr>
          <w:rFonts w:hint="eastAsia"/>
        </w:rPr>
        <w:t>设计文档：效果图、款式图、</w:t>
      </w:r>
      <w:r>
        <w:rPr>
          <w:rFonts w:hint="eastAsia"/>
        </w:rPr>
        <w:t>CAD</w:t>
      </w:r>
      <w:r>
        <w:rPr>
          <w:rFonts w:hint="eastAsia"/>
        </w:rPr>
        <w:t>纸样图、</w:t>
      </w:r>
      <w:r>
        <w:rPr>
          <w:rFonts w:hint="eastAsia"/>
        </w:rPr>
        <w:t>CAD</w:t>
      </w:r>
      <w:r>
        <w:rPr>
          <w:rFonts w:hint="eastAsia"/>
        </w:rPr>
        <w:t>排料图、</w:t>
      </w:r>
      <w:r>
        <w:rPr>
          <w:rFonts w:hint="eastAsia"/>
        </w:rPr>
        <w:t>CAD</w:t>
      </w:r>
      <w:r>
        <w:rPr>
          <w:rFonts w:hint="eastAsia"/>
        </w:rPr>
        <w:t>裁剪图、款式设计文件、纸样设计文件、裁剪排料设计文件</w:t>
      </w:r>
    </w:p>
    <w:p w:rsidR="005B6377" w:rsidRDefault="005B6377" w:rsidP="006D02FD">
      <w:r>
        <w:t>工艺文件</w:t>
      </w:r>
      <w:r>
        <w:rPr>
          <w:rFonts w:hint="eastAsia"/>
        </w:rPr>
        <w:t>：</w:t>
      </w:r>
      <w:r>
        <w:t>工艺单</w:t>
      </w:r>
      <w:r>
        <w:rPr>
          <w:rFonts w:hint="eastAsia"/>
        </w:rPr>
        <w:t>、</w:t>
      </w:r>
      <w:r>
        <w:t>缝制工艺</w:t>
      </w:r>
      <w:r>
        <w:rPr>
          <w:rFonts w:hint="eastAsia"/>
        </w:rPr>
        <w:t>图</w:t>
      </w:r>
      <w:r>
        <w:t>文档</w:t>
      </w:r>
      <w:r>
        <w:rPr>
          <w:rFonts w:hint="eastAsia"/>
        </w:rPr>
        <w:t>（含图）、</w:t>
      </w:r>
      <w:r>
        <w:t>缝制工时文件</w:t>
      </w:r>
    </w:p>
    <w:p w:rsidR="005B6377" w:rsidRDefault="005B6377" w:rsidP="006D02FD">
      <w:r>
        <w:t>生产流水文件</w:t>
      </w:r>
      <w:r>
        <w:rPr>
          <w:rFonts w:hint="eastAsia"/>
        </w:rPr>
        <w:t>：</w:t>
      </w:r>
      <w:r>
        <w:t>工序编排文件</w:t>
      </w:r>
      <w:r>
        <w:rPr>
          <w:rFonts w:hint="eastAsia"/>
        </w:rPr>
        <w:t>、</w:t>
      </w:r>
      <w:r>
        <w:t>缝制设备文件</w:t>
      </w:r>
    </w:p>
    <w:p w:rsidR="005B6377" w:rsidRDefault="005B6377" w:rsidP="006D02FD">
      <w:r>
        <w:rPr>
          <w:rFonts w:hint="eastAsia"/>
        </w:rPr>
        <w:t>面辅料文件：面料采购单、辅料采购单等</w:t>
      </w:r>
    </w:p>
    <w:p w:rsidR="005B6377" w:rsidRDefault="005B6377" w:rsidP="006D02FD">
      <w:r>
        <w:rPr>
          <w:rFonts w:hint="eastAsia"/>
        </w:rPr>
        <w:t>后整理及包装文件：后整理文件、包装文件</w:t>
      </w:r>
    </w:p>
    <w:p w:rsidR="005B6377" w:rsidRDefault="005B6377" w:rsidP="006D02FD">
      <w:r>
        <w:rPr>
          <w:rFonts w:hint="eastAsia"/>
        </w:rPr>
        <w:t>标准文件：号型规格文件、生产定额文件、标准工时文件</w:t>
      </w:r>
    </w:p>
    <w:p w:rsidR="003A1602" w:rsidRDefault="003A1602" w:rsidP="006D02FD"/>
    <w:p w:rsidR="005B6377" w:rsidRDefault="003A1602" w:rsidP="006D02FD">
      <w:r>
        <w:rPr>
          <w:rFonts w:hint="eastAsia"/>
        </w:rPr>
        <w:lastRenderedPageBreak/>
        <w:t>5</w:t>
      </w:r>
      <w:r>
        <w:rPr>
          <w:rFonts w:hint="eastAsia"/>
        </w:rPr>
        <w:t>、产品管理</w:t>
      </w:r>
    </w:p>
    <w:p w:rsidR="00420F08" w:rsidRDefault="00420F08" w:rsidP="006D02FD">
      <w:r>
        <w:rPr>
          <w:rFonts w:hint="eastAsia"/>
        </w:rPr>
        <w:t>该功能实现产品结构的添加、删除、浏览、打印、修改等功能。</w:t>
      </w:r>
    </w:p>
    <w:p w:rsidR="003A1602" w:rsidRDefault="00C60936" w:rsidP="006D02FD">
      <w:r>
        <w:rPr>
          <w:rFonts w:hint="eastAsia"/>
        </w:rPr>
        <w:t>（</w:t>
      </w:r>
      <w:r>
        <w:rPr>
          <w:rFonts w:hint="eastAsia"/>
        </w:rPr>
        <w:t>1</w:t>
      </w:r>
      <w:r>
        <w:rPr>
          <w:rFonts w:hint="eastAsia"/>
        </w:rPr>
        <w:t>）</w:t>
      </w:r>
      <w:r w:rsidR="003A1602">
        <w:rPr>
          <w:rFonts w:hint="eastAsia"/>
        </w:rPr>
        <w:t>点击产品管理</w:t>
      </w:r>
      <w:r w:rsidR="00C02105">
        <w:rPr>
          <w:rFonts w:hint="eastAsia"/>
        </w:rPr>
        <w:t>，首次使用需要新建节点，根节点为服装公司名称，然后新建子节点，子节点为产品类型，比如婴幼儿服装，小童装，中童装。第一子节点下又可以分为若干个子节点，比如婴幼儿服装下面的子节点可以有爬行服，爬行服下面的子节点有生产任务文件</w:t>
      </w:r>
      <w:r w:rsidR="007A1022">
        <w:rPr>
          <w:rFonts w:hint="eastAsia"/>
        </w:rPr>
        <w:t>；整体</w:t>
      </w:r>
      <w:r w:rsidR="00C02105">
        <w:rPr>
          <w:rFonts w:hint="eastAsia"/>
        </w:rPr>
        <w:t>服装效果图</w:t>
      </w:r>
      <w:r>
        <w:rPr>
          <w:rFonts w:hint="eastAsia"/>
        </w:rPr>
        <w:t>（</w:t>
      </w:r>
      <w:r>
        <w:rPr>
          <w:rFonts w:hint="eastAsia"/>
        </w:rPr>
        <w:t>2D</w:t>
      </w:r>
      <w:r>
        <w:rPr>
          <w:rFonts w:hint="eastAsia"/>
        </w:rPr>
        <w:t>或</w:t>
      </w:r>
      <w:r>
        <w:rPr>
          <w:rFonts w:hint="eastAsia"/>
        </w:rPr>
        <w:t>3D</w:t>
      </w:r>
      <w:r>
        <w:rPr>
          <w:rFonts w:hint="eastAsia"/>
        </w:rPr>
        <w:t>）</w:t>
      </w:r>
      <w:r w:rsidR="007A1022">
        <w:rPr>
          <w:rFonts w:hint="eastAsia"/>
        </w:rPr>
        <w:t>；</w:t>
      </w:r>
      <w:r w:rsidR="00C02105">
        <w:rPr>
          <w:rFonts w:hint="eastAsia"/>
        </w:rPr>
        <w:t>款式图</w:t>
      </w:r>
      <w:r w:rsidR="007A1022">
        <w:rPr>
          <w:rFonts w:hint="eastAsia"/>
        </w:rPr>
        <w:t>及对应的各部件</w:t>
      </w:r>
      <w:r w:rsidR="00C02105">
        <w:rPr>
          <w:rFonts w:hint="eastAsia"/>
        </w:rPr>
        <w:t>样板图</w:t>
      </w:r>
      <w:r w:rsidR="007A1022">
        <w:rPr>
          <w:rFonts w:hint="eastAsia"/>
        </w:rPr>
        <w:t>；</w:t>
      </w:r>
      <w:r w:rsidR="00C02105">
        <w:rPr>
          <w:rFonts w:hint="eastAsia"/>
        </w:rPr>
        <w:t>工艺图</w:t>
      </w:r>
      <w:r w:rsidR="00163E29">
        <w:rPr>
          <w:rFonts w:hint="eastAsia"/>
        </w:rPr>
        <w:t>（</w:t>
      </w:r>
      <w:proofErr w:type="gramStart"/>
      <w:r w:rsidR="00163E29">
        <w:rPr>
          <w:rFonts w:hint="eastAsia"/>
        </w:rPr>
        <w:t>含使用</w:t>
      </w:r>
      <w:proofErr w:type="gramEnd"/>
      <w:r w:rsidR="00163E29">
        <w:rPr>
          <w:rFonts w:hint="eastAsia"/>
        </w:rPr>
        <w:t>设备）</w:t>
      </w:r>
      <w:r w:rsidR="007A1022">
        <w:rPr>
          <w:rFonts w:hint="eastAsia"/>
        </w:rPr>
        <w:t>；</w:t>
      </w:r>
      <w:r w:rsidR="00C02105">
        <w:rPr>
          <w:rFonts w:hint="eastAsia"/>
        </w:rPr>
        <w:t>面辅料</w:t>
      </w:r>
      <w:r w:rsidR="007A1022">
        <w:rPr>
          <w:rFonts w:hint="eastAsia"/>
        </w:rPr>
        <w:t>；生产进度</w:t>
      </w:r>
      <w:r w:rsidR="00C02105">
        <w:rPr>
          <w:rFonts w:hint="eastAsia"/>
        </w:rPr>
        <w:t>等。</w:t>
      </w:r>
      <w:r>
        <w:rPr>
          <w:rFonts w:hint="eastAsia"/>
        </w:rPr>
        <w:t>首次使用需要进行图档入库，右键单击所在节点，弹出下拉菜单，选择图档入库，该功能与之前的图文档功能相同，实现电子图档的入库。</w:t>
      </w:r>
      <w:r w:rsidR="00C02105">
        <w:rPr>
          <w:rFonts w:hint="eastAsia"/>
        </w:rPr>
        <w:t>在主界面的右边显示相关节点的详细信息</w:t>
      </w:r>
      <w:r w:rsidR="00853B1E">
        <w:rPr>
          <w:rFonts w:hint="eastAsia"/>
        </w:rPr>
        <w:t>。</w:t>
      </w:r>
    </w:p>
    <w:p w:rsidR="00C60936" w:rsidRDefault="00C60936" w:rsidP="006D02FD">
      <w:r>
        <w:rPr>
          <w:rFonts w:hint="eastAsia"/>
        </w:rPr>
        <w:t>（</w:t>
      </w:r>
      <w:r>
        <w:rPr>
          <w:rFonts w:hint="eastAsia"/>
        </w:rPr>
        <w:t>2</w:t>
      </w:r>
      <w:r>
        <w:rPr>
          <w:rFonts w:hint="eastAsia"/>
        </w:rPr>
        <w:t>）某种具体产品可以通过产品编号或者产品名称关联到相应的产品文档，通过鼠标选中该节点，右击鼠标</w:t>
      </w:r>
      <w:r w:rsidR="00D36413">
        <w:rPr>
          <w:rFonts w:hint="eastAsia"/>
        </w:rPr>
        <w:t>弹出下拉菜单，选择</w:t>
      </w:r>
      <w:r>
        <w:rPr>
          <w:rFonts w:hint="eastAsia"/>
        </w:rPr>
        <w:t>关联文档，弹出关联文档窗口，窗口可以选择需要关联的文档名称，即可显示所关联的文档信息，可实现打印等功能。</w:t>
      </w:r>
    </w:p>
    <w:p w:rsidR="00C60936" w:rsidRDefault="00C60936" w:rsidP="006D02FD"/>
    <w:p w:rsidR="00163E29" w:rsidRDefault="00163E29" w:rsidP="006D02FD">
      <w:r>
        <w:rPr>
          <w:rFonts w:hint="eastAsia"/>
        </w:rPr>
        <w:t>6</w:t>
      </w:r>
      <w:r>
        <w:rPr>
          <w:rFonts w:hint="eastAsia"/>
        </w:rPr>
        <w:t>、</w:t>
      </w:r>
      <w:r w:rsidR="00D069FB">
        <w:rPr>
          <w:rFonts w:hint="eastAsia"/>
        </w:rPr>
        <w:t>项目管理</w:t>
      </w:r>
    </w:p>
    <w:p w:rsidR="00F07A4D" w:rsidRDefault="007F2511" w:rsidP="006D02FD">
      <w:r>
        <w:t>该功能主要过程是</w:t>
      </w:r>
    </w:p>
    <w:p w:rsidR="007F2511" w:rsidRDefault="007F2511" w:rsidP="00D34EC5">
      <w:pPr>
        <w:ind w:firstLineChars="300" w:firstLine="630"/>
      </w:pPr>
      <w:r>
        <w:rPr>
          <w:rFonts w:hint="eastAsia"/>
        </w:rPr>
        <w:t>创建一个项目</w:t>
      </w:r>
    </w:p>
    <w:p w:rsidR="007F2511" w:rsidRDefault="007F2511" w:rsidP="00D34EC5">
      <w:pPr>
        <w:ind w:firstLineChars="300" w:firstLine="630"/>
      </w:pPr>
      <w:r>
        <w:rPr>
          <w:rFonts w:hint="eastAsia"/>
        </w:rPr>
        <w:t>根据项目面向的产品生产流程在项目中创建生产环节对象树</w:t>
      </w:r>
    </w:p>
    <w:p w:rsidR="007F2511" w:rsidRDefault="007F2511" w:rsidP="00D34EC5">
      <w:pPr>
        <w:ind w:firstLineChars="300" w:firstLine="630"/>
      </w:pPr>
      <w:r>
        <w:rPr>
          <w:rFonts w:hint="eastAsia"/>
        </w:rPr>
        <w:t>在对象树上，针对生产环节创建相关的任务，进行任务分派、角色指定和时间安排。</w:t>
      </w:r>
    </w:p>
    <w:p w:rsidR="007F2511" w:rsidRDefault="007F2511" w:rsidP="00D34EC5">
      <w:pPr>
        <w:ind w:firstLineChars="300" w:firstLine="630"/>
      </w:pPr>
      <w:r>
        <w:rPr>
          <w:rFonts w:hint="eastAsia"/>
        </w:rPr>
        <w:t>规划每个任务需要提交的文档，然后按照一定的工作流程完成这些文档。</w:t>
      </w:r>
    </w:p>
    <w:p w:rsidR="007F2511" w:rsidRDefault="007F2511" w:rsidP="00D34EC5">
      <w:pPr>
        <w:ind w:firstLineChars="300" w:firstLine="630"/>
      </w:pPr>
      <w:r>
        <w:rPr>
          <w:rFonts w:hint="eastAsia"/>
        </w:rPr>
        <w:t>提交文档，关闭任务</w:t>
      </w:r>
    </w:p>
    <w:p w:rsidR="007F2511" w:rsidRDefault="007F2511" w:rsidP="00D34EC5">
      <w:pPr>
        <w:ind w:firstLineChars="300" w:firstLine="630"/>
      </w:pPr>
      <w:r>
        <w:rPr>
          <w:rFonts w:hint="eastAsia"/>
        </w:rPr>
        <w:t>提交产品结构，关闭项目。</w:t>
      </w:r>
    </w:p>
    <w:p w:rsidR="00E1497B" w:rsidRDefault="00E1497B" w:rsidP="006D02FD">
      <w:r>
        <w:rPr>
          <w:rFonts w:hint="eastAsia"/>
        </w:rPr>
        <w:t>注意：项目管理包括</w:t>
      </w:r>
      <w:r>
        <w:rPr>
          <w:rFonts w:hint="eastAsia"/>
        </w:rPr>
        <w:t>4</w:t>
      </w:r>
      <w:r>
        <w:rPr>
          <w:rFonts w:hint="eastAsia"/>
        </w:rPr>
        <w:t>个不同层次的工作类型：项目——任务——文档任务——工作步骤。</w:t>
      </w:r>
    </w:p>
    <w:p w:rsidR="00D34EC5" w:rsidRDefault="00D34EC5" w:rsidP="006D02FD"/>
    <w:p w:rsidR="00D34EC5" w:rsidRDefault="00D34EC5" w:rsidP="006D02FD">
      <w:r>
        <w:rPr>
          <w:rFonts w:hint="eastAsia"/>
        </w:rPr>
        <w:t>6.1</w:t>
      </w:r>
      <w:r>
        <w:rPr>
          <w:rFonts w:hint="eastAsia"/>
        </w:rPr>
        <w:t>项目管理</w:t>
      </w:r>
    </w:p>
    <w:p w:rsidR="00E1497B" w:rsidRDefault="00D34EC5" w:rsidP="006D02FD">
      <w:r>
        <w:rPr>
          <w:rFonts w:hint="eastAsia"/>
        </w:rPr>
        <w:t>（</w:t>
      </w:r>
      <w:r>
        <w:rPr>
          <w:rFonts w:hint="eastAsia"/>
        </w:rPr>
        <w:t>1</w:t>
      </w:r>
      <w:r>
        <w:rPr>
          <w:rFonts w:hint="eastAsia"/>
        </w:rPr>
        <w:t>）项目管理基本操作</w:t>
      </w:r>
    </w:p>
    <w:p w:rsidR="00D34EC5" w:rsidRDefault="00D34EC5" w:rsidP="006D02FD">
      <w:r>
        <w:rPr>
          <w:rFonts w:hint="eastAsia"/>
        </w:rPr>
        <w:t>项目管理的基本操作：添加项目——启动项目——更改项目名、更改项目信息——项目状态查询——提交项目——提交产品——完成项目</w:t>
      </w:r>
    </w:p>
    <w:p w:rsidR="00D34EC5" w:rsidRDefault="00D34EC5" w:rsidP="006D02FD">
      <w:r>
        <w:rPr>
          <w:rFonts w:hint="eastAsia"/>
        </w:rPr>
        <w:t>（</w:t>
      </w:r>
      <w:r>
        <w:rPr>
          <w:rFonts w:hint="eastAsia"/>
        </w:rPr>
        <w:t>2</w:t>
      </w:r>
      <w:r>
        <w:rPr>
          <w:rFonts w:hint="eastAsia"/>
        </w:rPr>
        <w:t>）项目管理界面及主要功能</w:t>
      </w:r>
    </w:p>
    <w:p w:rsidR="00811083" w:rsidRDefault="00811083" w:rsidP="006D02FD">
      <w:r>
        <w:rPr>
          <w:rFonts w:hint="eastAsia"/>
        </w:rPr>
        <w:t>进入项目管理主界面，界面左边是工作节点，</w:t>
      </w:r>
      <w:r w:rsidR="00E1497B">
        <w:rPr>
          <w:rFonts w:hint="eastAsia"/>
        </w:rPr>
        <w:t>每一个项目是一个节点，</w:t>
      </w:r>
      <w:r>
        <w:rPr>
          <w:rFonts w:hint="eastAsia"/>
        </w:rPr>
        <w:t>每个项目</w:t>
      </w:r>
      <w:r w:rsidR="00E1497B">
        <w:rPr>
          <w:rFonts w:hint="eastAsia"/>
        </w:rPr>
        <w:t>（根节点）里面包括</w:t>
      </w:r>
      <w:r w:rsidR="00E1497B">
        <w:rPr>
          <w:rFonts w:hint="eastAsia"/>
        </w:rPr>
        <w:t>N</w:t>
      </w:r>
      <w:proofErr w:type="gramStart"/>
      <w:r w:rsidR="00E1497B">
        <w:rPr>
          <w:rFonts w:hint="eastAsia"/>
        </w:rPr>
        <w:t>个</w:t>
      </w:r>
      <w:proofErr w:type="gramEnd"/>
      <w:r w:rsidR="00E1497B">
        <w:rPr>
          <w:rFonts w:hint="eastAsia"/>
        </w:rPr>
        <w:t>任务（子节点），</w:t>
      </w:r>
      <w:r>
        <w:rPr>
          <w:rFonts w:hint="eastAsia"/>
        </w:rPr>
        <w:t>主要</w:t>
      </w:r>
      <w:r w:rsidR="00E1497B">
        <w:rPr>
          <w:rFonts w:hint="eastAsia"/>
        </w:rPr>
        <w:t>有</w:t>
      </w:r>
      <w:r>
        <w:rPr>
          <w:rFonts w:hint="eastAsia"/>
        </w:rPr>
        <w:t>：款式设计、纸样设计、样衣试制、物料准备、工业纸样、裁剪、缝制、锁眼钉扣、整烫、成衣检验、包装入库。</w:t>
      </w:r>
      <w:r w:rsidR="00072FE8">
        <w:rPr>
          <w:rFonts w:hint="eastAsia"/>
        </w:rPr>
        <w:t>这些工作</w:t>
      </w:r>
      <w:r w:rsidR="00E1497B">
        <w:rPr>
          <w:rFonts w:hint="eastAsia"/>
        </w:rPr>
        <w:t>子</w:t>
      </w:r>
      <w:r w:rsidR="00072FE8">
        <w:rPr>
          <w:rFonts w:hint="eastAsia"/>
        </w:rPr>
        <w:t>节点</w:t>
      </w:r>
      <w:r w:rsidR="00E1497B">
        <w:rPr>
          <w:rFonts w:hint="eastAsia"/>
        </w:rPr>
        <w:t>即是任务，每个任务下面又包含若干个要求输出指定类型</w:t>
      </w:r>
      <w:proofErr w:type="gramStart"/>
      <w:r w:rsidR="00E1497B">
        <w:rPr>
          <w:rFonts w:hint="eastAsia"/>
        </w:rPr>
        <w:t>的文档的文档</w:t>
      </w:r>
      <w:proofErr w:type="gramEnd"/>
      <w:r w:rsidR="00E1497B">
        <w:rPr>
          <w:rFonts w:hint="eastAsia"/>
        </w:rPr>
        <w:t>任务，文档任务具有一定的工作流程，包含若干个具有次序的工作步骤。</w:t>
      </w:r>
    </w:p>
    <w:p w:rsidR="00E1497B" w:rsidRDefault="00E1497B" w:rsidP="006D02FD"/>
    <w:p w:rsidR="00C83C64" w:rsidRDefault="00C83C64" w:rsidP="006D02FD">
      <w:r>
        <w:rPr>
          <w:rFonts w:hint="eastAsia"/>
        </w:rPr>
        <w:t>项目管理：</w:t>
      </w:r>
    </w:p>
    <w:p w:rsidR="00D353C2" w:rsidRDefault="00E1497B" w:rsidP="00D353C2">
      <w:r>
        <w:rPr>
          <w:rFonts w:hint="eastAsia"/>
        </w:rPr>
        <w:t>点击项目根节点</w:t>
      </w:r>
      <w:r w:rsidR="00D353C2">
        <w:rPr>
          <w:rFonts w:hint="eastAsia"/>
        </w:rPr>
        <w:t>，</w:t>
      </w:r>
      <w:r w:rsidR="00072FE8">
        <w:rPr>
          <w:rFonts w:hint="eastAsia"/>
        </w:rPr>
        <w:t>界面的右边显示项目（节点）信息，以及项目信息</w:t>
      </w:r>
      <w:r w:rsidR="00D353C2">
        <w:rPr>
          <w:rFonts w:hint="eastAsia"/>
        </w:rPr>
        <w:t>标签页</w:t>
      </w:r>
      <w:r w:rsidR="00072FE8">
        <w:rPr>
          <w:rFonts w:hint="eastAsia"/>
        </w:rPr>
        <w:t>（包括总体信息、</w:t>
      </w:r>
      <w:r w:rsidR="00D353C2">
        <w:rPr>
          <w:rFonts w:hint="eastAsia"/>
        </w:rPr>
        <w:t>参考文件</w:t>
      </w:r>
      <w:r w:rsidR="00072FE8">
        <w:rPr>
          <w:rFonts w:hint="eastAsia"/>
        </w:rPr>
        <w:t>、任务分派、人员安排、提交文件），</w:t>
      </w:r>
    </w:p>
    <w:p w:rsidR="00D353C2" w:rsidRDefault="00D353C2" w:rsidP="00D353C2"/>
    <w:p w:rsidR="005003FF" w:rsidRDefault="00D353C2" w:rsidP="00D353C2">
      <w:r>
        <w:rPr>
          <w:rFonts w:hint="eastAsia"/>
        </w:rPr>
        <w:t>总体信息标签</w:t>
      </w:r>
      <w:proofErr w:type="gramStart"/>
      <w:r>
        <w:rPr>
          <w:rFonts w:hint="eastAsia"/>
        </w:rPr>
        <w:t>页显示</w:t>
      </w:r>
      <w:proofErr w:type="gramEnd"/>
      <w:r>
        <w:rPr>
          <w:rFonts w:hint="eastAsia"/>
        </w:rPr>
        <w:t>任务的基本信息：任务号、任务名称、工作类型、任务状态、任务负责人、计划开始时间、计划完成时间、实际开始时间、实际完成时间、任务描述等，这些信息可以由创建人在创建时输入，在此标签</w:t>
      </w:r>
      <w:proofErr w:type="gramStart"/>
      <w:r>
        <w:rPr>
          <w:rFonts w:hint="eastAsia"/>
        </w:rPr>
        <w:t>中项目</w:t>
      </w:r>
      <w:proofErr w:type="gramEnd"/>
      <w:r>
        <w:rPr>
          <w:rFonts w:hint="eastAsia"/>
        </w:rPr>
        <w:t>负责人可修改项目基本信息</w:t>
      </w:r>
      <w:r w:rsidR="005003FF">
        <w:rPr>
          <w:rFonts w:hint="eastAsia"/>
        </w:rPr>
        <w:t>，页面信息随之更新</w:t>
      </w:r>
      <w:r>
        <w:rPr>
          <w:rFonts w:hint="eastAsia"/>
        </w:rPr>
        <w:t>。</w:t>
      </w:r>
      <w:r w:rsidR="005003FF">
        <w:rPr>
          <w:rFonts w:hint="eastAsia"/>
        </w:rPr>
        <w:t>点击通知开始按钮之后，各个任务部门</w:t>
      </w:r>
      <w:r>
        <w:rPr>
          <w:rFonts w:hint="eastAsia"/>
        </w:rPr>
        <w:t>负责人</w:t>
      </w:r>
      <w:r w:rsidR="005003FF">
        <w:rPr>
          <w:rFonts w:hint="eastAsia"/>
        </w:rPr>
        <w:t>将会收到通知。</w:t>
      </w:r>
    </w:p>
    <w:p w:rsidR="005003FF" w:rsidRDefault="005003FF" w:rsidP="00D353C2"/>
    <w:p w:rsidR="005003FF" w:rsidRDefault="005003FF" w:rsidP="005003FF">
      <w:r>
        <w:rPr>
          <w:rFonts w:hint="eastAsia"/>
        </w:rPr>
        <w:t>参考文件标签页是指用户在执行具体任务时需要参考的文档，界面有浏览参考文件、来源于</w:t>
      </w:r>
      <w:r>
        <w:rPr>
          <w:rFonts w:hint="eastAsia"/>
        </w:rPr>
        <w:lastRenderedPageBreak/>
        <w:t>图文档、来源于产品管理和删除参考文件四个功能按钮。点击浏览参考文件，系统调用相应的应用软件打开选定文档进行浏览。</w:t>
      </w:r>
    </w:p>
    <w:p w:rsidR="005003FF" w:rsidRDefault="005003FF" w:rsidP="005003FF"/>
    <w:p w:rsidR="005003FF" w:rsidRDefault="005A59F4" w:rsidP="005003FF">
      <w:r>
        <w:rPr>
          <w:rFonts w:hint="eastAsia"/>
        </w:rPr>
        <w:t>人员安排标签页的主界面左边是任务列表（任务子节点）</w:t>
      </w:r>
      <w:r w:rsidR="00386555">
        <w:rPr>
          <w:rFonts w:hint="eastAsia"/>
        </w:rPr>
        <w:t>，右边是项目基本信息和指定负责人按钮，可以选择此按钮，弹出部门界面，选择负责人。</w:t>
      </w:r>
    </w:p>
    <w:p w:rsidR="00386555" w:rsidRDefault="00386555" w:rsidP="005003FF"/>
    <w:p w:rsidR="00386555" w:rsidRDefault="00386555" w:rsidP="005003FF">
      <w:pPr>
        <w:rPr>
          <w:color w:val="FF0000"/>
        </w:rPr>
      </w:pPr>
      <w:r>
        <w:rPr>
          <w:rFonts w:hint="eastAsia"/>
        </w:rPr>
        <w:t>提交文件标签页左边是项目含有的所有任务列表，右边是选定任务含有的文档任务列表（可显示进展情况）</w:t>
      </w:r>
      <w:r w:rsidR="00623AE3">
        <w:rPr>
          <w:rFonts w:hint="eastAsia"/>
        </w:rPr>
        <w:t>和签字完成按钮，当项目中所有任务完成后，项目负责人才可以单击此按钮，提交当前项目。项目状态由“正在进行”变成“已经完成”。</w:t>
      </w:r>
      <w:r w:rsidR="00623AE3" w:rsidRPr="00623AE3">
        <w:rPr>
          <w:rFonts w:hint="eastAsia"/>
          <w:color w:val="FF0000"/>
        </w:rPr>
        <w:t>项目负责人可以在已经签字完成的项目中选中工作树上的产品节点，单击右键菜单项“提交产品”，弹出对话框，可以将其提交到产品管理中或者基础文件库中</w:t>
      </w:r>
      <w:r w:rsidR="00633BD1">
        <w:rPr>
          <w:rFonts w:hint="eastAsia"/>
          <w:color w:val="FF0000"/>
        </w:rPr>
        <w:t>的选定的目标节点下，该工作树上的产品节点被移去。</w:t>
      </w:r>
      <w:r w:rsidR="002F60D1">
        <w:rPr>
          <w:rFonts w:hint="eastAsia"/>
          <w:color w:val="FF0000"/>
        </w:rPr>
        <w:t>右键单击项目节点的项目完成，封存此项目。</w:t>
      </w:r>
    </w:p>
    <w:p w:rsidR="003060B5" w:rsidRPr="00D34EC5" w:rsidRDefault="003060B5" w:rsidP="005003FF"/>
    <w:p w:rsidR="003060B5" w:rsidRPr="00D34EC5" w:rsidRDefault="00D34EC5" w:rsidP="005003FF">
      <w:r w:rsidRPr="00D34EC5">
        <w:rPr>
          <w:rFonts w:hint="eastAsia"/>
        </w:rPr>
        <w:t>6.2</w:t>
      </w:r>
      <w:r w:rsidRPr="00D34EC5">
        <w:rPr>
          <w:rFonts w:hint="eastAsia"/>
        </w:rPr>
        <w:t>任务管理</w:t>
      </w:r>
    </w:p>
    <w:p w:rsidR="00D34EC5" w:rsidRDefault="00D34EC5" w:rsidP="00D353C2">
      <w:r>
        <w:rPr>
          <w:rFonts w:hint="eastAsia"/>
        </w:rPr>
        <w:t>（</w:t>
      </w:r>
      <w:r>
        <w:rPr>
          <w:rFonts w:hint="eastAsia"/>
        </w:rPr>
        <w:t>1</w:t>
      </w:r>
      <w:r>
        <w:rPr>
          <w:rFonts w:hint="eastAsia"/>
        </w:rPr>
        <w:t>）任务管理基本操作：添加任务——分解任务——启动任务——提交任务</w:t>
      </w:r>
    </w:p>
    <w:p w:rsidR="005003FF" w:rsidRDefault="00D34EC5" w:rsidP="00D353C2">
      <w:r>
        <w:rPr>
          <w:rFonts w:hint="eastAsia"/>
        </w:rPr>
        <w:t>（</w:t>
      </w:r>
      <w:r>
        <w:rPr>
          <w:rFonts w:hint="eastAsia"/>
        </w:rPr>
        <w:t>2</w:t>
      </w:r>
      <w:r>
        <w:rPr>
          <w:rFonts w:hint="eastAsia"/>
        </w:rPr>
        <w:t>）任务管理界面及主要功能</w:t>
      </w:r>
    </w:p>
    <w:p w:rsidR="002F60D1" w:rsidRDefault="002F60D1" w:rsidP="00D353C2">
      <w:r>
        <w:rPr>
          <w:rFonts w:hint="eastAsia"/>
        </w:rPr>
        <w:t>单击任务节点</w:t>
      </w:r>
      <w:r w:rsidR="00FE01E1">
        <w:rPr>
          <w:rFonts w:hint="eastAsia"/>
        </w:rPr>
        <w:t>（比如：款式设计</w:t>
      </w:r>
      <w:r w:rsidR="00210AFC">
        <w:rPr>
          <w:rFonts w:hint="eastAsia"/>
        </w:rPr>
        <w:t>任务节点</w:t>
      </w:r>
      <w:r w:rsidR="00FE01E1">
        <w:rPr>
          <w:rFonts w:hint="eastAsia"/>
        </w:rPr>
        <w:t>）</w:t>
      </w:r>
      <w:r>
        <w:rPr>
          <w:rFonts w:hint="eastAsia"/>
        </w:rPr>
        <w:t>，界面右边显示</w:t>
      </w:r>
      <w:r w:rsidR="00F77947">
        <w:rPr>
          <w:rFonts w:hint="eastAsia"/>
        </w:rPr>
        <w:t>任务信息标签页（总体信息、参考文件、任务分解、人员安排、提交文件）</w:t>
      </w:r>
    </w:p>
    <w:p w:rsidR="00F77947" w:rsidRDefault="00F77947" w:rsidP="00D353C2">
      <w:r>
        <w:rPr>
          <w:rFonts w:hint="eastAsia"/>
        </w:rPr>
        <w:t>总体信息、参考文件与项目的总体信息页面相同。</w:t>
      </w:r>
    </w:p>
    <w:p w:rsidR="00F77947" w:rsidRDefault="00C83C64" w:rsidP="00D353C2">
      <w:r>
        <w:rPr>
          <w:rFonts w:hint="eastAsia"/>
        </w:rPr>
        <w:t>任务分解标签页的上边是当前任务含有的文档任务列表，下边是功能按钮“文档任务拆分”、“工作范围”、“从文档模板添加”、“删除文档类型”等。该</w:t>
      </w:r>
      <w:proofErr w:type="gramStart"/>
      <w:r>
        <w:rPr>
          <w:rFonts w:hint="eastAsia"/>
        </w:rPr>
        <w:t>标签页可实现</w:t>
      </w:r>
      <w:proofErr w:type="gramEnd"/>
      <w:r>
        <w:rPr>
          <w:rFonts w:hint="eastAsia"/>
        </w:rPr>
        <w:t>文档任务的</w:t>
      </w:r>
      <w:r w:rsidR="004D1B54">
        <w:rPr>
          <w:rFonts w:hint="eastAsia"/>
        </w:rPr>
        <w:t>建立。</w:t>
      </w:r>
    </w:p>
    <w:p w:rsidR="004D1B54" w:rsidRDefault="004D1B54" w:rsidP="00D353C2">
      <w:r>
        <w:rPr>
          <w:rFonts w:hint="eastAsia"/>
        </w:rPr>
        <w:t>人员安排的界面与项目的人员安排界面相同，可以对每个文档任务指定负责人。各文档任务完成后，回到总体信息界面的“通知开始”按钮，则启动任务，并发送任务到责任人处。</w:t>
      </w:r>
    </w:p>
    <w:p w:rsidR="004D1B54" w:rsidRDefault="004D1B54" w:rsidP="00D353C2">
      <w:r>
        <w:rPr>
          <w:rFonts w:hint="eastAsia"/>
        </w:rPr>
        <w:t>提交任务标签页是所有文档任务完成之后，单击签字完成按钮，提交当前任务。</w:t>
      </w:r>
    </w:p>
    <w:p w:rsidR="004D1B54" w:rsidRDefault="004D1B54" w:rsidP="00D353C2"/>
    <w:p w:rsidR="004D1B54" w:rsidRDefault="00D34EC5" w:rsidP="00D353C2">
      <w:r>
        <w:rPr>
          <w:rFonts w:hint="eastAsia"/>
        </w:rPr>
        <w:t>6.3</w:t>
      </w:r>
      <w:r>
        <w:rPr>
          <w:rFonts w:hint="eastAsia"/>
        </w:rPr>
        <w:t>文档工作流程</w:t>
      </w:r>
    </w:p>
    <w:p w:rsidR="00D34EC5" w:rsidRDefault="00D34EC5" w:rsidP="00D353C2">
      <w:r>
        <w:rPr>
          <w:rFonts w:hint="eastAsia"/>
        </w:rPr>
        <w:t>（</w:t>
      </w:r>
      <w:r>
        <w:rPr>
          <w:rFonts w:hint="eastAsia"/>
        </w:rPr>
        <w:t>1</w:t>
      </w:r>
      <w:r>
        <w:rPr>
          <w:rFonts w:hint="eastAsia"/>
        </w:rPr>
        <w:t>）文档工作流程基本操作：分解文档任务——启动文档任务——执行文档任务——提交文档任务</w:t>
      </w:r>
    </w:p>
    <w:p w:rsidR="004D1B54" w:rsidRDefault="00D34EC5" w:rsidP="00D353C2">
      <w:r>
        <w:rPr>
          <w:rFonts w:hint="eastAsia"/>
        </w:rPr>
        <w:t>（</w:t>
      </w:r>
      <w:r>
        <w:rPr>
          <w:rFonts w:hint="eastAsia"/>
        </w:rPr>
        <w:t>2</w:t>
      </w:r>
      <w:r>
        <w:rPr>
          <w:rFonts w:hint="eastAsia"/>
        </w:rPr>
        <w:t>）</w:t>
      </w:r>
      <w:r w:rsidR="004D1B54">
        <w:rPr>
          <w:rFonts w:hint="eastAsia"/>
        </w:rPr>
        <w:t>文档工作流程管理</w:t>
      </w:r>
      <w:r>
        <w:rPr>
          <w:rFonts w:hint="eastAsia"/>
        </w:rPr>
        <w:t>界面及主要功能</w:t>
      </w:r>
      <w:r w:rsidR="004D1B54">
        <w:rPr>
          <w:rFonts w:hint="eastAsia"/>
        </w:rPr>
        <w:t>：</w:t>
      </w:r>
    </w:p>
    <w:p w:rsidR="004D1B54" w:rsidRDefault="006273E8" w:rsidP="00D353C2">
      <w:r>
        <w:t>单击文档任务节点</w:t>
      </w:r>
      <w:r>
        <w:rPr>
          <w:rFonts w:hint="eastAsia"/>
        </w:rPr>
        <w:t>（比如：款式设计总图），界面右边显示文档任务信息标签页（总体信息、参考文件、工作流程分解、人员安排、提交文件）</w:t>
      </w:r>
    </w:p>
    <w:p w:rsidR="006273E8" w:rsidRDefault="006273E8" w:rsidP="00D353C2">
      <w:r>
        <w:rPr>
          <w:rFonts w:hint="eastAsia"/>
        </w:rPr>
        <w:t>总体信息、参考文件标签页与项目的总体信息界面相同。</w:t>
      </w:r>
    </w:p>
    <w:p w:rsidR="006273E8" w:rsidRDefault="006273E8" w:rsidP="00D353C2">
      <w:r>
        <w:rPr>
          <w:rFonts w:hint="eastAsia"/>
        </w:rPr>
        <w:t>工作流程分解标签</w:t>
      </w:r>
      <w:proofErr w:type="gramStart"/>
      <w:r>
        <w:rPr>
          <w:rFonts w:hint="eastAsia"/>
        </w:rPr>
        <w:t>页显示</w:t>
      </w:r>
      <w:proofErr w:type="gramEnd"/>
      <w:r>
        <w:rPr>
          <w:rFonts w:hint="eastAsia"/>
        </w:rPr>
        <w:t>当前文档任务的工作流程，在客户</w:t>
      </w:r>
      <w:proofErr w:type="gramStart"/>
      <w:r>
        <w:rPr>
          <w:rFonts w:hint="eastAsia"/>
        </w:rPr>
        <w:t>化设置</w:t>
      </w:r>
      <w:proofErr w:type="gramEnd"/>
      <w:r>
        <w:rPr>
          <w:rFonts w:hint="eastAsia"/>
        </w:rPr>
        <w:t>时系统有设置工作流程为“设计</w:t>
      </w:r>
      <w:r>
        <w:rPr>
          <w:rFonts w:hint="eastAsia"/>
        </w:rPr>
        <w:t>-</w:t>
      </w:r>
      <w:r>
        <w:rPr>
          <w:rFonts w:hint="eastAsia"/>
        </w:rPr>
        <w:t>校对</w:t>
      </w:r>
      <w:r>
        <w:rPr>
          <w:rFonts w:hint="eastAsia"/>
        </w:rPr>
        <w:t>-</w:t>
      </w:r>
      <w:r>
        <w:rPr>
          <w:rFonts w:hint="eastAsia"/>
        </w:rPr>
        <w:t>标准化</w:t>
      </w:r>
      <w:r>
        <w:rPr>
          <w:rFonts w:hint="eastAsia"/>
        </w:rPr>
        <w:t>-</w:t>
      </w:r>
      <w:r>
        <w:rPr>
          <w:rFonts w:hint="eastAsia"/>
        </w:rPr>
        <w:t>工艺审查</w:t>
      </w:r>
      <w:r>
        <w:rPr>
          <w:rFonts w:hint="eastAsia"/>
        </w:rPr>
        <w:t>-</w:t>
      </w:r>
      <w:r>
        <w:rPr>
          <w:rFonts w:hint="eastAsia"/>
        </w:rPr>
        <w:t>批准”，此时界面显示默认的工作流程，确认工作流程无误后，点击界面上的任务分解按钮，系统按照工作流程的步骤将文档任务分解为若干工作步骤</w:t>
      </w:r>
      <w:r w:rsidR="00480AC6">
        <w:rPr>
          <w:rFonts w:hint="eastAsia"/>
        </w:rPr>
        <w:t>，方便为每个工作步骤指定负责人</w:t>
      </w:r>
      <w:r>
        <w:rPr>
          <w:rFonts w:hint="eastAsia"/>
        </w:rPr>
        <w:t>。</w:t>
      </w:r>
    </w:p>
    <w:p w:rsidR="006273E8" w:rsidRDefault="006273E8" w:rsidP="00D353C2">
      <w:r>
        <w:rPr>
          <w:rFonts w:hint="eastAsia"/>
        </w:rPr>
        <w:t>点击人员安排标签页，标签页的左边是当前文档任务含有的工作步骤列表，右边是相应的工作步骤基本信息，</w:t>
      </w:r>
      <w:r w:rsidR="00480AC6">
        <w:rPr>
          <w:rFonts w:hint="eastAsia"/>
        </w:rPr>
        <w:t>单击指定负责人按钮，即可为相应步骤选择对应的负责人。</w:t>
      </w:r>
    </w:p>
    <w:p w:rsidR="00480AC6" w:rsidRDefault="00480AC6" w:rsidP="00D353C2">
      <w:r>
        <w:rPr>
          <w:rFonts w:hint="eastAsia"/>
        </w:rPr>
        <w:t>提交文件标签页，页面左边是当前文档任务的文档列表，右边是指定文档的工作步骤列表，显示了相应步骤的负责人、时间以及进展情况等。单击签字完成即可提交当前文档。</w:t>
      </w:r>
    </w:p>
    <w:p w:rsidR="00480AC6" w:rsidRDefault="00D34EC5" w:rsidP="00D353C2">
      <w:r>
        <w:rPr>
          <w:rFonts w:hint="eastAsia"/>
        </w:rPr>
        <w:t>（</w:t>
      </w:r>
      <w:r>
        <w:rPr>
          <w:rFonts w:hint="eastAsia"/>
        </w:rPr>
        <w:t>2</w:t>
      </w:r>
      <w:r>
        <w:rPr>
          <w:rFonts w:hint="eastAsia"/>
        </w:rPr>
        <w:t>）</w:t>
      </w:r>
      <w:r w:rsidR="00480AC6">
        <w:rPr>
          <w:rFonts w:hint="eastAsia"/>
        </w:rPr>
        <w:t>工作步骤</w:t>
      </w:r>
      <w:r>
        <w:rPr>
          <w:rFonts w:hint="eastAsia"/>
        </w:rPr>
        <w:t>界面及主要功能</w:t>
      </w:r>
    </w:p>
    <w:p w:rsidR="00480AC6" w:rsidRDefault="00480AC6" w:rsidP="00D353C2">
      <w:r>
        <w:rPr>
          <w:rFonts w:hint="eastAsia"/>
        </w:rPr>
        <w:t>经过文档工作流程管理的工作步骤分解后，在文档任务节点下面就会增加每个工作步骤（设计</w:t>
      </w:r>
      <w:r>
        <w:rPr>
          <w:rFonts w:hint="eastAsia"/>
        </w:rPr>
        <w:t>-</w:t>
      </w:r>
      <w:r>
        <w:rPr>
          <w:rFonts w:hint="eastAsia"/>
        </w:rPr>
        <w:t>校对</w:t>
      </w:r>
      <w:r>
        <w:rPr>
          <w:rFonts w:hint="eastAsia"/>
        </w:rPr>
        <w:t>-</w:t>
      </w:r>
      <w:r>
        <w:rPr>
          <w:rFonts w:hint="eastAsia"/>
        </w:rPr>
        <w:t>标准化</w:t>
      </w:r>
      <w:r>
        <w:rPr>
          <w:rFonts w:hint="eastAsia"/>
        </w:rPr>
        <w:t>-</w:t>
      </w:r>
      <w:r>
        <w:rPr>
          <w:rFonts w:hint="eastAsia"/>
        </w:rPr>
        <w:t>工艺审查</w:t>
      </w:r>
      <w:r>
        <w:rPr>
          <w:rFonts w:hint="eastAsia"/>
        </w:rPr>
        <w:t>-</w:t>
      </w:r>
      <w:r>
        <w:rPr>
          <w:rFonts w:hint="eastAsia"/>
        </w:rPr>
        <w:t>批准），</w:t>
      </w:r>
      <w:r w:rsidR="009D1758">
        <w:rPr>
          <w:rFonts w:hint="eastAsia"/>
        </w:rPr>
        <w:t>单击每个工作步骤节点，界面的</w:t>
      </w:r>
      <w:proofErr w:type="gramStart"/>
      <w:r w:rsidR="009D1758">
        <w:rPr>
          <w:rFonts w:hint="eastAsia"/>
        </w:rPr>
        <w:t>右边就</w:t>
      </w:r>
      <w:proofErr w:type="gramEnd"/>
      <w:r w:rsidR="009D1758">
        <w:rPr>
          <w:rFonts w:hint="eastAsia"/>
        </w:rPr>
        <w:t>会显示标签页：总体信息、参考文件、人员安排、创建文件、编辑文件和提交文件。</w:t>
      </w:r>
    </w:p>
    <w:p w:rsidR="009D1758" w:rsidRDefault="009D1758" w:rsidP="00D353C2">
      <w:r>
        <w:rPr>
          <w:rFonts w:hint="eastAsia"/>
        </w:rPr>
        <w:lastRenderedPageBreak/>
        <w:t>总体信息、参考文件的页面与项目的总体信息、参考文件界面相同。其中，参考文件是指项目负责人、任务负责人、文档任务负责人和当前工作步骤负责人指定的参考文件。</w:t>
      </w:r>
    </w:p>
    <w:p w:rsidR="009D1758" w:rsidRDefault="009D1758" w:rsidP="00D353C2">
      <w:r>
        <w:rPr>
          <w:rFonts w:hint="eastAsia"/>
        </w:rPr>
        <w:t>人员安排标签页界面与文档任务的人员安排界面相同。步骤负责人只能浏览不能编辑。</w:t>
      </w:r>
    </w:p>
    <w:p w:rsidR="009D1758" w:rsidRDefault="009D1758" w:rsidP="00D353C2">
      <w:r>
        <w:rPr>
          <w:rFonts w:hint="eastAsia"/>
        </w:rPr>
        <w:t>创建文件标签页</w:t>
      </w:r>
      <w:r w:rsidR="000A08D0">
        <w:rPr>
          <w:rFonts w:hint="eastAsia"/>
        </w:rPr>
        <w:t>界面的左边是显示当前文档任务指定的工作范围。界面的右边是创建文档时需要设置的一些参数，比如文件名、文档编号、应用软件、文档类型、代号、创建者、时间、底图模板、创建位置、参考文件等。当这些都设置好之后点击创建文件。</w:t>
      </w:r>
    </w:p>
    <w:p w:rsidR="000A08D0" w:rsidRDefault="000A08D0" w:rsidP="00D353C2">
      <w:r>
        <w:rPr>
          <w:rFonts w:hint="eastAsia"/>
        </w:rPr>
        <w:t>编辑文件标签页的左边界面是待编辑的文档刘表，右边的界面是指定的文档</w:t>
      </w:r>
      <w:r w:rsidR="00751AF0">
        <w:rPr>
          <w:rFonts w:hint="eastAsia"/>
        </w:rPr>
        <w:t>已经经历的工作步骤列表以及文档编辑的功能按钮：编辑、步骤简述、编辑完毕、存档文件、删除文件、上一步、流向（设计、校对、标准化、工艺审查、审批）</w:t>
      </w:r>
      <w:r w:rsidR="00BC21AF">
        <w:rPr>
          <w:rFonts w:hint="eastAsia"/>
        </w:rPr>
        <w:t>。单击编辑按钮，系统调用相应的应用程序编辑或者圈阅指定的待编辑文档。如果该流程是最后一个流程，则流向按钮自动显示为结束该流程按钮。</w:t>
      </w:r>
    </w:p>
    <w:p w:rsidR="00BC21AF" w:rsidRPr="006273E8" w:rsidRDefault="00BC21AF" w:rsidP="00D353C2">
      <w:r>
        <w:rPr>
          <w:rFonts w:hint="eastAsia"/>
        </w:rPr>
        <w:t>提交文件标签页与文档任务的标签页相同。</w:t>
      </w:r>
    </w:p>
    <w:p w:rsidR="00CB5B7A" w:rsidRDefault="00CB5B7A" w:rsidP="006D02FD"/>
    <w:p w:rsidR="00681E79" w:rsidRDefault="00681E79" w:rsidP="006D02FD"/>
    <w:p w:rsidR="00681E79" w:rsidRDefault="00681E79" w:rsidP="006D02FD">
      <w:r>
        <w:rPr>
          <w:rFonts w:hint="eastAsia"/>
        </w:rPr>
        <w:t>当所有环节都显示“已经完成”时，表示该项目已经完成，项目里的信息不能再编辑。</w:t>
      </w:r>
    </w:p>
    <w:p w:rsidR="00681E79" w:rsidRDefault="00681E79" w:rsidP="006D02FD"/>
    <w:p w:rsidR="00681E79" w:rsidRDefault="00F77722" w:rsidP="006D02FD">
      <w:r>
        <w:rPr>
          <w:rFonts w:hint="eastAsia"/>
        </w:rPr>
        <w:t>7</w:t>
      </w:r>
      <w:r>
        <w:rPr>
          <w:rFonts w:hint="eastAsia"/>
        </w:rPr>
        <w:t>、部门管理</w:t>
      </w:r>
    </w:p>
    <w:p w:rsidR="002360E3" w:rsidRDefault="002360E3" w:rsidP="006D02FD">
      <w:r>
        <w:rPr>
          <w:rFonts w:hint="eastAsia"/>
        </w:rPr>
        <w:t>主界面的左边是</w:t>
      </w:r>
      <w:r w:rsidR="00AA30D2">
        <w:rPr>
          <w:rFonts w:hint="eastAsia"/>
        </w:rPr>
        <w:t>部门</w:t>
      </w:r>
      <w:r>
        <w:rPr>
          <w:rFonts w:hint="eastAsia"/>
        </w:rPr>
        <w:t>管理、权限管理和日志管理节点，右边界面是各个部门</w:t>
      </w:r>
      <w:r w:rsidR="003E4E58">
        <w:rPr>
          <w:rFonts w:hint="eastAsia"/>
        </w:rPr>
        <w:t>的查询条件，经查询可以显示所查询部门的人员情况及权限情况。</w:t>
      </w:r>
    </w:p>
    <w:p w:rsidR="00072FE8" w:rsidRDefault="002360E3" w:rsidP="006D02FD">
      <w:r>
        <w:rPr>
          <w:rFonts w:hint="eastAsia"/>
        </w:rPr>
        <w:t>（</w:t>
      </w:r>
      <w:r>
        <w:rPr>
          <w:rFonts w:hint="eastAsia"/>
        </w:rPr>
        <w:t>1</w:t>
      </w:r>
      <w:r>
        <w:rPr>
          <w:rFonts w:hint="eastAsia"/>
        </w:rPr>
        <w:t>）</w:t>
      </w:r>
      <w:r w:rsidR="00AA30D2">
        <w:rPr>
          <w:rFonts w:hint="eastAsia"/>
        </w:rPr>
        <w:t>部门</w:t>
      </w:r>
      <w:r>
        <w:rPr>
          <w:rFonts w:hint="eastAsia"/>
        </w:rPr>
        <w:t>管理</w:t>
      </w:r>
    </w:p>
    <w:p w:rsidR="002360E3" w:rsidRDefault="003E4E58" w:rsidP="006D02FD">
      <w:r>
        <w:t>点击部门管理父节点</w:t>
      </w:r>
      <w:r>
        <w:rPr>
          <w:rFonts w:hint="eastAsia"/>
        </w:rPr>
        <w:t>，</w:t>
      </w:r>
      <w:r>
        <w:t>展开各个部门</w:t>
      </w:r>
      <w:r>
        <w:rPr>
          <w:rFonts w:hint="eastAsia"/>
        </w:rPr>
        <w:t>。右</w:t>
      </w:r>
      <w:proofErr w:type="gramStart"/>
      <w:r>
        <w:rPr>
          <w:rFonts w:hint="eastAsia"/>
        </w:rPr>
        <w:t>击部门</w:t>
      </w:r>
      <w:proofErr w:type="gramEnd"/>
      <w:r>
        <w:rPr>
          <w:rFonts w:hint="eastAsia"/>
        </w:rPr>
        <w:t>管理可以点击新增部门</w:t>
      </w:r>
      <w:r w:rsidR="00BF2345">
        <w:rPr>
          <w:rFonts w:hint="eastAsia"/>
        </w:rPr>
        <w:t>、删除部门、修改部门</w:t>
      </w:r>
      <w:r w:rsidR="00E8541B">
        <w:rPr>
          <w:rFonts w:hint="eastAsia"/>
        </w:rPr>
        <w:t>。在新增部门界面可以添加部门名称和电话地址等基本信息，可以增加该部门的子部门。针对子部门，可以设置</w:t>
      </w:r>
      <w:proofErr w:type="gramStart"/>
      <w:r w:rsidR="00E8541B">
        <w:rPr>
          <w:rFonts w:hint="eastAsia"/>
        </w:rPr>
        <w:t>子部门</w:t>
      </w:r>
      <w:proofErr w:type="gramEnd"/>
      <w:r w:rsidR="00E8541B">
        <w:rPr>
          <w:rFonts w:hint="eastAsia"/>
        </w:rPr>
        <w:t>的基本信息以及子部门下面的人员（子节点）。点击每个人员可以编辑人员的名字、是否负责人，职务、电话、邮箱、地址、状态等。</w:t>
      </w:r>
    </w:p>
    <w:p w:rsidR="00757EEE" w:rsidRDefault="00757EEE" w:rsidP="006D02FD">
      <w:r>
        <w:rPr>
          <w:rFonts w:hint="eastAsia"/>
        </w:rPr>
        <w:t>（</w:t>
      </w:r>
      <w:r>
        <w:rPr>
          <w:rFonts w:hint="eastAsia"/>
        </w:rPr>
        <w:t>2</w:t>
      </w:r>
      <w:r>
        <w:rPr>
          <w:rFonts w:hint="eastAsia"/>
        </w:rPr>
        <w:t>）权限管理</w:t>
      </w:r>
    </w:p>
    <w:p w:rsidR="00757EEE" w:rsidRPr="00072FE8" w:rsidRDefault="00757EEE" w:rsidP="006D02FD">
      <w:r>
        <w:t>点击权限管理节点展开子节点</w:t>
      </w:r>
      <w:r>
        <w:rPr>
          <w:rFonts w:hint="eastAsia"/>
        </w:rPr>
        <w:t>：图档权限、产品权限</w:t>
      </w:r>
      <w:r w:rsidR="0003600E">
        <w:rPr>
          <w:rFonts w:hint="eastAsia"/>
        </w:rPr>
        <w:t>。点击子节点可以展开权限设置界面，对不同的人员不同的职务级别进行相应的权限设置。</w:t>
      </w:r>
    </w:p>
    <w:p w:rsidR="00811083" w:rsidRPr="00420F08" w:rsidRDefault="00811083" w:rsidP="006D02FD"/>
    <w:sectPr w:rsidR="00811083" w:rsidRPr="00420F08" w:rsidSect="00C459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191" w:rsidRDefault="006E6191" w:rsidP="007A29E6">
      <w:r>
        <w:separator/>
      </w:r>
    </w:p>
  </w:endnote>
  <w:endnote w:type="continuationSeparator" w:id="0">
    <w:p w:rsidR="006E6191" w:rsidRDefault="006E6191" w:rsidP="007A29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191" w:rsidRDefault="006E6191" w:rsidP="007A29E6">
      <w:r>
        <w:separator/>
      </w:r>
    </w:p>
  </w:footnote>
  <w:footnote w:type="continuationSeparator" w:id="0">
    <w:p w:rsidR="006E6191" w:rsidRDefault="006E6191" w:rsidP="007A29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A5FAE"/>
    <w:multiLevelType w:val="hybridMultilevel"/>
    <w:tmpl w:val="BB8443C8"/>
    <w:lvl w:ilvl="0" w:tplc="5FB064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F54817"/>
    <w:multiLevelType w:val="hybridMultilevel"/>
    <w:tmpl w:val="C8C49BB4"/>
    <w:lvl w:ilvl="0" w:tplc="F4C0024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29E6"/>
    <w:rsid w:val="000079CA"/>
    <w:rsid w:val="0003600E"/>
    <w:rsid w:val="00072FE8"/>
    <w:rsid w:val="000A08D0"/>
    <w:rsid w:val="000E08DB"/>
    <w:rsid w:val="000E1F7F"/>
    <w:rsid w:val="001550AB"/>
    <w:rsid w:val="00163E29"/>
    <w:rsid w:val="00166FD4"/>
    <w:rsid w:val="00167ABD"/>
    <w:rsid w:val="001B53FC"/>
    <w:rsid w:val="00210AFC"/>
    <w:rsid w:val="002360E3"/>
    <w:rsid w:val="0024036E"/>
    <w:rsid w:val="00247E32"/>
    <w:rsid w:val="00250599"/>
    <w:rsid w:val="00272F39"/>
    <w:rsid w:val="00286BC4"/>
    <w:rsid w:val="002A38EF"/>
    <w:rsid w:val="002E5766"/>
    <w:rsid w:val="002F60D1"/>
    <w:rsid w:val="003060B5"/>
    <w:rsid w:val="0034483B"/>
    <w:rsid w:val="003805ED"/>
    <w:rsid w:val="00386555"/>
    <w:rsid w:val="003877AD"/>
    <w:rsid w:val="003A1602"/>
    <w:rsid w:val="003E4E58"/>
    <w:rsid w:val="00420F08"/>
    <w:rsid w:val="004607F3"/>
    <w:rsid w:val="00480AC6"/>
    <w:rsid w:val="004B168D"/>
    <w:rsid w:val="004B68DC"/>
    <w:rsid w:val="004D1B54"/>
    <w:rsid w:val="005003FF"/>
    <w:rsid w:val="00505B81"/>
    <w:rsid w:val="00545DF2"/>
    <w:rsid w:val="00586476"/>
    <w:rsid w:val="00596D33"/>
    <w:rsid w:val="005A59F4"/>
    <w:rsid w:val="005B1915"/>
    <w:rsid w:val="005B6377"/>
    <w:rsid w:val="00623AE3"/>
    <w:rsid w:val="006273E8"/>
    <w:rsid w:val="00633BD1"/>
    <w:rsid w:val="006708F0"/>
    <w:rsid w:val="006721C4"/>
    <w:rsid w:val="00681E79"/>
    <w:rsid w:val="006B493B"/>
    <w:rsid w:val="006D02FD"/>
    <w:rsid w:val="006E6191"/>
    <w:rsid w:val="00736FDC"/>
    <w:rsid w:val="00751AF0"/>
    <w:rsid w:val="00757EEE"/>
    <w:rsid w:val="007A1022"/>
    <w:rsid w:val="007A29E6"/>
    <w:rsid w:val="007E6AA3"/>
    <w:rsid w:val="007F2511"/>
    <w:rsid w:val="00811083"/>
    <w:rsid w:val="00853B1E"/>
    <w:rsid w:val="00874FFA"/>
    <w:rsid w:val="008B4C58"/>
    <w:rsid w:val="0092247A"/>
    <w:rsid w:val="00994877"/>
    <w:rsid w:val="00996A78"/>
    <w:rsid w:val="009D1758"/>
    <w:rsid w:val="00A165E4"/>
    <w:rsid w:val="00A4178C"/>
    <w:rsid w:val="00A434FB"/>
    <w:rsid w:val="00A770AB"/>
    <w:rsid w:val="00A97CA2"/>
    <w:rsid w:val="00AA30D2"/>
    <w:rsid w:val="00AD7A24"/>
    <w:rsid w:val="00B13D7A"/>
    <w:rsid w:val="00BC21AF"/>
    <w:rsid w:val="00BE347B"/>
    <w:rsid w:val="00BF2345"/>
    <w:rsid w:val="00C02105"/>
    <w:rsid w:val="00C45971"/>
    <w:rsid w:val="00C60936"/>
    <w:rsid w:val="00C7390B"/>
    <w:rsid w:val="00C83C64"/>
    <w:rsid w:val="00CB5B7A"/>
    <w:rsid w:val="00CF2D40"/>
    <w:rsid w:val="00D069FB"/>
    <w:rsid w:val="00D34EC5"/>
    <w:rsid w:val="00D353C2"/>
    <w:rsid w:val="00D36413"/>
    <w:rsid w:val="00DE5884"/>
    <w:rsid w:val="00E1497B"/>
    <w:rsid w:val="00E43126"/>
    <w:rsid w:val="00E761C4"/>
    <w:rsid w:val="00E8541B"/>
    <w:rsid w:val="00E977C0"/>
    <w:rsid w:val="00ED2A57"/>
    <w:rsid w:val="00ED3185"/>
    <w:rsid w:val="00EE5879"/>
    <w:rsid w:val="00F0654F"/>
    <w:rsid w:val="00F07A4D"/>
    <w:rsid w:val="00F30362"/>
    <w:rsid w:val="00F3207B"/>
    <w:rsid w:val="00F43889"/>
    <w:rsid w:val="00F5778A"/>
    <w:rsid w:val="00F63E69"/>
    <w:rsid w:val="00F77722"/>
    <w:rsid w:val="00F77947"/>
    <w:rsid w:val="00FA0792"/>
    <w:rsid w:val="00FC32A6"/>
    <w:rsid w:val="00FE01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1" type="connector" idref="#_x0000_s2067">
          <o:proxy start="" idref="#_x0000_s2061" connectloc="3"/>
          <o:proxy end="" idref="#_x0000_s2064" connectloc="1"/>
        </o:r>
        <o:r id="V:Rule2" type="connector" idref="#_x0000_s2090">
          <o:proxy start="" idref="#_x0000_s2077" connectloc="3"/>
          <o:proxy end="" idref="#_x0000_s2083" connectloc="1"/>
        </o:r>
        <o:r id="V:Rule3" type="connector" idref="#_x0000_s2159"/>
        <o:r id="V:Rule4" type="connector" idref="#_x0000_s2128"/>
        <o:r id="V:Rule5" type="connector" idref="#_x0000_s2155"/>
        <o:r id="V:Rule6" type="connector" idref="#_x0000_s2074">
          <o:proxy start="" idref="#_x0000_s2070" connectloc="3"/>
          <o:proxy end="" idref="#_x0000_s2072" connectloc="1"/>
        </o:r>
        <o:r id="V:Rule7" type="connector" idref="#_x0000_s2118"/>
        <o:r id="V:Rule8" type="connector" idref="#_x0000_s2058">
          <o:proxy start="" idref="#_x0000_s2052" connectloc="3"/>
          <o:proxy end="" idref="#_x0000_s2057" connectloc="1"/>
        </o:r>
        <o:r id="V:Rule9" type="connector" idref="#_x0000_s2112">
          <o:proxy start="" idref="#_x0000_s2096" connectloc="3"/>
          <o:proxy end="" idref="#_x0000_s2101" connectloc="1"/>
        </o:r>
        <o:r id="V:Rule10" type="connector" idref="#_x0000_s2151"/>
        <o:r id="V:Rule11" type="connector" idref="#_x0000_s2150"/>
        <o:r id="V:Rule12" type="connector" idref="#_x0000_s2149"/>
        <o:r id="V:Rule13" type="connector" idref="#_x0000_s2154"/>
        <o:r id="V:Rule14" type="connector" idref="#_x0000_s2132"/>
        <o:r id="V:Rule15" type="connector" idref="#_x0000_s2055">
          <o:proxy start="" idref="#_x0000_s2052" connectloc="3"/>
          <o:proxy end="" idref="#_x0000_s2053" connectloc="1"/>
        </o:r>
        <o:r id="V:Rule16" type="connector" idref="#_x0000_s2110">
          <o:proxy start="" idref="#_x0000_s2096" connectloc="3"/>
          <o:proxy end="" idref="#_x0000_s2099" connectloc="1"/>
        </o:r>
        <o:r id="V:Rule17" type="connector" idref="#_x0000_s2073">
          <o:proxy start="" idref="#_x0000_s2070" connectloc="3"/>
          <o:proxy end="" idref="#_x0000_s2071" connectloc="1"/>
        </o:r>
        <o:r id="V:Rule18" type="connector" idref="#_x0000_s2066">
          <o:proxy start="" idref="#_x0000_s2061" connectloc="3"/>
          <o:proxy end="" idref="#_x0000_s2063" connectloc="1"/>
        </o:r>
        <o:r id="V:Rule19" type="connector" idref="#_x0000_s2153"/>
        <o:r id="V:Rule20" type="connector" idref="#_x0000_s2107">
          <o:proxy start="" idref="#_x0000_s2094" connectloc="3"/>
          <o:proxy end="" idref="#_x0000_s2096" connectloc="1"/>
        </o:r>
        <o:r id="V:Rule21" type="connector" idref="#_x0000_s2108">
          <o:proxy start="" idref="#_x0000_s2094" connectloc="3"/>
          <o:proxy end="" idref="#_x0000_s2097" connectloc="1"/>
        </o:r>
        <o:r id="V:Rule22" type="connector" idref="#_x0000_s2129"/>
        <o:r id="V:Rule23" type="connector" idref="#_x0000_s2138"/>
        <o:r id="V:Rule24" type="connector" idref="#_x0000_s2106">
          <o:proxy start="" idref="#_x0000_s2097" connectloc="3"/>
          <o:proxy end="" idref="#_x0000_s2103" connectloc="1"/>
        </o:r>
        <o:r id="V:Rule25" type="connector" idref="#_x0000_s2089">
          <o:proxy start="" idref="#_x0000_s2077" connectloc="3"/>
          <o:proxy end="" idref="#_x0000_s2082" connectloc="1"/>
        </o:r>
        <o:r id="V:Rule26" type="connector" idref="#_x0000_s2134"/>
        <o:r id="V:Rule27" type="connector" idref="#_x0000_s2088">
          <o:proxy start="" idref="#_x0000_s2077" connectloc="3"/>
          <o:proxy end="" idref="#_x0000_s2081" connectloc="1"/>
        </o:r>
        <o:r id="V:Rule28" type="connector" idref="#_x0000_s2111">
          <o:proxy start="" idref="#_x0000_s2096" connectloc="3"/>
          <o:proxy end="" idref="#_x0000_s2100" connectloc="1"/>
        </o:r>
        <o:r id="V:Rule29" type="connector" idref="#_x0000_s2133"/>
        <o:r id="V:Rule30" type="connector" idref="#_x0000_s2065">
          <o:proxy start="" idref="#_x0000_s2061" connectloc="3"/>
          <o:proxy end="" idref="#_x0000_s2062" connectloc="1"/>
        </o:r>
        <o:r id="V:Rule31" type="connector" idref="#_x0000_s2135"/>
        <o:r id="V:Rule32" type="connector" idref="#_x0000_s2131"/>
        <o:r id="V:Rule33" type="connector" idref="#_x0000_s2158"/>
        <o:r id="V:Rule34" type="connector" idref="#_x0000_s2130"/>
        <o:r id="V:Rule35" type="connector" idref="#_x0000_s2056">
          <o:proxy start="" idref="#_x0000_s2052" connectloc="3"/>
          <o:proxy end="" idref="#_x0000_s2054" connectloc="1"/>
        </o:r>
        <o:r id="V:Rule36" type="connector" idref="#_x0000_s2087">
          <o:proxy start="" idref="#_x0000_s2077" connectloc="3"/>
          <o:proxy end="" idref="#_x0000_s2080" connectloc="1"/>
        </o:r>
        <o:r id="V:Rule37" type="connector" idref="#_x0000_s2109">
          <o:proxy start="" idref="#_x0000_s2096" connectloc="3"/>
          <o:proxy end="" idref="#_x0000_s2098" connectloc="1"/>
        </o:r>
        <o:r id="V:Rule38" type="connector" idref="#_x0000_s2104">
          <o:proxy start="" idref="#_x0000_s2097" connectloc="3"/>
          <o:proxy end="" idref="#_x0000_s2095" connectloc="1"/>
        </o:r>
        <o:r id="V:Rule39" type="connector" idref="#_x0000_s2086">
          <o:proxy start="" idref="#_x0000_s2077" connectloc="3"/>
          <o:proxy end="" idref="#_x0000_s2079" connectloc="1"/>
        </o:r>
        <o:r id="V:Rule40" type="connector" idref="#_x0000_s2085">
          <o:proxy start="" idref="#_x0000_s2077" connectloc="3"/>
          <o:proxy end="" idref="#_x0000_s2078" connectloc="1"/>
        </o:r>
        <o:r id="V:Rule41" type="connector" idref="#_x0000_s2152"/>
        <o:r id="V:Rule42" type="connector" idref="#_x0000_s2157"/>
        <o:r id="V:Rule43" type="connector" idref="#_x0000_s2105">
          <o:proxy start="" idref="#_x0000_s2097" connectloc="3"/>
          <o:proxy end="" idref="#_x0000_s2102" connectloc="1"/>
        </o:r>
        <o:r id="V:Rule44" type="connector" idref="#_x0000_s2091">
          <o:proxy start="" idref="#_x0000_s2077" connectloc="3"/>
          <o:proxy end="" idref="#_x0000_s2084"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9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29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29E6"/>
    <w:rPr>
      <w:sz w:val="18"/>
      <w:szCs w:val="18"/>
    </w:rPr>
  </w:style>
  <w:style w:type="paragraph" w:styleId="a4">
    <w:name w:val="footer"/>
    <w:basedOn w:val="a"/>
    <w:link w:val="Char0"/>
    <w:uiPriority w:val="99"/>
    <w:semiHidden/>
    <w:unhideWhenUsed/>
    <w:rsid w:val="007A29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29E6"/>
    <w:rPr>
      <w:sz w:val="18"/>
      <w:szCs w:val="18"/>
    </w:rPr>
  </w:style>
  <w:style w:type="paragraph" w:styleId="a5">
    <w:name w:val="List Paragraph"/>
    <w:basedOn w:val="a"/>
    <w:uiPriority w:val="34"/>
    <w:qFormat/>
    <w:rsid w:val="007A29E6"/>
    <w:pPr>
      <w:ind w:firstLineChars="200" w:firstLine="420"/>
    </w:pPr>
  </w:style>
  <w:style w:type="paragraph" w:styleId="2">
    <w:name w:val="Body Text Indent 2"/>
    <w:basedOn w:val="a"/>
    <w:link w:val="2Char"/>
    <w:rsid w:val="006D02FD"/>
    <w:pPr>
      <w:spacing w:after="120" w:line="480" w:lineRule="auto"/>
      <w:ind w:leftChars="200" w:left="420"/>
    </w:pPr>
    <w:rPr>
      <w:rFonts w:ascii="Times New Roman" w:eastAsia="宋体" w:hAnsi="Times New Roman" w:cs="Times New Roman"/>
      <w:szCs w:val="24"/>
    </w:rPr>
  </w:style>
  <w:style w:type="character" w:customStyle="1" w:styleId="2Char">
    <w:name w:val="正文文本缩进 2 Char"/>
    <w:basedOn w:val="a0"/>
    <w:link w:val="2"/>
    <w:rsid w:val="006D02FD"/>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2712</TotalTime>
  <Pages>10</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62</cp:revision>
  <dcterms:created xsi:type="dcterms:W3CDTF">2019-01-02T02:23:00Z</dcterms:created>
  <dcterms:modified xsi:type="dcterms:W3CDTF">2019-01-12T05:44:00Z</dcterms:modified>
</cp:coreProperties>
</file>