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9"/>
        <w:gridCol w:w="3810"/>
        <w:gridCol w:w="3919"/>
        <w:gridCol w:w="3830"/>
      </w:tblGrid>
      <w:tr w:rsidR="00996409" w:rsidTr="00D36B1A">
        <w:trPr>
          <w:trHeight w:val="5235"/>
        </w:trPr>
        <w:tc>
          <w:tcPr>
            <w:tcW w:w="3847" w:type="dxa"/>
          </w:tcPr>
          <w:p w:rsidR="00D36B1A" w:rsidRPr="00D36B1A" w:rsidRDefault="00D36B1A" w:rsidP="00D36B1A">
            <w:pPr>
              <w:rPr>
                <w:rFonts w:ascii="Times New Roman" w:hAnsi="Times New Roman" w:cs="Times New Roman"/>
                <w:szCs w:val="12"/>
              </w:rPr>
            </w:pPr>
            <w:r w:rsidRPr="00D83F4C">
              <w:rPr>
                <w:rFonts w:ascii="Times New Roman" w:hAnsi="Times New Roman" w:cs="Times New Roman"/>
                <w:szCs w:val="12"/>
              </w:rPr>
              <w:t>1.</w:t>
            </w:r>
            <w:r w:rsidRPr="00D36B1A">
              <w:rPr>
                <w:rFonts w:ascii="Times New Roman" w:hAnsi="Times New Roman" w:cs="Times New Roman"/>
                <w:szCs w:val="12"/>
              </w:rPr>
              <w:t>Гладкая поверхность. Ориентация поверхности. Площадь поверхности.</w:t>
            </w:r>
          </w:p>
          <w:p w:rsidR="00D36B1A" w:rsidRDefault="00D36B1A">
            <w:r>
              <w:rPr>
                <w:noProof/>
                <w:lang w:eastAsia="ru-RU"/>
              </w:rPr>
              <w:drawing>
                <wp:inline distT="0" distB="0" distL="0" distR="0" wp14:anchorId="11869DFA" wp14:editId="347B6F8D">
                  <wp:extent cx="1996064" cy="1163782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4693" cy="122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670E85EF" wp14:editId="15D7D5B4">
                  <wp:extent cx="1780309" cy="1642352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822" cy="16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3F4C">
              <w:rPr>
                <w:noProof/>
                <w:lang w:eastAsia="ru-RU"/>
              </w:rPr>
              <w:t xml:space="preserve"> </w:t>
            </w:r>
            <w:r w:rsidR="00D83F4C">
              <w:rPr>
                <w:noProof/>
                <w:lang w:eastAsia="ru-RU"/>
              </w:rPr>
              <w:drawing>
                <wp:inline distT="0" distB="0" distL="0" distR="0" wp14:anchorId="2529F742" wp14:editId="55FF5C0B">
                  <wp:extent cx="1857375" cy="128664"/>
                  <wp:effectExtent l="0" t="0" r="0" b="508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72" cy="152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83F4C">
              <w:rPr>
                <w:noProof/>
                <w:lang w:eastAsia="ru-RU"/>
              </w:rPr>
              <w:drawing>
                <wp:inline distT="0" distB="0" distL="0" distR="0" wp14:anchorId="17679859" wp14:editId="5E2F0888">
                  <wp:extent cx="1972734" cy="213742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067" cy="2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36B1A" w:rsidRDefault="00D36B1A">
            <w:r w:rsidRPr="00D83F4C">
              <w:t>2.</w:t>
            </w:r>
            <w:r w:rsidR="00D83F4C">
              <w:t xml:space="preserve"> Поверхностный интеграл первого рода и теорема о его существовании.</w:t>
            </w:r>
          </w:p>
          <w:p w:rsidR="00EC0858" w:rsidRPr="00D83F4C" w:rsidRDefault="00EC0858">
            <w:r>
              <w:rPr>
                <w:noProof/>
                <w:lang w:eastAsia="ru-RU"/>
              </w:rPr>
              <w:drawing>
                <wp:inline distT="0" distB="0" distL="0" distR="0" wp14:anchorId="782CB933" wp14:editId="6B239343">
                  <wp:extent cx="2259745" cy="143933"/>
                  <wp:effectExtent l="0" t="0" r="0" b="889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600" cy="16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0338CB97" wp14:editId="6249449B">
                  <wp:extent cx="2245148" cy="1041400"/>
                  <wp:effectExtent l="0" t="0" r="3175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772" cy="105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22B3F710" wp14:editId="3E8DAE91">
                  <wp:extent cx="2268775" cy="141393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668" cy="143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83F4C" w:rsidRDefault="00D83F4C" w:rsidP="00D83F4C">
            <w:pPr>
              <w:rPr>
                <w:sz w:val="24"/>
              </w:rPr>
            </w:pPr>
            <w:r w:rsidRPr="00D83F4C">
              <w:t>3.</w:t>
            </w:r>
            <w:r>
              <w:t xml:space="preserve"> Поверхностный интеграл второго рода и его свойства.</w:t>
            </w:r>
            <w:r w:rsidR="003B3EE6">
              <w:rPr>
                <w:noProof/>
                <w:lang w:eastAsia="ru-RU"/>
              </w:rPr>
              <w:t xml:space="preserve"> </w:t>
            </w:r>
            <w:r w:rsidR="003B3EE6">
              <w:rPr>
                <w:noProof/>
                <w:lang w:eastAsia="ru-RU"/>
              </w:rPr>
              <w:drawing>
                <wp:inline distT="0" distB="0" distL="0" distR="0" wp14:anchorId="2D4EBFEC" wp14:editId="0FA6B71C">
                  <wp:extent cx="1721224" cy="926343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842" cy="97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6B1A" w:rsidRPr="00D83F4C" w:rsidRDefault="00EC0858">
            <w:r>
              <w:rPr>
                <w:noProof/>
                <w:lang w:eastAsia="ru-RU"/>
              </w:rPr>
              <w:drawing>
                <wp:inline distT="0" distB="0" distL="0" distR="0" wp14:anchorId="25CB5177" wp14:editId="361AF8B1">
                  <wp:extent cx="1743636" cy="1459213"/>
                  <wp:effectExtent l="0" t="0" r="0" b="825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645" cy="151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12EFCB1D" wp14:editId="334EECAD">
                  <wp:extent cx="1734671" cy="638076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088" cy="674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36B1A" w:rsidRDefault="00D83F4C">
            <w:r>
              <w:rPr>
                <w:lang w:val="en-US"/>
              </w:rPr>
              <w:t>4.</w:t>
            </w:r>
            <w:r w:rsidR="003B3EE6" w:rsidRPr="003D4ABF">
              <w:t xml:space="preserve"> Формула Стокса.</w:t>
            </w:r>
          </w:p>
          <w:p w:rsidR="003B3EE6" w:rsidRPr="00D83F4C" w:rsidRDefault="003B3EE6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7BB18B" wp14:editId="45796732">
                  <wp:extent cx="2305055" cy="814754"/>
                  <wp:effectExtent l="0" t="0" r="0" b="444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418" cy="896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409" w:rsidTr="00D36B1A">
        <w:trPr>
          <w:trHeight w:val="5089"/>
        </w:trPr>
        <w:tc>
          <w:tcPr>
            <w:tcW w:w="3847" w:type="dxa"/>
          </w:tcPr>
          <w:p w:rsidR="00D36B1A" w:rsidRDefault="00D83F4C">
            <w:r>
              <w:rPr>
                <w:lang w:val="en-US"/>
              </w:rPr>
              <w:t>5.</w:t>
            </w:r>
            <w:r w:rsidRPr="003D4ABF">
              <w:t xml:space="preserve"> Формула Остроградского-Гаусса.</w:t>
            </w:r>
          </w:p>
          <w:p w:rsidR="00ED5C28" w:rsidRPr="00D83F4C" w:rsidRDefault="00ED5C28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3A5562" wp14:editId="7E672B3A">
                  <wp:extent cx="2299854" cy="898191"/>
                  <wp:effectExtent l="0" t="0" r="571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094" cy="968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36B1A" w:rsidRDefault="00D83F4C">
            <w:r>
              <w:t>6</w:t>
            </w:r>
            <w:r w:rsidRPr="00D83F4C">
              <w:t>.</w:t>
            </w:r>
            <w:r>
              <w:t xml:space="preserve"> Тригонометрическая система, Ортогональность тригонометрической системы и свойства интеграла от периодической функции.</w:t>
            </w:r>
          </w:p>
          <w:p w:rsidR="00604F7C" w:rsidRPr="00D83F4C" w:rsidRDefault="00604F7C">
            <w:r>
              <w:rPr>
                <w:noProof/>
                <w:lang w:eastAsia="ru-RU"/>
              </w:rPr>
              <w:drawing>
                <wp:inline distT="0" distB="0" distL="0" distR="0" wp14:anchorId="0E982BB5" wp14:editId="1446190A">
                  <wp:extent cx="2292927" cy="57732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5722" cy="59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1B1D9B18" wp14:editId="17E1DDEF">
                  <wp:extent cx="2292350" cy="44381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697" cy="4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23A33B6A" wp14:editId="37FA6BBC">
                  <wp:extent cx="2292350" cy="818697"/>
                  <wp:effectExtent l="0" t="0" r="0" b="6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137" cy="8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36B1A" w:rsidRDefault="00D83F4C">
            <w:r w:rsidRPr="00D83F4C">
              <w:t>7.</w:t>
            </w:r>
            <w:r w:rsidRPr="003D4ABF">
              <w:t xml:space="preserve"> Тригонометрический ряд</w:t>
            </w:r>
            <w:r>
              <w:t>. Коэффициенты Фурье</w:t>
            </w:r>
            <w:r w:rsidRPr="003D4ABF">
              <w:t xml:space="preserve"> и ряд Фурье. </w:t>
            </w:r>
            <w:r>
              <w:t>Ядро Дирихле.</w:t>
            </w:r>
          </w:p>
          <w:p w:rsidR="00604F7C" w:rsidRPr="00D83F4C" w:rsidRDefault="00604F7C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047C2D" wp14:editId="47C1B499">
                  <wp:extent cx="2296051" cy="1121327"/>
                  <wp:effectExtent l="0" t="0" r="0" b="317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411" cy="115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34C3D98A" wp14:editId="59F1EA52">
                  <wp:extent cx="2336222" cy="628017"/>
                  <wp:effectExtent l="0" t="0" r="6985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43" cy="632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7A7049FC" wp14:editId="43D98B13">
                  <wp:extent cx="2336165" cy="753736"/>
                  <wp:effectExtent l="0" t="0" r="6985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414" cy="78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67907">
              <w:rPr>
                <w:noProof/>
                <w:lang w:eastAsia="ru-RU"/>
              </w:rPr>
              <w:t xml:space="preserve"> </w:t>
            </w:r>
            <w:r w:rsidR="00567907">
              <w:rPr>
                <w:noProof/>
                <w:lang w:eastAsia="ru-RU"/>
              </w:rPr>
              <w:drawing>
                <wp:inline distT="0" distB="0" distL="0" distR="0" wp14:anchorId="05B86CAF" wp14:editId="7A4579BE">
                  <wp:extent cx="2306782" cy="472974"/>
                  <wp:effectExtent l="0" t="0" r="0" b="381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4118" cy="499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36B1A" w:rsidRPr="00D83F4C" w:rsidRDefault="00D83F4C">
            <w:r w:rsidRPr="00D83F4C">
              <w:t>8.</w:t>
            </w:r>
            <w:r>
              <w:t xml:space="preserve"> Представление частичной суммы ряда Фурье интегралом Дирихле.</w:t>
            </w:r>
            <w:r w:rsidR="00567907">
              <w:rPr>
                <w:noProof/>
                <w:lang w:eastAsia="ru-RU"/>
              </w:rPr>
              <w:t xml:space="preserve"> </w:t>
            </w:r>
            <w:r w:rsidR="00567907">
              <w:rPr>
                <w:noProof/>
                <w:lang w:eastAsia="ru-RU"/>
              </w:rPr>
              <w:drawing>
                <wp:inline distT="0" distB="0" distL="0" distR="0" wp14:anchorId="5B643E01" wp14:editId="66AC37FE">
                  <wp:extent cx="2288721" cy="910566"/>
                  <wp:effectExtent l="0" t="0" r="0" b="444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811" cy="9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409" w:rsidTr="00D83F4C">
        <w:trPr>
          <w:trHeight w:val="5242"/>
        </w:trPr>
        <w:tc>
          <w:tcPr>
            <w:tcW w:w="3847" w:type="dxa"/>
          </w:tcPr>
          <w:p w:rsidR="00D83F4C" w:rsidRDefault="00567907">
            <w:r w:rsidRPr="00567907">
              <w:lastRenderedPageBreak/>
              <w:t>9.</w:t>
            </w:r>
            <w:r w:rsidRPr="003D4ABF">
              <w:t>Теорема Римана-Лебега</w:t>
            </w:r>
            <w:r>
              <w:t xml:space="preserve"> (без док-</w:t>
            </w:r>
            <w:proofErr w:type="spellStart"/>
            <w:r>
              <w:t>ва</w:t>
            </w:r>
            <w:proofErr w:type="spellEnd"/>
            <w:r>
              <w:t>) и ее следствия</w:t>
            </w:r>
            <w:r w:rsidRPr="003D4ABF">
              <w:t>.</w:t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77A9FB65" wp14:editId="726946AD">
                  <wp:extent cx="2277103" cy="46196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775" cy="501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1EE003CB" wp14:editId="474CFCB4">
                  <wp:extent cx="2290762" cy="613891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448" cy="637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83F4C" w:rsidRDefault="00567907">
            <w:r>
              <w:rPr>
                <w:lang w:val="en-US"/>
              </w:rPr>
              <w:t>10.</w:t>
            </w:r>
            <w:r w:rsidRPr="003D4ABF">
              <w:t>Принцип локализации Римана</w:t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0A2EC7DF" wp14:editId="33248F6D">
                  <wp:extent cx="2287932" cy="804862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79" cy="826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74B06BE0" wp14:editId="1FAEDF79">
                  <wp:extent cx="2244274" cy="2352675"/>
                  <wp:effectExtent l="0" t="0" r="381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631" cy="238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83F4C" w:rsidRDefault="00567907">
            <w:r w:rsidRPr="00567907">
              <w:t>11.</w:t>
            </w:r>
            <w:r>
              <w:t xml:space="preserve">Признак </w:t>
            </w:r>
            <w:proofErr w:type="spellStart"/>
            <w:r>
              <w:t>Дини</w:t>
            </w:r>
            <w:proofErr w:type="spellEnd"/>
            <w:r>
              <w:t xml:space="preserve"> </w:t>
            </w:r>
            <w:r w:rsidRPr="003D4ABF">
              <w:t>поточечной сходимости рядов Фурье</w:t>
            </w:r>
            <w:r>
              <w:t xml:space="preserve"> и три следствия</w:t>
            </w:r>
          </w:p>
          <w:p w:rsidR="00601C97" w:rsidRPr="00567907" w:rsidRDefault="00601C97">
            <w:r>
              <w:rPr>
                <w:noProof/>
                <w:lang w:eastAsia="ru-RU"/>
              </w:rPr>
              <w:drawing>
                <wp:inline distT="0" distB="0" distL="0" distR="0" wp14:anchorId="15637F2C" wp14:editId="7FE4F125">
                  <wp:extent cx="2195195" cy="212407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538" cy="216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2DCA3D0F" wp14:editId="2CE800DF">
                  <wp:extent cx="2238375" cy="261937"/>
                  <wp:effectExtent l="0" t="0" r="0" b="508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113" cy="271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4A4B50C4" wp14:editId="5E8B4B77">
                  <wp:extent cx="2246218" cy="238125"/>
                  <wp:effectExtent l="0" t="0" r="190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813" cy="249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4958C247" wp14:editId="49E10223">
                  <wp:extent cx="1851315" cy="56197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038" cy="5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83F4C" w:rsidRDefault="00AD61C9">
            <w:r>
              <w:t>…</w:t>
            </w:r>
            <w:r w:rsidR="00567907" w:rsidRPr="00567907">
              <w:t>12.</w:t>
            </w:r>
            <w:r w:rsidR="00567907">
              <w:t xml:space="preserve"> Некоторые особенности рядов Фурье</w:t>
            </w:r>
            <w:r w:rsidR="00567907" w:rsidRPr="00DD7548">
              <w:t xml:space="preserve">: </w:t>
            </w:r>
            <w:r w:rsidR="00567907">
              <w:t>ряды Фурье четных и нечетных функций, разложение в ряд Фурье на промежутке [</w:t>
            </w:r>
            <w:proofErr w:type="gramStart"/>
            <w:r w:rsidR="00567907">
              <w:t>0,π</w:t>
            </w:r>
            <w:proofErr w:type="gramEnd"/>
            <w:r w:rsidR="00567907">
              <w:t xml:space="preserve">], разложение в ряд Фурье на промежутке </w:t>
            </w:r>
            <w:r w:rsidR="00567907" w:rsidRPr="00D968B7">
              <w:t>[-</w:t>
            </w:r>
            <w:proofErr w:type="spellStart"/>
            <w:r w:rsidR="00567907" w:rsidRPr="000E53D9">
              <w:t>l</w:t>
            </w:r>
            <w:r w:rsidR="00567907" w:rsidRPr="00D968B7">
              <w:t>,</w:t>
            </w:r>
            <w:r w:rsidR="00567907" w:rsidRPr="000E53D9">
              <w:t>l</w:t>
            </w:r>
            <w:proofErr w:type="spellEnd"/>
            <w:r w:rsidR="00567907" w:rsidRPr="00D968B7">
              <w:t>]</w:t>
            </w:r>
          </w:p>
          <w:p w:rsidR="00601C97" w:rsidRPr="00AD61C9" w:rsidRDefault="00601C97">
            <w:pPr>
              <w:rPr>
                <w:noProof/>
                <w:lang w:eastAsia="ru-RU"/>
              </w:rPr>
            </w:pPr>
            <w:proofErr w:type="spellStart"/>
            <w:r>
              <w:t>Стр</w:t>
            </w:r>
            <w:proofErr w:type="spellEnd"/>
            <w:r>
              <w:t xml:space="preserve"> </w:t>
            </w:r>
            <w:r w:rsidRPr="00AD61C9">
              <w:t>36-39</w:t>
            </w:r>
          </w:p>
          <w:p w:rsidR="00D83F4C" w:rsidRDefault="00AD61C9">
            <w:r>
              <w:rPr>
                <w:noProof/>
                <w:lang w:eastAsia="ru-RU"/>
              </w:rPr>
              <w:drawing>
                <wp:inline distT="0" distB="0" distL="0" distR="0" wp14:anchorId="145AB835" wp14:editId="336A7E01">
                  <wp:extent cx="2235200" cy="1422400"/>
                  <wp:effectExtent l="0" t="0" r="0" b="635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28" cy="145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61C9" w:rsidRPr="00567907" w:rsidRDefault="00AD61C9">
            <w:r>
              <w:rPr>
                <w:noProof/>
                <w:lang w:eastAsia="ru-RU"/>
              </w:rPr>
              <w:drawing>
                <wp:inline distT="0" distB="0" distL="0" distR="0" wp14:anchorId="11BCA676" wp14:editId="0BD2CB69">
                  <wp:extent cx="2269067" cy="1449705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043" cy="148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409" w:rsidTr="00D83F4C">
        <w:trPr>
          <w:trHeight w:val="5089"/>
        </w:trPr>
        <w:tc>
          <w:tcPr>
            <w:tcW w:w="3847" w:type="dxa"/>
          </w:tcPr>
          <w:p w:rsidR="00D83F4C" w:rsidRDefault="00567907">
            <w:r w:rsidRPr="00567907">
              <w:t>13.</w:t>
            </w:r>
            <w:r>
              <w:t xml:space="preserve"> Средние </w:t>
            </w:r>
            <w:proofErr w:type="spellStart"/>
            <w:r>
              <w:t>Фейера</w:t>
            </w:r>
            <w:proofErr w:type="spellEnd"/>
            <w:r>
              <w:t xml:space="preserve"> и их представление интегралом </w:t>
            </w:r>
            <w:proofErr w:type="spellStart"/>
            <w:r>
              <w:t>Фейера</w:t>
            </w:r>
            <w:proofErr w:type="spellEnd"/>
            <w:r>
              <w:t>.</w:t>
            </w:r>
          </w:p>
          <w:p w:rsidR="00601C97" w:rsidRPr="00567907" w:rsidRDefault="00601C97">
            <w:r>
              <w:rPr>
                <w:noProof/>
                <w:lang w:eastAsia="ru-RU"/>
              </w:rPr>
              <w:drawing>
                <wp:inline distT="0" distB="0" distL="0" distR="0" wp14:anchorId="7AD362D0" wp14:editId="7ACA9896">
                  <wp:extent cx="2298041" cy="1869142"/>
                  <wp:effectExtent l="0" t="0" r="762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10" cy="1913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53299">
              <w:rPr>
                <w:noProof/>
                <w:lang w:eastAsia="ru-RU"/>
              </w:rPr>
              <w:t xml:space="preserve"> </w:t>
            </w:r>
            <w:r w:rsidR="00A53299">
              <w:rPr>
                <w:noProof/>
                <w:lang w:eastAsia="ru-RU"/>
              </w:rPr>
              <w:drawing>
                <wp:inline distT="0" distB="0" distL="0" distR="0" wp14:anchorId="4424EC9E" wp14:editId="156E76E8">
                  <wp:extent cx="2176145" cy="407894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414" cy="43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53299">
              <w:rPr>
                <w:noProof/>
                <w:lang w:eastAsia="ru-RU"/>
              </w:rPr>
              <w:t xml:space="preserve"> </w:t>
            </w:r>
            <w:r w:rsidR="00A53299">
              <w:rPr>
                <w:noProof/>
                <w:lang w:eastAsia="ru-RU"/>
              </w:rPr>
              <w:drawing>
                <wp:inline distT="0" distB="0" distL="0" distR="0" wp14:anchorId="09E2D0BE" wp14:editId="7ECBEEF1">
                  <wp:extent cx="2173064" cy="797859"/>
                  <wp:effectExtent l="0" t="0" r="0" b="254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10" cy="85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83F4C" w:rsidRDefault="00567907">
            <w:r w:rsidRPr="00567907">
              <w:t>14.</w:t>
            </w:r>
            <w:r>
              <w:t xml:space="preserve"> Теорема о суммируемости ряда Фурье методом средних арифметических в точках разрыва</w:t>
            </w:r>
          </w:p>
          <w:p w:rsidR="00A53299" w:rsidRPr="00567907" w:rsidRDefault="00A53299">
            <w:r>
              <w:rPr>
                <w:noProof/>
                <w:lang w:eastAsia="ru-RU"/>
              </w:rPr>
              <w:drawing>
                <wp:inline distT="0" distB="0" distL="0" distR="0" wp14:anchorId="4AB2899F" wp14:editId="13F06135">
                  <wp:extent cx="2244090" cy="1528445"/>
                  <wp:effectExtent l="0" t="0" r="381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5" cy="157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64CAA262" wp14:editId="292709AF">
                  <wp:extent cx="2263140" cy="1497106"/>
                  <wp:effectExtent l="0" t="0" r="3810" b="825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626" cy="15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83F4C" w:rsidRDefault="00567907">
            <w:r>
              <w:rPr>
                <w:lang w:val="en-US"/>
              </w:rPr>
              <w:t>15.</w:t>
            </w:r>
            <w:r>
              <w:t xml:space="preserve"> Т</w:t>
            </w:r>
            <w:r w:rsidRPr="003D4ABF">
              <w:t xml:space="preserve">еорема </w:t>
            </w:r>
            <w:proofErr w:type="spellStart"/>
            <w:r w:rsidRPr="003D4ABF">
              <w:t>Фейера</w:t>
            </w:r>
            <w:proofErr w:type="spellEnd"/>
          </w:p>
          <w:p w:rsidR="00A53299" w:rsidRPr="00567907" w:rsidRDefault="00A53299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18E4CC" wp14:editId="1C1A5D16">
                  <wp:extent cx="2357120" cy="299357"/>
                  <wp:effectExtent l="0" t="0" r="5080" b="571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396" cy="343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30D2571E" wp14:editId="0AA299F3">
                  <wp:extent cx="2358973" cy="2335305"/>
                  <wp:effectExtent l="0" t="0" r="3810" b="825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767" cy="237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D83F4C" w:rsidRDefault="00567907">
            <w:pPr>
              <w:rPr>
                <w:noProof/>
                <w:lang w:eastAsia="ru-RU"/>
              </w:rPr>
            </w:pPr>
            <w:r w:rsidRPr="00567907">
              <w:t>16.</w:t>
            </w:r>
            <w:r>
              <w:t xml:space="preserve"> </w:t>
            </w:r>
            <w:proofErr w:type="gramStart"/>
            <w:r>
              <w:t xml:space="preserve">Теорема </w:t>
            </w:r>
            <w:r w:rsidRPr="003D4ABF">
              <w:t xml:space="preserve"> Вейерштрасса</w:t>
            </w:r>
            <w:proofErr w:type="gramEnd"/>
            <w:r>
              <w:t xml:space="preserve"> о равномерном приближении непрерывной </w:t>
            </w:r>
            <w:r w:rsidRPr="000E53D9">
              <w:t>2</w:t>
            </w:r>
            <w:r>
              <w:t>π</w:t>
            </w:r>
            <w:r w:rsidRPr="000E53D9">
              <w:t xml:space="preserve"> </w:t>
            </w:r>
            <w:r>
              <w:t>-периодический функции тригонометрическими многочленами</w:t>
            </w:r>
            <w:r w:rsidRPr="003D4ABF">
              <w:t>.</w:t>
            </w:r>
            <w:r w:rsidR="009C18F1">
              <w:rPr>
                <w:noProof/>
                <w:lang w:eastAsia="ru-RU"/>
              </w:rPr>
              <w:t xml:space="preserve"> </w:t>
            </w:r>
            <w:r w:rsidR="009C18F1">
              <w:rPr>
                <w:noProof/>
                <w:lang w:eastAsia="ru-RU"/>
              </w:rPr>
              <w:drawing>
                <wp:inline distT="0" distB="0" distL="0" distR="0" wp14:anchorId="4E0134D9" wp14:editId="79F25251">
                  <wp:extent cx="2249679" cy="7175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95" cy="73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4DCA" w:rsidRPr="00567907" w:rsidRDefault="00884DCA">
            <w:r>
              <w:rPr>
                <w:noProof/>
                <w:lang w:eastAsia="ru-RU"/>
              </w:rPr>
              <w:drawing>
                <wp:inline distT="0" distB="0" distL="0" distR="0" wp14:anchorId="6E4CDC9C" wp14:editId="5CA1035F">
                  <wp:extent cx="2073703" cy="1778000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720" cy="1813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409" w:rsidTr="009C18F1">
        <w:trPr>
          <w:trHeight w:val="5101"/>
        </w:trPr>
        <w:tc>
          <w:tcPr>
            <w:tcW w:w="3847" w:type="dxa"/>
          </w:tcPr>
          <w:p w:rsidR="009C18F1" w:rsidRDefault="009C18F1">
            <w:r>
              <w:lastRenderedPageBreak/>
              <w:t xml:space="preserve">17. Теорема </w:t>
            </w:r>
            <w:r w:rsidRPr="003D4ABF">
              <w:t>Вейерштрасса</w:t>
            </w:r>
            <w:r>
              <w:t xml:space="preserve"> о равномерном приближении непрерывной на отрезке функции алгебраическими многочленами</w:t>
            </w:r>
          </w:p>
          <w:p w:rsidR="00884DCA" w:rsidRDefault="00884DCA">
            <w:r>
              <w:rPr>
                <w:noProof/>
                <w:lang w:eastAsia="ru-RU"/>
              </w:rPr>
              <w:drawing>
                <wp:inline distT="0" distB="0" distL="0" distR="0" wp14:anchorId="0A718AA9" wp14:editId="4CE221A9">
                  <wp:extent cx="2279650" cy="352900"/>
                  <wp:effectExtent l="0" t="0" r="635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985" cy="38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5C3473FB" wp14:editId="35DD588D">
                  <wp:extent cx="1885950" cy="1762125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491" cy="18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4C415420" wp14:editId="4F2641FA">
                  <wp:extent cx="1905000" cy="869950"/>
                  <wp:effectExtent l="0" t="0" r="0" b="635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12" cy="877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9C18F1" w:rsidRDefault="009C18F1">
            <w:r>
              <w:t>18. Среднее квадратичное отклонение, теорема о наилучшем приближении и неравенство Бесселя.</w:t>
            </w:r>
          </w:p>
          <w:p w:rsidR="00884DCA" w:rsidRDefault="00884DCA">
            <w:r>
              <w:rPr>
                <w:noProof/>
                <w:lang w:eastAsia="ru-RU"/>
              </w:rPr>
              <w:drawing>
                <wp:inline distT="0" distB="0" distL="0" distR="0" wp14:anchorId="5FD266C8" wp14:editId="0006DD90">
                  <wp:extent cx="2247900" cy="4825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166" cy="519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4DCA" w:rsidRDefault="00884DCA">
            <w:r>
              <w:rPr>
                <w:noProof/>
                <w:lang w:eastAsia="ru-RU"/>
              </w:rPr>
              <w:drawing>
                <wp:inline distT="0" distB="0" distL="0" distR="0" wp14:anchorId="4BB8C6DD" wp14:editId="01C821D1">
                  <wp:extent cx="2262505" cy="482600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43" cy="52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4DCA" w:rsidRDefault="00884DCA">
            <w:r>
              <w:rPr>
                <w:noProof/>
                <w:lang w:eastAsia="ru-RU"/>
              </w:rPr>
              <w:drawing>
                <wp:inline distT="0" distB="0" distL="0" distR="0" wp14:anchorId="2F3DDD86" wp14:editId="2DDFC9D3">
                  <wp:extent cx="2279015" cy="929640"/>
                  <wp:effectExtent l="0" t="0" r="6985" b="381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10" cy="94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05F9204C" wp14:editId="03B99590">
                  <wp:extent cx="2290445" cy="109220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035" cy="111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9C18F1" w:rsidRDefault="009C18F1">
            <w:r>
              <w:t>19 Равенство Парсеваля. Сходимость ряда Фурье в среднем квадратичном</w:t>
            </w:r>
          </w:p>
          <w:p w:rsidR="00A64116" w:rsidRDefault="00A64116">
            <w:r>
              <w:rPr>
                <w:noProof/>
                <w:lang w:eastAsia="ru-RU"/>
              </w:rPr>
              <w:drawing>
                <wp:inline distT="0" distB="0" distL="0" distR="0" wp14:anchorId="72B6BEC2" wp14:editId="74612E07">
                  <wp:extent cx="2339340" cy="723900"/>
                  <wp:effectExtent l="0" t="0" r="381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77" cy="74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4116" w:rsidRDefault="00A64116">
            <w:r>
              <w:rPr>
                <w:noProof/>
                <w:lang w:eastAsia="ru-RU"/>
              </w:rPr>
              <w:drawing>
                <wp:inline distT="0" distB="0" distL="0" distR="0" wp14:anchorId="05F32D07" wp14:editId="3F4C3570">
                  <wp:extent cx="2362200" cy="1213537"/>
                  <wp:effectExtent l="0" t="0" r="0" b="571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220" cy="123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4116" w:rsidRDefault="00A64116">
            <w:r>
              <w:rPr>
                <w:noProof/>
                <w:lang w:eastAsia="ru-RU"/>
              </w:rPr>
              <w:drawing>
                <wp:inline distT="0" distB="0" distL="0" distR="0" wp14:anchorId="6F55187A" wp14:editId="442CD44B">
                  <wp:extent cx="2327910" cy="1055013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011" cy="106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9C18F1" w:rsidRDefault="009C18F1">
            <w:r>
              <w:t>20</w:t>
            </w:r>
            <w:r w:rsidRPr="003D4ABF">
              <w:t xml:space="preserve"> Полнота тригонометрической системы.</w:t>
            </w:r>
          </w:p>
          <w:p w:rsidR="00A64116" w:rsidRDefault="00A64116">
            <w:r>
              <w:rPr>
                <w:noProof/>
                <w:lang w:eastAsia="ru-RU"/>
              </w:rPr>
              <w:drawing>
                <wp:inline distT="0" distB="0" distL="0" distR="0" wp14:anchorId="1E6404CD" wp14:editId="29099C4D">
                  <wp:extent cx="2226129" cy="1501775"/>
                  <wp:effectExtent l="0" t="0" r="3175" b="317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288" cy="153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4116" w:rsidRDefault="00A64116">
            <w:r>
              <w:rPr>
                <w:noProof/>
                <w:lang w:eastAsia="ru-RU"/>
              </w:rPr>
              <w:drawing>
                <wp:inline distT="0" distB="0" distL="0" distR="0" wp14:anchorId="5C0BCA07" wp14:editId="0BD4CAE1">
                  <wp:extent cx="2215243" cy="1626235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684" cy="1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409" w:rsidTr="009C18F1">
        <w:trPr>
          <w:trHeight w:val="5229"/>
        </w:trPr>
        <w:tc>
          <w:tcPr>
            <w:tcW w:w="3847" w:type="dxa"/>
          </w:tcPr>
          <w:p w:rsidR="009C18F1" w:rsidRDefault="00AD61C9">
            <w:r>
              <w:t xml:space="preserve">…12 </w:t>
            </w:r>
            <w:r>
              <w:t>разложение в ряд Фурье на промежутке [</w:t>
            </w:r>
            <w:proofErr w:type="gramStart"/>
            <w:r>
              <w:t>0,π</w:t>
            </w:r>
            <w:proofErr w:type="gramEnd"/>
            <w:r>
              <w:t xml:space="preserve">], разложение в ряд Фурье на промежутке </w:t>
            </w:r>
            <w:r w:rsidRPr="00D968B7">
              <w:t>[-</w:t>
            </w:r>
            <w:proofErr w:type="spellStart"/>
            <w:r w:rsidRPr="000E53D9">
              <w:t>l</w:t>
            </w:r>
            <w:r w:rsidRPr="00D968B7">
              <w:t>,</w:t>
            </w:r>
            <w:r w:rsidRPr="000E53D9">
              <w:t>l</w:t>
            </w:r>
            <w:proofErr w:type="spellEnd"/>
            <w:r w:rsidRPr="00D968B7">
              <w:t>]</w:t>
            </w:r>
          </w:p>
          <w:p w:rsidR="00996409" w:rsidRDefault="00996409"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4552D85C" wp14:editId="449BDEAF">
                  <wp:extent cx="1193165" cy="1577340"/>
                  <wp:effectExtent l="0" t="0" r="6985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441" cy="164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lang w:eastAsia="ru-RU"/>
              </w:rPr>
              <w:drawing>
                <wp:inline distT="0" distB="0" distL="0" distR="0" wp14:anchorId="2022119A" wp14:editId="6CDFF52B">
                  <wp:extent cx="1078865" cy="1521460"/>
                  <wp:effectExtent l="0" t="0" r="6985" b="254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211" cy="154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6409" w:rsidRDefault="00996409">
            <w:r>
              <w:rPr>
                <w:noProof/>
                <w:lang w:eastAsia="ru-RU"/>
              </w:rPr>
              <w:drawing>
                <wp:inline distT="0" distB="0" distL="0" distR="0" wp14:anchorId="4579B034" wp14:editId="2D3DF7B1">
                  <wp:extent cx="2305050" cy="537210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032" cy="55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6409" w:rsidRDefault="00996409">
            <w:r>
              <w:rPr>
                <w:noProof/>
                <w:lang w:eastAsia="ru-RU"/>
              </w:rPr>
              <w:drawing>
                <wp:inline distT="0" distB="0" distL="0" distR="0" wp14:anchorId="20BF6F4E" wp14:editId="6EAD5337">
                  <wp:extent cx="2290762" cy="981075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946" cy="99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7" w:type="dxa"/>
          </w:tcPr>
          <w:p w:rsidR="009C18F1" w:rsidRDefault="009C18F1"/>
        </w:tc>
        <w:tc>
          <w:tcPr>
            <w:tcW w:w="3847" w:type="dxa"/>
          </w:tcPr>
          <w:p w:rsidR="009C18F1" w:rsidRDefault="009C18F1"/>
        </w:tc>
        <w:tc>
          <w:tcPr>
            <w:tcW w:w="3847" w:type="dxa"/>
          </w:tcPr>
          <w:p w:rsidR="009C18F1" w:rsidRDefault="009C18F1"/>
        </w:tc>
      </w:tr>
    </w:tbl>
    <w:p w:rsidR="00C17F38" w:rsidRDefault="00C17F38"/>
    <w:sectPr w:rsidR="00C17F38" w:rsidSect="00D36B1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26056C"/>
    <w:multiLevelType w:val="hybridMultilevel"/>
    <w:tmpl w:val="82463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4D5"/>
    <w:rsid w:val="001224D5"/>
    <w:rsid w:val="003B3EE6"/>
    <w:rsid w:val="00567907"/>
    <w:rsid w:val="00601C97"/>
    <w:rsid w:val="00604F7C"/>
    <w:rsid w:val="00884DCA"/>
    <w:rsid w:val="00996409"/>
    <w:rsid w:val="009C18F1"/>
    <w:rsid w:val="00A53299"/>
    <w:rsid w:val="00A64116"/>
    <w:rsid w:val="00AD61C9"/>
    <w:rsid w:val="00C17F38"/>
    <w:rsid w:val="00D36B1A"/>
    <w:rsid w:val="00D83F4C"/>
    <w:rsid w:val="00EC0858"/>
    <w:rsid w:val="00ED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F447B"/>
  <w15:chartTrackingRefBased/>
  <w15:docId w15:val="{016D99D3-7E75-43F6-AD10-0FD46930F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6B1A"/>
    <w:rPr>
      <w:sz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6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6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0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2023-10-11T10:58:00Z</dcterms:created>
  <dcterms:modified xsi:type="dcterms:W3CDTF">2023-10-22T13:25:00Z</dcterms:modified>
</cp:coreProperties>
</file>