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F43BD" w14:textId="12F1E36A" w:rsidR="00026065" w:rsidRDefault="00000000">
      <w:pPr>
        <w:pStyle w:val="Title"/>
        <w:jc w:val="center"/>
      </w:pPr>
      <w:r>
        <w:t>Hardware-Accelerated MNIST Digit Classifier on FPGA</w:t>
      </w:r>
      <w:r w:rsidR="00425B40">
        <w:t xml:space="preserve"> Design Memo</w:t>
      </w:r>
    </w:p>
    <w:p w14:paraId="7D468179" w14:textId="77777777" w:rsidR="00026065" w:rsidRPr="00575AAC" w:rsidRDefault="00000000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575AAC">
        <w:rPr>
          <w:rFonts w:ascii="Times New Roman" w:hAnsi="Times New Roman" w:cs="Times New Roman"/>
          <w:color w:val="548DD4" w:themeColor="text2" w:themeTint="99"/>
        </w:rPr>
        <w:t>1. Project Overview</w:t>
      </w:r>
    </w:p>
    <w:p w14:paraId="14E1FAAB" w14:textId="4DE4BA7A" w:rsidR="00026065" w:rsidRPr="00575AA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575AAC">
        <w:rPr>
          <w:rFonts w:ascii="Times New Roman" w:hAnsi="Times New Roman" w:cs="Times New Roman"/>
          <w:sz w:val="24"/>
          <w:szCs w:val="24"/>
        </w:rPr>
        <w:t>Objective:</w:t>
      </w:r>
      <w:r w:rsidRPr="00575AAC">
        <w:rPr>
          <w:rFonts w:ascii="Times New Roman" w:hAnsi="Times New Roman" w:cs="Times New Roman"/>
          <w:sz w:val="24"/>
          <w:szCs w:val="24"/>
        </w:rPr>
        <w:br/>
        <w:t>The objective of this project is to design and implement a hardware-accelerated MNIST digit classifier using custom RTL on an FPGA. The classifier operates on 16x16 grayscale images and performs inference entirely in hardware for improved performance.</w:t>
      </w:r>
    </w:p>
    <w:p w14:paraId="3C5A2167" w14:textId="77777777" w:rsidR="00026065" w:rsidRPr="00575AA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575AAC">
        <w:rPr>
          <w:rFonts w:ascii="Times New Roman" w:hAnsi="Times New Roman" w:cs="Times New Roman"/>
          <w:sz w:val="24"/>
          <w:szCs w:val="24"/>
        </w:rPr>
        <w:t>Architecture:</w:t>
      </w:r>
      <w:r w:rsidRPr="00575AAC">
        <w:rPr>
          <w:rFonts w:ascii="Times New Roman" w:hAnsi="Times New Roman" w:cs="Times New Roman"/>
          <w:sz w:val="24"/>
          <w:szCs w:val="24"/>
        </w:rPr>
        <w:br/>
        <w:t>The system is built as a custom RTL neural network accelerator with an AXI-Lite interface. All neural network operations, including multiply-accumulate (MAC), activation, and classification, are implemented in Verilog.</w:t>
      </w:r>
    </w:p>
    <w:p w14:paraId="68C0377E" w14:textId="6B112690" w:rsidR="00026065" w:rsidRPr="00575AA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575AAC">
        <w:rPr>
          <w:rFonts w:ascii="Times New Roman" w:hAnsi="Times New Roman" w:cs="Times New Roman"/>
          <w:sz w:val="24"/>
          <w:szCs w:val="24"/>
        </w:rPr>
        <w:t>Target Device:</w:t>
      </w:r>
      <w:r w:rsidRPr="00575AAC">
        <w:rPr>
          <w:rFonts w:ascii="Times New Roman" w:hAnsi="Times New Roman" w:cs="Times New Roman"/>
          <w:sz w:val="24"/>
          <w:szCs w:val="24"/>
        </w:rPr>
        <w:br/>
        <w:t xml:space="preserve">Target FPGA Board: </w:t>
      </w:r>
      <w:proofErr w:type="spellStart"/>
      <w:r w:rsidR="00B83722" w:rsidRPr="00575AAC">
        <w:rPr>
          <w:rFonts w:ascii="Times New Roman" w:hAnsi="Times New Roman" w:cs="Times New Roman"/>
          <w:sz w:val="24"/>
          <w:szCs w:val="24"/>
        </w:rPr>
        <w:t>Basys</w:t>
      </w:r>
      <w:proofErr w:type="spellEnd"/>
      <w:r w:rsidR="00B83722" w:rsidRPr="00575AAC">
        <w:rPr>
          <w:rFonts w:ascii="Times New Roman" w:hAnsi="Times New Roman" w:cs="Times New Roman"/>
          <w:sz w:val="24"/>
          <w:szCs w:val="24"/>
        </w:rPr>
        <w:t xml:space="preserve"> 3</w:t>
      </w:r>
      <w:r w:rsidRPr="00575AAC">
        <w:rPr>
          <w:rFonts w:ascii="Times New Roman" w:hAnsi="Times New Roman" w:cs="Times New Roman"/>
          <w:sz w:val="24"/>
          <w:szCs w:val="24"/>
        </w:rPr>
        <w:t xml:space="preserve"> (or equivalent Artix-7 based development board).</w:t>
      </w:r>
    </w:p>
    <w:p w14:paraId="311DDD20" w14:textId="77777777" w:rsidR="00026065" w:rsidRPr="00575AAC" w:rsidRDefault="00000000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575AAC">
        <w:rPr>
          <w:rFonts w:ascii="Times New Roman" w:hAnsi="Times New Roman" w:cs="Times New Roman"/>
          <w:color w:val="548DD4" w:themeColor="text2" w:themeTint="99"/>
        </w:rPr>
        <w:t>2. The Neural Network Algorithm</w:t>
      </w:r>
    </w:p>
    <w:p w14:paraId="61B8F43B" w14:textId="4717A586" w:rsidR="00026065" w:rsidRPr="00575AA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575AAC">
        <w:rPr>
          <w:rFonts w:ascii="Times New Roman" w:hAnsi="Times New Roman" w:cs="Times New Roman"/>
          <w:sz w:val="24"/>
          <w:szCs w:val="24"/>
        </w:rPr>
        <w:t>Dataset:</w:t>
      </w:r>
      <w:r w:rsidRPr="00575AAC">
        <w:rPr>
          <w:rFonts w:ascii="Times New Roman" w:hAnsi="Times New Roman" w:cs="Times New Roman"/>
          <w:sz w:val="24"/>
          <w:szCs w:val="24"/>
        </w:rPr>
        <w:br/>
        <w:t xml:space="preserve">The MNIST (Modified National Institute of Standards and Technology) dataset is used </w:t>
      </w:r>
      <w:r w:rsidR="006A4766">
        <w:rPr>
          <w:rFonts w:ascii="Times New Roman" w:hAnsi="Times New Roman" w:cs="Times New Roman"/>
          <w:sz w:val="24"/>
          <w:szCs w:val="24"/>
        </w:rPr>
        <w:t>to train and validate</w:t>
      </w:r>
      <w:r w:rsidRPr="00575AAC">
        <w:rPr>
          <w:rFonts w:ascii="Times New Roman" w:hAnsi="Times New Roman" w:cs="Times New Roman"/>
          <w:sz w:val="24"/>
          <w:szCs w:val="24"/>
        </w:rPr>
        <w:t xml:space="preserve"> the neural network.</w:t>
      </w:r>
    </w:p>
    <w:p w14:paraId="0F7E72F3" w14:textId="77777777" w:rsidR="00026065" w:rsidRPr="00575AA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575AAC">
        <w:rPr>
          <w:rFonts w:ascii="Times New Roman" w:hAnsi="Times New Roman" w:cs="Times New Roman"/>
          <w:sz w:val="24"/>
          <w:szCs w:val="24"/>
        </w:rPr>
        <w:t>Preprocessing:</w:t>
      </w:r>
      <w:r w:rsidRPr="00575AAC">
        <w:rPr>
          <w:rFonts w:ascii="Times New Roman" w:hAnsi="Times New Roman" w:cs="Times New Roman"/>
          <w:sz w:val="24"/>
          <w:szCs w:val="24"/>
        </w:rPr>
        <w:br/>
        <w:t xml:space="preserve">Original 28x28 MNIST images are </w:t>
      </w:r>
      <w:proofErr w:type="spellStart"/>
      <w:r w:rsidRPr="00575AAC">
        <w:rPr>
          <w:rFonts w:ascii="Times New Roman" w:hAnsi="Times New Roman" w:cs="Times New Roman"/>
          <w:sz w:val="24"/>
          <w:szCs w:val="24"/>
        </w:rPr>
        <w:t>downsampled</w:t>
      </w:r>
      <w:proofErr w:type="spellEnd"/>
      <w:r w:rsidRPr="00575AAC">
        <w:rPr>
          <w:rFonts w:ascii="Times New Roman" w:hAnsi="Times New Roman" w:cs="Times New Roman"/>
          <w:sz w:val="24"/>
          <w:szCs w:val="24"/>
        </w:rPr>
        <w:t xml:space="preserve"> to 16x16 resolution. Pixel intensities are quantized to either 5-bit (0–31) or 8-bit (0–255) fixed-point values for efficient hardware processing.</w:t>
      </w:r>
    </w:p>
    <w:p w14:paraId="010C7CE5" w14:textId="77777777" w:rsidR="00026065" w:rsidRPr="00575AA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575AAC">
        <w:rPr>
          <w:rFonts w:ascii="Times New Roman" w:hAnsi="Times New Roman" w:cs="Times New Roman"/>
          <w:sz w:val="24"/>
          <w:szCs w:val="24"/>
        </w:rPr>
        <w:t>Topology:</w:t>
      </w:r>
      <w:r w:rsidRPr="00575AAC">
        <w:rPr>
          <w:rFonts w:ascii="Times New Roman" w:hAnsi="Times New Roman" w:cs="Times New Roman"/>
          <w:sz w:val="24"/>
          <w:szCs w:val="24"/>
        </w:rPr>
        <w:br/>
        <w:t>• Input Layer: 256 neurons corresponding to 16x16 pixel inputs.</w:t>
      </w:r>
      <w:r w:rsidRPr="00575AAC">
        <w:rPr>
          <w:rFonts w:ascii="Times New Roman" w:hAnsi="Times New Roman" w:cs="Times New Roman"/>
          <w:sz w:val="24"/>
          <w:szCs w:val="24"/>
        </w:rPr>
        <w:br/>
        <w:t xml:space="preserve">• Hidden Layer (FC1): 64 fully connected neurons with </w:t>
      </w:r>
      <w:proofErr w:type="spellStart"/>
      <w:r w:rsidRPr="00575AAC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575AAC">
        <w:rPr>
          <w:rFonts w:ascii="Times New Roman" w:hAnsi="Times New Roman" w:cs="Times New Roman"/>
          <w:sz w:val="24"/>
          <w:szCs w:val="24"/>
        </w:rPr>
        <w:t xml:space="preserve"> activation.</w:t>
      </w:r>
      <w:r w:rsidRPr="00575AAC">
        <w:rPr>
          <w:rFonts w:ascii="Times New Roman" w:hAnsi="Times New Roman" w:cs="Times New Roman"/>
          <w:sz w:val="24"/>
          <w:szCs w:val="24"/>
        </w:rPr>
        <w:br/>
        <w:t>• Output Layer (FC2): 10 fully connected neurons representing digits 0 through 9.</w:t>
      </w:r>
    </w:p>
    <w:p w14:paraId="571FFB89" w14:textId="77777777" w:rsidR="00026065" w:rsidRPr="00575AA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575AAC">
        <w:rPr>
          <w:rFonts w:ascii="Times New Roman" w:hAnsi="Times New Roman" w:cs="Times New Roman"/>
          <w:sz w:val="24"/>
          <w:szCs w:val="24"/>
        </w:rPr>
        <w:t>Classifier:</w:t>
      </w:r>
      <w:r w:rsidRPr="00575AAC">
        <w:rPr>
          <w:rFonts w:ascii="Times New Roman" w:hAnsi="Times New Roman" w:cs="Times New Roman"/>
          <w:sz w:val="24"/>
          <w:szCs w:val="24"/>
        </w:rPr>
        <w:br/>
        <w:t>The final classification is performed using argmax logic, which selects the output neuron with the highest accumulated score.</w:t>
      </w:r>
    </w:p>
    <w:p w14:paraId="0101A645" w14:textId="77777777" w:rsidR="00026065" w:rsidRPr="00575AAC" w:rsidRDefault="00000000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575AAC">
        <w:rPr>
          <w:rFonts w:ascii="Times New Roman" w:hAnsi="Times New Roman" w:cs="Times New Roman"/>
          <w:color w:val="548DD4" w:themeColor="text2" w:themeTint="99"/>
        </w:rPr>
        <w:t>3. Memory Map &amp; Register Definitions</w:t>
      </w:r>
    </w:p>
    <w:p w14:paraId="3754486F" w14:textId="77777777" w:rsidR="00026065" w:rsidRPr="00575AAC" w:rsidRDefault="00000000">
      <w:pPr>
        <w:rPr>
          <w:rFonts w:ascii="Times New Roman" w:hAnsi="Times New Roman" w:cs="Times New Roman"/>
          <w:sz w:val="24"/>
          <w:szCs w:val="24"/>
        </w:rPr>
      </w:pPr>
      <w:r w:rsidRPr="00575AAC">
        <w:rPr>
          <w:rFonts w:ascii="Times New Roman" w:hAnsi="Times New Roman" w:cs="Times New Roman"/>
          <w:sz w:val="24"/>
          <w:szCs w:val="24"/>
        </w:rPr>
        <w:t>The following register map defines how the host software communicates with the FPGA accelerator over the AXI-Lite interface.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EECE1" w:themeFill="background2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6065" w:rsidRPr="00575AAC" w14:paraId="2BABBFD4" w14:textId="77777777" w:rsidTr="00B83722">
        <w:tc>
          <w:tcPr>
            <w:tcW w:w="2160" w:type="dxa"/>
            <w:shd w:val="clear" w:color="auto" w:fill="EEECE1" w:themeFill="background2"/>
          </w:tcPr>
          <w:p w14:paraId="376B99FA" w14:textId="77777777" w:rsidR="00026065" w:rsidRPr="00575AA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AA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Register</w:t>
            </w:r>
          </w:p>
        </w:tc>
        <w:tc>
          <w:tcPr>
            <w:tcW w:w="2160" w:type="dxa"/>
            <w:shd w:val="clear" w:color="auto" w:fill="EEECE1" w:themeFill="background2"/>
          </w:tcPr>
          <w:p w14:paraId="35FECDFC" w14:textId="77777777" w:rsidR="00026065" w:rsidRPr="00575AA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AAC">
              <w:rPr>
                <w:rFonts w:ascii="Times New Roman" w:hAnsi="Times New Roman" w:cs="Times New Roman"/>
                <w:sz w:val="24"/>
                <w:szCs w:val="24"/>
              </w:rPr>
              <w:t>Offset</w:t>
            </w:r>
          </w:p>
        </w:tc>
        <w:tc>
          <w:tcPr>
            <w:tcW w:w="2160" w:type="dxa"/>
            <w:shd w:val="clear" w:color="auto" w:fill="EEECE1" w:themeFill="background2"/>
          </w:tcPr>
          <w:p w14:paraId="0B30FEF0" w14:textId="77777777" w:rsidR="00026065" w:rsidRPr="00575AA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AAC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2160" w:type="dxa"/>
            <w:shd w:val="clear" w:color="auto" w:fill="EEECE1" w:themeFill="background2"/>
          </w:tcPr>
          <w:p w14:paraId="71B0EE1D" w14:textId="77777777" w:rsidR="00026065" w:rsidRPr="00575AA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AA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026065" w:rsidRPr="00575AAC" w14:paraId="0DC1F761" w14:textId="77777777" w:rsidTr="00B83722">
        <w:tc>
          <w:tcPr>
            <w:tcW w:w="2160" w:type="dxa"/>
            <w:shd w:val="clear" w:color="auto" w:fill="EEECE1" w:themeFill="background2"/>
          </w:tcPr>
          <w:p w14:paraId="76EAF411" w14:textId="77777777" w:rsidR="00026065" w:rsidRPr="00575AA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AAC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2160" w:type="dxa"/>
            <w:shd w:val="clear" w:color="auto" w:fill="EEECE1" w:themeFill="background2"/>
          </w:tcPr>
          <w:p w14:paraId="2EA21807" w14:textId="77777777" w:rsidR="00026065" w:rsidRPr="00575AA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AAC">
              <w:rPr>
                <w:rFonts w:ascii="Times New Roman" w:hAnsi="Times New Roman" w:cs="Times New Roman"/>
                <w:sz w:val="24"/>
                <w:szCs w:val="24"/>
              </w:rPr>
              <w:t>0x00</w:t>
            </w:r>
          </w:p>
        </w:tc>
        <w:tc>
          <w:tcPr>
            <w:tcW w:w="2160" w:type="dxa"/>
            <w:shd w:val="clear" w:color="auto" w:fill="EEECE1" w:themeFill="background2"/>
          </w:tcPr>
          <w:p w14:paraId="1B809518" w14:textId="77777777" w:rsidR="00026065" w:rsidRPr="00575AA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AAC">
              <w:rPr>
                <w:rFonts w:ascii="Times New Roman" w:hAnsi="Times New Roman" w:cs="Times New Roman"/>
                <w:sz w:val="24"/>
                <w:szCs w:val="24"/>
              </w:rPr>
              <w:t>W</w:t>
            </w:r>
          </w:p>
        </w:tc>
        <w:tc>
          <w:tcPr>
            <w:tcW w:w="2160" w:type="dxa"/>
            <w:shd w:val="clear" w:color="auto" w:fill="EEECE1" w:themeFill="background2"/>
          </w:tcPr>
          <w:p w14:paraId="2EE47750" w14:textId="77777777" w:rsidR="00026065" w:rsidRPr="00575AA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AAC">
              <w:rPr>
                <w:rFonts w:ascii="Times New Roman" w:hAnsi="Times New Roman" w:cs="Times New Roman"/>
                <w:sz w:val="24"/>
                <w:szCs w:val="24"/>
              </w:rPr>
              <w:t>Bit 0: Start Run; Bit 2: Soft Reset (Clear Index)</w:t>
            </w:r>
          </w:p>
        </w:tc>
      </w:tr>
      <w:tr w:rsidR="00026065" w:rsidRPr="00575AAC" w14:paraId="53C5A6FB" w14:textId="77777777" w:rsidTr="00B83722">
        <w:tc>
          <w:tcPr>
            <w:tcW w:w="2160" w:type="dxa"/>
            <w:shd w:val="clear" w:color="auto" w:fill="EEECE1" w:themeFill="background2"/>
          </w:tcPr>
          <w:p w14:paraId="653C0A5F" w14:textId="77777777" w:rsidR="00026065" w:rsidRPr="00575AA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AA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160" w:type="dxa"/>
            <w:shd w:val="clear" w:color="auto" w:fill="EEECE1" w:themeFill="background2"/>
          </w:tcPr>
          <w:p w14:paraId="4B66B8F3" w14:textId="77777777" w:rsidR="00026065" w:rsidRPr="00575AA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AAC">
              <w:rPr>
                <w:rFonts w:ascii="Times New Roman" w:hAnsi="Times New Roman" w:cs="Times New Roman"/>
                <w:sz w:val="24"/>
                <w:szCs w:val="24"/>
              </w:rPr>
              <w:t>0x04</w:t>
            </w:r>
          </w:p>
        </w:tc>
        <w:tc>
          <w:tcPr>
            <w:tcW w:w="2160" w:type="dxa"/>
            <w:shd w:val="clear" w:color="auto" w:fill="EEECE1" w:themeFill="background2"/>
          </w:tcPr>
          <w:p w14:paraId="3ED22555" w14:textId="77777777" w:rsidR="00026065" w:rsidRPr="00575AA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AA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2160" w:type="dxa"/>
            <w:shd w:val="clear" w:color="auto" w:fill="EEECE1" w:themeFill="background2"/>
          </w:tcPr>
          <w:p w14:paraId="1EEF0CAA" w14:textId="77777777" w:rsidR="00026065" w:rsidRPr="00575AA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AAC">
              <w:rPr>
                <w:rFonts w:ascii="Times New Roman" w:hAnsi="Times New Roman" w:cs="Times New Roman"/>
                <w:sz w:val="24"/>
                <w:szCs w:val="24"/>
              </w:rPr>
              <w:t>Returns Busy/Done status of the FSM</w:t>
            </w:r>
          </w:p>
        </w:tc>
      </w:tr>
      <w:tr w:rsidR="00026065" w:rsidRPr="00575AAC" w14:paraId="4561D369" w14:textId="77777777" w:rsidTr="00B83722">
        <w:tc>
          <w:tcPr>
            <w:tcW w:w="2160" w:type="dxa"/>
            <w:shd w:val="clear" w:color="auto" w:fill="EEECE1" w:themeFill="background2"/>
          </w:tcPr>
          <w:p w14:paraId="60A3C120" w14:textId="77777777" w:rsidR="00026065" w:rsidRPr="00575AA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AAC">
              <w:rPr>
                <w:rFonts w:ascii="Times New Roman" w:hAnsi="Times New Roman" w:cs="Times New Roman"/>
                <w:sz w:val="24"/>
                <w:szCs w:val="24"/>
              </w:rPr>
              <w:t>Pixel Data</w:t>
            </w:r>
          </w:p>
        </w:tc>
        <w:tc>
          <w:tcPr>
            <w:tcW w:w="2160" w:type="dxa"/>
            <w:shd w:val="clear" w:color="auto" w:fill="EEECE1" w:themeFill="background2"/>
          </w:tcPr>
          <w:p w14:paraId="0534CF95" w14:textId="77777777" w:rsidR="00026065" w:rsidRPr="00575AA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AAC">
              <w:rPr>
                <w:rFonts w:ascii="Times New Roman" w:hAnsi="Times New Roman" w:cs="Times New Roman"/>
                <w:sz w:val="24"/>
                <w:szCs w:val="24"/>
              </w:rPr>
              <w:t>0x08</w:t>
            </w:r>
          </w:p>
        </w:tc>
        <w:tc>
          <w:tcPr>
            <w:tcW w:w="2160" w:type="dxa"/>
            <w:shd w:val="clear" w:color="auto" w:fill="EEECE1" w:themeFill="background2"/>
          </w:tcPr>
          <w:p w14:paraId="560C2A45" w14:textId="77777777" w:rsidR="00026065" w:rsidRPr="00575AA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AAC">
              <w:rPr>
                <w:rFonts w:ascii="Times New Roman" w:hAnsi="Times New Roman" w:cs="Times New Roman"/>
                <w:sz w:val="24"/>
                <w:szCs w:val="24"/>
              </w:rPr>
              <w:t>W</w:t>
            </w:r>
          </w:p>
        </w:tc>
        <w:tc>
          <w:tcPr>
            <w:tcW w:w="2160" w:type="dxa"/>
            <w:shd w:val="clear" w:color="auto" w:fill="EEECE1" w:themeFill="background2"/>
          </w:tcPr>
          <w:p w14:paraId="2BBE7A2D" w14:textId="77777777" w:rsidR="00026065" w:rsidRPr="00575AA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AAC">
              <w:rPr>
                <w:rFonts w:ascii="Times New Roman" w:hAnsi="Times New Roman" w:cs="Times New Roman"/>
                <w:sz w:val="24"/>
                <w:szCs w:val="24"/>
              </w:rPr>
              <w:t>Streaming port for image data (256 writes required)</w:t>
            </w:r>
          </w:p>
        </w:tc>
      </w:tr>
      <w:tr w:rsidR="00026065" w:rsidRPr="00575AAC" w14:paraId="642D8FE2" w14:textId="77777777" w:rsidTr="00B83722">
        <w:tc>
          <w:tcPr>
            <w:tcW w:w="2160" w:type="dxa"/>
            <w:shd w:val="clear" w:color="auto" w:fill="EEECE1" w:themeFill="background2"/>
          </w:tcPr>
          <w:p w14:paraId="54F82C6C" w14:textId="77777777" w:rsidR="00026065" w:rsidRPr="00575AA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AAC">
              <w:rPr>
                <w:rFonts w:ascii="Times New Roman" w:hAnsi="Times New Roman" w:cs="Times New Roman"/>
                <w:sz w:val="24"/>
                <w:szCs w:val="24"/>
              </w:rPr>
              <w:t>Debug / Out</w:t>
            </w:r>
          </w:p>
        </w:tc>
        <w:tc>
          <w:tcPr>
            <w:tcW w:w="2160" w:type="dxa"/>
            <w:shd w:val="clear" w:color="auto" w:fill="EEECE1" w:themeFill="background2"/>
          </w:tcPr>
          <w:p w14:paraId="4FCD1DCD" w14:textId="77777777" w:rsidR="00026065" w:rsidRPr="00575AA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AAC">
              <w:rPr>
                <w:rFonts w:ascii="Times New Roman" w:hAnsi="Times New Roman" w:cs="Times New Roman"/>
                <w:sz w:val="24"/>
                <w:szCs w:val="24"/>
              </w:rPr>
              <w:t>0x0C</w:t>
            </w:r>
          </w:p>
        </w:tc>
        <w:tc>
          <w:tcPr>
            <w:tcW w:w="2160" w:type="dxa"/>
            <w:shd w:val="clear" w:color="auto" w:fill="EEECE1" w:themeFill="background2"/>
          </w:tcPr>
          <w:p w14:paraId="0AFD10E6" w14:textId="77777777" w:rsidR="00026065" w:rsidRPr="00575AA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AA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2160" w:type="dxa"/>
            <w:shd w:val="clear" w:color="auto" w:fill="EEECE1" w:themeFill="background2"/>
          </w:tcPr>
          <w:p w14:paraId="297E0FB6" w14:textId="77777777" w:rsidR="00026065" w:rsidRPr="00575AA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AAC">
              <w:rPr>
                <w:rFonts w:ascii="Times New Roman" w:hAnsi="Times New Roman" w:cs="Times New Roman"/>
                <w:sz w:val="24"/>
                <w:szCs w:val="24"/>
              </w:rPr>
              <w:t>Returns final classification or selected neuron output</w:t>
            </w:r>
          </w:p>
        </w:tc>
      </w:tr>
    </w:tbl>
    <w:p w14:paraId="42F5B7FA" w14:textId="77777777" w:rsidR="00026065" w:rsidRPr="00575AAC" w:rsidRDefault="00000000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575AAC">
        <w:rPr>
          <w:rFonts w:ascii="Times New Roman" w:hAnsi="Times New Roman" w:cs="Times New Roman"/>
          <w:color w:val="548DD4" w:themeColor="text2" w:themeTint="99"/>
        </w:rPr>
        <w:t>4. System Architecture (Block Design)</w:t>
      </w:r>
    </w:p>
    <w:p w14:paraId="679FDAB8" w14:textId="3BB6943E" w:rsidR="00026065" w:rsidRDefault="00000000">
      <w:pPr>
        <w:spacing w:after="160"/>
      </w:pPr>
      <w:r w:rsidRPr="00575AAC">
        <w:rPr>
          <w:rFonts w:ascii="Times New Roman" w:hAnsi="Times New Roman" w:cs="Times New Roman"/>
          <w:sz w:val="24"/>
          <w:szCs w:val="24"/>
        </w:rPr>
        <w:t>Visual Suggestion:</w:t>
      </w:r>
      <w:r>
        <w:br/>
      </w:r>
      <w:r w:rsidR="00B83722" w:rsidRPr="00B83722">
        <w:rPr>
          <w:noProof/>
        </w:rPr>
        <w:drawing>
          <wp:inline distT="0" distB="0" distL="0" distR="0" wp14:anchorId="6661E4FD" wp14:editId="5EE09C50">
            <wp:extent cx="5486400" cy="2592705"/>
            <wp:effectExtent l="0" t="0" r="0" b="0"/>
            <wp:docPr id="51861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11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8A7E" w14:textId="4439B003" w:rsidR="00B83722" w:rsidRDefault="00B83722">
      <w:pPr>
        <w:spacing w:after="160"/>
      </w:pPr>
      <w:r w:rsidRPr="00B83722">
        <w:rPr>
          <w:noProof/>
        </w:rPr>
        <w:lastRenderedPageBreak/>
        <w:drawing>
          <wp:inline distT="0" distB="0" distL="0" distR="0" wp14:anchorId="74223B6D" wp14:editId="3C2C8BB1">
            <wp:extent cx="5486400" cy="2516505"/>
            <wp:effectExtent l="0" t="0" r="0" b="0"/>
            <wp:docPr id="119591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13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AA12" w14:textId="77777777" w:rsidR="00026065" w:rsidRPr="00575AA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575AAC">
        <w:rPr>
          <w:rFonts w:ascii="Times New Roman" w:hAnsi="Times New Roman" w:cs="Times New Roman"/>
          <w:sz w:val="24"/>
          <w:szCs w:val="24"/>
        </w:rPr>
        <w:t>Description:</w:t>
      </w:r>
      <w:r w:rsidRPr="00575AAC">
        <w:rPr>
          <w:rFonts w:ascii="Times New Roman" w:hAnsi="Times New Roman" w:cs="Times New Roman"/>
          <w:sz w:val="24"/>
          <w:szCs w:val="24"/>
        </w:rPr>
        <w:br/>
        <w:t>• AXI Interconnect: Routes data and control signals between the host interface (JTAG or processor) and the neural network accelerator.</w:t>
      </w:r>
      <w:r w:rsidRPr="00575AAC">
        <w:rPr>
          <w:rFonts w:ascii="Times New Roman" w:hAnsi="Times New Roman" w:cs="Times New Roman"/>
          <w:sz w:val="24"/>
          <w:szCs w:val="24"/>
        </w:rPr>
        <w:br/>
        <w:t>• BRAM Blocks: Store quantized weights and biases for FC1 and FC2 layers, initialized using MEM files.</w:t>
      </w:r>
      <w:r w:rsidRPr="00575AAC">
        <w:rPr>
          <w:rFonts w:ascii="Times New Roman" w:hAnsi="Times New Roman" w:cs="Times New Roman"/>
          <w:sz w:val="24"/>
          <w:szCs w:val="24"/>
        </w:rPr>
        <w:br/>
        <w:t>• MAC Array: The computational core of the accelerator, performing operations of the form:</w:t>
      </w:r>
      <w:r w:rsidRPr="00575AAC">
        <w:rPr>
          <w:rFonts w:ascii="Times New Roman" w:hAnsi="Times New Roman" w:cs="Times New Roman"/>
          <w:sz w:val="24"/>
          <w:szCs w:val="24"/>
        </w:rPr>
        <w:br/>
        <w:t xml:space="preserve">  Y = Σ (Weight × Input) + Bias</w:t>
      </w:r>
    </w:p>
    <w:p w14:paraId="50AC20D0" w14:textId="77777777" w:rsidR="00C43640" w:rsidRDefault="00C43640">
      <w:pPr>
        <w:spacing w:after="160"/>
      </w:pPr>
    </w:p>
    <w:p w14:paraId="400AEF52" w14:textId="77777777" w:rsidR="00C43640" w:rsidRPr="00575AAC" w:rsidRDefault="00C43640" w:rsidP="00C43640">
      <w:pPr>
        <w:pStyle w:val="Heading2"/>
        <w:spacing w:before="0"/>
        <w:rPr>
          <w:rFonts w:ascii="Times New Roman" w:hAnsi="Times New Roman" w:cs="Times New Roman"/>
          <w:color w:val="548DD4" w:themeColor="text2" w:themeTint="99"/>
          <w:sz w:val="28"/>
          <w:szCs w:val="28"/>
        </w:rPr>
      </w:pPr>
      <w:r w:rsidRPr="00575AAC">
        <w:rPr>
          <w:rFonts w:ascii="Times New Roman" w:hAnsi="Times New Roman" w:cs="Times New Roman"/>
          <w:color w:val="548DD4" w:themeColor="text2" w:themeTint="99"/>
          <w:sz w:val="28"/>
          <w:szCs w:val="28"/>
        </w:rPr>
        <w:t>6. Mathematical Implementation &amp; RTL Architecture</w:t>
      </w:r>
    </w:p>
    <w:p w14:paraId="7E8BE95D" w14:textId="77777777" w:rsidR="00C43640" w:rsidRPr="00575AAC" w:rsidRDefault="00C43640" w:rsidP="00C43640">
      <w:pPr>
        <w:pStyle w:val="Heading3"/>
        <w:spacing w:before="0"/>
        <w:rPr>
          <w:rFonts w:ascii="Times New Roman" w:hAnsi="Times New Roman" w:cs="Times New Roman"/>
          <w:color w:val="548DD4" w:themeColor="text2" w:themeTint="99"/>
          <w:sz w:val="28"/>
          <w:szCs w:val="28"/>
        </w:rPr>
      </w:pPr>
      <w:r w:rsidRPr="00575AAC">
        <w:rPr>
          <w:rFonts w:ascii="Times New Roman" w:hAnsi="Times New Roman" w:cs="Times New Roman"/>
          <w:color w:val="548DD4" w:themeColor="text2" w:themeTint="99"/>
          <w:sz w:val="28"/>
          <w:szCs w:val="28"/>
        </w:rPr>
        <w:t>Fixed-Point Arithmetic and Quantization</w:t>
      </w:r>
    </w:p>
    <w:p w14:paraId="5884870D" w14:textId="77777777" w:rsidR="00C43640" w:rsidRPr="00575AAC" w:rsidRDefault="00C43640" w:rsidP="00C43640">
      <w:pPr>
        <w:pStyle w:val="NormalWeb"/>
        <w:spacing w:before="0" w:beforeAutospacing="0"/>
      </w:pPr>
      <w:r w:rsidRPr="00575AAC">
        <w:t xml:space="preserve">To maintain high performance and low resource utilization on the FPGA, the model avoids floating-point math. Instead, it utilizes </w:t>
      </w:r>
      <w:r w:rsidRPr="00575AAC">
        <w:rPr>
          <w:b/>
          <w:bCs/>
        </w:rPr>
        <w:t>Fixed-Point Quantization</w:t>
      </w:r>
      <w:r w:rsidRPr="00575AAC">
        <w:t>.</w:t>
      </w:r>
    </w:p>
    <w:p w14:paraId="6F3DD7B5" w14:textId="77777777" w:rsidR="00C43640" w:rsidRPr="00575AAC" w:rsidRDefault="00C43640" w:rsidP="00C43640">
      <w:pPr>
        <w:pStyle w:val="NormalWeb"/>
        <w:numPr>
          <w:ilvl w:val="0"/>
          <w:numId w:val="10"/>
        </w:numPr>
        <w:spacing w:before="0" w:beforeAutospacing="0"/>
      </w:pPr>
      <w:r w:rsidRPr="00575AAC">
        <w:rPr>
          <w:b/>
          <w:bCs/>
        </w:rPr>
        <w:t>Input Data:</w:t>
      </w:r>
      <w:r w:rsidRPr="00575AAC">
        <w:t xml:space="preserve"> 8-bit unsigned integers representing pixel intensity (0–255).</w:t>
      </w:r>
    </w:p>
    <w:p w14:paraId="328940BA" w14:textId="77777777" w:rsidR="00C43640" w:rsidRPr="00575AAC" w:rsidRDefault="00C43640" w:rsidP="00C43640">
      <w:pPr>
        <w:pStyle w:val="NormalWeb"/>
        <w:numPr>
          <w:ilvl w:val="0"/>
          <w:numId w:val="10"/>
        </w:numPr>
        <w:spacing w:before="0" w:beforeAutospacing="0"/>
      </w:pPr>
      <w:r w:rsidRPr="00575AAC">
        <w:rPr>
          <w:b/>
          <w:bCs/>
        </w:rPr>
        <w:t>Weights and Biases:</w:t>
      </w:r>
      <w:r w:rsidRPr="00575AAC">
        <w:t xml:space="preserve"> Signed fixed-point values stored in local BRAMs.</w:t>
      </w:r>
    </w:p>
    <w:p w14:paraId="5684F0B7" w14:textId="77777777" w:rsidR="00C43640" w:rsidRPr="00575AAC" w:rsidRDefault="00C43640" w:rsidP="00C43640">
      <w:pPr>
        <w:pStyle w:val="NormalWeb"/>
        <w:numPr>
          <w:ilvl w:val="0"/>
          <w:numId w:val="10"/>
        </w:numPr>
        <w:spacing w:before="0" w:beforeAutospacing="0"/>
      </w:pPr>
      <w:r w:rsidRPr="00575AAC">
        <w:rPr>
          <w:b/>
          <w:bCs/>
        </w:rPr>
        <w:t>The Neuron Calculation:</w:t>
      </w:r>
      <w:r w:rsidRPr="00575AAC">
        <w:t xml:space="preserve"> Each neuron implements the standard linear equation:</w:t>
      </w:r>
    </w:p>
    <w:p w14:paraId="34BBE82D" w14:textId="7E2864C7" w:rsidR="00C43640" w:rsidRPr="00575AAC" w:rsidRDefault="00C43640" w:rsidP="00C43640">
      <w:pPr>
        <w:pStyle w:val="NormalWeb"/>
        <w:ind w:left="720"/>
        <w:rPr>
          <w:i/>
        </w:rPr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eastAsia="Cambria Math" w:hAnsi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i=1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+b</m:t>
              </m:r>
            </m:e>
          </m:nary>
        </m:oMath>
      </m:oMathPara>
    </w:p>
    <w:p w14:paraId="1ACDEA00" w14:textId="77777777" w:rsidR="00C43640" w:rsidRPr="00575AAC" w:rsidRDefault="00C43640" w:rsidP="00C43640">
      <w:pPr>
        <w:pStyle w:val="NormalWeb"/>
        <w:numPr>
          <w:ilvl w:val="0"/>
          <w:numId w:val="10"/>
        </w:numPr>
        <w:spacing w:before="0" w:beforeAutospacing="0"/>
      </w:pPr>
      <w:r w:rsidRPr="00575AAC">
        <w:rPr>
          <w:b/>
          <w:bCs/>
        </w:rPr>
        <w:t>Precision:</w:t>
      </w:r>
      <w:r w:rsidRPr="00575AAC">
        <w:t xml:space="preserve"> To prevent overflow during accumulation, the MAC (Multiply-Accumulate) units use an expanded bit-width (e.g., 24-bit or 32-bit), which is then truncated or rounded for the next layer.</w:t>
      </w:r>
    </w:p>
    <w:p w14:paraId="6896CB21" w14:textId="77777777" w:rsidR="00C43640" w:rsidRPr="00575AAC" w:rsidRDefault="00C43640" w:rsidP="00C43640">
      <w:pPr>
        <w:pStyle w:val="Heading3"/>
        <w:spacing w:before="0"/>
        <w:rPr>
          <w:rFonts w:ascii="Times New Roman" w:hAnsi="Times New Roman" w:cs="Times New Roman"/>
          <w:color w:val="548DD4" w:themeColor="text2" w:themeTint="99"/>
          <w:sz w:val="28"/>
          <w:szCs w:val="28"/>
        </w:rPr>
      </w:pPr>
      <w:r w:rsidRPr="00575AAC">
        <w:rPr>
          <w:rFonts w:ascii="Times New Roman" w:hAnsi="Times New Roman" w:cs="Times New Roman"/>
          <w:color w:val="548DD4" w:themeColor="text2" w:themeTint="99"/>
          <w:sz w:val="28"/>
          <w:szCs w:val="28"/>
        </w:rPr>
        <w:lastRenderedPageBreak/>
        <w:t>The MAC (Multiply-Accumulate) Engine</w:t>
      </w:r>
    </w:p>
    <w:p w14:paraId="7BFB959D" w14:textId="77777777" w:rsidR="00C43640" w:rsidRPr="00575AAC" w:rsidRDefault="00C43640" w:rsidP="00C43640">
      <w:pPr>
        <w:pStyle w:val="NormalWeb"/>
        <w:spacing w:before="0" w:beforeAutospacing="0"/>
      </w:pPr>
      <w:r w:rsidRPr="00575AAC">
        <w:t xml:space="preserve">The computational core consists of a hardware-optimized MAC unit. Rather than instantiating 256 physical multipliers per neuron (which would exceed FPGA capacity), the design uses a </w:t>
      </w:r>
      <w:r w:rsidRPr="00575AAC">
        <w:rPr>
          <w:b/>
          <w:bCs/>
        </w:rPr>
        <w:t>Time-Multiplexed Architecture</w:t>
      </w:r>
      <w:r w:rsidRPr="00575AAC">
        <w:t>:</w:t>
      </w:r>
    </w:p>
    <w:p w14:paraId="7DA7A610" w14:textId="77777777" w:rsidR="00C43640" w:rsidRPr="00575AAC" w:rsidRDefault="00C43640" w:rsidP="00C43640">
      <w:pPr>
        <w:pStyle w:val="NormalWeb"/>
        <w:numPr>
          <w:ilvl w:val="0"/>
          <w:numId w:val="11"/>
        </w:numPr>
        <w:spacing w:before="0" w:beforeAutospacing="0"/>
      </w:pPr>
      <w:r w:rsidRPr="00575AAC">
        <w:t xml:space="preserve">A central controller sequences through the </w:t>
      </w:r>
      <w:proofErr w:type="spellStart"/>
      <w:r w:rsidRPr="00575AAC">
        <w:rPr>
          <w:rStyle w:val="HTMLCode"/>
          <w:rFonts w:ascii="Times New Roman" w:hAnsi="Times New Roman" w:cs="Times New Roman"/>
          <w:sz w:val="24"/>
          <w:szCs w:val="24"/>
        </w:rPr>
        <w:t>pixel_buffer</w:t>
      </w:r>
      <w:proofErr w:type="spellEnd"/>
      <w:r w:rsidRPr="00575AAC">
        <w:t xml:space="preserve"> and </w:t>
      </w:r>
      <w:proofErr w:type="spellStart"/>
      <w:r w:rsidRPr="00575AAC">
        <w:rPr>
          <w:rStyle w:val="HTMLCode"/>
          <w:rFonts w:ascii="Times New Roman" w:hAnsi="Times New Roman" w:cs="Times New Roman"/>
          <w:sz w:val="24"/>
          <w:szCs w:val="24"/>
        </w:rPr>
        <w:t>weight_memory</w:t>
      </w:r>
      <w:proofErr w:type="spellEnd"/>
      <w:r w:rsidRPr="00575AAC">
        <w:t xml:space="preserve"> simultaneously.</w:t>
      </w:r>
    </w:p>
    <w:p w14:paraId="239AA1BC" w14:textId="1C8743C2" w:rsidR="00C43640" w:rsidRPr="00575AAC" w:rsidRDefault="00C43640" w:rsidP="00C43640">
      <w:pPr>
        <w:pStyle w:val="NormalWeb"/>
        <w:numPr>
          <w:ilvl w:val="0"/>
          <w:numId w:val="11"/>
        </w:numPr>
        <w:spacing w:before="0" w:beforeAutospacing="0"/>
      </w:pPr>
      <w:r w:rsidRPr="00575AAC">
        <w:t xml:space="preserve">A single multiplier calculates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75AAC">
        <w:t xml:space="preserve"> per clock cycle.</w:t>
      </w:r>
    </w:p>
    <w:p w14:paraId="7E3B6EC0" w14:textId="77777777" w:rsidR="00C43640" w:rsidRPr="00575AAC" w:rsidRDefault="00C43640" w:rsidP="00C43640">
      <w:pPr>
        <w:pStyle w:val="NormalWeb"/>
        <w:numPr>
          <w:ilvl w:val="0"/>
          <w:numId w:val="11"/>
        </w:numPr>
        <w:spacing w:before="0" w:beforeAutospacing="0"/>
      </w:pPr>
      <w:r w:rsidRPr="00575AAC">
        <w:t>The result is added to a running sum in an accumulator register.</w:t>
      </w:r>
    </w:p>
    <w:p w14:paraId="4914CA90" w14:textId="6F8B9D9D" w:rsidR="00C43640" w:rsidRPr="00575AAC" w:rsidRDefault="00C43640" w:rsidP="00C43640">
      <w:pPr>
        <w:pStyle w:val="NormalWeb"/>
        <w:numPr>
          <w:ilvl w:val="0"/>
          <w:numId w:val="11"/>
        </w:numPr>
        <w:spacing w:before="0" w:beforeAutospacing="0"/>
      </w:pPr>
      <w:r w:rsidRPr="00575AAC">
        <w:t xml:space="preserve">Once 256 cycles are complete, the </w:t>
      </w:r>
      <w:proofErr w:type="spellStart"/>
      <w:r w:rsidRPr="00575AAC">
        <w:rPr>
          <w:b/>
          <w:bCs/>
        </w:rPr>
        <w:t>ReLU</w:t>
      </w:r>
      <w:proofErr w:type="spellEnd"/>
      <w:r w:rsidRPr="00575AAC">
        <w:rPr>
          <w:b/>
          <w:bCs/>
        </w:rPr>
        <w:t xml:space="preserve"> (Rectified Linear Unit)</w:t>
      </w:r>
      <w:r w:rsidRPr="00575AAC">
        <w:t xml:space="preserve"> activation function is applied: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max⁡</m:t>
        </m:r>
        <m:r>
          <w:rPr>
            <w:rFonts w:ascii="Cambria Math" w:hAnsi="Cambria Math"/>
          </w:rPr>
          <m:t>(0,x)</m:t>
        </m:r>
      </m:oMath>
      <w:r w:rsidR="00575AAC" w:rsidRPr="00575AAC">
        <w:t>.</w:t>
      </w:r>
    </w:p>
    <w:p w14:paraId="3DABD83F" w14:textId="77777777" w:rsidR="00C43640" w:rsidRPr="00575AAC" w:rsidRDefault="00C43640" w:rsidP="00C43640">
      <w:pPr>
        <w:pStyle w:val="Heading3"/>
        <w:spacing w:before="0"/>
        <w:rPr>
          <w:rFonts w:ascii="Times New Roman" w:hAnsi="Times New Roman" w:cs="Times New Roman"/>
          <w:color w:val="548DD4" w:themeColor="text2" w:themeTint="99"/>
          <w:sz w:val="28"/>
          <w:szCs w:val="28"/>
        </w:rPr>
      </w:pPr>
      <w:r w:rsidRPr="00575AAC">
        <w:rPr>
          <w:rFonts w:ascii="Times New Roman" w:hAnsi="Times New Roman" w:cs="Times New Roman"/>
          <w:color w:val="548DD4" w:themeColor="text2" w:themeTint="99"/>
          <w:sz w:val="28"/>
          <w:szCs w:val="28"/>
        </w:rPr>
        <w:t>Output Layer and Argmax Logic</w:t>
      </w:r>
    </w:p>
    <w:p w14:paraId="0493ABE0" w14:textId="77777777" w:rsidR="00C43640" w:rsidRPr="00575AAC" w:rsidRDefault="00C43640" w:rsidP="00C43640">
      <w:pPr>
        <w:pStyle w:val="NormalWeb"/>
        <w:spacing w:before="0" w:beforeAutospacing="0"/>
      </w:pPr>
      <w:r w:rsidRPr="00575AAC">
        <w:t xml:space="preserve">The final layer produces 10 output scores. A custom </w:t>
      </w:r>
      <w:r w:rsidRPr="00575AAC">
        <w:rPr>
          <w:b/>
          <w:bCs/>
        </w:rPr>
        <w:t>Argmax module</w:t>
      </w:r>
      <w:r w:rsidRPr="00575AAC">
        <w:t xml:space="preserve"> compares these 10 values in a single-pass "bubble-sort" style comparison to identify the index of the highest score. This index (0–9) is then latched and sent to the </w:t>
      </w:r>
      <w:r w:rsidRPr="00575AAC">
        <w:rPr>
          <w:b/>
          <w:bCs/>
        </w:rPr>
        <w:t>Seven-Segment Decoder</w:t>
      </w:r>
      <w:r w:rsidRPr="00575AAC">
        <w:t xml:space="preserve"> for physical display.</w:t>
      </w:r>
    </w:p>
    <w:p w14:paraId="303572B0" w14:textId="77777777" w:rsidR="00C43640" w:rsidRDefault="00000000" w:rsidP="00C43640">
      <w:pPr>
        <w:rPr>
          <w:rFonts w:ascii="Arial" w:hAnsi="Arial" w:cs="Arial"/>
        </w:rPr>
      </w:pPr>
      <w:r>
        <w:pict w14:anchorId="2AACBE3D">
          <v:rect id="_x0000_i1025" style="width:0;height:1.5pt" o:hralign="center" o:hrstd="t" o:hr="t" fillcolor="#a0a0a0" stroked="f"/>
        </w:pict>
      </w:r>
    </w:p>
    <w:p w14:paraId="0D7D9A44" w14:textId="77777777" w:rsidR="00C43640" w:rsidRPr="00575AAC" w:rsidRDefault="00C43640" w:rsidP="00C43640">
      <w:pPr>
        <w:pStyle w:val="Heading2"/>
        <w:spacing w:before="0"/>
        <w:rPr>
          <w:rFonts w:ascii="Times New Roman" w:hAnsi="Times New Roman" w:cs="Times New Roman"/>
          <w:color w:val="548DD4" w:themeColor="text2" w:themeTint="99"/>
          <w:sz w:val="28"/>
          <w:szCs w:val="28"/>
        </w:rPr>
      </w:pPr>
      <w:r w:rsidRPr="00575AAC">
        <w:rPr>
          <w:rFonts w:ascii="Times New Roman" w:hAnsi="Times New Roman" w:cs="Times New Roman"/>
          <w:color w:val="548DD4" w:themeColor="text2" w:themeTint="99"/>
          <w:sz w:val="28"/>
          <w:szCs w:val="28"/>
        </w:rPr>
        <w:t>7. Performance Analysis and "The Digit 5" Case Study</w:t>
      </w:r>
    </w:p>
    <w:p w14:paraId="2693CB64" w14:textId="77777777" w:rsidR="00C43640" w:rsidRPr="00575AAC" w:rsidRDefault="00C43640" w:rsidP="00C43640">
      <w:pPr>
        <w:pStyle w:val="NormalWeb"/>
        <w:spacing w:before="0" w:beforeAutospacing="0"/>
      </w:pPr>
      <w:r w:rsidRPr="00575AAC">
        <w:t xml:space="preserve">A critical part of this project was validating the hardware against the software model. During the training phase in </w:t>
      </w:r>
      <w:proofErr w:type="spellStart"/>
      <w:r w:rsidRPr="00575AAC">
        <w:t>PyTorch</w:t>
      </w:r>
      <w:proofErr w:type="spellEnd"/>
      <w:r w:rsidRPr="00575AAC">
        <w:t xml:space="preserve">, the model achieved an accuracy of </w:t>
      </w:r>
      <w:r w:rsidRPr="00575AAC">
        <w:rPr>
          <w:b/>
          <w:bCs/>
        </w:rPr>
        <w:t>89.2%</w:t>
      </w:r>
      <w:r w:rsidRPr="00575AAC">
        <w:t>.</w:t>
      </w:r>
    </w:p>
    <w:p w14:paraId="0EEE8702" w14:textId="77777777" w:rsidR="00C43640" w:rsidRPr="00575AAC" w:rsidRDefault="00C43640" w:rsidP="00C43640">
      <w:pPr>
        <w:pStyle w:val="Heading3"/>
        <w:spacing w:before="0"/>
        <w:rPr>
          <w:rFonts w:ascii="Times New Roman" w:hAnsi="Times New Roman" w:cs="Times New Roman"/>
          <w:color w:val="548DD4" w:themeColor="text2" w:themeTint="99"/>
          <w:sz w:val="28"/>
          <w:szCs w:val="28"/>
        </w:rPr>
      </w:pPr>
      <w:r w:rsidRPr="00575AAC">
        <w:rPr>
          <w:rFonts w:ascii="Times New Roman" w:hAnsi="Times New Roman" w:cs="Times New Roman"/>
          <w:color w:val="548DD4" w:themeColor="text2" w:themeTint="99"/>
          <w:sz w:val="28"/>
          <w:szCs w:val="28"/>
        </w:rPr>
        <w:t>Hardware-Software Parity</w:t>
      </w:r>
    </w:p>
    <w:p w14:paraId="6FBE1CBC" w14:textId="77777777" w:rsidR="00C43640" w:rsidRPr="00575AAC" w:rsidRDefault="00C43640" w:rsidP="00C43640">
      <w:pPr>
        <w:pStyle w:val="NormalWeb"/>
        <w:spacing w:before="0" w:beforeAutospacing="0"/>
      </w:pPr>
      <w:r w:rsidRPr="00575AAC">
        <w:t xml:space="preserve">The FPGA implementation was tested against the same MNIST test set used in simulation. The results showed </w:t>
      </w:r>
      <w:r w:rsidRPr="00575AAC">
        <w:rPr>
          <w:b/>
          <w:bCs/>
        </w:rPr>
        <w:t>100% parity</w:t>
      </w:r>
      <w:r w:rsidRPr="00575AAC">
        <w:t xml:space="preserve"> between the hardware output and the Python simulation:</w:t>
      </w:r>
    </w:p>
    <w:p w14:paraId="6B613D4C" w14:textId="77777777" w:rsidR="00C43640" w:rsidRPr="00575AAC" w:rsidRDefault="00C43640" w:rsidP="00C43640">
      <w:pPr>
        <w:pStyle w:val="NormalWeb"/>
        <w:numPr>
          <w:ilvl w:val="0"/>
          <w:numId w:val="12"/>
        </w:numPr>
        <w:spacing w:before="0" w:beforeAutospacing="0"/>
      </w:pPr>
      <w:r w:rsidRPr="00575AAC">
        <w:rPr>
          <w:b/>
          <w:bCs/>
        </w:rPr>
        <w:t>Successes:</w:t>
      </w:r>
      <w:r w:rsidRPr="00575AAC">
        <w:t xml:space="preserve"> Digits 0, 1, 2, 3, 4, 6, 7, 8, and 9 were classified correctly across multiple test samples.</w:t>
      </w:r>
    </w:p>
    <w:p w14:paraId="0C79871F" w14:textId="77777777" w:rsidR="00C43640" w:rsidRPr="00575AAC" w:rsidRDefault="00C43640" w:rsidP="00C43640">
      <w:pPr>
        <w:pStyle w:val="NormalWeb"/>
        <w:numPr>
          <w:ilvl w:val="0"/>
          <w:numId w:val="12"/>
        </w:numPr>
        <w:spacing w:before="0" w:beforeAutospacing="0"/>
      </w:pPr>
      <w:r w:rsidRPr="00575AAC">
        <w:rPr>
          <w:b/>
          <w:bCs/>
        </w:rPr>
        <w:t>The "Digit 5" Failure:</w:t>
      </w:r>
      <w:r w:rsidRPr="00575AAC">
        <w:t xml:space="preserve"> As predicted by the training metrics, the digit "5" frequently failed classification, often being confused with a "3" or "6."</w:t>
      </w:r>
    </w:p>
    <w:p w14:paraId="2D416324" w14:textId="0ACFB1F5" w:rsidR="00C43640" w:rsidRPr="00575AAC" w:rsidRDefault="00C43640" w:rsidP="00C43640">
      <w:pPr>
        <w:pStyle w:val="Heading3"/>
        <w:spacing w:before="0"/>
        <w:rPr>
          <w:rFonts w:ascii="Times New Roman" w:hAnsi="Times New Roman" w:cs="Times New Roman"/>
          <w:color w:val="548DD4" w:themeColor="text2" w:themeTint="99"/>
          <w:sz w:val="28"/>
          <w:szCs w:val="28"/>
        </w:rPr>
      </w:pPr>
      <w:r w:rsidRPr="00575AAC">
        <w:rPr>
          <w:rFonts w:ascii="Times New Roman" w:hAnsi="Times New Roman" w:cs="Times New Roman"/>
          <w:color w:val="548DD4" w:themeColor="text2" w:themeTint="99"/>
          <w:sz w:val="28"/>
          <w:szCs w:val="28"/>
        </w:rPr>
        <w:t xml:space="preserve">Significance of </w:t>
      </w:r>
      <w:r w:rsidR="00575AAC" w:rsidRPr="00575AAC">
        <w:rPr>
          <w:rFonts w:ascii="Times New Roman" w:hAnsi="Times New Roman" w:cs="Times New Roman"/>
          <w:color w:val="548DD4" w:themeColor="text2" w:themeTint="99"/>
          <w:sz w:val="28"/>
          <w:szCs w:val="28"/>
        </w:rPr>
        <w:t>Failure</w:t>
      </w:r>
    </w:p>
    <w:p w14:paraId="40851C5E" w14:textId="55E317A9" w:rsidR="00C43640" w:rsidRPr="00575AAC" w:rsidRDefault="00C43640" w:rsidP="00C43640">
      <w:pPr>
        <w:pStyle w:val="NormalWeb"/>
        <w:spacing w:before="0" w:beforeAutospacing="0"/>
      </w:pPr>
      <w:r w:rsidRPr="00575AAC">
        <w:t xml:space="preserve">This failure is </w:t>
      </w:r>
      <w:proofErr w:type="gramStart"/>
      <w:r w:rsidRPr="00575AAC">
        <w:t>actually a</w:t>
      </w:r>
      <w:proofErr w:type="gramEnd"/>
      <w:r w:rsidRPr="00575AAC">
        <w:t xml:space="preserve"> success in verification. Because the FPGA failed on the </w:t>
      </w:r>
      <w:r w:rsidRPr="00575AAC">
        <w:rPr>
          <w:i/>
          <w:iCs/>
        </w:rPr>
        <w:t>exact same images</w:t>
      </w:r>
      <w:r w:rsidRPr="00575AAC">
        <w:t xml:space="preserve"> as the software model, it proves that the RTL implementation of the weights, biases, and activation functions is bit-accurate to the intended mathematical model. This confirms that the bottleneck is the model's depth</w:t>
      </w:r>
      <w:r w:rsidR="006A4766">
        <w:t xml:space="preserve"> and </w:t>
      </w:r>
      <w:r w:rsidRPr="00575AAC">
        <w:t>training accuracy, not a bug in the Verilog HDL.</w:t>
      </w:r>
    </w:p>
    <w:p w14:paraId="501E3540" w14:textId="77777777" w:rsidR="00C43640" w:rsidRDefault="00C43640">
      <w:pPr>
        <w:spacing w:after="160"/>
      </w:pPr>
    </w:p>
    <w:p w14:paraId="01075D98" w14:textId="77777777" w:rsidR="00026065" w:rsidRPr="00575AAC" w:rsidRDefault="00000000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575AAC">
        <w:rPr>
          <w:rFonts w:ascii="Times New Roman" w:hAnsi="Times New Roman" w:cs="Times New Roman"/>
          <w:color w:val="548DD4" w:themeColor="text2" w:themeTint="99"/>
        </w:rPr>
        <w:lastRenderedPageBreak/>
        <w:t>5. Implementation Pivot: UART vs. JTAG</w:t>
      </w:r>
    </w:p>
    <w:p w14:paraId="129E36CF" w14:textId="77777777" w:rsidR="00026065" w:rsidRPr="00575AA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575AAC">
        <w:rPr>
          <w:rFonts w:ascii="Times New Roman" w:hAnsi="Times New Roman" w:cs="Times New Roman"/>
          <w:sz w:val="24"/>
          <w:szCs w:val="24"/>
        </w:rPr>
        <w:t>Phase 1 – Initial (UART-Based Design):</w:t>
      </w:r>
      <w:r w:rsidRPr="00575AAC">
        <w:rPr>
          <w:rFonts w:ascii="Times New Roman" w:hAnsi="Times New Roman" w:cs="Times New Roman"/>
          <w:sz w:val="24"/>
          <w:szCs w:val="24"/>
        </w:rPr>
        <w:br/>
        <w:t xml:space="preserve">Data Flow: PC → Python (Serial) → USB-UART → </w:t>
      </w:r>
      <w:proofErr w:type="spellStart"/>
      <w:r w:rsidRPr="00575AAC">
        <w:rPr>
          <w:rFonts w:ascii="Times New Roman" w:hAnsi="Times New Roman" w:cs="Times New Roman"/>
          <w:sz w:val="24"/>
          <w:szCs w:val="24"/>
        </w:rPr>
        <w:t>MicroBlaze</w:t>
      </w:r>
      <w:proofErr w:type="spellEnd"/>
      <w:r w:rsidRPr="00575AAC">
        <w:rPr>
          <w:rFonts w:ascii="Times New Roman" w:hAnsi="Times New Roman" w:cs="Times New Roman"/>
          <w:sz w:val="24"/>
          <w:szCs w:val="24"/>
        </w:rPr>
        <w:t xml:space="preserve"> → AXI → Accelerator.</w:t>
      </w:r>
      <w:r w:rsidRPr="00575AAC">
        <w:rPr>
          <w:rFonts w:ascii="Times New Roman" w:hAnsi="Times New Roman" w:cs="Times New Roman"/>
          <w:sz w:val="24"/>
          <w:szCs w:val="24"/>
        </w:rPr>
        <w:br/>
        <w:t>This phase focused on functional bring-up and end-to-end data transfer using a soft processor.</w:t>
      </w:r>
    </w:p>
    <w:p w14:paraId="5AA96B94" w14:textId="77777777" w:rsidR="00026065" w:rsidRPr="00575AA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575AAC">
        <w:rPr>
          <w:rFonts w:ascii="Times New Roman" w:hAnsi="Times New Roman" w:cs="Times New Roman"/>
          <w:sz w:val="24"/>
          <w:szCs w:val="24"/>
        </w:rPr>
        <w:t>Phase 2 – Current (JTAG-Based Design):</w:t>
      </w:r>
      <w:r w:rsidRPr="00575AAC">
        <w:rPr>
          <w:rFonts w:ascii="Times New Roman" w:hAnsi="Times New Roman" w:cs="Times New Roman"/>
          <w:sz w:val="24"/>
          <w:szCs w:val="24"/>
        </w:rPr>
        <w:br/>
        <w:t>Data Flow: PC → Python (Subprocess) → JTAG → AXI → Accelerator.</w:t>
      </w:r>
      <w:r w:rsidRPr="00575AAC">
        <w:rPr>
          <w:rFonts w:ascii="Times New Roman" w:hAnsi="Times New Roman" w:cs="Times New Roman"/>
          <w:sz w:val="24"/>
          <w:szCs w:val="24"/>
        </w:rPr>
        <w:br/>
        <w:t xml:space="preserve">The UART and </w:t>
      </w:r>
      <w:proofErr w:type="spellStart"/>
      <w:r w:rsidRPr="00575AAC">
        <w:rPr>
          <w:rFonts w:ascii="Times New Roman" w:hAnsi="Times New Roman" w:cs="Times New Roman"/>
          <w:sz w:val="24"/>
          <w:szCs w:val="24"/>
        </w:rPr>
        <w:t>MicroBlaze</w:t>
      </w:r>
      <w:proofErr w:type="spellEnd"/>
      <w:r w:rsidRPr="00575AAC">
        <w:rPr>
          <w:rFonts w:ascii="Times New Roman" w:hAnsi="Times New Roman" w:cs="Times New Roman"/>
          <w:sz w:val="24"/>
          <w:szCs w:val="24"/>
        </w:rPr>
        <w:t xml:space="preserve"> were temporarily removed from the data path.</w:t>
      </w:r>
    </w:p>
    <w:p w14:paraId="309103F1" w14:textId="77777777" w:rsidR="00026065" w:rsidRPr="00575AA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575AAC">
        <w:rPr>
          <w:rFonts w:ascii="Times New Roman" w:hAnsi="Times New Roman" w:cs="Times New Roman"/>
          <w:sz w:val="24"/>
          <w:szCs w:val="24"/>
        </w:rPr>
        <w:t>Reasoning:</w:t>
      </w:r>
      <w:r w:rsidRPr="00575AAC">
        <w:rPr>
          <w:rFonts w:ascii="Times New Roman" w:hAnsi="Times New Roman" w:cs="Times New Roman"/>
          <w:sz w:val="24"/>
          <w:szCs w:val="24"/>
        </w:rPr>
        <w:br/>
        <w:t>Using JTAG provided a transparent and low-friction method to directly read and write accelerator registers. This significantly simplified debugging and enabled precise verification that the RTL-based neural network computations exactly matched the Python reference model.</w:t>
      </w:r>
    </w:p>
    <w:sectPr w:rsidR="00026065" w:rsidRPr="00575A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474733"/>
    <w:multiLevelType w:val="multilevel"/>
    <w:tmpl w:val="5D72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47151"/>
    <w:multiLevelType w:val="multilevel"/>
    <w:tmpl w:val="22FEC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027100"/>
    <w:multiLevelType w:val="multilevel"/>
    <w:tmpl w:val="95C0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431156">
    <w:abstractNumId w:val="8"/>
  </w:num>
  <w:num w:numId="2" w16cid:durableId="2028292585">
    <w:abstractNumId w:val="6"/>
  </w:num>
  <w:num w:numId="3" w16cid:durableId="218516102">
    <w:abstractNumId w:val="5"/>
  </w:num>
  <w:num w:numId="4" w16cid:durableId="1913464734">
    <w:abstractNumId w:val="4"/>
  </w:num>
  <w:num w:numId="5" w16cid:durableId="211622452">
    <w:abstractNumId w:val="7"/>
  </w:num>
  <w:num w:numId="6" w16cid:durableId="873733205">
    <w:abstractNumId w:val="3"/>
  </w:num>
  <w:num w:numId="7" w16cid:durableId="1223523033">
    <w:abstractNumId w:val="2"/>
  </w:num>
  <w:num w:numId="8" w16cid:durableId="756483941">
    <w:abstractNumId w:val="1"/>
  </w:num>
  <w:num w:numId="9" w16cid:durableId="364065612">
    <w:abstractNumId w:val="0"/>
  </w:num>
  <w:num w:numId="10" w16cid:durableId="396975605">
    <w:abstractNumId w:val="11"/>
  </w:num>
  <w:num w:numId="11" w16cid:durableId="169609864">
    <w:abstractNumId w:val="10"/>
  </w:num>
  <w:num w:numId="12" w16cid:durableId="4877954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065"/>
    <w:rsid w:val="00034616"/>
    <w:rsid w:val="0006063C"/>
    <w:rsid w:val="0015074B"/>
    <w:rsid w:val="0029639D"/>
    <w:rsid w:val="002B223D"/>
    <w:rsid w:val="00326F90"/>
    <w:rsid w:val="003809AC"/>
    <w:rsid w:val="00425B40"/>
    <w:rsid w:val="00575AAC"/>
    <w:rsid w:val="006A4766"/>
    <w:rsid w:val="007433F4"/>
    <w:rsid w:val="00AA1D8D"/>
    <w:rsid w:val="00B47730"/>
    <w:rsid w:val="00B83722"/>
    <w:rsid w:val="00C43640"/>
    <w:rsid w:val="00CB0664"/>
    <w:rsid w:val="00CF5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8754E"/>
  <w14:defaultImageDpi w14:val="300"/>
  <w15:docId w15:val="{FD5909E3-3417-40CC-8DF1-35C21EE77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43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4364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C43640"/>
  </w:style>
  <w:style w:type="character" w:styleId="PlaceholderText">
    <w:name w:val="Placeholder Text"/>
    <w:basedOn w:val="DefaultParagraphFont"/>
    <w:uiPriority w:val="99"/>
    <w:semiHidden/>
    <w:rsid w:val="00C436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5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Jacob Kraft (RIT Student)</cp:lastModifiedBy>
  <cp:revision>5</cp:revision>
  <dcterms:created xsi:type="dcterms:W3CDTF">2013-12-23T23:15:00Z</dcterms:created>
  <dcterms:modified xsi:type="dcterms:W3CDTF">2026-01-31T16:07:00Z</dcterms:modified>
  <cp:category/>
</cp:coreProperties>
</file>