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9874A" w14:textId="77777777" w:rsidR="00664767" w:rsidRDefault="00664767" w:rsidP="000F746D">
      <w:pPr>
        <w:numPr>
          <w:ilvl w:val="0"/>
          <w:numId w:val="20"/>
        </w:numPr>
        <w:jc w:val="both"/>
        <w:rPr>
          <w:b/>
          <w:bCs/>
          <w:sz w:val="14"/>
          <w:szCs w:val="14"/>
          <w:u w:val="single"/>
        </w:rPr>
      </w:pPr>
      <w:r>
        <w:rPr>
          <w:b/>
          <w:bCs/>
          <w:sz w:val="14"/>
          <w:szCs w:val="14"/>
          <w:u w:val="single"/>
        </w:rPr>
        <w:t>Фонема как семейство. Транскрипция.</w:t>
      </w:r>
    </w:p>
    <w:p w14:paraId="4F182023" w14:textId="77777777" w:rsidR="00664767" w:rsidRDefault="00664767">
      <w:pPr>
        <w:jc w:val="both"/>
        <w:rPr>
          <w:sz w:val="14"/>
          <w:szCs w:val="14"/>
        </w:rPr>
      </w:pPr>
      <w:r>
        <w:rPr>
          <w:sz w:val="14"/>
          <w:szCs w:val="14"/>
          <w:u w:val="single"/>
        </w:rPr>
        <w:t>Фонема</w:t>
      </w:r>
      <w:r>
        <w:rPr>
          <w:sz w:val="14"/>
          <w:szCs w:val="14"/>
        </w:rPr>
        <w:t xml:space="preserve"> – минимальная звуковая единица, обладающая статусом различения (в русском языке около 40 фонем).</w:t>
      </w:r>
    </w:p>
    <w:p w14:paraId="6B95BB19" w14:textId="77777777" w:rsidR="00664767" w:rsidRDefault="00664767">
      <w:pPr>
        <w:jc w:val="both"/>
        <w:rPr>
          <w:sz w:val="14"/>
          <w:szCs w:val="14"/>
        </w:rPr>
      </w:pPr>
      <w:r>
        <w:rPr>
          <w:sz w:val="14"/>
          <w:szCs w:val="14"/>
        </w:rPr>
        <w:t>Функции фонемы: конструктивная (строительная), дистинктивная (различительная).</w:t>
      </w:r>
    </w:p>
    <w:p w14:paraId="6A37ACDC" w14:textId="77777777" w:rsidR="00664767" w:rsidRDefault="00664767">
      <w:pPr>
        <w:jc w:val="both"/>
        <w:rPr>
          <w:sz w:val="14"/>
          <w:szCs w:val="14"/>
        </w:rPr>
      </w:pPr>
      <w:r>
        <w:rPr>
          <w:sz w:val="14"/>
          <w:szCs w:val="14"/>
        </w:rPr>
        <w:t>Пример: Д</w:t>
      </w:r>
      <w:r>
        <w:rPr>
          <w:sz w:val="14"/>
          <w:szCs w:val="14"/>
          <w:u w:val="single"/>
        </w:rPr>
        <w:t>А</w:t>
      </w:r>
      <w:r>
        <w:rPr>
          <w:sz w:val="14"/>
          <w:szCs w:val="14"/>
        </w:rPr>
        <w:t>Р - |а|, - фонема.</w:t>
      </w:r>
    </w:p>
    <w:p w14:paraId="74EF5AA5" w14:textId="77777777" w:rsidR="00664767" w:rsidRDefault="00664767">
      <w:pPr>
        <w:jc w:val="both"/>
        <w:rPr>
          <w:sz w:val="14"/>
          <w:szCs w:val="14"/>
        </w:rPr>
      </w:pPr>
      <w:r>
        <w:rPr>
          <w:sz w:val="14"/>
          <w:szCs w:val="14"/>
        </w:rPr>
        <w:t>Позиционные варианты фонемы|</w:t>
      </w:r>
      <w:r>
        <w:rPr>
          <w:sz w:val="14"/>
          <w:szCs w:val="14"/>
          <w:lang w:val="en-US"/>
        </w:rPr>
        <w:t>a</w:t>
      </w:r>
      <w:r>
        <w:rPr>
          <w:sz w:val="14"/>
          <w:szCs w:val="14"/>
        </w:rPr>
        <w:t xml:space="preserve">|: </w:t>
      </w:r>
      <w:r>
        <w:rPr>
          <w:sz w:val="14"/>
          <w:szCs w:val="14"/>
          <w:u w:val="single"/>
        </w:rPr>
        <w:t>А</w:t>
      </w:r>
      <w:r>
        <w:rPr>
          <w:sz w:val="14"/>
          <w:szCs w:val="14"/>
        </w:rPr>
        <w:t>РШ’ИН - |/\|, К</w:t>
      </w:r>
      <w:r>
        <w:rPr>
          <w:sz w:val="14"/>
          <w:szCs w:val="14"/>
          <w:u w:val="single"/>
        </w:rPr>
        <w:t>А</w:t>
      </w:r>
      <w:r>
        <w:rPr>
          <w:sz w:val="14"/>
          <w:szCs w:val="14"/>
        </w:rPr>
        <w:t>РУС’ЕЛЬ - |ъ|.</w:t>
      </w:r>
    </w:p>
    <w:p w14:paraId="1D756D45" w14:textId="77777777" w:rsidR="00664767" w:rsidRDefault="00664767">
      <w:pPr>
        <w:jc w:val="both"/>
        <w:rPr>
          <w:sz w:val="14"/>
          <w:szCs w:val="14"/>
        </w:rPr>
      </w:pPr>
      <w:r>
        <w:rPr>
          <w:sz w:val="14"/>
          <w:szCs w:val="14"/>
        </w:rPr>
        <w:t>Звучание носового резонатора: Д</w:t>
      </w:r>
      <w:r>
        <w:rPr>
          <w:sz w:val="14"/>
          <w:szCs w:val="14"/>
          <w:u w:val="single"/>
        </w:rPr>
        <w:t>А</w:t>
      </w:r>
      <w:r>
        <w:rPr>
          <w:sz w:val="14"/>
          <w:szCs w:val="14"/>
        </w:rPr>
        <w:t>М/КР</w:t>
      </w:r>
      <w:r>
        <w:rPr>
          <w:sz w:val="14"/>
          <w:szCs w:val="14"/>
          <w:u w:val="single"/>
        </w:rPr>
        <w:t>А</w:t>
      </w:r>
      <w:r>
        <w:rPr>
          <w:sz w:val="14"/>
          <w:szCs w:val="14"/>
        </w:rPr>
        <w:t>Н - |ã|.</w:t>
      </w:r>
    </w:p>
    <w:p w14:paraId="3CEDB753" w14:textId="77777777" w:rsidR="00664767" w:rsidRDefault="00664767">
      <w:pPr>
        <w:jc w:val="both"/>
        <w:rPr>
          <w:sz w:val="14"/>
          <w:szCs w:val="14"/>
        </w:rPr>
      </w:pPr>
      <w:r>
        <w:rPr>
          <w:sz w:val="14"/>
          <w:szCs w:val="14"/>
        </w:rPr>
        <w:t>ПР</w:t>
      </w:r>
      <w:r>
        <w:rPr>
          <w:sz w:val="14"/>
          <w:szCs w:val="14"/>
          <w:u w:val="single"/>
        </w:rPr>
        <w:t>Я</w:t>
      </w:r>
      <w:r>
        <w:rPr>
          <w:sz w:val="14"/>
          <w:szCs w:val="14"/>
        </w:rPr>
        <w:t>СТЬ (Т</w:t>
      </w:r>
      <w:r>
        <w:rPr>
          <w:sz w:val="14"/>
          <w:szCs w:val="14"/>
          <w:u w:val="single"/>
        </w:rPr>
        <w:t>Я</w:t>
      </w:r>
      <w:r>
        <w:rPr>
          <w:sz w:val="14"/>
          <w:szCs w:val="14"/>
        </w:rPr>
        <w:t>ЖБА) - |</w:t>
      </w:r>
      <w:r>
        <w:rPr>
          <w:sz w:val="14"/>
          <w:szCs w:val="14"/>
          <w:lang w:val="en-US"/>
        </w:rPr>
        <w:t>a</w:t>
      </w:r>
      <w:r>
        <w:rPr>
          <w:sz w:val="14"/>
          <w:szCs w:val="14"/>
        </w:rPr>
        <w:t>’|.</w:t>
      </w:r>
    </w:p>
    <w:p w14:paraId="069EBB08" w14:textId="77777777" w:rsidR="00664767" w:rsidRDefault="00664767">
      <w:pPr>
        <w:jc w:val="both"/>
        <w:rPr>
          <w:sz w:val="14"/>
          <w:szCs w:val="14"/>
        </w:rPr>
      </w:pPr>
      <w:r>
        <w:rPr>
          <w:sz w:val="14"/>
          <w:szCs w:val="14"/>
        </w:rPr>
        <w:t>Комбинаторный вариант м/у 2 мягкими гласными: М</w:t>
      </w:r>
      <w:r>
        <w:rPr>
          <w:sz w:val="14"/>
          <w:szCs w:val="14"/>
          <w:u w:val="single"/>
        </w:rPr>
        <w:t>Я</w:t>
      </w:r>
      <w:r>
        <w:rPr>
          <w:sz w:val="14"/>
          <w:szCs w:val="14"/>
        </w:rPr>
        <w:t>ТЬ, С</w:t>
      </w:r>
      <w:r>
        <w:rPr>
          <w:sz w:val="14"/>
          <w:szCs w:val="14"/>
          <w:u w:val="single"/>
        </w:rPr>
        <w:t>Я</w:t>
      </w:r>
      <w:r>
        <w:rPr>
          <w:sz w:val="14"/>
          <w:szCs w:val="14"/>
        </w:rPr>
        <w:t>ДЬ, П</w:t>
      </w:r>
      <w:r>
        <w:rPr>
          <w:sz w:val="14"/>
          <w:szCs w:val="14"/>
          <w:u w:val="single"/>
        </w:rPr>
        <w:t>Я</w:t>
      </w:r>
      <w:r>
        <w:rPr>
          <w:sz w:val="14"/>
          <w:szCs w:val="14"/>
        </w:rPr>
        <w:t>ТЬ - |æ| - |’</w:t>
      </w:r>
      <w:r>
        <w:rPr>
          <w:sz w:val="14"/>
          <w:szCs w:val="14"/>
          <w:lang w:val="en-US"/>
        </w:rPr>
        <w:t>a</w:t>
      </w:r>
      <w:r>
        <w:rPr>
          <w:sz w:val="14"/>
          <w:szCs w:val="14"/>
        </w:rPr>
        <w:t>’|.</w:t>
      </w:r>
    </w:p>
    <w:p w14:paraId="1279C726" w14:textId="77777777" w:rsidR="00664767" w:rsidRDefault="00664767">
      <w:pPr>
        <w:jc w:val="both"/>
        <w:rPr>
          <w:sz w:val="14"/>
          <w:szCs w:val="14"/>
        </w:rPr>
      </w:pPr>
      <w:r>
        <w:rPr>
          <w:sz w:val="14"/>
          <w:szCs w:val="14"/>
        </w:rPr>
        <w:t>Основным вариантом является фонема |а|, т. к. она выступает в изолированной позиции или хотя бы меньше зависит от окружения: эта фонема объединяет в себе ряд физически разных звуков.</w:t>
      </w:r>
    </w:p>
    <w:p w14:paraId="64D9BAD8" w14:textId="77777777" w:rsidR="00664767" w:rsidRDefault="00664767">
      <w:pPr>
        <w:jc w:val="both"/>
        <w:rPr>
          <w:sz w:val="14"/>
          <w:szCs w:val="14"/>
        </w:rPr>
      </w:pPr>
      <w:r>
        <w:rPr>
          <w:sz w:val="14"/>
          <w:szCs w:val="14"/>
        </w:rPr>
        <w:t>Варианты первой фонемы потому и являются вариантами, что они никогда не противопо-ставляются друг другу как самостоятельные различительные единицы в составе экспонентов морфем и слов, т. е. они не определяют слов.</w:t>
      </w:r>
    </w:p>
    <w:p w14:paraId="0FE1D999" w14:textId="77777777" w:rsidR="00664767" w:rsidRDefault="00664767">
      <w:pPr>
        <w:jc w:val="both"/>
        <w:rPr>
          <w:sz w:val="14"/>
          <w:szCs w:val="14"/>
        </w:rPr>
      </w:pPr>
      <w:r>
        <w:rPr>
          <w:sz w:val="14"/>
          <w:szCs w:val="14"/>
        </w:rPr>
        <w:t>|</w:t>
      </w:r>
      <w:r>
        <w:rPr>
          <w:sz w:val="14"/>
          <w:szCs w:val="14"/>
          <w:lang w:val="en-US"/>
        </w:rPr>
        <w:t>α</w:t>
      </w:r>
      <w:r>
        <w:rPr>
          <w:sz w:val="14"/>
          <w:szCs w:val="14"/>
        </w:rPr>
        <w:t>| - относится к фонеме |а|, т. к. дифференциальным признаком фонемы |</w:t>
      </w:r>
      <w:r>
        <w:rPr>
          <w:sz w:val="14"/>
          <w:szCs w:val="14"/>
          <w:lang w:val="en-US"/>
        </w:rPr>
        <w:t>o</w:t>
      </w:r>
      <w:r>
        <w:rPr>
          <w:sz w:val="14"/>
          <w:szCs w:val="14"/>
        </w:rPr>
        <w:t>| является огубленность, а |α| - неогубленный звук, а, значит, относится к фонеме |а|.</w:t>
      </w:r>
    </w:p>
    <w:p w14:paraId="66656FFD" w14:textId="77777777" w:rsidR="00664767" w:rsidRDefault="00664767">
      <w:pPr>
        <w:jc w:val="both"/>
        <w:rPr>
          <w:sz w:val="14"/>
          <w:szCs w:val="14"/>
        </w:rPr>
      </w:pPr>
      <w:r>
        <w:rPr>
          <w:sz w:val="14"/>
          <w:szCs w:val="14"/>
        </w:rPr>
        <w:t>Можно ли произнести фонему?</w:t>
      </w:r>
    </w:p>
    <w:p w14:paraId="5C861998" w14:textId="77777777" w:rsidR="00664767" w:rsidRDefault="00664767">
      <w:pPr>
        <w:jc w:val="both"/>
        <w:rPr>
          <w:sz w:val="14"/>
          <w:szCs w:val="14"/>
        </w:rPr>
      </w:pPr>
      <w:r>
        <w:rPr>
          <w:sz w:val="14"/>
          <w:szCs w:val="14"/>
        </w:rPr>
        <w:t>ДА – т. к. произнося один звук, мы представляем все семейство.</w:t>
      </w:r>
    </w:p>
    <w:p w14:paraId="1F90D082" w14:textId="77777777" w:rsidR="00664767" w:rsidRDefault="00664767">
      <w:pPr>
        <w:pStyle w:val="a3"/>
        <w:rPr>
          <w:sz w:val="14"/>
          <w:szCs w:val="14"/>
        </w:rPr>
      </w:pPr>
      <w:r>
        <w:rPr>
          <w:sz w:val="14"/>
          <w:szCs w:val="14"/>
        </w:rPr>
        <w:t>НЕТ – не можем произнести все звуки семейства одновременно.</w:t>
      </w:r>
    </w:p>
    <w:p w14:paraId="119BE179" w14:textId="77777777" w:rsidR="00664767" w:rsidRDefault="00664767">
      <w:pPr>
        <w:jc w:val="both"/>
        <w:rPr>
          <w:sz w:val="14"/>
          <w:szCs w:val="14"/>
        </w:rPr>
      </w:pPr>
      <w:r>
        <w:rPr>
          <w:sz w:val="14"/>
          <w:szCs w:val="14"/>
        </w:rPr>
        <w:t>|</w:t>
      </w:r>
      <w:r>
        <w:rPr>
          <w:sz w:val="14"/>
          <w:szCs w:val="14"/>
          <w:lang w:val="en-US"/>
        </w:rPr>
        <w:t>z</w:t>
      </w:r>
      <w:r>
        <w:rPr>
          <w:sz w:val="14"/>
          <w:szCs w:val="14"/>
        </w:rPr>
        <w:t>º</w:t>
      </w:r>
      <w:r>
        <w:rPr>
          <w:sz w:val="14"/>
          <w:szCs w:val="14"/>
          <w:lang w:val="en-US"/>
        </w:rPr>
        <w:t>b</w:t>
      </w:r>
      <w:r>
        <w:rPr>
          <w:sz w:val="14"/>
          <w:szCs w:val="14"/>
        </w:rPr>
        <w:t>º</w:t>
      </w:r>
      <w:r>
        <w:rPr>
          <w:sz w:val="14"/>
          <w:szCs w:val="14"/>
          <w:lang w:val="en-US"/>
        </w:rPr>
        <w:t>r</w:t>
      </w:r>
      <w:r>
        <w:rPr>
          <w:sz w:val="14"/>
          <w:szCs w:val="14"/>
        </w:rPr>
        <w:t>º</w:t>
      </w:r>
      <w:r>
        <w:rPr>
          <w:sz w:val="14"/>
          <w:szCs w:val="14"/>
          <w:lang w:val="en-US"/>
        </w:rPr>
        <w:t>uj</w:t>
      </w:r>
      <w:r>
        <w:rPr>
          <w:sz w:val="14"/>
          <w:szCs w:val="14"/>
        </w:rPr>
        <w:t>ъ| - сбруя, |</w:t>
      </w:r>
      <w:r>
        <w:rPr>
          <w:sz w:val="14"/>
          <w:szCs w:val="14"/>
          <w:lang w:val="en-US"/>
        </w:rPr>
        <w:t>zbr</w:t>
      </w:r>
      <w:r>
        <w:rPr>
          <w:sz w:val="14"/>
          <w:szCs w:val="14"/>
        </w:rPr>
        <w:t>’</w:t>
      </w:r>
      <w:r>
        <w:rPr>
          <w:sz w:val="14"/>
          <w:szCs w:val="14"/>
          <w:lang w:val="en-US"/>
        </w:rPr>
        <w:t>it</w:t>
      </w:r>
      <w:r>
        <w:rPr>
          <w:sz w:val="14"/>
          <w:szCs w:val="14"/>
        </w:rPr>
        <w:t>’| - сбрить,|</w:t>
      </w:r>
      <w:r>
        <w:rPr>
          <w:sz w:val="14"/>
          <w:szCs w:val="14"/>
          <w:lang w:val="en-US"/>
        </w:rPr>
        <w:t>k</w:t>
      </w:r>
      <w:r>
        <w:rPr>
          <w:sz w:val="14"/>
          <w:szCs w:val="14"/>
        </w:rPr>
        <w:t>ъ</w:t>
      </w:r>
      <w:r>
        <w:rPr>
          <w:sz w:val="14"/>
          <w:szCs w:val="14"/>
          <w:lang w:val="en-US"/>
        </w:rPr>
        <w:t>nαkr</w:t>
      </w:r>
      <w:r>
        <w:rPr>
          <w:sz w:val="14"/>
          <w:szCs w:val="14"/>
        </w:rPr>
        <w:t>а</w:t>
      </w:r>
      <w:r>
        <w:rPr>
          <w:sz w:val="14"/>
          <w:szCs w:val="14"/>
          <w:lang w:val="en-US"/>
        </w:rPr>
        <w:t>t</w:t>
      </w:r>
      <w:r>
        <w:rPr>
          <w:sz w:val="14"/>
          <w:szCs w:val="14"/>
        </w:rPr>
        <w:t>| - конокрад</w:t>
      </w:r>
    </w:p>
    <w:p w14:paraId="2425950F" w14:textId="77777777" w:rsidR="00664767" w:rsidRDefault="00664767">
      <w:pPr>
        <w:pStyle w:val="a3"/>
        <w:rPr>
          <w:sz w:val="14"/>
          <w:szCs w:val="14"/>
        </w:rPr>
      </w:pPr>
    </w:p>
    <w:p w14:paraId="50D41978" w14:textId="77777777" w:rsidR="00664767" w:rsidRDefault="009B4FDD">
      <w:pPr>
        <w:pStyle w:val="a3"/>
        <w:rPr>
          <w:sz w:val="14"/>
          <w:szCs w:val="14"/>
        </w:rPr>
      </w:pPr>
      <w:r>
        <w:rPr>
          <w:b/>
          <w:bCs/>
          <w:sz w:val="14"/>
          <w:szCs w:val="14"/>
          <w:u w:val="single"/>
        </w:rPr>
        <w:t>2</w:t>
      </w:r>
      <w:r w:rsidR="00664767">
        <w:rPr>
          <w:b/>
          <w:bCs/>
          <w:sz w:val="14"/>
          <w:szCs w:val="14"/>
          <w:u w:val="single"/>
        </w:rPr>
        <w:t>.</w:t>
      </w:r>
      <w:r w:rsidR="000F746D">
        <w:rPr>
          <w:b/>
          <w:bCs/>
          <w:sz w:val="14"/>
          <w:szCs w:val="14"/>
          <w:u w:val="single"/>
        </w:rPr>
        <w:t xml:space="preserve"> </w:t>
      </w:r>
      <w:r w:rsidR="00664767">
        <w:rPr>
          <w:b/>
          <w:bCs/>
          <w:sz w:val="14"/>
          <w:szCs w:val="14"/>
          <w:u w:val="single"/>
        </w:rPr>
        <w:t>Противопоставление согласных по глухости звонкости. Фонетические процессы(чередование).</w:t>
      </w:r>
    </w:p>
    <w:p w14:paraId="73E1F332" w14:textId="77777777" w:rsidR="00664767" w:rsidRDefault="00664767">
      <w:pPr>
        <w:pStyle w:val="a3"/>
        <w:rPr>
          <w:sz w:val="14"/>
          <w:szCs w:val="14"/>
        </w:rPr>
      </w:pPr>
      <w:r>
        <w:rPr>
          <w:sz w:val="14"/>
          <w:szCs w:val="14"/>
          <w:u w:val="single"/>
        </w:rPr>
        <w:t>Сильная позиция</w:t>
      </w:r>
      <w:r>
        <w:rPr>
          <w:sz w:val="14"/>
          <w:szCs w:val="14"/>
        </w:rPr>
        <w:t xml:space="preserve"> – это позиция различения по определенному признаку, например по звуку.</w:t>
      </w:r>
    </w:p>
    <w:p w14:paraId="3E3BC6DE" w14:textId="77777777" w:rsidR="00664767" w:rsidRDefault="00664767">
      <w:pPr>
        <w:pStyle w:val="a3"/>
        <w:rPr>
          <w:sz w:val="14"/>
          <w:szCs w:val="14"/>
        </w:rPr>
      </w:pPr>
      <w:r>
        <w:rPr>
          <w:sz w:val="14"/>
          <w:szCs w:val="14"/>
          <w:u w:val="single"/>
        </w:rPr>
        <w:t>Глухие</w:t>
      </w:r>
      <w:r>
        <w:rPr>
          <w:sz w:val="14"/>
          <w:szCs w:val="14"/>
        </w:rPr>
        <w:t xml:space="preserve"> согласные – без участия голосовых связок, а </w:t>
      </w:r>
      <w:r>
        <w:rPr>
          <w:sz w:val="14"/>
          <w:szCs w:val="14"/>
          <w:u w:val="single"/>
        </w:rPr>
        <w:t>звонкие</w:t>
      </w:r>
      <w:r>
        <w:rPr>
          <w:sz w:val="14"/>
          <w:szCs w:val="14"/>
        </w:rPr>
        <w:t xml:space="preserve"> – наоборот. </w:t>
      </w:r>
    </w:p>
    <w:p w14:paraId="1648F650" w14:textId="77777777" w:rsidR="00664767" w:rsidRDefault="00664767">
      <w:pPr>
        <w:pStyle w:val="a3"/>
        <w:rPr>
          <w:sz w:val="14"/>
          <w:szCs w:val="14"/>
        </w:rPr>
      </w:pPr>
      <w:r>
        <w:rPr>
          <w:sz w:val="14"/>
          <w:szCs w:val="14"/>
          <w:u w:val="single"/>
        </w:rPr>
        <w:t>Слабая позиция</w:t>
      </w:r>
      <w:r>
        <w:rPr>
          <w:sz w:val="14"/>
          <w:szCs w:val="14"/>
        </w:rPr>
        <w:t xml:space="preserve"> – там, где можно произнести и глухо, и звонко или перед другими согласными. Звонко произносятся перед гласными, полугласными и сонорными: </w:t>
      </w:r>
      <w:r>
        <w:rPr>
          <w:sz w:val="14"/>
          <w:szCs w:val="14"/>
          <w:u w:val="single"/>
        </w:rPr>
        <w:t>д</w:t>
      </w:r>
      <w:r>
        <w:rPr>
          <w:sz w:val="14"/>
          <w:szCs w:val="14"/>
        </w:rPr>
        <w:t xml:space="preserve">ам – </w:t>
      </w:r>
      <w:r>
        <w:rPr>
          <w:sz w:val="14"/>
          <w:szCs w:val="14"/>
          <w:u w:val="single"/>
        </w:rPr>
        <w:t>т</w:t>
      </w:r>
      <w:r>
        <w:rPr>
          <w:sz w:val="14"/>
          <w:szCs w:val="14"/>
        </w:rPr>
        <w:t xml:space="preserve">ам, </w:t>
      </w:r>
      <w:r>
        <w:rPr>
          <w:sz w:val="14"/>
          <w:szCs w:val="14"/>
          <w:u w:val="single"/>
        </w:rPr>
        <w:t>с</w:t>
      </w:r>
      <w:r>
        <w:rPr>
          <w:sz w:val="14"/>
          <w:szCs w:val="14"/>
        </w:rPr>
        <w:t xml:space="preserve">лой – </w:t>
      </w:r>
      <w:r>
        <w:rPr>
          <w:sz w:val="14"/>
          <w:szCs w:val="14"/>
          <w:u w:val="single"/>
        </w:rPr>
        <w:t>з</w:t>
      </w:r>
      <w:r>
        <w:rPr>
          <w:sz w:val="14"/>
          <w:szCs w:val="14"/>
        </w:rPr>
        <w:t>лой и т. д.</w:t>
      </w:r>
    </w:p>
    <w:p w14:paraId="081E0F5E" w14:textId="77777777" w:rsidR="00664767" w:rsidRDefault="00664767">
      <w:pPr>
        <w:pStyle w:val="a3"/>
        <w:rPr>
          <w:sz w:val="14"/>
          <w:szCs w:val="14"/>
        </w:rPr>
      </w:pPr>
      <w:r>
        <w:rPr>
          <w:sz w:val="14"/>
          <w:szCs w:val="14"/>
        </w:rPr>
        <w:t>Пример: |с</w:t>
      </w:r>
      <w:r>
        <w:rPr>
          <w:sz w:val="14"/>
          <w:szCs w:val="14"/>
          <w:lang w:val="en-US"/>
        </w:rPr>
        <w:t>α</w:t>
      </w:r>
      <w:r>
        <w:rPr>
          <w:sz w:val="14"/>
          <w:szCs w:val="14"/>
          <w:u w:val="single"/>
        </w:rPr>
        <w:t>д</w:t>
      </w:r>
      <w:r>
        <w:rPr>
          <w:sz w:val="14"/>
          <w:szCs w:val="14"/>
        </w:rPr>
        <w:t>ы| - |</w:t>
      </w:r>
      <w:r>
        <w:rPr>
          <w:sz w:val="14"/>
          <w:szCs w:val="14"/>
          <w:lang w:val="en-US"/>
        </w:rPr>
        <w:t>cam</w:t>
      </w:r>
      <w:r>
        <w:rPr>
          <w:sz w:val="14"/>
          <w:szCs w:val="14"/>
        </w:rPr>
        <w:t>| (сильная позиция – слабая).</w:t>
      </w:r>
    </w:p>
    <w:p w14:paraId="04403463" w14:textId="77777777" w:rsidR="00664767" w:rsidRDefault="00664767">
      <w:pPr>
        <w:pStyle w:val="a3"/>
        <w:rPr>
          <w:sz w:val="14"/>
          <w:szCs w:val="14"/>
        </w:rPr>
      </w:pPr>
      <w:r>
        <w:rPr>
          <w:sz w:val="14"/>
          <w:szCs w:val="14"/>
        </w:rPr>
        <w:tab/>
        <w:t>|лод</w:t>
      </w:r>
      <w:r>
        <w:rPr>
          <w:sz w:val="14"/>
          <w:szCs w:val="14"/>
          <w:lang w:val="en-US"/>
        </w:rPr>
        <w:t>α</w:t>
      </w:r>
      <w:r>
        <w:rPr>
          <w:sz w:val="14"/>
          <w:szCs w:val="14"/>
        </w:rPr>
        <w:t>чка| - |ло</w:t>
      </w:r>
      <w:r>
        <w:rPr>
          <w:sz w:val="14"/>
          <w:szCs w:val="14"/>
          <w:lang w:val="en-US"/>
        </w:rPr>
        <w:t>m</w:t>
      </w:r>
      <w:r>
        <w:rPr>
          <w:sz w:val="14"/>
          <w:szCs w:val="14"/>
        </w:rPr>
        <w:t>ка| (сильная – слабая).</w:t>
      </w:r>
    </w:p>
    <w:p w14:paraId="2E266606" w14:textId="77777777" w:rsidR="00664767" w:rsidRDefault="00664767">
      <w:pPr>
        <w:pStyle w:val="a3"/>
        <w:rPr>
          <w:sz w:val="14"/>
          <w:szCs w:val="14"/>
        </w:rPr>
      </w:pPr>
      <w:r>
        <w:rPr>
          <w:sz w:val="14"/>
          <w:szCs w:val="14"/>
          <w:u w:val="single"/>
        </w:rPr>
        <w:t>Согласные:</w:t>
      </w:r>
      <w:r>
        <w:rPr>
          <w:sz w:val="14"/>
          <w:szCs w:val="14"/>
        </w:rPr>
        <w:t xml:space="preserve"> сонанты (голос&gt;шум) и шумовые (шум&gt;голос). Голос – упорядоченные колебания (упорядоченный шум).</w:t>
      </w:r>
    </w:p>
    <w:p w14:paraId="1224C687" w14:textId="77777777" w:rsidR="00664767" w:rsidRDefault="00664767">
      <w:pPr>
        <w:pStyle w:val="a3"/>
        <w:rPr>
          <w:b/>
          <w:bCs/>
          <w:sz w:val="14"/>
          <w:szCs w:val="14"/>
        </w:rPr>
      </w:pPr>
      <w:r w:rsidRPr="000F746D">
        <w:rPr>
          <w:sz w:val="14"/>
          <w:szCs w:val="14"/>
        </w:rPr>
        <w:t>(</w:t>
      </w:r>
      <w:r>
        <w:rPr>
          <w:sz w:val="14"/>
          <w:szCs w:val="14"/>
          <w:lang w:val="en-US"/>
        </w:rPr>
        <w:t>p</w:t>
      </w:r>
      <w:r w:rsidRPr="000F746D">
        <w:rPr>
          <w:sz w:val="14"/>
          <w:szCs w:val="14"/>
        </w:rPr>
        <w:t>,</w:t>
      </w:r>
      <w:r>
        <w:rPr>
          <w:sz w:val="14"/>
          <w:szCs w:val="14"/>
          <w:lang w:val="en-US"/>
        </w:rPr>
        <w:t>t</w:t>
      </w:r>
      <w:r w:rsidRPr="000F746D">
        <w:rPr>
          <w:sz w:val="14"/>
          <w:szCs w:val="14"/>
        </w:rPr>
        <w:t>,</w:t>
      </w:r>
      <w:r>
        <w:rPr>
          <w:sz w:val="14"/>
          <w:szCs w:val="14"/>
          <w:lang w:val="en-US"/>
        </w:rPr>
        <w:t>k</w:t>
      </w:r>
      <w:r w:rsidRPr="000F746D">
        <w:rPr>
          <w:sz w:val="14"/>
          <w:szCs w:val="14"/>
        </w:rPr>
        <w:t>,</w:t>
      </w:r>
      <w:r>
        <w:rPr>
          <w:sz w:val="14"/>
          <w:szCs w:val="14"/>
          <w:lang w:val="en-US"/>
        </w:rPr>
        <w:t>s</w:t>
      </w:r>
      <w:r w:rsidRPr="000F746D">
        <w:rPr>
          <w:sz w:val="14"/>
          <w:szCs w:val="14"/>
        </w:rPr>
        <w:t xml:space="preserve">) – </w:t>
      </w:r>
      <w:r>
        <w:rPr>
          <w:sz w:val="14"/>
          <w:szCs w:val="14"/>
        </w:rPr>
        <w:t>шум</w:t>
      </w:r>
      <w:r w:rsidRPr="000F746D">
        <w:rPr>
          <w:sz w:val="14"/>
          <w:szCs w:val="14"/>
        </w:rPr>
        <w:t xml:space="preserve">. </w:t>
      </w:r>
      <w:r>
        <w:rPr>
          <w:sz w:val="14"/>
          <w:szCs w:val="14"/>
        </w:rPr>
        <w:t>(</w:t>
      </w:r>
      <w:r>
        <w:rPr>
          <w:sz w:val="14"/>
          <w:szCs w:val="14"/>
          <w:lang w:val="en-US"/>
        </w:rPr>
        <w:t>b</w:t>
      </w:r>
      <w:r>
        <w:rPr>
          <w:sz w:val="14"/>
          <w:szCs w:val="14"/>
        </w:rPr>
        <w:t>,</w:t>
      </w:r>
      <w:r>
        <w:rPr>
          <w:sz w:val="14"/>
          <w:szCs w:val="14"/>
          <w:lang w:val="en-US"/>
        </w:rPr>
        <w:t>d</w:t>
      </w:r>
      <w:r>
        <w:rPr>
          <w:sz w:val="14"/>
          <w:szCs w:val="14"/>
        </w:rPr>
        <w:t>,г,</w:t>
      </w:r>
      <w:r>
        <w:rPr>
          <w:sz w:val="14"/>
          <w:szCs w:val="14"/>
          <w:lang w:val="en-US"/>
        </w:rPr>
        <w:t>z</w:t>
      </w:r>
      <w:r>
        <w:rPr>
          <w:sz w:val="14"/>
          <w:szCs w:val="14"/>
        </w:rPr>
        <w:t>) – голос. На самом деле речь идет не о процессах, а о чередовании. В примере ПОГОДА – ПОГОДКА особый тип чередования, обусловленный нейтрализацией фонемного противопоставления звонкий/ незвонкий.</w:t>
      </w:r>
    </w:p>
    <w:p w14:paraId="27E0F46C" w14:textId="77777777" w:rsidR="00664767" w:rsidRDefault="00664767">
      <w:pPr>
        <w:pStyle w:val="a3"/>
        <w:rPr>
          <w:sz w:val="14"/>
          <w:szCs w:val="14"/>
        </w:rPr>
      </w:pPr>
      <w:r>
        <w:rPr>
          <w:sz w:val="14"/>
          <w:szCs w:val="14"/>
        </w:rPr>
        <w:t>Т.к. замена звонкого согласного глухим перед глухим согласным вызвана фонетической причиной, можно говорить о фонетической обусловленности данного чередования. Но здесь фонетически обусловлена только слабая позиция. Перед глухим согласным следует глухой. На конце русского слова может звучать лишь глухой звук (озвончение при помощи гласных).</w:t>
      </w:r>
    </w:p>
    <w:p w14:paraId="7C0DA2BB" w14:textId="77777777" w:rsidR="00664767" w:rsidRDefault="00664767">
      <w:pPr>
        <w:pStyle w:val="a3"/>
        <w:rPr>
          <w:sz w:val="14"/>
          <w:szCs w:val="14"/>
        </w:rPr>
      </w:pPr>
      <w:r>
        <w:rPr>
          <w:sz w:val="14"/>
          <w:szCs w:val="14"/>
        </w:rPr>
        <w:t>Пример: сваТать – сваДьба, ноС – ноЗдри – отступление от морфологического принципа. Должно быть сваТьба и ноСдри.</w:t>
      </w:r>
    </w:p>
    <w:p w14:paraId="3228D56C" w14:textId="77777777" w:rsidR="00664767" w:rsidRDefault="00664767">
      <w:pPr>
        <w:pStyle w:val="a3"/>
        <w:rPr>
          <w:sz w:val="14"/>
          <w:szCs w:val="14"/>
        </w:rPr>
      </w:pPr>
    </w:p>
    <w:p w14:paraId="639062E1" w14:textId="77777777" w:rsidR="00664767" w:rsidRDefault="009B4FDD">
      <w:pPr>
        <w:pStyle w:val="a3"/>
        <w:rPr>
          <w:b/>
          <w:bCs/>
          <w:sz w:val="14"/>
          <w:szCs w:val="14"/>
          <w:u w:val="single"/>
        </w:rPr>
      </w:pPr>
      <w:r>
        <w:rPr>
          <w:b/>
          <w:bCs/>
          <w:sz w:val="14"/>
          <w:szCs w:val="14"/>
          <w:u w:val="single"/>
        </w:rPr>
        <w:t>3</w:t>
      </w:r>
      <w:r w:rsidR="000F746D">
        <w:rPr>
          <w:b/>
          <w:bCs/>
          <w:sz w:val="14"/>
          <w:szCs w:val="14"/>
          <w:u w:val="single"/>
        </w:rPr>
        <w:t>.</w:t>
      </w:r>
      <w:r w:rsidR="00664767">
        <w:rPr>
          <w:b/>
          <w:bCs/>
          <w:sz w:val="14"/>
          <w:szCs w:val="14"/>
          <w:u w:val="single"/>
        </w:rPr>
        <w:t xml:space="preserve"> Синонимия, Омонимия, Полисемия некорневых морфем.</w:t>
      </w:r>
    </w:p>
    <w:p w14:paraId="352E38FE" w14:textId="77777777" w:rsidR="00664767" w:rsidRDefault="00664767">
      <w:pPr>
        <w:pStyle w:val="a3"/>
        <w:rPr>
          <w:sz w:val="14"/>
          <w:szCs w:val="14"/>
        </w:rPr>
      </w:pPr>
      <w:r>
        <w:rPr>
          <w:sz w:val="14"/>
          <w:szCs w:val="14"/>
        </w:rPr>
        <w:t>1) Пространственная близость: (пристань, приморский, привязать). Прикарманить (действие в своих интересах, значение близости – положить в свой карман). + Присвистывать (= близкое по времени, сопутствующее).  – Полисемия приставок со значением близости.</w:t>
      </w:r>
    </w:p>
    <w:p w14:paraId="494D274A" w14:textId="77777777" w:rsidR="00664767" w:rsidRDefault="00664767">
      <w:pPr>
        <w:pStyle w:val="a3"/>
        <w:rPr>
          <w:sz w:val="14"/>
          <w:szCs w:val="14"/>
        </w:rPr>
      </w:pPr>
      <w:r>
        <w:rPr>
          <w:sz w:val="14"/>
          <w:szCs w:val="14"/>
        </w:rPr>
        <w:t>2) Доведение действия до конца: (присудить, признать, приискать). – Омонимия приставок.</w:t>
      </w:r>
    </w:p>
    <w:p w14:paraId="2FE91282" w14:textId="77777777" w:rsidR="00664767" w:rsidRDefault="00664767">
      <w:pPr>
        <w:pStyle w:val="a3"/>
        <w:rPr>
          <w:sz w:val="14"/>
          <w:szCs w:val="14"/>
        </w:rPr>
      </w:pPr>
      <w:r>
        <w:rPr>
          <w:sz w:val="14"/>
          <w:szCs w:val="14"/>
        </w:rPr>
        <w:t>3) Ограниченность во времени и пространстве: (придуриваться).</w:t>
      </w:r>
    </w:p>
    <w:p w14:paraId="1B77C9CA" w14:textId="77777777" w:rsidR="00664767" w:rsidRDefault="00664767">
      <w:pPr>
        <w:pStyle w:val="a3"/>
        <w:rPr>
          <w:sz w:val="14"/>
          <w:szCs w:val="14"/>
          <w:u w:val="single"/>
        </w:rPr>
      </w:pPr>
      <w:r>
        <w:rPr>
          <w:sz w:val="14"/>
          <w:szCs w:val="14"/>
          <w:u w:val="single"/>
        </w:rPr>
        <w:t xml:space="preserve">Синонимия: </w:t>
      </w:r>
    </w:p>
    <w:p w14:paraId="5D850593" w14:textId="77777777" w:rsidR="00664767" w:rsidRDefault="00664767">
      <w:pPr>
        <w:pStyle w:val="a3"/>
        <w:rPr>
          <w:sz w:val="14"/>
          <w:szCs w:val="14"/>
        </w:rPr>
      </w:pPr>
      <w:r>
        <w:rPr>
          <w:sz w:val="14"/>
          <w:szCs w:val="14"/>
        </w:rPr>
        <w:t xml:space="preserve">а) приставок СВЕРХ//СУПЕР (сверхмодный = супермодный), НЕ//БЕЗ (неграмотный = безграмотный). </w:t>
      </w:r>
    </w:p>
    <w:p w14:paraId="5333C546" w14:textId="77777777" w:rsidR="00664767" w:rsidRDefault="00664767">
      <w:pPr>
        <w:pStyle w:val="a3"/>
        <w:rPr>
          <w:sz w:val="14"/>
          <w:szCs w:val="14"/>
        </w:rPr>
      </w:pPr>
      <w:r>
        <w:rPr>
          <w:sz w:val="14"/>
          <w:szCs w:val="14"/>
        </w:rPr>
        <w:t>б) суффиксов: (обозначают женский род) (волч</w:t>
      </w:r>
      <w:r>
        <w:rPr>
          <w:sz w:val="14"/>
          <w:szCs w:val="14"/>
          <w:u w:val="single"/>
        </w:rPr>
        <w:t>иц</w:t>
      </w:r>
      <w:r>
        <w:rPr>
          <w:sz w:val="14"/>
          <w:szCs w:val="14"/>
        </w:rPr>
        <w:t>а, кобыл</w:t>
      </w:r>
      <w:r>
        <w:rPr>
          <w:sz w:val="14"/>
          <w:szCs w:val="14"/>
          <w:u w:val="single"/>
        </w:rPr>
        <w:t>иц</w:t>
      </w:r>
      <w:r>
        <w:rPr>
          <w:sz w:val="14"/>
          <w:szCs w:val="14"/>
        </w:rPr>
        <w:t>а, медвед</w:t>
      </w:r>
      <w:r>
        <w:rPr>
          <w:sz w:val="14"/>
          <w:szCs w:val="14"/>
          <w:u w:val="single"/>
        </w:rPr>
        <w:t>иц</w:t>
      </w:r>
      <w:r>
        <w:rPr>
          <w:sz w:val="14"/>
          <w:szCs w:val="14"/>
        </w:rPr>
        <w:t>а).</w:t>
      </w:r>
    </w:p>
    <w:p w14:paraId="0423E55A" w14:textId="77777777" w:rsidR="00664767" w:rsidRDefault="00664767">
      <w:pPr>
        <w:pStyle w:val="a3"/>
        <w:rPr>
          <w:sz w:val="14"/>
          <w:szCs w:val="14"/>
        </w:rPr>
      </w:pPr>
      <w:r>
        <w:rPr>
          <w:sz w:val="14"/>
          <w:szCs w:val="14"/>
        </w:rPr>
        <w:t>в) трав</w:t>
      </w:r>
      <w:r>
        <w:rPr>
          <w:sz w:val="14"/>
          <w:szCs w:val="14"/>
          <w:u w:val="single"/>
        </w:rPr>
        <w:t>ы</w:t>
      </w:r>
      <w:r>
        <w:rPr>
          <w:sz w:val="14"/>
          <w:szCs w:val="14"/>
        </w:rPr>
        <w:t>, коров</w:t>
      </w:r>
      <w:r>
        <w:rPr>
          <w:sz w:val="14"/>
          <w:szCs w:val="14"/>
          <w:u w:val="single"/>
        </w:rPr>
        <w:t>ы</w:t>
      </w:r>
      <w:r>
        <w:rPr>
          <w:sz w:val="14"/>
          <w:szCs w:val="14"/>
        </w:rPr>
        <w:t>, сад</w:t>
      </w:r>
      <w:r>
        <w:rPr>
          <w:sz w:val="14"/>
          <w:szCs w:val="14"/>
          <w:u w:val="single"/>
        </w:rPr>
        <w:t>ы</w:t>
      </w:r>
      <w:r>
        <w:rPr>
          <w:sz w:val="14"/>
          <w:szCs w:val="14"/>
        </w:rPr>
        <w:t>. – (окончания множественного числа).</w:t>
      </w:r>
    </w:p>
    <w:p w14:paraId="702255C8" w14:textId="77777777" w:rsidR="00664767" w:rsidRDefault="00664767">
      <w:pPr>
        <w:pStyle w:val="a3"/>
        <w:rPr>
          <w:sz w:val="14"/>
          <w:szCs w:val="14"/>
          <w:u w:val="single"/>
        </w:rPr>
      </w:pPr>
      <w:r>
        <w:rPr>
          <w:sz w:val="14"/>
          <w:szCs w:val="14"/>
          <w:u w:val="single"/>
        </w:rPr>
        <w:t>Омонимия:</w:t>
      </w:r>
    </w:p>
    <w:p w14:paraId="7041BA50" w14:textId="77777777" w:rsidR="00664767" w:rsidRDefault="00664767">
      <w:pPr>
        <w:pStyle w:val="a3"/>
        <w:rPr>
          <w:sz w:val="14"/>
          <w:szCs w:val="14"/>
        </w:rPr>
      </w:pPr>
      <w:r>
        <w:rPr>
          <w:sz w:val="14"/>
          <w:szCs w:val="14"/>
        </w:rPr>
        <w:t>а) суффиксов: (перепечат</w:t>
      </w:r>
      <w:r>
        <w:rPr>
          <w:sz w:val="14"/>
          <w:szCs w:val="14"/>
          <w:u w:val="single"/>
        </w:rPr>
        <w:t>к</w:t>
      </w:r>
      <w:r>
        <w:rPr>
          <w:sz w:val="14"/>
          <w:szCs w:val="14"/>
        </w:rPr>
        <w:t>а) – процесс как предмет, (москвич</w:t>
      </w:r>
      <w:r>
        <w:rPr>
          <w:sz w:val="14"/>
          <w:szCs w:val="14"/>
          <w:u w:val="single"/>
        </w:rPr>
        <w:t>к</w:t>
      </w:r>
      <w:r>
        <w:rPr>
          <w:sz w:val="14"/>
          <w:szCs w:val="14"/>
        </w:rPr>
        <w:t>а) – женский род, (косичка) – деменатив (предмет меньший по размерам) от косы.</w:t>
      </w:r>
    </w:p>
    <w:p w14:paraId="24957531" w14:textId="77777777" w:rsidR="00664767" w:rsidRDefault="00664767">
      <w:pPr>
        <w:pStyle w:val="a3"/>
        <w:rPr>
          <w:sz w:val="14"/>
          <w:szCs w:val="14"/>
        </w:rPr>
      </w:pPr>
      <w:r>
        <w:rPr>
          <w:sz w:val="14"/>
          <w:szCs w:val="14"/>
        </w:rPr>
        <w:t>б) окончаний: нет дом</w:t>
      </w:r>
      <w:r>
        <w:rPr>
          <w:sz w:val="14"/>
          <w:szCs w:val="14"/>
          <w:u w:val="single"/>
        </w:rPr>
        <w:t>а</w:t>
      </w:r>
      <w:r>
        <w:rPr>
          <w:sz w:val="14"/>
          <w:szCs w:val="14"/>
        </w:rPr>
        <w:t xml:space="preserve"> (родительный падеж) и дом</w:t>
      </w:r>
      <w:r>
        <w:rPr>
          <w:sz w:val="14"/>
          <w:szCs w:val="14"/>
          <w:u w:val="single"/>
        </w:rPr>
        <w:t>а</w:t>
      </w:r>
      <w:r>
        <w:rPr>
          <w:sz w:val="14"/>
          <w:szCs w:val="14"/>
        </w:rPr>
        <w:t xml:space="preserve"> (множественное число).</w:t>
      </w:r>
    </w:p>
    <w:p w14:paraId="14BDA275" w14:textId="77777777" w:rsidR="00664767" w:rsidRDefault="00664767">
      <w:pPr>
        <w:pStyle w:val="a3"/>
        <w:rPr>
          <w:sz w:val="14"/>
          <w:szCs w:val="14"/>
        </w:rPr>
      </w:pPr>
      <w:r>
        <w:rPr>
          <w:sz w:val="14"/>
          <w:szCs w:val="14"/>
          <w:u w:val="single"/>
        </w:rPr>
        <w:t>Полисемия:</w:t>
      </w:r>
      <w:r>
        <w:rPr>
          <w:sz w:val="14"/>
          <w:szCs w:val="14"/>
        </w:rPr>
        <w:t xml:space="preserve"> надрезать, надстроить, надпилить, надписать – одна приставка НАД с разными значениями. (Действие совершается на небольшое расстояние, не до конца, ненамного или слегка).</w:t>
      </w:r>
    </w:p>
    <w:p w14:paraId="4A0E2B2F" w14:textId="77777777" w:rsidR="00664767" w:rsidRDefault="009B4FDD">
      <w:pPr>
        <w:pStyle w:val="a3"/>
        <w:rPr>
          <w:b/>
          <w:bCs/>
          <w:sz w:val="14"/>
          <w:szCs w:val="14"/>
          <w:u w:val="single"/>
        </w:rPr>
      </w:pPr>
      <w:r>
        <w:rPr>
          <w:b/>
          <w:bCs/>
          <w:sz w:val="14"/>
          <w:szCs w:val="14"/>
          <w:u w:val="single"/>
        </w:rPr>
        <w:t>4</w:t>
      </w:r>
      <w:r w:rsidR="00664767">
        <w:rPr>
          <w:b/>
          <w:bCs/>
          <w:sz w:val="14"/>
          <w:szCs w:val="14"/>
          <w:u w:val="single"/>
        </w:rPr>
        <w:t xml:space="preserve"> . Чередование гласных в корне.</w:t>
      </w:r>
    </w:p>
    <w:p w14:paraId="1C9B8B42" w14:textId="77777777" w:rsidR="00664767" w:rsidRDefault="00664767">
      <w:pPr>
        <w:pStyle w:val="a3"/>
        <w:rPr>
          <w:sz w:val="14"/>
          <w:szCs w:val="14"/>
        </w:rPr>
      </w:pPr>
      <w:r>
        <w:rPr>
          <w:sz w:val="14"/>
          <w:szCs w:val="14"/>
        </w:rPr>
        <w:t>Чередование гласных в корне:</w:t>
      </w:r>
    </w:p>
    <w:p w14:paraId="163A2D02" w14:textId="77777777" w:rsidR="00664767" w:rsidRDefault="00664767">
      <w:pPr>
        <w:pStyle w:val="a3"/>
        <w:rPr>
          <w:sz w:val="14"/>
          <w:szCs w:val="14"/>
        </w:rPr>
      </w:pPr>
      <w:r>
        <w:rPr>
          <w:sz w:val="14"/>
          <w:szCs w:val="14"/>
        </w:rPr>
        <w:t>БРЕГ//БЕРЕГ, МОЛОКО//МЛЕЧНЫЙ, ВРАТАРЬ ВОРОТА, – два варианта одного и того же корня.</w:t>
      </w:r>
    </w:p>
    <w:p w14:paraId="50DD6AE2" w14:textId="77777777" w:rsidR="00664767" w:rsidRDefault="00664767">
      <w:pPr>
        <w:pStyle w:val="a3"/>
        <w:rPr>
          <w:sz w:val="14"/>
          <w:szCs w:val="14"/>
        </w:rPr>
      </w:pPr>
      <w:r>
        <w:rPr>
          <w:sz w:val="14"/>
          <w:szCs w:val="14"/>
        </w:rPr>
        <w:t>ГАР//ГОР (за</w:t>
      </w:r>
      <w:r>
        <w:rPr>
          <w:b/>
          <w:bCs/>
          <w:sz w:val="14"/>
          <w:szCs w:val="14"/>
        </w:rPr>
        <w:t>гар</w:t>
      </w:r>
      <w:r>
        <w:rPr>
          <w:sz w:val="14"/>
          <w:szCs w:val="14"/>
        </w:rPr>
        <w:t>//за</w:t>
      </w:r>
      <w:r>
        <w:rPr>
          <w:b/>
          <w:bCs/>
          <w:sz w:val="14"/>
          <w:szCs w:val="14"/>
        </w:rPr>
        <w:t>гор</w:t>
      </w:r>
      <w:r>
        <w:rPr>
          <w:sz w:val="14"/>
          <w:szCs w:val="14"/>
          <w:u w:val="single"/>
        </w:rPr>
        <w:t>а</w:t>
      </w:r>
      <w:r>
        <w:rPr>
          <w:sz w:val="14"/>
          <w:szCs w:val="14"/>
        </w:rPr>
        <w:t>ть) – зависит от ударения.</w:t>
      </w:r>
    </w:p>
    <w:p w14:paraId="595A530A" w14:textId="77777777" w:rsidR="00664767" w:rsidRDefault="00664767">
      <w:pPr>
        <w:pStyle w:val="a3"/>
        <w:rPr>
          <w:sz w:val="14"/>
          <w:szCs w:val="14"/>
        </w:rPr>
      </w:pPr>
      <w:r>
        <w:rPr>
          <w:sz w:val="14"/>
          <w:szCs w:val="14"/>
        </w:rPr>
        <w:t>МИР//МЕР зависит от суффикса (а).</w:t>
      </w:r>
    </w:p>
    <w:p w14:paraId="793098E5" w14:textId="77777777" w:rsidR="00664767" w:rsidRDefault="00664767">
      <w:pPr>
        <w:pStyle w:val="a3"/>
        <w:rPr>
          <w:sz w:val="14"/>
          <w:szCs w:val="14"/>
        </w:rPr>
      </w:pPr>
      <w:r>
        <w:rPr>
          <w:sz w:val="14"/>
          <w:szCs w:val="14"/>
        </w:rPr>
        <w:t>ТВОР//ТВАР (за</w:t>
      </w:r>
      <w:r>
        <w:rPr>
          <w:b/>
          <w:bCs/>
          <w:sz w:val="14"/>
          <w:szCs w:val="14"/>
        </w:rPr>
        <w:t>тв’ор</w:t>
      </w:r>
      <w:r>
        <w:rPr>
          <w:sz w:val="14"/>
          <w:szCs w:val="14"/>
        </w:rPr>
        <w:t xml:space="preserve">ник, </w:t>
      </w:r>
      <w:r>
        <w:rPr>
          <w:b/>
          <w:bCs/>
          <w:sz w:val="14"/>
          <w:szCs w:val="14"/>
        </w:rPr>
        <w:t>твор’</w:t>
      </w:r>
      <w:r>
        <w:rPr>
          <w:sz w:val="14"/>
          <w:szCs w:val="14"/>
          <w:u w:val="single"/>
        </w:rPr>
        <w:t>и</w:t>
      </w:r>
      <w:r>
        <w:rPr>
          <w:sz w:val="14"/>
          <w:szCs w:val="14"/>
        </w:rPr>
        <w:t xml:space="preserve">ть, </w:t>
      </w:r>
      <w:r>
        <w:rPr>
          <w:b/>
          <w:bCs/>
          <w:sz w:val="14"/>
          <w:szCs w:val="14"/>
        </w:rPr>
        <w:t>тв</w:t>
      </w:r>
      <w:r>
        <w:rPr>
          <w:b/>
          <w:bCs/>
          <w:sz w:val="14"/>
          <w:szCs w:val="14"/>
          <w:u w:val="single"/>
        </w:rPr>
        <w:t>а</w:t>
      </w:r>
      <w:r>
        <w:rPr>
          <w:b/>
          <w:bCs/>
          <w:sz w:val="14"/>
          <w:szCs w:val="14"/>
        </w:rPr>
        <w:t>р</w:t>
      </w:r>
      <w:r>
        <w:rPr>
          <w:sz w:val="14"/>
          <w:szCs w:val="14"/>
        </w:rPr>
        <w:t>ь).</w:t>
      </w:r>
    </w:p>
    <w:p w14:paraId="58668978" w14:textId="77777777" w:rsidR="00664767" w:rsidRDefault="00664767">
      <w:pPr>
        <w:pStyle w:val="a3"/>
        <w:rPr>
          <w:sz w:val="14"/>
          <w:szCs w:val="14"/>
        </w:rPr>
      </w:pPr>
      <w:r>
        <w:rPr>
          <w:sz w:val="14"/>
          <w:szCs w:val="14"/>
        </w:rPr>
        <w:t>КЛ</w:t>
      </w:r>
      <w:r>
        <w:rPr>
          <w:b/>
          <w:bCs/>
          <w:sz w:val="14"/>
          <w:szCs w:val="14"/>
          <w:u w:val="single"/>
        </w:rPr>
        <w:t>А</w:t>
      </w:r>
      <w:r>
        <w:rPr>
          <w:sz w:val="14"/>
          <w:szCs w:val="14"/>
        </w:rPr>
        <w:t>Н (под ударением)//КЛОН.</w:t>
      </w:r>
    </w:p>
    <w:p w14:paraId="70B4993B" w14:textId="77777777" w:rsidR="00664767" w:rsidRDefault="00664767">
      <w:pPr>
        <w:pStyle w:val="a3"/>
        <w:rPr>
          <w:sz w:val="14"/>
          <w:szCs w:val="14"/>
        </w:rPr>
      </w:pPr>
      <w:r>
        <w:rPr>
          <w:sz w:val="14"/>
          <w:szCs w:val="14"/>
        </w:rPr>
        <w:t>ЗАР//ЗОР (зарево, зорька озарение) а – под ударением.</w:t>
      </w:r>
    </w:p>
    <w:p w14:paraId="5B676810" w14:textId="77777777" w:rsidR="00664767" w:rsidRDefault="00664767">
      <w:pPr>
        <w:pStyle w:val="a3"/>
        <w:rPr>
          <w:sz w:val="14"/>
          <w:szCs w:val="14"/>
        </w:rPr>
      </w:pPr>
      <w:r>
        <w:rPr>
          <w:b/>
          <w:bCs/>
          <w:sz w:val="14"/>
          <w:szCs w:val="14"/>
        </w:rPr>
        <w:t xml:space="preserve">! </w:t>
      </w:r>
      <w:r>
        <w:rPr>
          <w:sz w:val="14"/>
          <w:szCs w:val="14"/>
        </w:rPr>
        <w:t xml:space="preserve">РАВН//РОВН чередования нет, это разные корни. (Прямой, гладкий, </w:t>
      </w:r>
      <w:r>
        <w:rPr>
          <w:sz w:val="14"/>
          <w:szCs w:val="14"/>
          <w:u w:val="single"/>
        </w:rPr>
        <w:t>ровн</w:t>
      </w:r>
      <w:r>
        <w:rPr>
          <w:sz w:val="14"/>
          <w:szCs w:val="14"/>
        </w:rPr>
        <w:t xml:space="preserve">ый) и (одинаковый, </w:t>
      </w:r>
      <w:r>
        <w:rPr>
          <w:sz w:val="14"/>
          <w:szCs w:val="14"/>
          <w:u w:val="single"/>
        </w:rPr>
        <w:t>равн</w:t>
      </w:r>
      <w:r>
        <w:rPr>
          <w:sz w:val="14"/>
          <w:szCs w:val="14"/>
        </w:rPr>
        <w:t>ый).</w:t>
      </w:r>
    </w:p>
    <w:p w14:paraId="291022ED" w14:textId="77777777" w:rsidR="00664767" w:rsidRDefault="00664767">
      <w:pPr>
        <w:pStyle w:val="a3"/>
        <w:rPr>
          <w:sz w:val="14"/>
          <w:szCs w:val="14"/>
        </w:rPr>
      </w:pPr>
      <w:r>
        <w:rPr>
          <w:sz w:val="14"/>
          <w:szCs w:val="14"/>
        </w:rPr>
        <w:t>ЛАГ//ЛОЖ</w:t>
      </w:r>
    </w:p>
    <w:p w14:paraId="6B18B443" w14:textId="77777777" w:rsidR="00664767" w:rsidRDefault="00664767">
      <w:pPr>
        <w:pStyle w:val="a3"/>
        <w:rPr>
          <w:sz w:val="14"/>
          <w:szCs w:val="14"/>
        </w:rPr>
      </w:pPr>
      <w:r>
        <w:rPr>
          <w:sz w:val="14"/>
          <w:szCs w:val="14"/>
        </w:rPr>
        <w:t>РАСТ//РАЩ//РОС (выращенный, вырастить)</w:t>
      </w:r>
    </w:p>
    <w:p w14:paraId="2DC86A33" w14:textId="77777777" w:rsidR="00664767" w:rsidRDefault="00664767">
      <w:pPr>
        <w:pStyle w:val="a3"/>
        <w:rPr>
          <w:sz w:val="14"/>
          <w:szCs w:val="14"/>
        </w:rPr>
      </w:pPr>
      <w:r>
        <w:rPr>
          <w:sz w:val="14"/>
          <w:szCs w:val="14"/>
        </w:rPr>
        <w:t>КАС//КОС (</w:t>
      </w:r>
      <w:r>
        <w:rPr>
          <w:b/>
          <w:bCs/>
          <w:sz w:val="14"/>
          <w:szCs w:val="14"/>
        </w:rPr>
        <w:t>кас</w:t>
      </w:r>
      <w:r>
        <w:rPr>
          <w:sz w:val="14"/>
          <w:szCs w:val="14"/>
          <w:u w:val="single"/>
        </w:rPr>
        <w:t>а</w:t>
      </w:r>
      <w:r>
        <w:rPr>
          <w:sz w:val="14"/>
          <w:szCs w:val="14"/>
        </w:rPr>
        <w:t>ться, но прикоснуться). КАС – перед суффиксом (а)</w:t>
      </w:r>
    </w:p>
    <w:p w14:paraId="7C9EE3BE" w14:textId="77777777" w:rsidR="00664767" w:rsidRDefault="00664767">
      <w:pPr>
        <w:pStyle w:val="a3"/>
        <w:rPr>
          <w:sz w:val="14"/>
          <w:szCs w:val="14"/>
        </w:rPr>
      </w:pPr>
    </w:p>
    <w:p w14:paraId="7693D938" w14:textId="77777777" w:rsidR="00664767" w:rsidRDefault="009B4FDD">
      <w:pPr>
        <w:jc w:val="both"/>
        <w:rPr>
          <w:b/>
          <w:bCs/>
          <w:sz w:val="14"/>
          <w:szCs w:val="14"/>
          <w:u w:val="single"/>
        </w:rPr>
      </w:pPr>
      <w:r>
        <w:rPr>
          <w:b/>
          <w:bCs/>
          <w:sz w:val="14"/>
          <w:szCs w:val="14"/>
          <w:u w:val="single"/>
        </w:rPr>
        <w:t>5</w:t>
      </w:r>
      <w:r w:rsidR="00664767">
        <w:rPr>
          <w:b/>
          <w:bCs/>
          <w:sz w:val="14"/>
          <w:szCs w:val="14"/>
          <w:u w:val="single"/>
        </w:rPr>
        <w:t xml:space="preserve"> . Отступление от правил чтения.</w:t>
      </w:r>
    </w:p>
    <w:p w14:paraId="21013A73" w14:textId="77777777" w:rsidR="00664767" w:rsidRDefault="00664767">
      <w:pPr>
        <w:pStyle w:val="a3"/>
        <w:rPr>
          <w:sz w:val="14"/>
          <w:szCs w:val="14"/>
        </w:rPr>
      </w:pPr>
      <w:r>
        <w:rPr>
          <w:sz w:val="14"/>
          <w:szCs w:val="14"/>
        </w:rPr>
        <w:t>Исходя из этого слова БОА, ФЛОБЕР, БОДЛЕР являются отступлениями от правил чтения, т. к. редуцированнее не происходит. |боа| |</w:t>
      </w:r>
      <w:r>
        <w:rPr>
          <w:sz w:val="14"/>
          <w:szCs w:val="14"/>
          <w:lang w:val="en-US"/>
        </w:rPr>
        <w:t>flob</w:t>
      </w:r>
      <w:r>
        <w:rPr>
          <w:sz w:val="14"/>
          <w:szCs w:val="14"/>
        </w:rPr>
        <w:t>’</w:t>
      </w:r>
      <w:r>
        <w:rPr>
          <w:sz w:val="14"/>
          <w:szCs w:val="14"/>
          <w:lang w:val="en-US"/>
        </w:rPr>
        <w:t>er</w:t>
      </w:r>
      <w:r>
        <w:rPr>
          <w:sz w:val="14"/>
          <w:szCs w:val="14"/>
        </w:rPr>
        <w:t>| |</w:t>
      </w:r>
      <w:r>
        <w:rPr>
          <w:sz w:val="14"/>
          <w:szCs w:val="14"/>
          <w:lang w:val="en-US"/>
        </w:rPr>
        <w:t>bodl</w:t>
      </w:r>
      <w:r>
        <w:rPr>
          <w:sz w:val="14"/>
          <w:szCs w:val="14"/>
        </w:rPr>
        <w:t>’</w:t>
      </w:r>
      <w:r>
        <w:rPr>
          <w:sz w:val="14"/>
          <w:szCs w:val="14"/>
          <w:lang w:val="en-US"/>
        </w:rPr>
        <w:t>er</w:t>
      </w:r>
      <w:r>
        <w:rPr>
          <w:sz w:val="14"/>
          <w:szCs w:val="14"/>
        </w:rPr>
        <w:t>|.</w:t>
      </w:r>
    </w:p>
    <w:p w14:paraId="472C000E" w14:textId="77777777" w:rsidR="00664767" w:rsidRDefault="00664767">
      <w:pPr>
        <w:pStyle w:val="a3"/>
        <w:rPr>
          <w:sz w:val="14"/>
          <w:szCs w:val="14"/>
        </w:rPr>
      </w:pPr>
    </w:p>
    <w:p w14:paraId="7E0AEE5A" w14:textId="77777777" w:rsidR="00664767" w:rsidRDefault="009B4FDD">
      <w:pPr>
        <w:jc w:val="both"/>
        <w:rPr>
          <w:b/>
          <w:bCs/>
          <w:sz w:val="14"/>
          <w:szCs w:val="14"/>
          <w:u w:val="single"/>
        </w:rPr>
      </w:pPr>
      <w:r>
        <w:rPr>
          <w:b/>
          <w:bCs/>
          <w:sz w:val="14"/>
          <w:szCs w:val="14"/>
          <w:u w:val="single"/>
        </w:rPr>
        <w:t>6</w:t>
      </w:r>
      <w:r w:rsidR="000F746D">
        <w:rPr>
          <w:b/>
          <w:bCs/>
          <w:sz w:val="14"/>
          <w:szCs w:val="14"/>
          <w:u w:val="single"/>
        </w:rPr>
        <w:t>.</w:t>
      </w:r>
      <w:r w:rsidR="00664767">
        <w:rPr>
          <w:b/>
          <w:bCs/>
          <w:sz w:val="14"/>
          <w:szCs w:val="14"/>
          <w:u w:val="single"/>
        </w:rPr>
        <w:t xml:space="preserve"> Гласные полного образования и редуцированные. </w:t>
      </w:r>
    </w:p>
    <w:p w14:paraId="0466E7AA" w14:textId="77777777" w:rsidR="00664767" w:rsidRDefault="00664767">
      <w:pPr>
        <w:pStyle w:val="a3"/>
        <w:rPr>
          <w:sz w:val="14"/>
          <w:szCs w:val="14"/>
        </w:rPr>
      </w:pPr>
      <w:r>
        <w:rPr>
          <w:sz w:val="14"/>
          <w:szCs w:val="14"/>
        </w:rPr>
        <w:t>Редуцированные гласные – те, у которых усечена долгота звучания. Звуки о, а, и, е. (произносить коротко) звучат редуцированно в безударной позиции (α, ъ, и , ь).</w:t>
      </w:r>
    </w:p>
    <w:p w14:paraId="7AD206B2" w14:textId="77777777" w:rsidR="00664767" w:rsidRDefault="00664767">
      <w:pPr>
        <w:pStyle w:val="a3"/>
        <w:rPr>
          <w:sz w:val="14"/>
          <w:szCs w:val="14"/>
        </w:rPr>
      </w:pPr>
      <w:r>
        <w:rPr>
          <w:sz w:val="14"/>
          <w:szCs w:val="14"/>
        </w:rPr>
        <w:t>Пример: |въд</w:t>
      </w:r>
      <w:r>
        <w:rPr>
          <w:sz w:val="14"/>
          <w:szCs w:val="14"/>
          <w:lang w:val="en-US"/>
        </w:rPr>
        <w:t>α</w:t>
      </w:r>
      <w:r>
        <w:rPr>
          <w:sz w:val="14"/>
          <w:szCs w:val="14"/>
        </w:rPr>
        <w:t>вос|, |бь’</w:t>
      </w:r>
      <w:r>
        <w:rPr>
          <w:sz w:val="14"/>
          <w:szCs w:val="14"/>
          <w:lang w:val="en-US"/>
        </w:rPr>
        <w:t>c</w:t>
      </w:r>
      <w:r>
        <w:rPr>
          <w:sz w:val="14"/>
          <w:szCs w:val="14"/>
        </w:rPr>
        <w:t>н</w:t>
      </w:r>
      <w:r>
        <w:rPr>
          <w:sz w:val="14"/>
          <w:szCs w:val="14"/>
          <w:lang w:val="en-US"/>
        </w:rPr>
        <w:t>α</w:t>
      </w:r>
      <w:r>
        <w:rPr>
          <w:sz w:val="14"/>
          <w:szCs w:val="14"/>
        </w:rPr>
        <w:t>ваты</w:t>
      </w:r>
      <w:r>
        <w:rPr>
          <w:sz w:val="14"/>
          <w:szCs w:val="14"/>
          <w:lang w:val="en-US"/>
        </w:rPr>
        <w:t>j</w:t>
      </w:r>
      <w:r>
        <w:rPr>
          <w:sz w:val="14"/>
          <w:szCs w:val="14"/>
        </w:rPr>
        <w:t xml:space="preserve">|, |в’ьс’и л’илс’ъ|. </w:t>
      </w:r>
    </w:p>
    <w:p w14:paraId="6657E5BB" w14:textId="77777777" w:rsidR="00664767" w:rsidRDefault="00664767">
      <w:pPr>
        <w:pStyle w:val="a3"/>
        <w:rPr>
          <w:sz w:val="14"/>
          <w:szCs w:val="14"/>
        </w:rPr>
      </w:pPr>
      <w:r>
        <w:rPr>
          <w:sz w:val="14"/>
          <w:szCs w:val="14"/>
        </w:rPr>
        <w:t>|</w:t>
      </w:r>
      <w:r>
        <w:rPr>
          <w:sz w:val="14"/>
          <w:szCs w:val="14"/>
          <w:lang w:val="en-US"/>
        </w:rPr>
        <w:t>a</w:t>
      </w:r>
      <w:r>
        <w:rPr>
          <w:sz w:val="14"/>
          <w:szCs w:val="14"/>
        </w:rPr>
        <w:t>| →|/\| →|ъ| (полного образования).</w:t>
      </w:r>
    </w:p>
    <w:p w14:paraId="55151591" w14:textId="77777777" w:rsidR="00664767" w:rsidRDefault="00664767">
      <w:pPr>
        <w:pStyle w:val="a3"/>
        <w:rPr>
          <w:b/>
          <w:bCs/>
          <w:sz w:val="14"/>
          <w:szCs w:val="14"/>
          <w:u w:val="single"/>
        </w:rPr>
      </w:pPr>
    </w:p>
    <w:p w14:paraId="24E94554" w14:textId="77777777" w:rsidR="00664767" w:rsidRDefault="009B4FDD">
      <w:pPr>
        <w:pStyle w:val="a3"/>
        <w:rPr>
          <w:b/>
          <w:bCs/>
          <w:sz w:val="14"/>
          <w:szCs w:val="14"/>
          <w:u w:val="single"/>
        </w:rPr>
      </w:pPr>
      <w:r>
        <w:rPr>
          <w:b/>
          <w:bCs/>
          <w:sz w:val="14"/>
          <w:szCs w:val="14"/>
          <w:u w:val="single"/>
        </w:rPr>
        <w:t>7</w:t>
      </w:r>
      <w:r w:rsidR="00664767">
        <w:rPr>
          <w:b/>
          <w:bCs/>
          <w:sz w:val="14"/>
          <w:szCs w:val="14"/>
          <w:u w:val="single"/>
        </w:rPr>
        <w:t xml:space="preserve">, </w:t>
      </w:r>
      <w:r w:rsidR="000F746D">
        <w:rPr>
          <w:b/>
          <w:bCs/>
          <w:sz w:val="14"/>
          <w:szCs w:val="14"/>
          <w:u w:val="single"/>
        </w:rPr>
        <w:t xml:space="preserve"> </w:t>
      </w:r>
      <w:r w:rsidR="00664767">
        <w:rPr>
          <w:b/>
          <w:bCs/>
          <w:sz w:val="14"/>
          <w:szCs w:val="14"/>
          <w:u w:val="single"/>
        </w:rPr>
        <w:t>Исторические чередования звуков.</w:t>
      </w:r>
    </w:p>
    <w:p w14:paraId="24155F57" w14:textId="77777777" w:rsidR="00664767" w:rsidRDefault="00664767">
      <w:pPr>
        <w:pStyle w:val="a3"/>
        <w:rPr>
          <w:sz w:val="14"/>
          <w:szCs w:val="14"/>
        </w:rPr>
      </w:pPr>
      <w:r>
        <w:rPr>
          <w:sz w:val="14"/>
          <w:szCs w:val="14"/>
        </w:rPr>
        <w:t>Альтернанты – чередующиеся звуковые величины. Исторические величины – унаследованные от других эпох в истории языка. Альтернанты, участвующие в исторических чередованиях, представляют собой разные фонемы.</w:t>
      </w:r>
    </w:p>
    <w:p w14:paraId="62F74C71" w14:textId="77777777" w:rsidR="00664767" w:rsidRDefault="00664767">
      <w:pPr>
        <w:pStyle w:val="a3"/>
        <w:rPr>
          <w:sz w:val="14"/>
          <w:szCs w:val="14"/>
        </w:rPr>
      </w:pPr>
      <w:r>
        <w:rPr>
          <w:sz w:val="14"/>
          <w:szCs w:val="14"/>
        </w:rPr>
        <w:t>Пример: е//о (ел’)//(</w:t>
      </w:r>
      <w:r>
        <w:rPr>
          <w:sz w:val="14"/>
          <w:szCs w:val="14"/>
          <w:lang w:val="en-US"/>
        </w:rPr>
        <w:t>jolk</w:t>
      </w:r>
      <w:r>
        <w:rPr>
          <w:sz w:val="14"/>
          <w:szCs w:val="14"/>
        </w:rPr>
        <w:t>/\).</w:t>
      </w:r>
    </w:p>
    <w:p w14:paraId="443C81F6" w14:textId="77777777" w:rsidR="00664767" w:rsidRDefault="00664767">
      <w:pPr>
        <w:pStyle w:val="a3"/>
        <w:rPr>
          <w:sz w:val="14"/>
          <w:szCs w:val="14"/>
        </w:rPr>
      </w:pPr>
      <w:r>
        <w:rPr>
          <w:sz w:val="14"/>
          <w:szCs w:val="14"/>
        </w:rPr>
        <w:t>Два варианта одной приставки:</w:t>
      </w:r>
    </w:p>
    <w:p w14:paraId="60529E52" w14:textId="77777777" w:rsidR="00664767" w:rsidRDefault="00664767">
      <w:pPr>
        <w:pStyle w:val="a3"/>
        <w:rPr>
          <w:sz w:val="14"/>
          <w:szCs w:val="14"/>
        </w:rPr>
      </w:pPr>
      <w:r>
        <w:rPr>
          <w:sz w:val="14"/>
          <w:szCs w:val="14"/>
        </w:rPr>
        <w:t>ПРЕ//ПЕРЕ (</w:t>
      </w:r>
      <w:r>
        <w:rPr>
          <w:sz w:val="14"/>
          <w:szCs w:val="14"/>
          <w:u w:val="single"/>
        </w:rPr>
        <w:t>пре</w:t>
      </w:r>
      <w:r>
        <w:rPr>
          <w:sz w:val="14"/>
          <w:szCs w:val="14"/>
        </w:rPr>
        <w:t xml:space="preserve">ломить – </w:t>
      </w:r>
      <w:r>
        <w:rPr>
          <w:sz w:val="14"/>
          <w:szCs w:val="14"/>
          <w:u w:val="single"/>
        </w:rPr>
        <w:t>пере</w:t>
      </w:r>
      <w:r>
        <w:rPr>
          <w:sz w:val="14"/>
          <w:szCs w:val="14"/>
        </w:rPr>
        <w:t>ломить).</w:t>
      </w:r>
    </w:p>
    <w:p w14:paraId="5C909577" w14:textId="77777777" w:rsidR="00664767" w:rsidRDefault="00664767">
      <w:pPr>
        <w:pStyle w:val="a3"/>
        <w:rPr>
          <w:sz w:val="14"/>
          <w:szCs w:val="14"/>
        </w:rPr>
      </w:pPr>
      <w:r>
        <w:rPr>
          <w:sz w:val="14"/>
          <w:szCs w:val="14"/>
        </w:rPr>
        <w:t>Д//Ж (пого</w:t>
      </w:r>
      <w:r>
        <w:rPr>
          <w:sz w:val="14"/>
          <w:szCs w:val="14"/>
          <w:u w:val="single"/>
        </w:rPr>
        <w:t>д</w:t>
      </w:r>
      <w:r>
        <w:rPr>
          <w:sz w:val="14"/>
          <w:szCs w:val="14"/>
        </w:rPr>
        <w:t>а – пого</w:t>
      </w:r>
      <w:r>
        <w:rPr>
          <w:sz w:val="14"/>
          <w:szCs w:val="14"/>
          <w:u w:val="single"/>
        </w:rPr>
        <w:t>ж</w:t>
      </w:r>
      <w:r>
        <w:rPr>
          <w:sz w:val="14"/>
          <w:szCs w:val="14"/>
        </w:rPr>
        <w:t>ий).</w:t>
      </w:r>
    </w:p>
    <w:p w14:paraId="31C2E2BA" w14:textId="77777777" w:rsidR="00664767" w:rsidRDefault="00664767">
      <w:pPr>
        <w:pStyle w:val="a3"/>
        <w:rPr>
          <w:sz w:val="14"/>
          <w:szCs w:val="14"/>
        </w:rPr>
      </w:pPr>
      <w:r>
        <w:rPr>
          <w:sz w:val="14"/>
          <w:szCs w:val="14"/>
        </w:rPr>
        <w:t>ЧРЕЗ//ЧЕРЕС</w:t>
      </w:r>
    </w:p>
    <w:p w14:paraId="1C80D403" w14:textId="77777777" w:rsidR="00664767" w:rsidRDefault="00664767">
      <w:pPr>
        <w:pStyle w:val="a3"/>
        <w:rPr>
          <w:sz w:val="14"/>
          <w:szCs w:val="14"/>
        </w:rPr>
      </w:pPr>
      <w:r>
        <w:rPr>
          <w:sz w:val="14"/>
          <w:szCs w:val="14"/>
        </w:rPr>
        <w:t>ЫВА//ОВА (рад</w:t>
      </w:r>
      <w:r>
        <w:rPr>
          <w:sz w:val="14"/>
          <w:szCs w:val="14"/>
          <w:u w:val="single"/>
        </w:rPr>
        <w:t>ова</w:t>
      </w:r>
      <w:r>
        <w:rPr>
          <w:sz w:val="14"/>
          <w:szCs w:val="14"/>
        </w:rPr>
        <w:t>ть – рад</w:t>
      </w:r>
      <w:r>
        <w:rPr>
          <w:sz w:val="14"/>
          <w:szCs w:val="14"/>
          <w:u w:val="single"/>
        </w:rPr>
        <w:t>ую</w:t>
      </w:r>
      <w:r>
        <w:rPr>
          <w:sz w:val="14"/>
          <w:szCs w:val="14"/>
        </w:rPr>
        <w:t>), (отлын</w:t>
      </w:r>
      <w:r>
        <w:rPr>
          <w:sz w:val="14"/>
          <w:szCs w:val="14"/>
          <w:u w:val="single"/>
        </w:rPr>
        <w:t>ива</w:t>
      </w:r>
      <w:r>
        <w:rPr>
          <w:sz w:val="14"/>
          <w:szCs w:val="14"/>
        </w:rPr>
        <w:t>ть – отлын</w:t>
      </w:r>
      <w:r>
        <w:rPr>
          <w:sz w:val="14"/>
          <w:szCs w:val="14"/>
          <w:u w:val="single"/>
        </w:rPr>
        <w:t>иваю</w:t>
      </w:r>
      <w:r>
        <w:rPr>
          <w:sz w:val="14"/>
          <w:szCs w:val="14"/>
        </w:rPr>
        <w:t>), (пританцов</w:t>
      </w:r>
      <w:r>
        <w:rPr>
          <w:sz w:val="14"/>
          <w:szCs w:val="14"/>
          <w:u w:val="single"/>
        </w:rPr>
        <w:t>ыва</w:t>
      </w:r>
      <w:r>
        <w:rPr>
          <w:sz w:val="14"/>
          <w:szCs w:val="14"/>
        </w:rPr>
        <w:t>ть).</w:t>
      </w:r>
    </w:p>
    <w:p w14:paraId="155233C9" w14:textId="77777777" w:rsidR="00664767" w:rsidRDefault="00664767">
      <w:pPr>
        <w:pStyle w:val="a3"/>
        <w:rPr>
          <w:sz w:val="14"/>
          <w:szCs w:val="14"/>
        </w:rPr>
      </w:pPr>
    </w:p>
    <w:p w14:paraId="0D995E72" w14:textId="77777777" w:rsidR="00664767" w:rsidRDefault="009B4FDD">
      <w:pPr>
        <w:jc w:val="both"/>
        <w:rPr>
          <w:b/>
          <w:bCs/>
          <w:sz w:val="14"/>
          <w:szCs w:val="14"/>
          <w:u w:val="single"/>
        </w:rPr>
      </w:pPr>
      <w:r>
        <w:rPr>
          <w:b/>
          <w:bCs/>
          <w:sz w:val="14"/>
          <w:szCs w:val="14"/>
          <w:u w:val="single"/>
        </w:rPr>
        <w:t>8</w:t>
      </w:r>
      <w:r w:rsidR="000F746D">
        <w:rPr>
          <w:b/>
          <w:bCs/>
          <w:sz w:val="14"/>
          <w:szCs w:val="14"/>
          <w:u w:val="single"/>
        </w:rPr>
        <w:t>.</w:t>
      </w:r>
      <w:r w:rsidR="00664767">
        <w:rPr>
          <w:b/>
          <w:bCs/>
          <w:sz w:val="14"/>
          <w:szCs w:val="14"/>
          <w:u w:val="single"/>
        </w:rPr>
        <w:t xml:space="preserve"> Морфологический принцип орфографии.</w:t>
      </w:r>
    </w:p>
    <w:p w14:paraId="4FC8E646" w14:textId="77777777" w:rsidR="00664767" w:rsidRDefault="00664767">
      <w:pPr>
        <w:pStyle w:val="a3"/>
        <w:rPr>
          <w:sz w:val="14"/>
          <w:szCs w:val="14"/>
        </w:rPr>
      </w:pPr>
      <w:r>
        <w:rPr>
          <w:sz w:val="14"/>
          <w:szCs w:val="14"/>
        </w:rPr>
        <w:t>Морфологический (ведущий) – морфема передается на письме единообразно (одинаково, но с учетом исторических чередований).</w:t>
      </w:r>
    </w:p>
    <w:p w14:paraId="6936E15F" w14:textId="77777777" w:rsidR="00664767" w:rsidRDefault="00664767">
      <w:pPr>
        <w:jc w:val="both"/>
        <w:rPr>
          <w:sz w:val="14"/>
          <w:szCs w:val="14"/>
        </w:rPr>
      </w:pPr>
      <w:r>
        <w:rPr>
          <w:sz w:val="14"/>
          <w:szCs w:val="14"/>
        </w:rPr>
        <w:t>|</w:t>
      </w:r>
      <w:r>
        <w:rPr>
          <w:sz w:val="14"/>
          <w:szCs w:val="14"/>
          <w:lang w:val="en-US"/>
        </w:rPr>
        <w:t>cαd</w:t>
      </w:r>
      <w:r>
        <w:rPr>
          <w:sz w:val="14"/>
          <w:szCs w:val="14"/>
        </w:rPr>
        <w:t>ы| - |</w:t>
      </w:r>
      <w:r>
        <w:rPr>
          <w:sz w:val="14"/>
          <w:szCs w:val="14"/>
          <w:lang w:val="en-US"/>
        </w:rPr>
        <w:t>cam</w:t>
      </w:r>
      <w:r>
        <w:rPr>
          <w:sz w:val="14"/>
          <w:szCs w:val="14"/>
        </w:rPr>
        <w:t>| Выбираем звук Д т. к. это сильная позиция.</w:t>
      </w:r>
    </w:p>
    <w:p w14:paraId="7970E076" w14:textId="77777777" w:rsidR="00664767" w:rsidRDefault="00664767">
      <w:pPr>
        <w:jc w:val="both"/>
        <w:rPr>
          <w:sz w:val="14"/>
          <w:szCs w:val="14"/>
        </w:rPr>
      </w:pPr>
      <w:r>
        <w:rPr>
          <w:sz w:val="14"/>
          <w:szCs w:val="14"/>
        </w:rPr>
        <w:t>ПРЕ и ПЕРЕ – 2 варианта одной морфемы.</w:t>
      </w:r>
    </w:p>
    <w:p w14:paraId="7A5FFEBB" w14:textId="77777777" w:rsidR="00664767" w:rsidRDefault="00664767">
      <w:pPr>
        <w:jc w:val="both"/>
        <w:rPr>
          <w:sz w:val="14"/>
          <w:szCs w:val="14"/>
        </w:rPr>
      </w:pPr>
      <w:r>
        <w:rPr>
          <w:sz w:val="14"/>
          <w:szCs w:val="14"/>
        </w:rPr>
        <w:t>В качестве образца выбирается способ обозначения буквы, который обозначает сильную позицию.</w:t>
      </w:r>
    </w:p>
    <w:p w14:paraId="4FBC537A" w14:textId="77777777" w:rsidR="00664767" w:rsidRDefault="00664767">
      <w:pPr>
        <w:jc w:val="both"/>
        <w:rPr>
          <w:sz w:val="14"/>
          <w:szCs w:val="14"/>
        </w:rPr>
      </w:pPr>
      <w:r>
        <w:rPr>
          <w:sz w:val="14"/>
          <w:szCs w:val="14"/>
        </w:rPr>
        <w:t>И → Ы (играть – разыграть).</w:t>
      </w:r>
    </w:p>
    <w:p w14:paraId="06DB5FCB" w14:textId="77777777" w:rsidR="00664767" w:rsidRDefault="00664767">
      <w:pPr>
        <w:jc w:val="both"/>
        <w:rPr>
          <w:sz w:val="14"/>
          <w:szCs w:val="14"/>
        </w:rPr>
      </w:pPr>
      <w:r>
        <w:rPr>
          <w:sz w:val="14"/>
          <w:szCs w:val="14"/>
        </w:rPr>
        <w:t>С -, З - (разыграть - рассказать).</w:t>
      </w:r>
    </w:p>
    <w:p w14:paraId="28F69483" w14:textId="77777777" w:rsidR="00664767" w:rsidRDefault="00664767">
      <w:pPr>
        <w:pStyle w:val="3"/>
        <w:jc w:val="both"/>
      </w:pPr>
      <w:r>
        <w:t>БЕЗ и БЕС (бездомный), (бесконечный).</w:t>
      </w:r>
    </w:p>
    <w:p w14:paraId="16AC2E0C" w14:textId="77777777" w:rsidR="00664767" w:rsidRDefault="00664767">
      <w:pPr>
        <w:jc w:val="both"/>
        <w:rPr>
          <w:sz w:val="14"/>
          <w:szCs w:val="14"/>
          <w:u w:val="single"/>
        </w:rPr>
      </w:pPr>
      <w:r>
        <w:rPr>
          <w:sz w:val="14"/>
          <w:szCs w:val="14"/>
        </w:rPr>
        <w:t xml:space="preserve">Ы – если предшествующая морфема заканчивается на твердый звук изымать, изыск и т.д. Исключения: </w:t>
      </w:r>
      <w:r>
        <w:rPr>
          <w:sz w:val="14"/>
          <w:szCs w:val="14"/>
          <w:u w:val="single"/>
        </w:rPr>
        <w:t>взимать.</w:t>
      </w:r>
    </w:p>
    <w:p w14:paraId="666F4EA2" w14:textId="77777777" w:rsidR="00664767" w:rsidRDefault="00664767">
      <w:pPr>
        <w:pStyle w:val="3"/>
        <w:jc w:val="both"/>
      </w:pPr>
      <w:r>
        <w:t>И – после заимствованных приставок (дез, контр, транс…) , после первой части сложно-сокращенных слов (спортинвентарь, пединститут), после приставок ДВУХ, ТРЕХ, ЧЕТЫРЕХ… (двухимпульсный).</w:t>
      </w:r>
    </w:p>
    <w:p w14:paraId="5728999B" w14:textId="77777777" w:rsidR="00664767" w:rsidRDefault="00664767">
      <w:pPr>
        <w:pStyle w:val="a3"/>
        <w:rPr>
          <w:sz w:val="14"/>
          <w:szCs w:val="14"/>
        </w:rPr>
      </w:pPr>
    </w:p>
    <w:p w14:paraId="4B99B9B5" w14:textId="77777777" w:rsidR="00664767" w:rsidRDefault="009B4FDD">
      <w:pPr>
        <w:pStyle w:val="a3"/>
        <w:rPr>
          <w:sz w:val="14"/>
          <w:szCs w:val="14"/>
        </w:rPr>
      </w:pPr>
      <w:r>
        <w:rPr>
          <w:b/>
          <w:bCs/>
          <w:sz w:val="14"/>
          <w:szCs w:val="14"/>
          <w:u w:val="single"/>
        </w:rPr>
        <w:t>9</w:t>
      </w:r>
      <w:r w:rsidR="000F746D">
        <w:rPr>
          <w:b/>
          <w:bCs/>
          <w:sz w:val="14"/>
          <w:szCs w:val="14"/>
          <w:u w:val="single"/>
        </w:rPr>
        <w:t>.</w:t>
      </w:r>
      <w:r w:rsidR="00664767">
        <w:rPr>
          <w:b/>
          <w:bCs/>
          <w:sz w:val="14"/>
          <w:szCs w:val="14"/>
          <w:u w:val="single"/>
        </w:rPr>
        <w:t xml:space="preserve"> ПРЕ и ПРИ + ИВО и ОВО.</w:t>
      </w:r>
      <w:r w:rsidR="00664767">
        <w:rPr>
          <w:sz w:val="14"/>
          <w:szCs w:val="14"/>
        </w:rPr>
        <w:t xml:space="preserve"> </w:t>
      </w:r>
    </w:p>
    <w:p w14:paraId="63762BE5" w14:textId="77777777" w:rsidR="00664767" w:rsidRDefault="00664767">
      <w:pPr>
        <w:pStyle w:val="a3"/>
        <w:rPr>
          <w:sz w:val="14"/>
          <w:szCs w:val="14"/>
        </w:rPr>
      </w:pPr>
      <w:r>
        <w:rPr>
          <w:sz w:val="14"/>
          <w:szCs w:val="14"/>
        </w:rPr>
        <w:t>1) Пространственная близость: (пристань, приморский, привязать). Прикарманить (действие в своих интересах, значение близости – положить в свой карман). + Присвистывать (= близкое по времени, сопутствующее).  – Полисемия приставок со значением близости.</w:t>
      </w:r>
    </w:p>
    <w:p w14:paraId="477ED38C" w14:textId="77777777" w:rsidR="00664767" w:rsidRDefault="00664767">
      <w:pPr>
        <w:pStyle w:val="a3"/>
        <w:rPr>
          <w:sz w:val="14"/>
          <w:szCs w:val="14"/>
        </w:rPr>
      </w:pPr>
      <w:r>
        <w:rPr>
          <w:sz w:val="14"/>
          <w:szCs w:val="14"/>
        </w:rPr>
        <w:t>2) Доведение действия до конца: (присудить, признать, приискать). – Омонимия приставок.</w:t>
      </w:r>
    </w:p>
    <w:p w14:paraId="67867627" w14:textId="77777777" w:rsidR="00664767" w:rsidRDefault="00664767">
      <w:pPr>
        <w:pStyle w:val="a3"/>
        <w:rPr>
          <w:sz w:val="14"/>
          <w:szCs w:val="14"/>
        </w:rPr>
      </w:pPr>
      <w:r>
        <w:rPr>
          <w:sz w:val="14"/>
          <w:szCs w:val="14"/>
        </w:rPr>
        <w:t>3) Ограниченность во времени и пространстве: (придуриваться).</w:t>
      </w:r>
    </w:p>
    <w:p w14:paraId="2C6F9D45" w14:textId="77777777" w:rsidR="00664767" w:rsidRDefault="00664767">
      <w:pPr>
        <w:pStyle w:val="a3"/>
        <w:rPr>
          <w:sz w:val="14"/>
          <w:szCs w:val="14"/>
        </w:rPr>
      </w:pPr>
      <w:r>
        <w:rPr>
          <w:sz w:val="14"/>
          <w:szCs w:val="14"/>
        </w:rPr>
        <w:t>ЫВА//ОВА (рад</w:t>
      </w:r>
      <w:r>
        <w:rPr>
          <w:sz w:val="14"/>
          <w:szCs w:val="14"/>
          <w:u w:val="single"/>
        </w:rPr>
        <w:t>ова</w:t>
      </w:r>
      <w:r>
        <w:rPr>
          <w:sz w:val="14"/>
          <w:szCs w:val="14"/>
        </w:rPr>
        <w:t>ть – рад</w:t>
      </w:r>
      <w:r>
        <w:rPr>
          <w:sz w:val="14"/>
          <w:szCs w:val="14"/>
          <w:u w:val="single"/>
        </w:rPr>
        <w:t>ую</w:t>
      </w:r>
      <w:r>
        <w:rPr>
          <w:sz w:val="14"/>
          <w:szCs w:val="14"/>
        </w:rPr>
        <w:t>), (отлын</w:t>
      </w:r>
      <w:r>
        <w:rPr>
          <w:sz w:val="14"/>
          <w:szCs w:val="14"/>
          <w:u w:val="single"/>
        </w:rPr>
        <w:t>ива</w:t>
      </w:r>
      <w:r>
        <w:rPr>
          <w:sz w:val="14"/>
          <w:szCs w:val="14"/>
        </w:rPr>
        <w:t>ть – отлын</w:t>
      </w:r>
      <w:r>
        <w:rPr>
          <w:sz w:val="14"/>
          <w:szCs w:val="14"/>
          <w:u w:val="single"/>
        </w:rPr>
        <w:t>иваю</w:t>
      </w:r>
      <w:r>
        <w:rPr>
          <w:sz w:val="14"/>
          <w:szCs w:val="14"/>
        </w:rPr>
        <w:t>), (пританцов</w:t>
      </w:r>
      <w:r>
        <w:rPr>
          <w:sz w:val="14"/>
          <w:szCs w:val="14"/>
          <w:u w:val="single"/>
        </w:rPr>
        <w:t>ыва</w:t>
      </w:r>
      <w:r>
        <w:rPr>
          <w:sz w:val="14"/>
          <w:szCs w:val="14"/>
        </w:rPr>
        <w:t>ть).</w:t>
      </w:r>
    </w:p>
    <w:p w14:paraId="50F13782" w14:textId="77777777" w:rsidR="00664767" w:rsidRDefault="00664767">
      <w:pPr>
        <w:pStyle w:val="a3"/>
        <w:rPr>
          <w:sz w:val="14"/>
          <w:szCs w:val="14"/>
        </w:rPr>
      </w:pPr>
    </w:p>
    <w:p w14:paraId="50EB4F17" w14:textId="77777777" w:rsidR="00664767" w:rsidRDefault="009B4FDD">
      <w:pPr>
        <w:pStyle w:val="3"/>
        <w:jc w:val="both"/>
      </w:pPr>
      <w:r>
        <w:rPr>
          <w:b/>
          <w:bCs/>
          <w:u w:val="single"/>
        </w:rPr>
        <w:t>10</w:t>
      </w:r>
      <w:r w:rsidR="000F746D">
        <w:rPr>
          <w:b/>
          <w:bCs/>
          <w:u w:val="single"/>
        </w:rPr>
        <w:t xml:space="preserve">. </w:t>
      </w:r>
      <w:r w:rsidR="00664767">
        <w:rPr>
          <w:b/>
          <w:bCs/>
          <w:u w:val="single"/>
        </w:rPr>
        <w:t>Морфемное членение слова.</w:t>
      </w:r>
    </w:p>
    <w:p w14:paraId="6E460F87" w14:textId="77777777" w:rsidR="00664767" w:rsidRDefault="00664767">
      <w:pPr>
        <w:pStyle w:val="3"/>
        <w:jc w:val="both"/>
      </w:pPr>
      <w:r>
        <w:t>Наука о значимых частях слова – морфемика (словообразование). Морфема – это универсальная языковая единица. Морфемы разделяются на два больших класса: корневые морфемы и некорневые – аффиксы. Морфема корня – носитель вещественного значения. Флексия – носитель грамматического значения.  Корень – наименьшая общая часть сходных по значению и звучанию слов.  Аффикс – все некорневые сегментные морфемы, входящие в состав слова. Постфиксы представлены суффиксами и флексиями (улыб</w:t>
      </w:r>
      <w:r>
        <w:rPr>
          <w:b/>
          <w:bCs/>
        </w:rPr>
        <w:t>а</w:t>
      </w:r>
      <w:r>
        <w:rPr>
          <w:i/>
          <w:iCs/>
        </w:rPr>
        <w:t>ть</w:t>
      </w:r>
      <w:r>
        <w:rPr>
          <w:u w:val="single"/>
        </w:rPr>
        <w:t>ся</w:t>
      </w:r>
      <w:r>
        <w:t xml:space="preserve">): (ся) – постфикс в узком значении, а (а) и (ть) – в широком значении. </w:t>
      </w:r>
    </w:p>
    <w:p w14:paraId="10CE96A5" w14:textId="77777777" w:rsidR="00664767" w:rsidRDefault="00664767">
      <w:pPr>
        <w:pStyle w:val="3"/>
        <w:jc w:val="both"/>
      </w:pPr>
      <w:r>
        <w:t>Соединительные гласные – интерфиксы (сам</w:t>
      </w:r>
      <w:r>
        <w:rPr>
          <w:b/>
          <w:bCs/>
          <w:u w:val="single"/>
        </w:rPr>
        <w:t>о</w:t>
      </w:r>
      <w:r>
        <w:t>лет).</w:t>
      </w:r>
    </w:p>
    <w:p w14:paraId="6076014B" w14:textId="77777777" w:rsidR="00664767" w:rsidRDefault="00664767">
      <w:pPr>
        <w:pStyle w:val="3"/>
        <w:jc w:val="both"/>
      </w:pPr>
      <w:r>
        <w:t>Без интерфикса – (кислородсодержащие).</w:t>
      </w:r>
    </w:p>
    <w:p w14:paraId="2A1C93C8" w14:textId="77777777" w:rsidR="00664767" w:rsidRDefault="00664767">
      <w:pPr>
        <w:pStyle w:val="3"/>
        <w:jc w:val="both"/>
      </w:pPr>
    </w:p>
    <w:p w14:paraId="255E2AF6" w14:textId="77777777" w:rsidR="00664767" w:rsidRDefault="009B4FDD">
      <w:pPr>
        <w:pStyle w:val="a3"/>
        <w:rPr>
          <w:b/>
          <w:bCs/>
          <w:sz w:val="14"/>
          <w:szCs w:val="14"/>
          <w:u w:val="single"/>
        </w:rPr>
      </w:pPr>
      <w:r>
        <w:rPr>
          <w:b/>
          <w:bCs/>
          <w:sz w:val="14"/>
          <w:szCs w:val="14"/>
          <w:u w:val="single"/>
        </w:rPr>
        <w:t>11</w:t>
      </w:r>
      <w:r w:rsidR="000F746D">
        <w:rPr>
          <w:b/>
          <w:bCs/>
          <w:sz w:val="14"/>
          <w:szCs w:val="14"/>
          <w:u w:val="single"/>
        </w:rPr>
        <w:t xml:space="preserve">. </w:t>
      </w:r>
      <w:r w:rsidR="00664767">
        <w:rPr>
          <w:b/>
          <w:bCs/>
          <w:sz w:val="14"/>
          <w:szCs w:val="14"/>
          <w:u w:val="single"/>
        </w:rPr>
        <w:t>Гласные переднего ряда, мягкие согласные. Обозначение их на письме.</w:t>
      </w:r>
    </w:p>
    <w:p w14:paraId="28A2E7E6" w14:textId="77777777" w:rsidR="00664767" w:rsidRDefault="00664767">
      <w:pPr>
        <w:pStyle w:val="a3"/>
        <w:rPr>
          <w:sz w:val="14"/>
          <w:szCs w:val="14"/>
        </w:rPr>
      </w:pPr>
      <w:r>
        <w:rPr>
          <w:sz w:val="14"/>
          <w:szCs w:val="14"/>
        </w:rPr>
        <w:t xml:space="preserve">При образовании гласных переднего ряда язык подается всей массой вперед, расширяя резонаторное пространство позади. </w:t>
      </w:r>
    </w:p>
    <w:p w14:paraId="0CA735CE" w14:textId="77777777" w:rsidR="00664767" w:rsidRDefault="00664767">
      <w:pPr>
        <w:pStyle w:val="a3"/>
        <w:rPr>
          <w:sz w:val="14"/>
          <w:szCs w:val="14"/>
        </w:rPr>
      </w:pPr>
      <w:r>
        <w:rPr>
          <w:sz w:val="14"/>
          <w:szCs w:val="14"/>
        </w:rPr>
        <w:t>Пример: гласные переднего: (Е,е) (</w:t>
      </w:r>
      <w:r>
        <w:rPr>
          <w:sz w:val="14"/>
          <w:szCs w:val="14"/>
          <w:lang w:val="en-US"/>
        </w:rPr>
        <w:t>i</w:t>
      </w:r>
      <w:r>
        <w:rPr>
          <w:sz w:val="14"/>
          <w:szCs w:val="14"/>
        </w:rPr>
        <w:t>•,</w:t>
      </w:r>
      <w:r>
        <w:rPr>
          <w:sz w:val="14"/>
          <w:szCs w:val="14"/>
          <w:lang w:val="en-US"/>
        </w:rPr>
        <w:t>i</w:t>
      </w:r>
      <w:r>
        <w:rPr>
          <w:sz w:val="14"/>
          <w:szCs w:val="14"/>
        </w:rPr>
        <w:t>) (æ) (</w:t>
      </w:r>
      <w:r>
        <w:rPr>
          <w:sz w:val="14"/>
          <w:szCs w:val="14"/>
          <w:lang w:val="en-US"/>
        </w:rPr>
        <w:t>α</w:t>
      </w:r>
      <w:r>
        <w:rPr>
          <w:sz w:val="14"/>
          <w:szCs w:val="14"/>
        </w:rPr>
        <w:t>),.заднего: (о) (</w:t>
      </w:r>
      <w:r>
        <w:rPr>
          <w:sz w:val="14"/>
          <w:szCs w:val="14"/>
          <w:lang w:val="en-US"/>
        </w:rPr>
        <w:t>u</w:t>
      </w:r>
      <w:r>
        <w:rPr>
          <w:sz w:val="14"/>
          <w:szCs w:val="14"/>
        </w:rPr>
        <w:t>), смешенного: (ы).</w:t>
      </w:r>
    </w:p>
    <w:p w14:paraId="05C7CBBF" w14:textId="77777777" w:rsidR="00664767" w:rsidRDefault="00664767">
      <w:pPr>
        <w:pStyle w:val="a3"/>
        <w:rPr>
          <w:sz w:val="14"/>
          <w:szCs w:val="14"/>
        </w:rPr>
      </w:pPr>
      <w:r>
        <w:rPr>
          <w:sz w:val="14"/>
          <w:szCs w:val="14"/>
        </w:rPr>
        <w:t>Мягкость согласных и её обозначение на письме.</w:t>
      </w:r>
    </w:p>
    <w:p w14:paraId="5CE022CB" w14:textId="77777777" w:rsidR="00664767" w:rsidRDefault="00664767">
      <w:pPr>
        <w:pStyle w:val="a3"/>
        <w:rPr>
          <w:sz w:val="14"/>
          <w:szCs w:val="14"/>
        </w:rPr>
      </w:pPr>
      <w:r>
        <w:rPr>
          <w:sz w:val="14"/>
          <w:szCs w:val="14"/>
        </w:rPr>
        <w:t>У большинства согласных есть «пары» ((б) – (п)), кроме (ч), (</w:t>
      </w:r>
      <w:r>
        <w:rPr>
          <w:sz w:val="14"/>
          <w:szCs w:val="14"/>
          <w:lang w:val="en-US"/>
        </w:rPr>
        <w:t>g</w:t>
      </w:r>
      <w:r>
        <w:rPr>
          <w:sz w:val="14"/>
          <w:szCs w:val="14"/>
        </w:rPr>
        <w:t>з), (</w:t>
      </w:r>
      <w:r>
        <w:rPr>
          <w:sz w:val="14"/>
          <w:szCs w:val="14"/>
          <w:lang w:val="en-US"/>
        </w:rPr>
        <w:t>j</w:t>
      </w:r>
      <w:r>
        <w:rPr>
          <w:sz w:val="14"/>
          <w:szCs w:val="14"/>
        </w:rPr>
        <w:t>), (ц), (ш), (ж).</w:t>
      </w:r>
    </w:p>
    <w:p w14:paraId="1DA3BFBB" w14:textId="77777777" w:rsidR="00664767" w:rsidRDefault="00664767">
      <w:pPr>
        <w:pStyle w:val="a3"/>
        <w:rPr>
          <w:sz w:val="14"/>
          <w:szCs w:val="14"/>
        </w:rPr>
      </w:pPr>
      <w:r>
        <w:rPr>
          <w:sz w:val="14"/>
          <w:szCs w:val="14"/>
        </w:rPr>
        <w:t>БА (ба) и БЯ (б’</w:t>
      </w:r>
      <w:r>
        <w:rPr>
          <w:sz w:val="14"/>
          <w:szCs w:val="14"/>
          <w:lang w:val="en-US"/>
        </w:rPr>
        <w:t>a</w:t>
      </w:r>
      <w:r>
        <w:rPr>
          <w:sz w:val="14"/>
          <w:szCs w:val="14"/>
        </w:rPr>
        <w:t>), н (н) и нь (н’). ВЬЮГА – |в</w:t>
      </w:r>
      <w:r>
        <w:rPr>
          <w:sz w:val="14"/>
          <w:szCs w:val="14"/>
          <w:lang w:val="en-US"/>
        </w:rPr>
        <w:t>jy</w:t>
      </w:r>
      <w:r>
        <w:rPr>
          <w:sz w:val="14"/>
          <w:szCs w:val="14"/>
        </w:rPr>
        <w:t>га|.</w:t>
      </w:r>
    </w:p>
    <w:p w14:paraId="2DFF37AF" w14:textId="77777777" w:rsidR="00664767" w:rsidRDefault="00664767">
      <w:pPr>
        <w:pStyle w:val="a3"/>
        <w:rPr>
          <w:sz w:val="14"/>
          <w:szCs w:val="14"/>
        </w:rPr>
      </w:pPr>
      <w:r>
        <w:rPr>
          <w:sz w:val="14"/>
          <w:szCs w:val="14"/>
        </w:rPr>
        <w:t>(ь) и (</w:t>
      </w:r>
      <w:r>
        <w:rPr>
          <w:sz w:val="14"/>
          <w:szCs w:val="14"/>
          <w:lang w:val="en-US"/>
        </w:rPr>
        <w:t>j</w:t>
      </w:r>
      <w:r>
        <w:rPr>
          <w:sz w:val="14"/>
          <w:szCs w:val="14"/>
        </w:rPr>
        <w:t>) помогают передавать мягкость.</w:t>
      </w:r>
    </w:p>
    <w:p w14:paraId="33080ABE" w14:textId="77777777" w:rsidR="00664767" w:rsidRDefault="00664767">
      <w:pPr>
        <w:pStyle w:val="a3"/>
        <w:rPr>
          <w:sz w:val="14"/>
          <w:szCs w:val="14"/>
        </w:rPr>
      </w:pPr>
      <w:r>
        <w:rPr>
          <w:sz w:val="14"/>
          <w:szCs w:val="14"/>
        </w:rPr>
        <w:t>Иотованный и йотированный |Я| (</w:t>
      </w:r>
      <w:r>
        <w:rPr>
          <w:sz w:val="14"/>
          <w:szCs w:val="14"/>
          <w:lang w:val="en-US"/>
        </w:rPr>
        <w:t>ja</w:t>
      </w:r>
      <w:r>
        <w:rPr>
          <w:sz w:val="14"/>
          <w:szCs w:val="14"/>
        </w:rPr>
        <w:t>) либо передает мягкость, либо действенность звука. (‘</w:t>
      </w:r>
      <w:r>
        <w:rPr>
          <w:sz w:val="14"/>
          <w:szCs w:val="14"/>
          <w:lang w:val="en-US"/>
        </w:rPr>
        <w:t>jam</w:t>
      </w:r>
      <w:r>
        <w:rPr>
          <w:sz w:val="14"/>
          <w:szCs w:val="14"/>
        </w:rPr>
        <w:t>/\) – яма и (сим'</w:t>
      </w:r>
      <w:r>
        <w:rPr>
          <w:sz w:val="14"/>
          <w:szCs w:val="14"/>
          <w:lang w:val="en-US"/>
        </w:rPr>
        <w:t>ja</w:t>
      </w:r>
      <w:r>
        <w:rPr>
          <w:sz w:val="14"/>
          <w:szCs w:val="14"/>
        </w:rPr>
        <w:t>) – семья.</w:t>
      </w:r>
    </w:p>
    <w:p w14:paraId="5690F084" w14:textId="77777777" w:rsidR="00664767" w:rsidRDefault="00664767">
      <w:pPr>
        <w:pStyle w:val="a3"/>
        <w:rPr>
          <w:sz w:val="14"/>
          <w:szCs w:val="14"/>
        </w:rPr>
      </w:pPr>
      <w:r>
        <w:rPr>
          <w:sz w:val="14"/>
          <w:szCs w:val="14"/>
        </w:rPr>
        <w:t>Примечание: ночь и меч, как (но</w:t>
      </w:r>
      <w:r>
        <w:rPr>
          <w:sz w:val="14"/>
          <w:szCs w:val="14"/>
          <w:u w:val="single"/>
        </w:rPr>
        <w:t>ч</w:t>
      </w:r>
      <w:r>
        <w:rPr>
          <w:sz w:val="14"/>
          <w:szCs w:val="14"/>
        </w:rPr>
        <w:t>) = (ме</w:t>
      </w:r>
      <w:r>
        <w:rPr>
          <w:sz w:val="14"/>
          <w:szCs w:val="14"/>
          <w:u w:val="single"/>
        </w:rPr>
        <w:t>ч’</w:t>
      </w:r>
      <w:r>
        <w:rPr>
          <w:sz w:val="14"/>
          <w:szCs w:val="14"/>
        </w:rPr>
        <w:t>), т.к. (ч) не имеет противопоставления, поставим Ь или не поставим – звучание не изменится.</w:t>
      </w:r>
    </w:p>
    <w:p w14:paraId="1167DB76" w14:textId="77777777" w:rsidR="00664767" w:rsidRDefault="00664767">
      <w:pPr>
        <w:pStyle w:val="3"/>
        <w:jc w:val="both"/>
        <w:rPr>
          <w:b/>
          <w:bCs/>
          <w:u w:val="single"/>
        </w:rPr>
      </w:pPr>
    </w:p>
    <w:p w14:paraId="585AF9BC" w14:textId="77777777" w:rsidR="00664767" w:rsidRDefault="009B4FDD">
      <w:pPr>
        <w:pStyle w:val="3"/>
        <w:jc w:val="both"/>
        <w:rPr>
          <w:b/>
          <w:bCs/>
          <w:u w:val="single"/>
        </w:rPr>
      </w:pPr>
      <w:r>
        <w:rPr>
          <w:b/>
          <w:bCs/>
          <w:u w:val="single"/>
        </w:rPr>
        <w:t>12</w:t>
      </w:r>
      <w:r w:rsidR="000F746D">
        <w:rPr>
          <w:b/>
          <w:bCs/>
          <w:u w:val="single"/>
        </w:rPr>
        <w:t xml:space="preserve">. </w:t>
      </w:r>
      <w:r w:rsidR="00664767">
        <w:rPr>
          <w:b/>
          <w:bCs/>
          <w:u w:val="single"/>
        </w:rPr>
        <w:t>Принципы распределения слов по ЧР. Слова-заменители.</w:t>
      </w:r>
    </w:p>
    <w:p w14:paraId="352B8028" w14:textId="77777777" w:rsidR="00664767" w:rsidRDefault="00664767">
      <w:pPr>
        <w:pStyle w:val="3"/>
        <w:jc w:val="both"/>
      </w:pPr>
      <w:r>
        <w:t>ЧР – грамматическая группировка лексических единиц.  Л.В. Щерба: в языке «форма и значение неразрывно связаны др. с др.: нельзя говорить о знаке, не констатируя, что он что-то значит».</w:t>
      </w:r>
    </w:p>
    <w:p w14:paraId="60E056B8" w14:textId="77777777" w:rsidR="00664767" w:rsidRDefault="00664767">
      <w:pPr>
        <w:pStyle w:val="3"/>
        <w:jc w:val="both"/>
      </w:pPr>
      <w:r>
        <w:t>В вопросе о частях речи исследователь «должен разыскать под какую общую категорию подходит то или иное лексическое значение, причем, внешние выразители категории бывают самые разные».</w:t>
      </w:r>
    </w:p>
    <w:p w14:paraId="196BC908" w14:textId="77777777" w:rsidR="00664767" w:rsidRDefault="00664767">
      <w:pPr>
        <w:pStyle w:val="3"/>
        <w:jc w:val="both"/>
      </w:pPr>
      <w:r>
        <w:t xml:space="preserve">В некоторых ситуациях формальным признаком определения ЧР является та или иная сочетаемость соответствующих слов с другими. Грамматическая категория то или иной ЧР общим грам. значением. Принцип общего грам. знач. и лежит в основе традиционной системы ЧР. Нужно начинать с выделения наиболее крупных классов слов, чем отдельных ЧР: это </w:t>
      </w:r>
      <w:r>
        <w:rPr>
          <w:u w:val="single"/>
        </w:rPr>
        <w:t>знаменательные и служебные</w:t>
      </w:r>
      <w:r>
        <w:t xml:space="preserve"> слова: слова-названия и указательно-заместит. слова. Указ.-замест. слова – местоимения Я, ТЫ, ОН, ЭТОТ, МОЙ, КАКОЙ, ТАКОЙ, СТОЛЬКО + местоименные наречия – ТАК, ЗДЕСЬ, ТАМ… В системе языка они имеют только общую предметную отнесенность (но отнесенность к очень большим и широким классам денотатов). </w:t>
      </w:r>
    </w:p>
    <w:p w14:paraId="570BF8DE" w14:textId="77777777" w:rsidR="00664767" w:rsidRDefault="00664767">
      <w:pPr>
        <w:pStyle w:val="3"/>
        <w:jc w:val="both"/>
      </w:pPr>
      <w:r>
        <w:t>Пример: Я – любой говорящий, ТЫ – любой собеседник, ЗДЕСЬ – любое место вблизи. Вместе с этим в речи все указ.-заменит. слова выступают лишь в частной отнесенности: в любом высказывании Я – вполне конкретное лицо, ТЫ – конкретный собеседник, ЗДЕСЬ – конкретное место вблизи данного говорящего. В диалоге частная отнесенность такого рода слов непрерывно меняется. Если местоимен. получает общую отнесенность, оно перестает быть местоим.</w:t>
      </w:r>
    </w:p>
    <w:p w14:paraId="01574900" w14:textId="77777777" w:rsidR="00664767" w:rsidRDefault="00664767">
      <w:pPr>
        <w:pStyle w:val="3"/>
        <w:jc w:val="both"/>
      </w:pPr>
      <w:r>
        <w:t>Пример: наше внутреннее Я – Я здесь сущ.</w:t>
      </w:r>
    </w:p>
    <w:p w14:paraId="0C982B24" w14:textId="77777777" w:rsidR="00664767" w:rsidRDefault="00664767">
      <w:pPr>
        <w:pStyle w:val="3"/>
        <w:jc w:val="both"/>
      </w:pPr>
      <w:r>
        <w:t xml:space="preserve">Имена собственные + нарицательные слова (типа вышеупомянутый, нижеперечисленный…) = </w:t>
      </w:r>
      <w:r>
        <w:rPr>
          <w:u w:val="single"/>
        </w:rPr>
        <w:t>слова названия</w:t>
      </w:r>
      <w:r>
        <w:t>, выполняющие номинативную функцию. Указ.-замест. слова противостоят им как слова-заместители и слова-указатели названий. Также в заместители входят междометия (выразители эмоций). Для междометий характерна синтаксич. обособленность.</w:t>
      </w:r>
    </w:p>
    <w:p w14:paraId="44BBC903" w14:textId="77777777" w:rsidR="00664767" w:rsidRDefault="00664767">
      <w:pPr>
        <w:pStyle w:val="3"/>
        <w:jc w:val="both"/>
      </w:pPr>
      <w:r>
        <w:t>Между знаменательными и служебными словами – модальные слова (несомненно, вероятно, как будто, кажется, к счастью).</w:t>
      </w:r>
    </w:p>
    <w:p w14:paraId="731B61A0" w14:textId="77777777" w:rsidR="00664767" w:rsidRDefault="00664767">
      <w:pPr>
        <w:pStyle w:val="3"/>
        <w:jc w:val="both"/>
      </w:pPr>
      <w:r>
        <w:t>Грамматическая категории существительного - (падеж, число, определенность-неопределенность). Синтаксическая функция – прилагательное (качество, степень сравнения). Числительные – количественные и абстрактные. Глагол – (время, наклонение, залог, вид, лицо). В наречиях грамм. категория отсутствует, кроме степени сравнения.</w:t>
      </w:r>
    </w:p>
    <w:p w14:paraId="7C7D1E13" w14:textId="77777777" w:rsidR="00664767" w:rsidRDefault="00664767">
      <w:pPr>
        <w:pStyle w:val="3"/>
        <w:jc w:val="both"/>
      </w:pPr>
      <w:r>
        <w:t>Обстоятельство относится к глаголам, прилагат., неглаг. предикативам, редко к существительным.</w:t>
      </w:r>
    </w:p>
    <w:p w14:paraId="66F7AEEB" w14:textId="77777777" w:rsidR="00664767" w:rsidRDefault="00664767">
      <w:pPr>
        <w:pStyle w:val="3"/>
        <w:jc w:val="both"/>
      </w:pPr>
      <w:r>
        <w:t>Вербойды – отглагольные части речи. У инфинитива грамм. категория вида и залога, свойства глагола + существительного. Деепричастия – (свойства гл. + наречия), оно характеризует действие. Признаки глагола – управление зависимыми словами. У него есть  вид и он бывает переходный и непереходный.</w:t>
      </w:r>
    </w:p>
    <w:p w14:paraId="46FE5C7D" w14:textId="77777777" w:rsidR="00664767" w:rsidRDefault="00664767">
      <w:pPr>
        <w:pStyle w:val="3"/>
        <w:jc w:val="both"/>
      </w:pPr>
      <w:r>
        <w:t>Причастие = глагол + прилагательное. Характеризует свойства предмета категории залога, времени, вида и категории прилагат.</w:t>
      </w:r>
    </w:p>
    <w:p w14:paraId="272F0F90" w14:textId="77777777" w:rsidR="00664767" w:rsidRDefault="00664767">
      <w:pPr>
        <w:pStyle w:val="3"/>
        <w:jc w:val="both"/>
      </w:pPr>
      <w:r>
        <w:t>Признаки глагола у причастия: переходность /непереходность, совершенный/ несовершенный вид, настоящее и прошедшее время.</w:t>
      </w:r>
    </w:p>
    <w:p w14:paraId="5374CD38" w14:textId="77777777" w:rsidR="00664767" w:rsidRDefault="00664767">
      <w:pPr>
        <w:pStyle w:val="3"/>
        <w:jc w:val="both"/>
      </w:pPr>
    </w:p>
    <w:p w14:paraId="42F1C93E" w14:textId="77777777" w:rsidR="00664767" w:rsidRDefault="00664767">
      <w:pPr>
        <w:pStyle w:val="3"/>
        <w:jc w:val="both"/>
      </w:pPr>
    </w:p>
    <w:p w14:paraId="50C21894" w14:textId="77777777" w:rsidR="00664767" w:rsidRDefault="00664767">
      <w:pPr>
        <w:pStyle w:val="3"/>
        <w:jc w:val="both"/>
      </w:pPr>
    </w:p>
    <w:p w14:paraId="4135C36D" w14:textId="77777777" w:rsidR="00664767" w:rsidRDefault="00664767">
      <w:pPr>
        <w:pStyle w:val="3"/>
        <w:jc w:val="both"/>
      </w:pPr>
    </w:p>
    <w:p w14:paraId="46970862" w14:textId="77777777" w:rsidR="00664767" w:rsidRDefault="00664767">
      <w:pPr>
        <w:pStyle w:val="3"/>
        <w:jc w:val="both"/>
      </w:pPr>
    </w:p>
    <w:p w14:paraId="2B298500" w14:textId="77777777" w:rsidR="00664767" w:rsidRDefault="009B4FDD">
      <w:pPr>
        <w:pStyle w:val="a3"/>
        <w:rPr>
          <w:b/>
          <w:bCs/>
          <w:sz w:val="14"/>
          <w:szCs w:val="14"/>
          <w:u w:val="single"/>
        </w:rPr>
      </w:pPr>
      <w:r>
        <w:rPr>
          <w:b/>
          <w:bCs/>
          <w:sz w:val="14"/>
          <w:szCs w:val="14"/>
          <w:u w:val="single"/>
        </w:rPr>
        <w:lastRenderedPageBreak/>
        <w:t>13</w:t>
      </w:r>
      <w:r w:rsidR="000F746D">
        <w:rPr>
          <w:b/>
          <w:bCs/>
          <w:sz w:val="14"/>
          <w:szCs w:val="14"/>
          <w:u w:val="single"/>
        </w:rPr>
        <w:t xml:space="preserve">. </w:t>
      </w:r>
      <w:r w:rsidR="00664767">
        <w:rPr>
          <w:b/>
          <w:bCs/>
          <w:sz w:val="14"/>
          <w:szCs w:val="14"/>
          <w:u w:val="single"/>
        </w:rPr>
        <w:t>Типы ошибок в написании. Орфография. 2 принципа.</w:t>
      </w:r>
    </w:p>
    <w:p w14:paraId="72E00BF7" w14:textId="77777777" w:rsidR="00664767" w:rsidRDefault="00664767">
      <w:pPr>
        <w:pStyle w:val="a3"/>
        <w:rPr>
          <w:sz w:val="14"/>
          <w:szCs w:val="14"/>
        </w:rPr>
      </w:pPr>
      <w:r>
        <w:rPr>
          <w:sz w:val="14"/>
          <w:szCs w:val="14"/>
        </w:rPr>
        <w:t>Орфография регулирует написание в тех случаях, когда возможен выбор. Существует 5 случаев – пять разделов орфографии:</w:t>
      </w:r>
    </w:p>
    <w:p w14:paraId="18380110" w14:textId="77777777" w:rsidR="00664767" w:rsidRDefault="00664767">
      <w:pPr>
        <w:pStyle w:val="a3"/>
        <w:rPr>
          <w:sz w:val="14"/>
          <w:szCs w:val="14"/>
        </w:rPr>
      </w:pPr>
      <w:r>
        <w:rPr>
          <w:sz w:val="14"/>
          <w:szCs w:val="14"/>
        </w:rPr>
        <w:t>Сокращения (гг., вв.)</w:t>
      </w:r>
    </w:p>
    <w:p w14:paraId="378D7FE1" w14:textId="77777777" w:rsidR="00664767" w:rsidRDefault="00664767">
      <w:pPr>
        <w:pStyle w:val="a3"/>
        <w:rPr>
          <w:sz w:val="14"/>
          <w:szCs w:val="14"/>
        </w:rPr>
      </w:pPr>
      <w:r>
        <w:rPr>
          <w:sz w:val="14"/>
          <w:szCs w:val="14"/>
        </w:rPr>
        <w:t>Перенос. Его осуществляют с учетом деления на слоги и морфы.</w:t>
      </w:r>
    </w:p>
    <w:p w14:paraId="4A6FB600" w14:textId="77777777" w:rsidR="00664767" w:rsidRDefault="00664767">
      <w:pPr>
        <w:pStyle w:val="a3"/>
        <w:rPr>
          <w:sz w:val="14"/>
          <w:szCs w:val="14"/>
        </w:rPr>
      </w:pPr>
      <w:r>
        <w:rPr>
          <w:sz w:val="14"/>
          <w:szCs w:val="14"/>
        </w:rPr>
        <w:t xml:space="preserve">Выбор прописной или строчной буквы. Условные имена собственные, чтобы передать важность. Пример: Человек, Президент РФ, Родина. </w:t>
      </w:r>
    </w:p>
    <w:p w14:paraId="3AA600FB" w14:textId="77777777" w:rsidR="00664767" w:rsidRDefault="00664767">
      <w:pPr>
        <w:pStyle w:val="a3"/>
        <w:rPr>
          <w:sz w:val="14"/>
          <w:szCs w:val="14"/>
        </w:rPr>
      </w:pPr>
      <w:r>
        <w:rPr>
          <w:sz w:val="14"/>
          <w:szCs w:val="14"/>
        </w:rPr>
        <w:t>Слитное, раздельное, полуслитное написание. Разные слова разделяются пробелом. Одно слово пишется слитно или через дефис. НО: (не с кем), (несмотря на то, что) – и то, и то одно слово.</w:t>
      </w:r>
    </w:p>
    <w:p w14:paraId="0D807501" w14:textId="77777777" w:rsidR="00664767" w:rsidRDefault="00664767">
      <w:pPr>
        <w:pStyle w:val="a3"/>
        <w:rPr>
          <w:sz w:val="14"/>
          <w:szCs w:val="14"/>
        </w:rPr>
      </w:pPr>
      <w:r>
        <w:rPr>
          <w:sz w:val="14"/>
          <w:szCs w:val="14"/>
        </w:rPr>
        <w:t>Выбор буквы для обозначения звукового состава слова. Ошибка если: выбрать не ту букву, пропустить или написать лишнюю букву.</w:t>
      </w:r>
    </w:p>
    <w:p w14:paraId="14155659" w14:textId="77777777" w:rsidR="00664767" w:rsidRDefault="00664767">
      <w:pPr>
        <w:pStyle w:val="a3"/>
        <w:rPr>
          <w:sz w:val="14"/>
          <w:szCs w:val="14"/>
        </w:rPr>
      </w:pPr>
      <w:r>
        <w:rPr>
          <w:sz w:val="14"/>
          <w:szCs w:val="14"/>
        </w:rPr>
        <w:t>Существует проблема в русском языке, т. к нет соответствия м/у буквой и звуком. 1 и та же буква может обозначаться разными звуками. Д – |</w:t>
      </w:r>
      <w:r>
        <w:rPr>
          <w:sz w:val="14"/>
          <w:szCs w:val="14"/>
          <w:lang w:val="en-US"/>
        </w:rPr>
        <w:t>d</w:t>
      </w:r>
      <w:r>
        <w:rPr>
          <w:sz w:val="14"/>
          <w:szCs w:val="14"/>
        </w:rPr>
        <w:t>ом| и |са</w:t>
      </w:r>
      <w:r>
        <w:rPr>
          <w:sz w:val="14"/>
          <w:szCs w:val="14"/>
          <w:lang w:val="en-US"/>
        </w:rPr>
        <w:t>m</w:t>
      </w:r>
      <w:r>
        <w:rPr>
          <w:sz w:val="14"/>
          <w:szCs w:val="14"/>
        </w:rPr>
        <w:t>|. |</w:t>
      </w:r>
      <w:r>
        <w:rPr>
          <w:sz w:val="14"/>
          <w:szCs w:val="14"/>
          <w:lang w:val="en-US"/>
        </w:rPr>
        <w:t>α</w:t>
      </w:r>
      <w:r>
        <w:rPr>
          <w:sz w:val="14"/>
          <w:szCs w:val="14"/>
        </w:rPr>
        <w:t>| - в</w:t>
      </w:r>
      <w:r>
        <w:rPr>
          <w:sz w:val="14"/>
          <w:szCs w:val="14"/>
          <w:u w:val="single"/>
        </w:rPr>
        <w:t>о</w:t>
      </w:r>
      <w:r>
        <w:rPr>
          <w:sz w:val="14"/>
          <w:szCs w:val="14"/>
        </w:rPr>
        <w:t>да и тр</w:t>
      </w:r>
      <w:r>
        <w:rPr>
          <w:sz w:val="14"/>
          <w:szCs w:val="14"/>
          <w:u w:val="single"/>
        </w:rPr>
        <w:t>а</w:t>
      </w:r>
      <w:r>
        <w:rPr>
          <w:sz w:val="14"/>
          <w:szCs w:val="14"/>
        </w:rPr>
        <w:t>ва.</w:t>
      </w:r>
    </w:p>
    <w:p w14:paraId="119E438A" w14:textId="77777777" w:rsidR="00664767" w:rsidRDefault="00664767">
      <w:pPr>
        <w:pStyle w:val="a3"/>
        <w:rPr>
          <w:sz w:val="14"/>
          <w:szCs w:val="14"/>
        </w:rPr>
      </w:pPr>
      <w:r>
        <w:rPr>
          <w:sz w:val="14"/>
          <w:szCs w:val="14"/>
        </w:rPr>
        <w:t>После принятия письменности в языке появились звуки, для которых не было букв – греческие буквы (редукция).</w:t>
      </w:r>
    </w:p>
    <w:p w14:paraId="7F91C93D" w14:textId="77777777" w:rsidR="00664767" w:rsidRDefault="00664767">
      <w:pPr>
        <w:pStyle w:val="a3"/>
        <w:rPr>
          <w:sz w:val="14"/>
          <w:szCs w:val="14"/>
        </w:rPr>
      </w:pPr>
      <w:r>
        <w:rPr>
          <w:sz w:val="14"/>
          <w:szCs w:val="14"/>
        </w:rPr>
        <w:t>Два принципа выбора буквы:</w:t>
      </w:r>
    </w:p>
    <w:p w14:paraId="16E22DA3" w14:textId="77777777" w:rsidR="00664767" w:rsidRDefault="00664767">
      <w:pPr>
        <w:pStyle w:val="a3"/>
        <w:rPr>
          <w:sz w:val="14"/>
          <w:szCs w:val="14"/>
        </w:rPr>
      </w:pPr>
      <w:r>
        <w:rPr>
          <w:sz w:val="14"/>
          <w:szCs w:val="14"/>
        </w:rPr>
        <w:t>1) Фонетический – пишется то, что слышится</w:t>
      </w:r>
    </w:p>
    <w:p w14:paraId="7DFD7F15" w14:textId="77777777" w:rsidR="00664767" w:rsidRDefault="00664767">
      <w:pPr>
        <w:pStyle w:val="a3"/>
        <w:rPr>
          <w:sz w:val="14"/>
          <w:szCs w:val="14"/>
        </w:rPr>
      </w:pPr>
      <w:r>
        <w:rPr>
          <w:sz w:val="14"/>
          <w:szCs w:val="14"/>
        </w:rPr>
        <w:t>2) Морфологический (ведущий) – морфема передается на письме единообразно (одинаково, но с учетом исторических чередований).</w:t>
      </w:r>
    </w:p>
    <w:p w14:paraId="010143AA" w14:textId="77777777" w:rsidR="00664767" w:rsidRDefault="00664767">
      <w:pPr>
        <w:jc w:val="both"/>
        <w:rPr>
          <w:sz w:val="14"/>
          <w:szCs w:val="14"/>
        </w:rPr>
      </w:pPr>
      <w:r>
        <w:rPr>
          <w:sz w:val="14"/>
          <w:szCs w:val="14"/>
        </w:rPr>
        <w:t>|</w:t>
      </w:r>
      <w:r>
        <w:rPr>
          <w:sz w:val="14"/>
          <w:szCs w:val="14"/>
          <w:lang w:val="en-US"/>
        </w:rPr>
        <w:t>cαd</w:t>
      </w:r>
      <w:r>
        <w:rPr>
          <w:sz w:val="14"/>
          <w:szCs w:val="14"/>
        </w:rPr>
        <w:t>ы| - |</w:t>
      </w:r>
      <w:r>
        <w:rPr>
          <w:sz w:val="14"/>
          <w:szCs w:val="14"/>
          <w:lang w:val="en-US"/>
        </w:rPr>
        <w:t>cam</w:t>
      </w:r>
      <w:r>
        <w:rPr>
          <w:sz w:val="14"/>
          <w:szCs w:val="14"/>
        </w:rPr>
        <w:t>| Выбираем звук Д т. к. это сильная позиция.</w:t>
      </w:r>
    </w:p>
    <w:p w14:paraId="288D8E20" w14:textId="77777777" w:rsidR="00664767" w:rsidRDefault="00664767">
      <w:pPr>
        <w:jc w:val="both"/>
        <w:rPr>
          <w:sz w:val="14"/>
          <w:szCs w:val="14"/>
        </w:rPr>
      </w:pPr>
      <w:r>
        <w:rPr>
          <w:sz w:val="14"/>
          <w:szCs w:val="14"/>
        </w:rPr>
        <w:t>ПРЕ и ПЕРЕ – 2 варианта одной морфемы.</w:t>
      </w:r>
    </w:p>
    <w:p w14:paraId="59923266" w14:textId="77777777" w:rsidR="00664767" w:rsidRDefault="00664767">
      <w:pPr>
        <w:jc w:val="both"/>
        <w:rPr>
          <w:sz w:val="14"/>
          <w:szCs w:val="14"/>
        </w:rPr>
      </w:pPr>
      <w:r>
        <w:rPr>
          <w:sz w:val="14"/>
          <w:szCs w:val="14"/>
        </w:rPr>
        <w:t>В качестве образца выбирается способ обозначения буквы, который обозначает сильную позицию.</w:t>
      </w:r>
    </w:p>
    <w:p w14:paraId="58A4510D" w14:textId="77777777" w:rsidR="00664767" w:rsidRDefault="00664767">
      <w:pPr>
        <w:jc w:val="both"/>
        <w:rPr>
          <w:sz w:val="14"/>
          <w:szCs w:val="14"/>
        </w:rPr>
      </w:pPr>
      <w:r>
        <w:rPr>
          <w:sz w:val="14"/>
          <w:szCs w:val="14"/>
        </w:rPr>
        <w:t>И → Ы (играть - разыграть).</w:t>
      </w:r>
    </w:p>
    <w:p w14:paraId="32C647B9" w14:textId="77777777" w:rsidR="00664767" w:rsidRDefault="00664767">
      <w:pPr>
        <w:jc w:val="both"/>
        <w:rPr>
          <w:sz w:val="14"/>
          <w:szCs w:val="14"/>
        </w:rPr>
      </w:pPr>
      <w:r>
        <w:rPr>
          <w:sz w:val="14"/>
          <w:szCs w:val="14"/>
        </w:rPr>
        <w:t>С-, З- (разыграть - рассказать).</w:t>
      </w:r>
    </w:p>
    <w:p w14:paraId="7BBA628A" w14:textId="77777777" w:rsidR="00664767" w:rsidRDefault="00664767">
      <w:pPr>
        <w:pStyle w:val="3"/>
        <w:jc w:val="both"/>
        <w:rPr>
          <w:b/>
          <w:bCs/>
          <w:u w:val="single"/>
        </w:rPr>
      </w:pPr>
    </w:p>
    <w:p w14:paraId="38633C46" w14:textId="77777777" w:rsidR="00664767" w:rsidRDefault="009B4FDD">
      <w:pPr>
        <w:pStyle w:val="3"/>
        <w:jc w:val="both"/>
      </w:pPr>
      <w:r>
        <w:rPr>
          <w:b/>
          <w:bCs/>
          <w:u w:val="single"/>
        </w:rPr>
        <w:t>14</w:t>
      </w:r>
      <w:r w:rsidR="000F746D">
        <w:rPr>
          <w:b/>
          <w:bCs/>
          <w:u w:val="single"/>
        </w:rPr>
        <w:t xml:space="preserve">. </w:t>
      </w:r>
      <w:r w:rsidR="00664767">
        <w:rPr>
          <w:b/>
          <w:bCs/>
          <w:u w:val="single"/>
        </w:rPr>
        <w:t>«Значение» служебных ЧР. Сочинительные и подчинительные союзы.</w:t>
      </w:r>
    </w:p>
    <w:p w14:paraId="520C11E2" w14:textId="77777777" w:rsidR="00664767" w:rsidRDefault="00664767">
      <w:pPr>
        <w:pStyle w:val="3"/>
        <w:jc w:val="both"/>
      </w:pPr>
      <w:r>
        <w:t>Служебные слова образуют особую подсистему служебных ЧР: морфологическую и синтаксическую.</w:t>
      </w:r>
    </w:p>
    <w:p w14:paraId="3416FDBE" w14:textId="77777777" w:rsidR="00664767" w:rsidRDefault="00664767">
      <w:pPr>
        <w:pStyle w:val="3"/>
        <w:jc w:val="both"/>
      </w:pPr>
      <w:r>
        <w:t>Морфологическая: предлоги, послеслоги, артикли, вспомогательные глаголы, слова степени «</w:t>
      </w:r>
      <w:r>
        <w:rPr>
          <w:lang w:val="en-US"/>
        </w:rPr>
        <w:t>more</w:t>
      </w:r>
      <w:r>
        <w:t xml:space="preserve">» </w:t>
      </w:r>
      <w:r>
        <w:rPr>
          <w:lang w:val="en-US"/>
        </w:rPr>
        <w:t>etc</w:t>
      </w:r>
      <w:r>
        <w:t>, частицы БЫ и др. + Служебные слова, оформляющие аналитические лексемы (возвратные местоимения в составе некоторых глаголов).</w:t>
      </w:r>
    </w:p>
    <w:p w14:paraId="7111386A" w14:textId="77777777" w:rsidR="00664767" w:rsidRDefault="00664767">
      <w:pPr>
        <w:pStyle w:val="3"/>
        <w:jc w:val="both"/>
      </w:pPr>
      <w:r>
        <w:t>Синтаксическая: Сочинительные союзы, оформляющие связи м/у словами, словосочетаниями, приставками И, А, НО, ИЛИ, ОДНАКО, НИ…НИ и т.д.</w:t>
      </w:r>
    </w:p>
    <w:p w14:paraId="3CAE24E8" w14:textId="77777777" w:rsidR="00664767" w:rsidRDefault="00664767">
      <w:pPr>
        <w:pStyle w:val="3"/>
        <w:jc w:val="both"/>
      </w:pPr>
      <w:r>
        <w:t>+ Подчинительные союзы, вводящие придаточные причины, цели…: ПОТОМУ ЧТО, ТАК КАК, ЧТОБЫ, ТАК ЧТО, ХОТЯ, ЕСЛИ. + Относительные слова, т.е. местоимения, наречия: КОТОРЫЙ, КУДА, ГДЕ, КОГДА. + Модальные частицы: ЛИ, РАЗВЕ, НЕУЖЕЛИ. + Слова, оформляющие сказуемое: связки ЕСТЬ, БЫЛ, БУДЕТ, ЭТО.</w:t>
      </w:r>
    </w:p>
    <w:p w14:paraId="7FCAAF6B" w14:textId="77777777" w:rsidR="00664767" w:rsidRDefault="00664767">
      <w:pPr>
        <w:pStyle w:val="3"/>
        <w:jc w:val="both"/>
      </w:pPr>
      <w:r>
        <w:t>НО! Иногда сложно отличить синтаксич. служебные слова от слов–знаменателей (полусвязочный глагол или знаменательная связка – стать, становиться, оказаться).</w:t>
      </w:r>
    </w:p>
    <w:p w14:paraId="1DB8A597" w14:textId="77777777" w:rsidR="00664767" w:rsidRDefault="00664767">
      <w:pPr>
        <w:pStyle w:val="3"/>
        <w:jc w:val="both"/>
      </w:pPr>
      <w:r>
        <w:t>Модальные слова выделяют м/у служебными и знаменательными. Они выступают в организации вводных слов (по-видимому, значит, к счастью и т. д.)</w:t>
      </w:r>
    </w:p>
    <w:p w14:paraId="4FB5664D" w14:textId="77777777" w:rsidR="00664767" w:rsidRDefault="00664767">
      <w:pPr>
        <w:pStyle w:val="3"/>
        <w:jc w:val="both"/>
      </w:pPr>
      <w:r>
        <w:t>Значение знаменательных ЧР связ. с предметом, признаком, состоянием, действием, а значение служебных ЧР – это их функция.</w:t>
      </w:r>
    </w:p>
    <w:p w14:paraId="7D2266A5" w14:textId="77777777" w:rsidR="00664767" w:rsidRDefault="00664767">
      <w:pPr>
        <w:pStyle w:val="3"/>
        <w:jc w:val="both"/>
      </w:pPr>
      <w:r>
        <w:t xml:space="preserve">Функции: </w:t>
      </w:r>
    </w:p>
    <w:p w14:paraId="2BC8BD81" w14:textId="77777777" w:rsidR="00664767" w:rsidRDefault="00664767">
      <w:pPr>
        <w:pStyle w:val="3"/>
        <w:jc w:val="both"/>
      </w:pPr>
      <w:r>
        <w:t>1) Предлога – средство связи (</w:t>
      </w:r>
      <w:r>
        <w:rPr>
          <w:u w:val="single"/>
        </w:rPr>
        <w:t>в течение</w:t>
      </w:r>
      <w:r>
        <w:t xml:space="preserve"> месяца). </w:t>
      </w:r>
    </w:p>
    <w:p w14:paraId="4F1AD78D" w14:textId="77777777" w:rsidR="00664767" w:rsidRDefault="00664767">
      <w:pPr>
        <w:pStyle w:val="3"/>
        <w:jc w:val="both"/>
      </w:pPr>
      <w:r>
        <w:t>2) Союза – связывать слова или предикативные единицы. Союзы бывают сочинительные и подчинительные (причина и условие – это условная хар-ка). Союзы ЧТО и КАК – это синтаксические союзы. Они используются в самых разных придаточных. Следовательно, деление союзов по семантике зависит от их функций.</w:t>
      </w:r>
    </w:p>
    <w:p w14:paraId="53CC2652" w14:textId="77777777" w:rsidR="00664767" w:rsidRDefault="00664767">
      <w:pPr>
        <w:pStyle w:val="3"/>
        <w:jc w:val="both"/>
      </w:pPr>
      <w:r>
        <w:t>По структуре союзы бывают простые (что) и составные (потому что), а бывают двойные сочинит. и подчинит. союзы (когда…то, если…то, так как…то, хотя…но, чем…тем).</w:t>
      </w:r>
    </w:p>
    <w:p w14:paraId="59E6F96B" w14:textId="77777777" w:rsidR="00664767" w:rsidRDefault="00664767">
      <w:pPr>
        <w:pStyle w:val="3"/>
        <w:jc w:val="both"/>
      </w:pPr>
      <w:r>
        <w:t>3) Частиц. Модальные частицы (высказывание с модальной частью бывает отрицательной и вопросит.: разве, неужели). Формообразующие – в составе сослагательного или желательного наклонения (пусть, пускай, да…!, бы, самый, наиболее, наименее). Выделительные – актуализаторы (лишь, только). Отрицательные – НЕ и НИ. Усилительные – в отрицат. предложениях усиливает отрицание, а в утвердительных – это дополнительное средство связи (НИ, ведь, все- таки, даже, же). Пример: Сколько волка ни корми… Сколько – основное союзное слово, а ни – дополнительное СС.</w:t>
      </w:r>
    </w:p>
    <w:p w14:paraId="0CFB71B7" w14:textId="77777777" w:rsidR="00664767" w:rsidRDefault="00664767">
      <w:pPr>
        <w:pStyle w:val="3"/>
        <w:jc w:val="both"/>
      </w:pPr>
      <w:r>
        <w:t>4) Звукоподражательные слова (ТПРУ, ТЬФУ,НУ-У).</w:t>
      </w:r>
    </w:p>
    <w:p w14:paraId="254625EA" w14:textId="77777777" w:rsidR="00664767" w:rsidRDefault="009B4FDD">
      <w:pPr>
        <w:pStyle w:val="3"/>
        <w:jc w:val="both"/>
        <w:rPr>
          <w:b/>
          <w:bCs/>
          <w:u w:val="single"/>
        </w:rPr>
      </w:pPr>
      <w:r>
        <w:rPr>
          <w:b/>
          <w:bCs/>
          <w:u w:val="single"/>
        </w:rPr>
        <w:t>15</w:t>
      </w:r>
      <w:r w:rsidR="00664767">
        <w:rPr>
          <w:b/>
          <w:bCs/>
          <w:u w:val="single"/>
        </w:rPr>
        <w:t>НИ и НИ.</w:t>
      </w:r>
    </w:p>
    <w:p w14:paraId="0F2950D6" w14:textId="77777777" w:rsidR="00664767" w:rsidRDefault="00664767">
      <w:pPr>
        <w:pStyle w:val="a5"/>
        <w:spacing w:before="0" w:beforeAutospacing="0" w:after="0" w:afterAutospacing="0"/>
        <w:jc w:val="both"/>
        <w:rPr>
          <w:sz w:val="14"/>
          <w:szCs w:val="14"/>
        </w:rPr>
      </w:pPr>
      <w:r>
        <w:rPr>
          <w:sz w:val="14"/>
          <w:szCs w:val="14"/>
        </w:rPr>
        <w:t>Следует различать правописание неударяемых частиц не и ни. Частицы эти различаются по значению и употреблению.</w:t>
      </w:r>
    </w:p>
    <w:p w14:paraId="3F0ED884" w14:textId="77777777" w:rsidR="00664767" w:rsidRDefault="00664767">
      <w:pPr>
        <w:pStyle w:val="a5"/>
        <w:spacing w:before="0" w:beforeAutospacing="0" w:after="0" w:afterAutospacing="0"/>
        <w:jc w:val="both"/>
        <w:rPr>
          <w:sz w:val="14"/>
          <w:szCs w:val="14"/>
        </w:rPr>
      </w:pPr>
      <w:r>
        <w:rPr>
          <w:sz w:val="14"/>
          <w:szCs w:val="14"/>
        </w:rPr>
        <w:t xml:space="preserve">1. Частица </w:t>
      </w:r>
      <w:r>
        <w:rPr>
          <w:b/>
          <w:bCs/>
          <w:sz w:val="14"/>
          <w:szCs w:val="14"/>
        </w:rPr>
        <w:t>не</w:t>
      </w:r>
      <w:r>
        <w:rPr>
          <w:sz w:val="14"/>
          <w:szCs w:val="14"/>
        </w:rPr>
        <w:t xml:space="preserve"> употребляется для отрицания, например: Не я говорил об этом. Я не говорил об этом. Я говорил не об этом. Необходимо обратить внимание на отдельные случаи употребления этой частицы:</w:t>
      </w:r>
    </w:p>
    <w:p w14:paraId="37951153" w14:textId="77777777" w:rsidR="00664767" w:rsidRDefault="00664767">
      <w:pPr>
        <w:pStyle w:val="a5"/>
        <w:spacing w:before="0" w:beforeAutospacing="0" w:after="0" w:afterAutospacing="0"/>
        <w:jc w:val="both"/>
        <w:rPr>
          <w:sz w:val="14"/>
          <w:szCs w:val="14"/>
        </w:rPr>
      </w:pPr>
      <w:r>
        <w:rPr>
          <w:sz w:val="14"/>
          <w:szCs w:val="14"/>
        </w:rPr>
        <w:t xml:space="preserve">а) При наличии отрицательной частицы не и в первой, и во второй части составного глагольного сказуемого предложение получает утвердительный смысл, например: не могу не упомянуть... (т.е. «должен упомянуть»), нельзя не сознаться... (т.е. «надо сознаться»). </w:t>
      </w:r>
    </w:p>
    <w:p w14:paraId="6CC68108" w14:textId="77777777" w:rsidR="00664767" w:rsidRDefault="00664767">
      <w:pPr>
        <w:pStyle w:val="a5"/>
        <w:spacing w:before="0" w:beforeAutospacing="0" w:after="0" w:afterAutospacing="0"/>
        <w:jc w:val="both"/>
        <w:rPr>
          <w:sz w:val="14"/>
          <w:szCs w:val="14"/>
        </w:rPr>
      </w:pPr>
      <w:r>
        <w:rPr>
          <w:sz w:val="14"/>
          <w:szCs w:val="14"/>
        </w:rPr>
        <w:t xml:space="preserve">б) В вопросительных и восклицательных предложениях частица не примыкает к местоимениям, наречиям и частицам, образуя с ними сочетания: как не, кто не, кто только не, и т.п.; сюда примыкают вопросительные предложения с сочетанием не – ли, например: Кто не проклинал станционных смотрителей, кто с ними не бранивался? Где он только не бывал! </w:t>
      </w:r>
    </w:p>
    <w:p w14:paraId="1650EE9E" w14:textId="77777777" w:rsidR="00664767" w:rsidRDefault="00664767">
      <w:pPr>
        <w:pStyle w:val="a5"/>
        <w:spacing w:before="0" w:beforeAutospacing="0" w:after="0" w:afterAutospacing="0"/>
        <w:jc w:val="both"/>
        <w:rPr>
          <w:sz w:val="14"/>
          <w:szCs w:val="14"/>
        </w:rPr>
      </w:pPr>
      <w:r>
        <w:rPr>
          <w:sz w:val="14"/>
          <w:szCs w:val="14"/>
        </w:rPr>
        <w:t>в) В соединении с союзом «пока» частица «не» употребляется в придаточных предложениях времени, обозначающих предел, до которого длится действие, выраженное сказуемым главного предложения, например: Сиди тут, пока не приду.</w:t>
      </w:r>
    </w:p>
    <w:p w14:paraId="39DEEDA7" w14:textId="77777777" w:rsidR="00664767" w:rsidRDefault="00664767">
      <w:pPr>
        <w:pStyle w:val="a5"/>
        <w:spacing w:before="0" w:beforeAutospacing="0" w:after="0" w:afterAutospacing="0"/>
        <w:jc w:val="both"/>
        <w:rPr>
          <w:sz w:val="14"/>
          <w:szCs w:val="14"/>
        </w:rPr>
      </w:pPr>
      <w:r>
        <w:rPr>
          <w:sz w:val="14"/>
          <w:szCs w:val="14"/>
        </w:rPr>
        <w:t>г) Частица не входит в состав устойчивых сочетаний: едва ли не, чуть ли не, вряд ли не, обозначающих предположение, далеко не, отнюдь не, ничуть не, нисколько не, вовсе не.</w:t>
      </w:r>
    </w:p>
    <w:p w14:paraId="384FF9BC" w14:textId="77777777" w:rsidR="00664767" w:rsidRDefault="00664767">
      <w:pPr>
        <w:pStyle w:val="a5"/>
        <w:spacing w:before="0" w:beforeAutospacing="0" w:after="0" w:afterAutospacing="0"/>
        <w:jc w:val="both"/>
        <w:rPr>
          <w:i/>
          <w:iCs/>
          <w:sz w:val="14"/>
          <w:szCs w:val="14"/>
        </w:rPr>
      </w:pPr>
      <w:r>
        <w:rPr>
          <w:sz w:val="14"/>
          <w:szCs w:val="14"/>
        </w:rPr>
        <w:t>д) Частица не входит в состав сочинительных союзов: не то; не то – не то; не только – но; не то что не – а; не то чтобы не – а, например: Кто-то не то стонет, не то смеётся</w:t>
      </w:r>
      <w:r>
        <w:rPr>
          <w:i/>
          <w:iCs/>
          <w:sz w:val="14"/>
          <w:szCs w:val="14"/>
        </w:rPr>
        <w:t xml:space="preserve"> </w:t>
      </w:r>
    </w:p>
    <w:p w14:paraId="6F2C6182" w14:textId="77777777" w:rsidR="00664767" w:rsidRDefault="00664767">
      <w:pPr>
        <w:pStyle w:val="a5"/>
        <w:spacing w:before="0" w:beforeAutospacing="0" w:after="0" w:afterAutospacing="0"/>
        <w:jc w:val="both"/>
        <w:rPr>
          <w:i/>
          <w:iCs/>
          <w:sz w:val="14"/>
          <w:szCs w:val="14"/>
        </w:rPr>
      </w:pPr>
      <w:r>
        <w:rPr>
          <w:sz w:val="14"/>
          <w:szCs w:val="14"/>
        </w:rPr>
        <w:t xml:space="preserve">2. Частица </w:t>
      </w:r>
      <w:r>
        <w:rPr>
          <w:b/>
          <w:bCs/>
          <w:sz w:val="14"/>
          <w:szCs w:val="14"/>
        </w:rPr>
        <w:t>ни</w:t>
      </w:r>
      <w:r>
        <w:rPr>
          <w:sz w:val="14"/>
          <w:szCs w:val="14"/>
        </w:rPr>
        <w:t xml:space="preserve"> употребляется для усиления отрицания, например: Ни косточкой нигде не мог я поживиться.</w:t>
      </w:r>
      <w:r>
        <w:rPr>
          <w:i/>
          <w:iCs/>
          <w:sz w:val="14"/>
          <w:szCs w:val="14"/>
        </w:rPr>
        <w:t xml:space="preserve"> </w:t>
      </w:r>
    </w:p>
    <w:p w14:paraId="14A5AB9E" w14:textId="77777777" w:rsidR="00664767" w:rsidRDefault="00664767">
      <w:pPr>
        <w:pStyle w:val="a5"/>
        <w:spacing w:before="0" w:beforeAutospacing="0" w:after="0" w:afterAutospacing="0"/>
        <w:jc w:val="both"/>
        <w:rPr>
          <w:sz w:val="14"/>
          <w:szCs w:val="14"/>
        </w:rPr>
      </w:pPr>
      <w:r>
        <w:rPr>
          <w:sz w:val="14"/>
          <w:szCs w:val="14"/>
        </w:rPr>
        <w:t xml:space="preserve">Повторяющаяся частица ни приобретает значение союза, например: Нигде не было видно ни воды, ни деревьев </w:t>
      </w:r>
      <w:r>
        <w:rPr>
          <w:i/>
          <w:iCs/>
          <w:sz w:val="14"/>
          <w:szCs w:val="14"/>
        </w:rPr>
        <w:t>(Чехов)</w:t>
      </w:r>
      <w:r>
        <w:rPr>
          <w:sz w:val="14"/>
          <w:szCs w:val="14"/>
        </w:rPr>
        <w:t xml:space="preserve">. </w:t>
      </w:r>
    </w:p>
    <w:p w14:paraId="32B59BC0" w14:textId="77777777" w:rsidR="00664767" w:rsidRDefault="00664767">
      <w:pPr>
        <w:pStyle w:val="a5"/>
        <w:spacing w:before="0" w:beforeAutospacing="0" w:after="0" w:afterAutospacing="0"/>
        <w:jc w:val="both"/>
        <w:rPr>
          <w:sz w:val="14"/>
          <w:szCs w:val="14"/>
        </w:rPr>
      </w:pPr>
      <w:r>
        <w:rPr>
          <w:sz w:val="14"/>
          <w:szCs w:val="14"/>
        </w:rPr>
        <w:t>а) Частица ни употребляется перед сказуемым в придаточных предложениях для усиления утвердительного смысла, например: Слушайтесь его во всём, что ни прикажет</w:t>
      </w:r>
      <w:r>
        <w:rPr>
          <w:i/>
          <w:iCs/>
          <w:sz w:val="14"/>
          <w:szCs w:val="14"/>
        </w:rPr>
        <w:t xml:space="preserve"> (Пушкин).</w:t>
      </w:r>
      <w:r>
        <w:rPr>
          <w:sz w:val="14"/>
          <w:szCs w:val="14"/>
        </w:rPr>
        <w:t xml:space="preserve"> Кто ни проедет, всякий похвалит</w:t>
      </w:r>
      <w:r>
        <w:rPr>
          <w:i/>
          <w:iCs/>
          <w:sz w:val="14"/>
          <w:szCs w:val="14"/>
        </w:rPr>
        <w:t xml:space="preserve"> (Пушкин).</w:t>
      </w:r>
    </w:p>
    <w:p w14:paraId="7C24D5EF" w14:textId="77777777" w:rsidR="00664767" w:rsidRDefault="00664767">
      <w:pPr>
        <w:pStyle w:val="a5"/>
        <w:spacing w:before="0" w:beforeAutospacing="0" w:after="0" w:afterAutospacing="0"/>
        <w:jc w:val="both"/>
        <w:rPr>
          <w:sz w:val="14"/>
          <w:szCs w:val="14"/>
        </w:rPr>
      </w:pPr>
      <w:r>
        <w:rPr>
          <w:sz w:val="14"/>
          <w:szCs w:val="14"/>
        </w:rPr>
        <w:t>б) Частица ни встречается в устойчивых сочетаниях, которые имеют значение категорического приказания, например: ни с места, ни шагу далее, ни слова и т.п.</w:t>
      </w:r>
    </w:p>
    <w:p w14:paraId="2C303314" w14:textId="77777777" w:rsidR="00664767" w:rsidRDefault="00664767">
      <w:pPr>
        <w:pStyle w:val="a5"/>
        <w:spacing w:before="0" w:beforeAutospacing="0" w:after="0" w:afterAutospacing="0"/>
        <w:jc w:val="both"/>
        <w:rPr>
          <w:sz w:val="14"/>
          <w:szCs w:val="14"/>
        </w:rPr>
      </w:pPr>
      <w:r>
        <w:rPr>
          <w:sz w:val="14"/>
          <w:szCs w:val="14"/>
        </w:rPr>
        <w:t>в) Частица ни входит в состав отрицательных местоимений: никто, (ни у кого), ничего (ни до чего), никакого (ни у какого). Она входит в состав наречий: никогда, нигде, никуда, ниоткуда. Пишется «ни» в устойчивых сочетаниях, в которые входят местоимения, например: остался ни при чём, остался ни с чем, пропал ни за что.</w:t>
      </w:r>
    </w:p>
    <w:p w14:paraId="5024467A" w14:textId="77777777" w:rsidR="00664767" w:rsidRDefault="00664767">
      <w:pPr>
        <w:pStyle w:val="a5"/>
        <w:spacing w:before="0" w:beforeAutospacing="0" w:after="0" w:afterAutospacing="0"/>
        <w:jc w:val="both"/>
        <w:rPr>
          <w:sz w:val="17"/>
          <w:szCs w:val="17"/>
        </w:rPr>
      </w:pPr>
      <w:r>
        <w:rPr>
          <w:sz w:val="14"/>
          <w:szCs w:val="14"/>
        </w:rPr>
        <w:t>г) Двойное ни входит в устойчивые обороты, представляющие собой сочетание двух противопоставляемых понятий, например: ни жив, ни мертв; ни то, ни се; ни рыба, ни мясо.</w:t>
      </w:r>
    </w:p>
    <w:p w14:paraId="1AB0A9B6" w14:textId="77777777" w:rsidR="00664767" w:rsidRDefault="00664767">
      <w:pPr>
        <w:pStyle w:val="3"/>
        <w:jc w:val="both"/>
        <w:rPr>
          <w:b/>
          <w:bCs/>
          <w:u w:val="single"/>
        </w:rPr>
      </w:pPr>
    </w:p>
    <w:p w14:paraId="066B7A78" w14:textId="77777777" w:rsidR="00664767" w:rsidRDefault="009B4FDD">
      <w:pPr>
        <w:pStyle w:val="3"/>
        <w:jc w:val="both"/>
        <w:rPr>
          <w:b/>
          <w:bCs/>
          <w:u w:val="single"/>
        </w:rPr>
      </w:pPr>
      <w:r>
        <w:rPr>
          <w:b/>
          <w:bCs/>
          <w:u w:val="single"/>
        </w:rPr>
        <w:t>16</w:t>
      </w:r>
      <w:r w:rsidR="000F746D">
        <w:rPr>
          <w:b/>
          <w:bCs/>
          <w:u w:val="single"/>
        </w:rPr>
        <w:t xml:space="preserve">. </w:t>
      </w:r>
      <w:r w:rsidR="00664767">
        <w:rPr>
          <w:b/>
          <w:bCs/>
          <w:u w:val="single"/>
        </w:rPr>
        <w:t>Пунктуация в предложениях с однород. компон.</w:t>
      </w:r>
    </w:p>
    <w:p w14:paraId="64460EC8" w14:textId="77777777" w:rsidR="00664767" w:rsidRDefault="00664767">
      <w:pPr>
        <w:pStyle w:val="3"/>
        <w:jc w:val="both"/>
      </w:pPr>
      <w:r>
        <w:t>Однородные компоненты: отвечают на 1 вопрос (что? и т.п.), являются 1 ЧП, относятся к одному и тому же ЧП, равноправны и связаны сочинительной связью.</w:t>
      </w:r>
    </w:p>
    <w:p w14:paraId="6EB1E98B" w14:textId="77777777" w:rsidR="00664767" w:rsidRDefault="00664767">
      <w:pPr>
        <w:pStyle w:val="3"/>
        <w:jc w:val="both"/>
      </w:pPr>
      <w:r>
        <w:t>Пунктуация:</w:t>
      </w:r>
    </w:p>
    <w:p w14:paraId="3A596000" w14:textId="77777777" w:rsidR="00664767" w:rsidRDefault="00664767">
      <w:pPr>
        <w:pStyle w:val="3"/>
        <w:jc w:val="both"/>
      </w:pPr>
      <w:r>
        <w:t xml:space="preserve">1. О,О,О 2. и О, и О. 3. О, но О. 4. О и О. </w:t>
      </w:r>
    </w:p>
    <w:p w14:paraId="11C4A610" w14:textId="77777777" w:rsidR="00664767" w:rsidRDefault="00664767">
      <w:pPr>
        <w:pStyle w:val="3"/>
        <w:jc w:val="both"/>
      </w:pPr>
      <w:r>
        <w:t xml:space="preserve">5. (О и О), (О и О), (и то и се). 6. О, и О, и О. </w:t>
      </w:r>
    </w:p>
    <w:p w14:paraId="402360EB" w14:textId="77777777" w:rsidR="00664767" w:rsidRDefault="00664767">
      <w:pPr>
        <w:pStyle w:val="3"/>
        <w:jc w:val="both"/>
      </w:pPr>
      <w:r>
        <w:t>7. (Опр.) и (Опр.) и (Доп.)</w:t>
      </w:r>
      <w:r>
        <w:rPr>
          <w:b/>
          <w:bCs/>
        </w:rPr>
        <w:t>,</w:t>
      </w:r>
      <w:r>
        <w:t xml:space="preserve"> и (Доп.) и (Доп.). (Ни то ни се). 8. (… </w:t>
      </w:r>
      <w:r>
        <w:rPr>
          <w:b/>
          <w:bCs/>
        </w:rPr>
        <w:t>,</w:t>
      </w:r>
      <w:r>
        <w:t xml:space="preserve"> ).</w:t>
      </w:r>
    </w:p>
    <w:p w14:paraId="2849FE8D" w14:textId="77777777" w:rsidR="00664767" w:rsidRDefault="00664767">
      <w:pPr>
        <w:pStyle w:val="3"/>
        <w:jc w:val="both"/>
      </w:pPr>
      <w:r>
        <w:t xml:space="preserve">С обобщающими словами: 1. </w:t>
      </w:r>
      <w:r>
        <w:rPr>
          <w:lang w:val="en-US"/>
        </w:rPr>
        <w:t>Θ</w:t>
      </w:r>
      <w:r>
        <w:t xml:space="preserve">: О, О, О. 2. </w:t>
      </w:r>
      <w:r>
        <w:rPr>
          <w:lang w:val="en-US"/>
        </w:rPr>
        <w:t>Θ</w:t>
      </w:r>
      <w:r>
        <w:t xml:space="preserve">, как-то: О, О, О –  3. </w:t>
      </w:r>
      <w:r>
        <w:rPr>
          <w:lang w:val="en-US"/>
        </w:rPr>
        <w:t>Θ</w:t>
      </w:r>
      <w:r>
        <w:t xml:space="preserve">, а именно: О, О, О. 4. </w:t>
      </w:r>
      <w:r>
        <w:rPr>
          <w:lang w:val="en-US"/>
        </w:rPr>
        <w:t>Θ</w:t>
      </w:r>
      <w:r>
        <w:t>, например: О, О, О.</w:t>
      </w:r>
    </w:p>
    <w:p w14:paraId="39B71F45" w14:textId="77777777" w:rsidR="00664767" w:rsidRDefault="00664767">
      <w:pPr>
        <w:pStyle w:val="3"/>
        <w:jc w:val="both"/>
        <w:rPr>
          <w:b/>
          <w:bCs/>
          <w:u w:val="single"/>
        </w:rPr>
      </w:pPr>
      <w:r>
        <w:t xml:space="preserve">5. О, О, О – </w:t>
      </w:r>
      <w:r>
        <w:rPr>
          <w:lang w:val="en-US"/>
        </w:rPr>
        <w:t>Θ</w:t>
      </w:r>
      <w:r>
        <w:t xml:space="preserve">. 6. О, О, О – словом, </w:t>
      </w:r>
      <w:r>
        <w:rPr>
          <w:lang w:val="en-US"/>
        </w:rPr>
        <w:t>Θ</w:t>
      </w:r>
      <w:r>
        <w:t xml:space="preserve">. 7. </w:t>
      </w:r>
      <w:r>
        <w:rPr>
          <w:lang w:val="en-US"/>
        </w:rPr>
        <w:t>Θ</w:t>
      </w:r>
      <w:r>
        <w:t>: О, О, О -</w:t>
      </w:r>
    </w:p>
    <w:p w14:paraId="41376ED0" w14:textId="77777777" w:rsidR="00664767" w:rsidRDefault="00664767">
      <w:pPr>
        <w:pStyle w:val="3"/>
        <w:jc w:val="both"/>
        <w:rPr>
          <w:b/>
          <w:bCs/>
          <w:u w:val="single"/>
        </w:rPr>
      </w:pPr>
    </w:p>
    <w:p w14:paraId="06A2E5C0" w14:textId="77777777" w:rsidR="00664767" w:rsidRDefault="009B4FDD">
      <w:pPr>
        <w:pStyle w:val="3"/>
        <w:jc w:val="both"/>
        <w:rPr>
          <w:b/>
          <w:bCs/>
          <w:u w:val="single"/>
        </w:rPr>
      </w:pPr>
      <w:r>
        <w:rPr>
          <w:b/>
          <w:bCs/>
          <w:u w:val="single"/>
        </w:rPr>
        <w:t>17</w:t>
      </w:r>
      <w:r w:rsidR="000F746D">
        <w:rPr>
          <w:b/>
          <w:bCs/>
          <w:u w:val="single"/>
        </w:rPr>
        <w:t xml:space="preserve">. </w:t>
      </w:r>
      <w:r w:rsidR="00664767">
        <w:rPr>
          <w:b/>
          <w:bCs/>
          <w:u w:val="single"/>
        </w:rPr>
        <w:t>Н и НН в прилагательных.</w:t>
      </w:r>
    </w:p>
    <w:p w14:paraId="3254B577" w14:textId="77777777" w:rsidR="00664767" w:rsidRDefault="00664767">
      <w:pPr>
        <w:pStyle w:val="3"/>
        <w:jc w:val="both"/>
      </w:pPr>
      <w:r>
        <w:t xml:space="preserve">Бессуффиксные прилагательные: юный, синий, рьяный. </w:t>
      </w:r>
    </w:p>
    <w:p w14:paraId="76C27157" w14:textId="77777777" w:rsidR="00664767" w:rsidRDefault="00664767">
      <w:pPr>
        <w:pStyle w:val="3"/>
        <w:jc w:val="both"/>
      </w:pPr>
      <w:r>
        <w:t>Прил. с суффиксами -ан-, -ян-, -ин- : кожаный, серебряный, глиняный, куриный. Исключения: стеклянный, оловянный, деревянный.</w:t>
      </w:r>
    </w:p>
    <w:p w14:paraId="1C831204" w14:textId="77777777" w:rsidR="00664767" w:rsidRDefault="00664767">
      <w:pPr>
        <w:pStyle w:val="3"/>
        <w:jc w:val="both"/>
      </w:pPr>
      <w:r>
        <w:t>Прил., обр. от бесприставочных  глаголов несов. в. с суфф. -н-, -ен- и не имеющ. завис. слов: груженые вагоны, жареные караси… Исключения: желанный, священный, негаданный, данный, неслыханный.</w:t>
      </w:r>
    </w:p>
    <w:p w14:paraId="6B56DD38" w14:textId="77777777" w:rsidR="00664767" w:rsidRDefault="00664767">
      <w:pPr>
        <w:pStyle w:val="3"/>
        <w:jc w:val="both"/>
      </w:pPr>
      <w:r>
        <w:t>Прил., образованные от сущ. с основой на -н с помощью суффикса -н-: лимонный, (лимон+н), машинный, (машина+н).</w:t>
      </w:r>
    </w:p>
    <w:p w14:paraId="7E71AF44" w14:textId="77777777" w:rsidR="00664767" w:rsidRDefault="00664767">
      <w:pPr>
        <w:pStyle w:val="3"/>
        <w:jc w:val="both"/>
      </w:pPr>
      <w:r>
        <w:t>Прил. с суффиксами -енн-, -онн-: клюквенный , революционный. Исключение – ветреный.</w:t>
      </w:r>
    </w:p>
    <w:p w14:paraId="6A5DC2B4" w14:textId="77777777" w:rsidR="00664767" w:rsidRDefault="00664767">
      <w:pPr>
        <w:pStyle w:val="3"/>
        <w:jc w:val="both"/>
      </w:pPr>
      <w:r>
        <w:t>При наличии приставок кроме НЕ:: безветренный, подветренный.</w:t>
      </w:r>
    </w:p>
    <w:p w14:paraId="2A036F19" w14:textId="77777777" w:rsidR="00664767" w:rsidRDefault="00664767">
      <w:pPr>
        <w:pStyle w:val="3"/>
        <w:jc w:val="both"/>
      </w:pPr>
      <w:r>
        <w:t>В кратких прилагательных 2 н, как и в полных формах!</w:t>
      </w:r>
    </w:p>
    <w:p w14:paraId="60C9E7A6" w14:textId="77777777" w:rsidR="00664767" w:rsidRDefault="00664767">
      <w:pPr>
        <w:pStyle w:val="3"/>
        <w:jc w:val="both"/>
      </w:pPr>
      <w:r>
        <w:t>2 н в словах с суффиксами ОВА, ЫВА.</w:t>
      </w:r>
    </w:p>
    <w:p w14:paraId="3CC8B5C7" w14:textId="77777777" w:rsidR="00664767" w:rsidRDefault="009B4FDD">
      <w:pPr>
        <w:pStyle w:val="3"/>
        <w:jc w:val="both"/>
        <w:rPr>
          <w:b/>
          <w:bCs/>
          <w:u w:val="single"/>
        </w:rPr>
      </w:pPr>
      <w:r>
        <w:rPr>
          <w:b/>
          <w:bCs/>
          <w:u w:val="single"/>
        </w:rPr>
        <w:t>18</w:t>
      </w:r>
      <w:r w:rsidR="000F746D">
        <w:rPr>
          <w:b/>
          <w:bCs/>
          <w:u w:val="single"/>
        </w:rPr>
        <w:t xml:space="preserve">. </w:t>
      </w:r>
      <w:r w:rsidR="00664767">
        <w:rPr>
          <w:b/>
          <w:bCs/>
          <w:u w:val="single"/>
        </w:rPr>
        <w:t>Категория состояния.</w:t>
      </w:r>
    </w:p>
    <w:p w14:paraId="7AF27166" w14:textId="77777777" w:rsidR="00664767" w:rsidRDefault="00664767">
      <w:pPr>
        <w:pStyle w:val="3"/>
        <w:jc w:val="both"/>
      </w:pPr>
      <w:r>
        <w:t>Неглагольный предикатив или категория состояния.</w:t>
      </w:r>
    </w:p>
    <w:p w14:paraId="41F55BA7" w14:textId="77777777" w:rsidR="00664767" w:rsidRDefault="00664767">
      <w:pPr>
        <w:pStyle w:val="3"/>
        <w:jc w:val="both"/>
      </w:pPr>
      <w:r>
        <w:t>(имеют категории времени, наклонения, но по облику далеки от глагола). «КС» омонимична наречию (весело, дружно, неловко – исполнительные слова в безличных предложениях). Другие КС употребляются с обычными предложениями (замужем, начеку, очень рад, рада…)</w:t>
      </w:r>
    </w:p>
    <w:p w14:paraId="7CC9EA69" w14:textId="77777777" w:rsidR="00664767" w:rsidRDefault="00664767">
      <w:pPr>
        <w:pStyle w:val="3"/>
        <w:jc w:val="both"/>
      </w:pPr>
      <w:r>
        <w:t>Примеры: Они холодно попрощались – (наречие, обст. Образа действия). Но В комнате холодно – (КС), Пора было уезжать, Ему все нипочем, Я намерен вам сказать…</w:t>
      </w:r>
    </w:p>
    <w:p w14:paraId="6932A8B1" w14:textId="77777777" w:rsidR="00664767" w:rsidRDefault="00664767">
      <w:pPr>
        <w:pStyle w:val="3"/>
        <w:jc w:val="both"/>
      </w:pPr>
      <w:r>
        <w:t xml:space="preserve">Происхождение КС: </w:t>
      </w:r>
    </w:p>
    <w:p w14:paraId="577E7387" w14:textId="77777777" w:rsidR="00664767" w:rsidRDefault="00664767">
      <w:pPr>
        <w:pStyle w:val="3"/>
        <w:jc w:val="both"/>
      </w:pPr>
      <w:r>
        <w:t>1)Наречия: («не» по-разному) холодно, весело, грустно, скучно, легко…</w:t>
      </w:r>
    </w:p>
    <w:p w14:paraId="2922EB18" w14:textId="77777777" w:rsidR="00664767" w:rsidRDefault="00664767">
      <w:pPr>
        <w:pStyle w:val="3"/>
        <w:jc w:val="both"/>
      </w:pPr>
      <w:r>
        <w:t>2)Прилагательные: стыдно, слышно, видно, досадно (от «не» все отдельно).</w:t>
      </w:r>
    </w:p>
    <w:p w14:paraId="3BA1C485" w14:textId="77777777" w:rsidR="00664767" w:rsidRDefault="00664767">
      <w:pPr>
        <w:pStyle w:val="3"/>
        <w:jc w:val="both"/>
      </w:pPr>
      <w:r>
        <w:t xml:space="preserve">3)Модальные слова: не надо, нужно, можно. Но </w:t>
      </w:r>
      <w:r>
        <w:rPr>
          <w:u w:val="single"/>
        </w:rPr>
        <w:t>нельзя</w:t>
      </w:r>
      <w:r>
        <w:t>.</w:t>
      </w:r>
    </w:p>
    <w:p w14:paraId="47FD0320" w14:textId="77777777" w:rsidR="00664767" w:rsidRDefault="00664767">
      <w:pPr>
        <w:pStyle w:val="3"/>
        <w:jc w:val="both"/>
      </w:pPr>
      <w:r>
        <w:t>4)Существительные: (отдельно от «не») пора, время, лень, грех, жаль, но неохота, недосуг, незачем.</w:t>
      </w:r>
    </w:p>
    <w:p w14:paraId="506DB02D" w14:textId="77777777" w:rsidR="00664767" w:rsidRDefault="00664767">
      <w:pPr>
        <w:pStyle w:val="3"/>
        <w:jc w:val="both"/>
      </w:pPr>
      <w:r>
        <w:t>5)Предлог + существительное: невтерпеж, невмочь, невдомек, нипочем, (ни при чем, ни к чему,) начеку.</w:t>
      </w:r>
    </w:p>
    <w:p w14:paraId="1B0C881D" w14:textId="77777777" w:rsidR="00664767" w:rsidRDefault="00664767">
      <w:pPr>
        <w:pStyle w:val="3"/>
        <w:jc w:val="both"/>
      </w:pPr>
      <w:r>
        <w:t>6)Краткие страдательные причастия прошедшего времени: прочитано, убрано. Прочитано в Комсомолке.</w:t>
      </w:r>
    </w:p>
    <w:p w14:paraId="4ACE8B3D" w14:textId="77777777" w:rsidR="00664767" w:rsidRDefault="00664767">
      <w:pPr>
        <w:pStyle w:val="3"/>
        <w:jc w:val="both"/>
      </w:pPr>
    </w:p>
    <w:p w14:paraId="70C080AB" w14:textId="77777777" w:rsidR="00664767" w:rsidRDefault="009B4FDD">
      <w:pPr>
        <w:pStyle w:val="3"/>
        <w:jc w:val="both"/>
        <w:rPr>
          <w:b/>
          <w:bCs/>
          <w:u w:val="single"/>
        </w:rPr>
      </w:pPr>
      <w:r>
        <w:rPr>
          <w:b/>
          <w:bCs/>
          <w:u w:val="single"/>
        </w:rPr>
        <w:t>19</w:t>
      </w:r>
      <w:r w:rsidR="000F746D">
        <w:rPr>
          <w:b/>
          <w:bCs/>
          <w:u w:val="single"/>
        </w:rPr>
        <w:t xml:space="preserve">. </w:t>
      </w:r>
      <w:r w:rsidR="00664767">
        <w:rPr>
          <w:b/>
          <w:bCs/>
          <w:u w:val="single"/>
        </w:rPr>
        <w:t>Спряжение глагола. Причастие настоящего времени.</w:t>
      </w:r>
    </w:p>
    <w:p w14:paraId="24151456" w14:textId="77777777" w:rsidR="00664767" w:rsidRDefault="00664767">
      <w:pPr>
        <w:pStyle w:val="3"/>
        <w:jc w:val="both"/>
      </w:pPr>
      <w:r>
        <w:t>Действительные причастия настоящего времени образуются от глаголов несовершенного вида с помощью суффиксов АЩ (ЯЩ) и УЩ(ЮЩ).</w:t>
      </w:r>
    </w:p>
    <w:p w14:paraId="57B9F697" w14:textId="77777777" w:rsidR="00664767" w:rsidRDefault="00664767">
      <w:pPr>
        <w:pStyle w:val="3"/>
        <w:jc w:val="both"/>
      </w:pPr>
      <w:r>
        <w:t>Страдательные причастия – с помощью ЕМ (ОМ) и ИМ.</w:t>
      </w:r>
    </w:p>
    <w:p w14:paraId="1435E669" w14:textId="77777777" w:rsidR="00664767" w:rsidRDefault="00664767">
      <w:pPr>
        <w:pStyle w:val="3"/>
        <w:jc w:val="both"/>
      </w:pPr>
      <w:r>
        <w:t>Примеры: кричать – кричащий, петь – поющий, клеить – клеящий, стелить – стелющийся, быть – будущий (стало прилагательным).</w:t>
      </w:r>
    </w:p>
    <w:p w14:paraId="72D4FEAB" w14:textId="77777777" w:rsidR="00664767" w:rsidRDefault="00664767">
      <w:pPr>
        <w:pStyle w:val="3"/>
        <w:jc w:val="both"/>
      </w:pPr>
      <w:r>
        <w:t>Примеры страдательных: вести – ведомый (1 спр.), водить – водимый (2 спр.), колебать – колеблемый (1 спр.). Т.о. причастия, образованные от глагола 1 спряжения – ем (ом) и ущ (ющ), а от глаголов 2 спряжения – им, ащ (ящ). Исключение: двиг</w:t>
      </w:r>
      <w:r>
        <w:rPr>
          <w:u w:val="single"/>
        </w:rPr>
        <w:t>а</w:t>
      </w:r>
      <w:r>
        <w:t>ть – движимый (от старинного ДВИЖ</w:t>
      </w:r>
      <w:r>
        <w:rPr>
          <w:u w:val="single"/>
        </w:rPr>
        <w:t>И</w:t>
      </w:r>
      <w:r>
        <w:t>ТИ).</w:t>
      </w:r>
    </w:p>
    <w:p w14:paraId="703ACC9F" w14:textId="77777777" w:rsidR="00664767" w:rsidRDefault="00664767">
      <w:pPr>
        <w:pStyle w:val="3"/>
        <w:jc w:val="both"/>
      </w:pPr>
      <w:r>
        <w:t>Спрягаются глаголы настоящего и будущего времени по двум типам: 2 тип – слова с суффиксом И перед ТЬ кроме: брить, стелить, зиждиться, зыбить. Они относятся к 1 спряжению, как и все остальные глаголы кроме: терпеть, вертеть, держать, гнать, зависеть, слышать, гнать, ненавидеть, видеть, обидеть, дышать. Глаголы с приставкой ВЫ спрягаются как бесприставочные.</w:t>
      </w:r>
    </w:p>
    <w:p w14:paraId="1AC8DC30" w14:textId="77777777" w:rsidR="00664767" w:rsidRDefault="00664767">
      <w:pPr>
        <w:pStyle w:val="3"/>
        <w:jc w:val="both"/>
      </w:pPr>
      <w:r>
        <w:t>Есть и разноспрягаемые глаголы: хотеть (1) – хотите (2) – хотят (2), бежать (1) – бежите (2) – бегут (1).</w:t>
      </w:r>
    </w:p>
    <w:p w14:paraId="26B3CA9F" w14:textId="77777777" w:rsidR="00664767" w:rsidRDefault="00664767">
      <w:pPr>
        <w:pStyle w:val="3"/>
        <w:jc w:val="both"/>
      </w:pPr>
      <w:r>
        <w:t>Данные противоречия показывают, что типов спряжения более 2, но не известно сколько в точности.</w:t>
      </w:r>
    </w:p>
    <w:p w14:paraId="5A70FD8B" w14:textId="77777777" w:rsidR="00664767" w:rsidRDefault="00664767">
      <w:pPr>
        <w:pStyle w:val="3"/>
        <w:jc w:val="both"/>
      </w:pPr>
    </w:p>
    <w:p w14:paraId="3BBB97C9" w14:textId="77777777" w:rsidR="00664767" w:rsidRDefault="009B4FDD">
      <w:pPr>
        <w:pStyle w:val="3"/>
        <w:jc w:val="both"/>
        <w:rPr>
          <w:b/>
          <w:bCs/>
          <w:u w:val="single"/>
        </w:rPr>
      </w:pPr>
      <w:r>
        <w:rPr>
          <w:b/>
          <w:bCs/>
          <w:u w:val="single"/>
        </w:rPr>
        <w:t>20</w:t>
      </w:r>
      <w:r w:rsidR="000F746D">
        <w:rPr>
          <w:b/>
          <w:bCs/>
          <w:u w:val="single"/>
        </w:rPr>
        <w:t xml:space="preserve">. </w:t>
      </w:r>
      <w:r w:rsidR="00664767">
        <w:rPr>
          <w:b/>
          <w:bCs/>
          <w:u w:val="single"/>
        </w:rPr>
        <w:t>Семантическая структура предложения. ЧП.</w:t>
      </w:r>
    </w:p>
    <w:p w14:paraId="26BACF24" w14:textId="77777777" w:rsidR="00664767" w:rsidRDefault="00664767">
      <w:pPr>
        <w:pStyle w:val="3"/>
        <w:jc w:val="both"/>
      </w:pPr>
      <w:r>
        <w:t>Структура ситуации. «Предмет» – ее участник + отношения, которые связывают «предмет» + признаки «предметов». Ситуация существует при определенных обстоятельствах.</w:t>
      </w:r>
    </w:p>
    <w:p w14:paraId="67A958BD" w14:textId="77777777" w:rsidR="00664767" w:rsidRDefault="00664767">
      <w:pPr>
        <w:pStyle w:val="3"/>
        <w:jc w:val="center"/>
      </w:pPr>
      <w:r>
        <w:t>|Эту записку Ленин писал в тюрьме молоком|.</w:t>
      </w:r>
    </w:p>
    <w:p w14:paraId="66BE417F" w14:textId="77777777" w:rsidR="00664767" w:rsidRDefault="00664767" w:rsidP="00D03B44">
      <w:pPr>
        <w:pStyle w:val="3"/>
      </w:pPr>
      <w:r>
        <w:t xml:space="preserve">или |эту записку Ленин </w:t>
      </w:r>
      <w:r>
        <w:rPr>
          <w:u w:val="single"/>
        </w:rPr>
        <w:t>незаметно</w:t>
      </w:r>
      <w:r>
        <w:t xml:space="preserve"> написал в тюрьме молоком| (обстоятельство образа действия).</w:t>
      </w:r>
    </w:p>
    <w:p w14:paraId="2BE38220" w14:textId="77777777" w:rsidR="00664767" w:rsidRDefault="00664767">
      <w:pPr>
        <w:pStyle w:val="3"/>
        <w:jc w:val="both"/>
      </w:pPr>
      <w:r>
        <w:t>Семантический субъект – это активное лицо (Ленин). Но названы не все участники ситуации. Т. е. ситуация описана не полностью. Нет «предметов» ситуации – орудия, то, чем писал Ленин; адресата. Т. о. данное предложение мы должны считать неполным.</w:t>
      </w:r>
    </w:p>
    <w:p w14:paraId="5203C90F" w14:textId="77777777" w:rsidR="00664767" w:rsidRDefault="00664767">
      <w:pPr>
        <w:pStyle w:val="3"/>
        <w:jc w:val="center"/>
      </w:pPr>
      <w:r>
        <w:t>|Здание (объект) публичной библиотеки было построено архитектором Ивановым (субъект) в 1825 году|.</w:t>
      </w:r>
    </w:p>
    <w:p w14:paraId="76453091" w14:textId="77777777" w:rsidR="00664767" w:rsidRDefault="00664767">
      <w:pPr>
        <w:pStyle w:val="3"/>
        <w:jc w:val="both"/>
      </w:pPr>
      <w:r>
        <w:t xml:space="preserve">В этом предложении сказуемое определить невозможно, т. к. это пассивная конструкция, т. е. в качестве подлежащего объект, а не субъект. </w:t>
      </w:r>
    </w:p>
    <w:p w14:paraId="57652F00" w14:textId="77777777" w:rsidR="00664767" w:rsidRDefault="00664767">
      <w:pPr>
        <w:pStyle w:val="3"/>
        <w:jc w:val="both"/>
      </w:pPr>
      <w:r>
        <w:t>|Светает| - что происходит? Светает здесь главный член предложения. |Жара|, |Зима|, |Вечер| - номинативные предложения. Подлежащее – участник ситуации (в именительном падеже). Здесь его нет – Жара, Вечер, Зима – участники ситуации = гл. члены предложения.</w:t>
      </w:r>
    </w:p>
    <w:p w14:paraId="5FC8E472" w14:textId="77777777" w:rsidR="00664767" w:rsidRDefault="00664767">
      <w:pPr>
        <w:pStyle w:val="3"/>
        <w:jc w:val="both"/>
        <w:rPr>
          <w:b/>
          <w:bCs/>
          <w:u w:val="single"/>
        </w:rPr>
      </w:pPr>
      <w:r>
        <w:t>|Что происходит на свете? А просто зима.| - (Б. Слуцкий)</w:t>
      </w:r>
    </w:p>
    <w:p w14:paraId="38F0D443" w14:textId="77777777" w:rsidR="00664767" w:rsidRDefault="00664767">
      <w:pPr>
        <w:pStyle w:val="3"/>
        <w:jc w:val="both"/>
        <w:rPr>
          <w:b/>
          <w:bCs/>
          <w:u w:val="single"/>
        </w:rPr>
      </w:pPr>
    </w:p>
    <w:p w14:paraId="0A0BE8EF" w14:textId="77777777" w:rsidR="00664767" w:rsidRDefault="009B4FDD">
      <w:pPr>
        <w:pStyle w:val="3"/>
        <w:jc w:val="both"/>
      </w:pPr>
      <w:r>
        <w:rPr>
          <w:b/>
          <w:bCs/>
          <w:u w:val="single"/>
        </w:rPr>
        <w:t>21</w:t>
      </w:r>
      <w:r w:rsidR="000F746D">
        <w:rPr>
          <w:b/>
          <w:bCs/>
          <w:u w:val="single"/>
        </w:rPr>
        <w:t xml:space="preserve">. </w:t>
      </w:r>
      <w:r w:rsidR="00664767">
        <w:rPr>
          <w:b/>
          <w:bCs/>
          <w:u w:val="single"/>
        </w:rPr>
        <w:t>Не с разными частями речи.</w:t>
      </w:r>
    </w:p>
    <w:p w14:paraId="05F3BD18" w14:textId="77777777" w:rsidR="00664767" w:rsidRDefault="00664767">
      <w:pPr>
        <w:pStyle w:val="3"/>
        <w:jc w:val="both"/>
      </w:pPr>
      <w:r>
        <w:t xml:space="preserve">1)Наречия: пишутся отдельно кроме суффикса О. </w:t>
      </w:r>
    </w:p>
    <w:p w14:paraId="72A9F1E5" w14:textId="77777777" w:rsidR="00664767" w:rsidRDefault="00664767">
      <w:pPr>
        <w:pStyle w:val="3"/>
        <w:jc w:val="both"/>
      </w:pPr>
      <w:r>
        <w:t>+ исключения: нехотя, недаром, немедля, невдалеке.</w:t>
      </w:r>
    </w:p>
    <w:p w14:paraId="7CB1D686" w14:textId="77777777" w:rsidR="00664767" w:rsidRDefault="00664767">
      <w:pPr>
        <w:pStyle w:val="3"/>
        <w:jc w:val="both"/>
      </w:pPr>
      <w:r>
        <w:t>2)Прилагательные: от «не» пишутся все отдельно.</w:t>
      </w:r>
    </w:p>
    <w:p w14:paraId="4D7FC818" w14:textId="77777777" w:rsidR="00664767" w:rsidRDefault="00664767">
      <w:pPr>
        <w:pStyle w:val="3"/>
        <w:jc w:val="both"/>
      </w:pPr>
      <w:r>
        <w:t xml:space="preserve">3)Модальные слова: («не» отдельно) надо, нужно, можно. Но </w:t>
      </w:r>
      <w:r>
        <w:rPr>
          <w:u w:val="single"/>
        </w:rPr>
        <w:t>нельзя</w:t>
      </w:r>
      <w:r>
        <w:t>.</w:t>
      </w:r>
    </w:p>
    <w:p w14:paraId="3A2C0C79" w14:textId="77777777" w:rsidR="00664767" w:rsidRDefault="00664767">
      <w:pPr>
        <w:pStyle w:val="3"/>
        <w:jc w:val="both"/>
      </w:pPr>
      <w:r>
        <w:t>4)Существительные: (отдельно от «не») пора, время, лень, грех, жаль. Но неохота, недосуг, незачем. Без «не» не употребляются: невежда. Есть синоним без «не»: недруг = враг. НО: не друг, а враг.</w:t>
      </w:r>
    </w:p>
    <w:p w14:paraId="46E749EF" w14:textId="77777777" w:rsidR="00664767" w:rsidRDefault="00664767">
      <w:pPr>
        <w:pStyle w:val="3"/>
        <w:jc w:val="both"/>
      </w:pPr>
      <w:r>
        <w:t>5)Предлог + существительное: невтерпеж, невмочь, невдомек, нипочем, (ни при чем, ни к чему).</w:t>
      </w:r>
    </w:p>
    <w:p w14:paraId="320C36B5" w14:textId="77777777" w:rsidR="00664767" w:rsidRDefault="00664767">
      <w:pPr>
        <w:pStyle w:val="3"/>
        <w:jc w:val="both"/>
      </w:pPr>
      <w:r>
        <w:t>6)Слитно пишется рядом со словами очень, весьма, крайне, в высшей степени: это крайне неосторожно.</w:t>
      </w:r>
    </w:p>
    <w:p w14:paraId="199B9247" w14:textId="77777777" w:rsidR="00664767" w:rsidRDefault="00664767">
      <w:pPr>
        <w:pStyle w:val="3"/>
        <w:jc w:val="both"/>
      </w:pPr>
      <w:r>
        <w:t>7)Причастиями: без «не» не употребляется -  (ненавидимый). Без зависимых слов и со словами ОЧЕНЬ, СОВСЕМ, СОВЕРШЕННО, КРАЙНЕ (непродуманное действие – крайне непродуманное), но не продуманное мной действие. «Не» раздельно с краткими причастиями – работа не закончена, + с местоименными наречиями, усиливающими отрицание – никем не законченная работа.</w:t>
      </w:r>
    </w:p>
    <w:p w14:paraId="00475D14" w14:textId="77777777" w:rsidR="00664767" w:rsidRDefault="00664767">
      <w:pPr>
        <w:pStyle w:val="3"/>
        <w:jc w:val="both"/>
      </w:pPr>
    </w:p>
    <w:p w14:paraId="4CCA6CFB" w14:textId="77777777" w:rsidR="00664767" w:rsidRDefault="009B4FDD">
      <w:pPr>
        <w:pStyle w:val="3"/>
        <w:jc w:val="both"/>
        <w:rPr>
          <w:b/>
          <w:bCs/>
          <w:u w:val="single"/>
        </w:rPr>
      </w:pPr>
      <w:r>
        <w:rPr>
          <w:b/>
          <w:bCs/>
          <w:u w:val="single"/>
        </w:rPr>
        <w:t>22</w:t>
      </w:r>
      <w:r w:rsidR="000F746D">
        <w:rPr>
          <w:b/>
          <w:bCs/>
          <w:u w:val="single"/>
        </w:rPr>
        <w:t xml:space="preserve">. </w:t>
      </w:r>
      <w:r w:rsidR="003947B5">
        <w:rPr>
          <w:b/>
          <w:bCs/>
          <w:u w:val="single"/>
        </w:rPr>
        <w:t xml:space="preserve">Предикативность </w:t>
      </w:r>
    </w:p>
    <w:p w14:paraId="0CC3B32D" w14:textId="77777777" w:rsidR="00664767" w:rsidRDefault="00664767">
      <w:pPr>
        <w:pStyle w:val="3"/>
        <w:jc w:val="both"/>
      </w:pPr>
      <w:r>
        <w:t>ПРЕДИКТИВНОСТЬ – отличит. свойство предложения.</w:t>
      </w:r>
    </w:p>
    <w:p w14:paraId="4ABD8CFB" w14:textId="77777777" w:rsidR="00664767" w:rsidRDefault="00664767">
      <w:pPr>
        <w:pStyle w:val="3"/>
        <w:jc w:val="both"/>
      </w:pPr>
      <w:r>
        <w:rPr>
          <w:b/>
          <w:bCs/>
        </w:rPr>
        <w:t>1 т. з:</w:t>
      </w:r>
      <w:r>
        <w:t xml:space="preserve"> ПРЕДИКТИВНОСТЬ – отношение содержания предложения к действительности. Существует Объективная модальность. Она делится на Реальную модальность (РМ): настоящее, будущее, прошедшее время с одной стороны. И Ирреальную модальность (ИМ): долженствование, возможность, желательность с другой стороны. К (РМ) относится изъявительное наклонение будущего времени: |спортсмен должен побежать|. А к (ИМ) – повелительное наклонение: |</w:t>
      </w:r>
      <w:r>
        <w:rPr>
          <w:u w:val="single"/>
        </w:rPr>
        <w:t>Пусть</w:t>
      </w:r>
      <w:r>
        <w:t xml:space="preserve"> спортсмен побежит|. Условное наклонение (Если </w:t>
      </w:r>
      <w:r>
        <w:rPr>
          <w:u w:val="single"/>
        </w:rPr>
        <w:t>бы</w:t>
      </w:r>
      <w:r>
        <w:t xml:space="preserve"> спортсмен бежал) + Желательное наклонение (</w:t>
      </w:r>
      <w:r>
        <w:rPr>
          <w:u w:val="single"/>
        </w:rPr>
        <w:t>Бежал бы</w:t>
      </w:r>
      <w:r>
        <w:t xml:space="preserve"> спортсмен!) = сослагательное наклонение.</w:t>
      </w:r>
    </w:p>
    <w:p w14:paraId="64D64589" w14:textId="77777777" w:rsidR="00664767" w:rsidRDefault="00664767">
      <w:pPr>
        <w:pStyle w:val="3"/>
        <w:jc w:val="both"/>
      </w:pPr>
      <w:r>
        <w:t xml:space="preserve">Предложения обладают предикативностью, т.е. объективной модальностью. Предложение должно нести знак некой ситуации и обладать предикативностью, т. е. эта ситуация должна быть соотнесена с действительностью. </w:t>
      </w:r>
    </w:p>
    <w:p w14:paraId="0B367622" w14:textId="77777777" w:rsidR="00664767" w:rsidRDefault="00664767">
      <w:pPr>
        <w:pStyle w:val="3"/>
        <w:jc w:val="both"/>
      </w:pPr>
      <w:r>
        <w:t>|В аудитории душно| - по форме это предложение повествовательное, а по цели – просьба, приказ.</w:t>
      </w:r>
    </w:p>
    <w:p w14:paraId="435EB644" w14:textId="77777777" w:rsidR="00664767" w:rsidRDefault="00664767">
      <w:pPr>
        <w:pStyle w:val="3"/>
        <w:jc w:val="both"/>
      </w:pPr>
      <w:r>
        <w:rPr>
          <w:b/>
          <w:bCs/>
        </w:rPr>
        <w:t xml:space="preserve">2 т. з: </w:t>
      </w:r>
      <w:r>
        <w:t>повествовательное предложение – средство формирования суждения (элементарная форма мысли).</w:t>
      </w:r>
    </w:p>
    <w:p w14:paraId="23832639" w14:textId="77777777" w:rsidR="00664767" w:rsidRDefault="00664767">
      <w:pPr>
        <w:pStyle w:val="3"/>
        <w:jc w:val="both"/>
      </w:pPr>
      <w:r>
        <w:t>|</w:t>
      </w:r>
      <w:r>
        <w:rPr>
          <w:u w:val="single"/>
        </w:rPr>
        <w:t>Все люди</w:t>
      </w:r>
      <w:r>
        <w:t xml:space="preserve"> </w:t>
      </w:r>
      <w:r>
        <w:rPr>
          <w:i/>
          <w:iCs/>
        </w:rPr>
        <w:t>смертны</w:t>
      </w:r>
      <w:r>
        <w:t>| - |</w:t>
      </w:r>
      <w:r>
        <w:rPr>
          <w:u w:val="single"/>
        </w:rPr>
        <w:t>субъект</w:t>
      </w:r>
      <w:r>
        <w:t xml:space="preserve"> и </w:t>
      </w:r>
      <w:r>
        <w:rPr>
          <w:i/>
          <w:iCs/>
        </w:rPr>
        <w:t>предикат</w:t>
      </w:r>
      <w:r>
        <w:t>|.  Т. о. суждение состоит из 2 частей: субъекта (</w:t>
      </w:r>
      <w:r>
        <w:rPr>
          <w:lang w:val="en-US"/>
        </w:rPr>
        <w:t>S</w:t>
      </w:r>
      <w:r>
        <w:t>) и предиката (</w:t>
      </w:r>
      <w:r>
        <w:rPr>
          <w:lang w:val="en-US"/>
        </w:rPr>
        <w:t>P</w:t>
      </w:r>
      <w:r>
        <w:t xml:space="preserve">). Суждение – установление связи меж предметом и признаком. Его смысл – в приписывании какого-либо признака некому предмету, тот предмет – </w:t>
      </w:r>
      <w:r>
        <w:rPr>
          <w:lang w:val="en-US"/>
        </w:rPr>
        <w:t>S</w:t>
      </w:r>
      <w:r>
        <w:t xml:space="preserve"> (логический), признак – (</w:t>
      </w:r>
      <w:r>
        <w:rPr>
          <w:lang w:val="en-US"/>
        </w:rPr>
        <w:t>P</w:t>
      </w:r>
      <w:r>
        <w:t>(л)) или сказуемое.</w:t>
      </w:r>
    </w:p>
    <w:p w14:paraId="795E122D" w14:textId="77777777" w:rsidR="00664767" w:rsidRDefault="00664767">
      <w:pPr>
        <w:pStyle w:val="3"/>
        <w:jc w:val="both"/>
      </w:pPr>
      <w:r>
        <w:t>ПРЕДИКАТИВНОСТЬ – приписывание признаков какому-либо предмету. |Жираф большой| - |</w:t>
      </w:r>
      <w:r>
        <w:rPr>
          <w:lang w:val="en-US"/>
        </w:rPr>
        <w:t>S</w:t>
      </w:r>
      <w:r>
        <w:t xml:space="preserve"> - </w:t>
      </w:r>
      <w:r>
        <w:rPr>
          <w:lang w:val="en-US"/>
        </w:rPr>
        <w:t>P</w:t>
      </w:r>
      <w:r>
        <w:t>|, |Большой жираф упал| - |</w:t>
      </w:r>
      <w:r>
        <w:rPr>
          <w:lang w:val="en-US"/>
        </w:rPr>
        <w:t>S</w:t>
      </w:r>
      <w:r>
        <w:t xml:space="preserve"> - </w:t>
      </w:r>
      <w:r>
        <w:rPr>
          <w:lang w:val="en-US"/>
        </w:rPr>
        <w:t>P</w:t>
      </w:r>
      <w:r>
        <w:t>|. В качестве предиката могут быть прилагательные, глаголы, существительные.</w:t>
      </w:r>
    </w:p>
    <w:p w14:paraId="28EC2E67" w14:textId="77777777" w:rsidR="00664767" w:rsidRDefault="00664767">
      <w:pPr>
        <w:pStyle w:val="3"/>
        <w:jc w:val="both"/>
      </w:pPr>
      <w:r>
        <w:t>|Пушкин - поэт|. |</w:t>
      </w:r>
      <w:r>
        <w:rPr>
          <w:lang w:val="en-US"/>
        </w:rPr>
        <w:t>S</w:t>
      </w:r>
      <w:r>
        <w:t xml:space="preserve"> - </w:t>
      </w:r>
      <w:r>
        <w:rPr>
          <w:lang w:val="en-US"/>
        </w:rPr>
        <w:t>P</w:t>
      </w:r>
      <w:r>
        <w:t xml:space="preserve">|. Это отношения идентификации, т.е. включение некого предмета в класс объектов, Пушкин включен в класс поэтов. </w:t>
      </w:r>
      <w:r>
        <w:rPr>
          <w:lang w:val="en-US"/>
        </w:rPr>
        <w:t>S</w:t>
      </w:r>
      <w:r>
        <w:t xml:space="preserve"> и </w:t>
      </w:r>
      <w:r>
        <w:rPr>
          <w:lang w:val="en-US"/>
        </w:rPr>
        <w:t>P</w:t>
      </w:r>
      <w:r>
        <w:t xml:space="preserve"> – главные ЧП, т.к. они выражают его главную мысль.</w:t>
      </w:r>
    </w:p>
    <w:p w14:paraId="07BCE82F" w14:textId="77777777" w:rsidR="00664767" w:rsidRDefault="00664767">
      <w:pPr>
        <w:pStyle w:val="3"/>
        <w:jc w:val="both"/>
      </w:pPr>
      <w:r>
        <w:t>Бывают так называемые эллиптические предложения, где сказуемое невозможно определить однозначно |Татьяна в лес – медведь за нею|.</w:t>
      </w:r>
    </w:p>
    <w:p w14:paraId="7524007A" w14:textId="77777777" w:rsidR="00664767" w:rsidRDefault="00664767">
      <w:pPr>
        <w:pStyle w:val="3"/>
        <w:jc w:val="both"/>
        <w:rPr>
          <w:b/>
          <w:bCs/>
          <w:u w:val="single"/>
        </w:rPr>
      </w:pPr>
    </w:p>
    <w:p w14:paraId="01334B60" w14:textId="77777777" w:rsidR="00664767" w:rsidRDefault="009B4FDD">
      <w:pPr>
        <w:pStyle w:val="3"/>
        <w:jc w:val="both"/>
        <w:rPr>
          <w:b/>
          <w:bCs/>
          <w:u w:val="single"/>
        </w:rPr>
      </w:pPr>
      <w:r>
        <w:rPr>
          <w:b/>
          <w:bCs/>
          <w:u w:val="single"/>
        </w:rPr>
        <w:t>23</w:t>
      </w:r>
      <w:r w:rsidR="000F746D">
        <w:rPr>
          <w:b/>
          <w:bCs/>
          <w:u w:val="single"/>
        </w:rPr>
        <w:t xml:space="preserve">. </w:t>
      </w:r>
      <w:r w:rsidR="00664767">
        <w:rPr>
          <w:b/>
          <w:bCs/>
          <w:u w:val="single"/>
        </w:rPr>
        <w:t>Прямое и переносное значение слов, фразеологизмы.</w:t>
      </w:r>
    </w:p>
    <w:p w14:paraId="27DF4984" w14:textId="77777777" w:rsidR="00664767" w:rsidRDefault="00664767">
      <w:pPr>
        <w:pStyle w:val="3"/>
        <w:jc w:val="both"/>
      </w:pPr>
      <w:r>
        <w:t xml:space="preserve">Часть причины устойчивости словосочетаний в более или менее устойчивом семантич5ском обособлении, т.е. в том или ином </w:t>
      </w:r>
      <w:r>
        <w:rPr>
          <w:u w:val="single"/>
        </w:rPr>
        <w:t>сдвиге значения</w:t>
      </w:r>
      <w:r>
        <w:t>. Устойчивые сочетания с таким сдвигом – фразеологизм.</w:t>
      </w:r>
    </w:p>
    <w:p w14:paraId="3C1403CD" w14:textId="77777777" w:rsidR="00664767" w:rsidRDefault="00664767">
      <w:pPr>
        <w:pStyle w:val="3"/>
        <w:jc w:val="both"/>
      </w:pPr>
      <w:r>
        <w:t>Существуют:</w:t>
      </w:r>
    </w:p>
    <w:p w14:paraId="66E2B350" w14:textId="77777777" w:rsidR="00664767" w:rsidRDefault="00664767">
      <w:pPr>
        <w:pStyle w:val="3"/>
        <w:jc w:val="both"/>
      </w:pPr>
      <w:r>
        <w:t>а) фразеологические сращения (елки-палки, как пить знать, очертя голову).</w:t>
      </w:r>
    </w:p>
    <w:p w14:paraId="2205F282" w14:textId="77777777" w:rsidR="00664767" w:rsidRDefault="00664767">
      <w:pPr>
        <w:pStyle w:val="3"/>
        <w:jc w:val="both"/>
      </w:pPr>
      <w:r>
        <w:t>б) фразеологические единства (выносить сор из избы, держать камень за пазухой, чесать языком, засучить рукава…)</w:t>
      </w:r>
    </w:p>
    <w:p w14:paraId="59353506" w14:textId="77777777" w:rsidR="00664767" w:rsidRDefault="00664767">
      <w:pPr>
        <w:pStyle w:val="3"/>
        <w:jc w:val="both"/>
      </w:pPr>
      <w:r>
        <w:t>Для фразеологизмов свойственно:</w:t>
      </w:r>
    </w:p>
    <w:p w14:paraId="6940122D" w14:textId="77777777" w:rsidR="00664767" w:rsidRDefault="00664767">
      <w:pPr>
        <w:pStyle w:val="3"/>
        <w:numPr>
          <w:ilvl w:val="0"/>
          <w:numId w:val="18"/>
        </w:numPr>
        <w:jc w:val="both"/>
      </w:pPr>
      <w:r>
        <w:t>устойчивость (воспроизводимость).</w:t>
      </w:r>
    </w:p>
    <w:p w14:paraId="5A0630DF" w14:textId="77777777" w:rsidR="00664767" w:rsidRDefault="00664767">
      <w:pPr>
        <w:pStyle w:val="3"/>
        <w:numPr>
          <w:ilvl w:val="0"/>
          <w:numId w:val="18"/>
        </w:numPr>
        <w:jc w:val="both"/>
      </w:pPr>
      <w:r>
        <w:t>Сдвиг в значении</w:t>
      </w:r>
    </w:p>
    <w:p w14:paraId="3A8DC3C3" w14:textId="77777777" w:rsidR="00664767" w:rsidRDefault="00664767">
      <w:pPr>
        <w:pStyle w:val="3"/>
        <w:numPr>
          <w:ilvl w:val="0"/>
          <w:numId w:val="18"/>
        </w:numPr>
        <w:jc w:val="both"/>
      </w:pPr>
      <w:r>
        <w:t>Семантическое единства (он – 1 член предл.)</w:t>
      </w:r>
    </w:p>
    <w:p w14:paraId="6B9BE721" w14:textId="77777777" w:rsidR="00664767" w:rsidRDefault="00664767">
      <w:pPr>
        <w:pStyle w:val="3"/>
        <w:jc w:val="both"/>
      </w:pPr>
      <w:r>
        <w:t xml:space="preserve">Пример: гробовая тишина, беспробудный сон – отсутствие семантической неделимости (зависимый компонент предсказывает главный). </w:t>
      </w:r>
      <w:r>
        <w:rPr>
          <w:u w:val="single"/>
        </w:rPr>
        <w:t>Гол как сокол</w:t>
      </w:r>
      <w:r>
        <w:t xml:space="preserve"> – одно целое – фразеологизм. Он беден </w:t>
      </w:r>
      <w:r>
        <w:rPr>
          <w:u w:val="single"/>
        </w:rPr>
        <w:t>как церковные мыши</w:t>
      </w:r>
      <w:r>
        <w:t>. Худая девушка (прямое значение), а худая весть – (переносное). Круглые сутки (переносное значение).</w:t>
      </w:r>
    </w:p>
    <w:p w14:paraId="56FECE47" w14:textId="77777777" w:rsidR="00664767" w:rsidRDefault="00664767">
      <w:pPr>
        <w:pStyle w:val="3"/>
        <w:jc w:val="both"/>
      </w:pPr>
      <w:r>
        <w:t>Чаще всего переносные значения слов основаны на метонимии, т. е. на переносе по смежности.</w:t>
      </w:r>
    </w:p>
    <w:p w14:paraId="083C6C36" w14:textId="77777777" w:rsidR="00664767" w:rsidRDefault="00664767">
      <w:pPr>
        <w:pStyle w:val="3"/>
        <w:jc w:val="both"/>
        <w:rPr>
          <w:b/>
          <w:bCs/>
          <w:u w:val="single"/>
        </w:rPr>
      </w:pPr>
    </w:p>
    <w:p w14:paraId="1110151C" w14:textId="77777777" w:rsidR="00664767" w:rsidRDefault="009B4FDD">
      <w:pPr>
        <w:pStyle w:val="3"/>
        <w:jc w:val="both"/>
        <w:rPr>
          <w:b/>
          <w:bCs/>
          <w:u w:val="single"/>
        </w:rPr>
      </w:pPr>
      <w:r>
        <w:rPr>
          <w:b/>
          <w:bCs/>
          <w:u w:val="single"/>
        </w:rPr>
        <w:t>24</w:t>
      </w:r>
      <w:r w:rsidR="000F746D">
        <w:rPr>
          <w:b/>
          <w:bCs/>
          <w:u w:val="single"/>
        </w:rPr>
        <w:t xml:space="preserve">. </w:t>
      </w:r>
      <w:r w:rsidR="00664767">
        <w:rPr>
          <w:b/>
          <w:bCs/>
          <w:u w:val="single"/>
        </w:rPr>
        <w:t>Подчинительная связь в ПП и СП. Случаи отсутствия запятой м/у частями СП.</w:t>
      </w:r>
    </w:p>
    <w:p w14:paraId="31067D35" w14:textId="77777777" w:rsidR="00664767" w:rsidRDefault="00664767">
      <w:pPr>
        <w:pStyle w:val="3"/>
        <w:jc w:val="both"/>
      </w:pPr>
      <w:r>
        <w:t xml:space="preserve">Подчинительная связь – один из видов грамматической связи наряду с предикативной, сочинительной и присоединительной. В подчинительную связь вступают только 2 компонента. Тот из них, который «содержит» </w:t>
      </w:r>
      <w:r>
        <w:rPr>
          <w:u w:val="single"/>
        </w:rPr>
        <w:t>показатель подчинительной связи</w:t>
      </w:r>
      <w:r>
        <w:t>, называется зависимым. Этот показатель – подчинительный союз.</w:t>
      </w:r>
    </w:p>
    <w:p w14:paraId="60FE3045" w14:textId="77777777" w:rsidR="00664767" w:rsidRDefault="00664767">
      <w:pPr>
        <w:pStyle w:val="3"/>
        <w:jc w:val="both"/>
      </w:pPr>
      <w:r>
        <w:t xml:space="preserve">|Дул ветер, </w:t>
      </w:r>
      <w:r>
        <w:rPr>
          <w:u w:val="single"/>
        </w:rPr>
        <w:t>так что</w:t>
      </w:r>
      <w:r>
        <w:t xml:space="preserve"> идти было невозможно|. (Так что) – не член предложения, т.к. он содержится в подчинительной части. </w:t>
      </w:r>
    </w:p>
    <w:p w14:paraId="128EB4FD" w14:textId="77777777" w:rsidR="00664767" w:rsidRDefault="00664767">
      <w:pPr>
        <w:pStyle w:val="3"/>
        <w:jc w:val="both"/>
      </w:pPr>
      <w:r>
        <w:t>В подчинительную связь вступают не только словосочетания, но и ПП в составе СП. Средством связи здесь является подчинительный союз или союзное слово. |Отец долго не возвращался, что обеспокоило семью|. (Что) – союзное слово. ПП соподчинены в составе СП. |Я знаю, что … и что …| - один из случаев отсутствия запятой – (я знаю).</w:t>
      </w:r>
    </w:p>
    <w:p w14:paraId="07C2134C" w14:textId="77777777" w:rsidR="00664767" w:rsidRDefault="00664767">
      <w:pPr>
        <w:pStyle w:val="3"/>
        <w:jc w:val="both"/>
      </w:pPr>
      <w:r>
        <w:t xml:space="preserve">Сложно определить соотношение сочинительной и подчинительной связи. |Он купил </w:t>
      </w:r>
      <w:r>
        <w:rPr>
          <w:u w:val="single"/>
        </w:rPr>
        <w:t>хлеб</w:t>
      </w:r>
      <w:r>
        <w:t xml:space="preserve"> и </w:t>
      </w:r>
      <w:r>
        <w:rPr>
          <w:u w:val="single"/>
        </w:rPr>
        <w:t>молоко</w:t>
      </w:r>
      <w:r>
        <w:t xml:space="preserve">| эти слова соподчинены, они находятся в одинаковой зависимости от КУПИЛ. </w:t>
      </w:r>
    </w:p>
    <w:p w14:paraId="3B6B05BA" w14:textId="77777777" w:rsidR="00664767" w:rsidRDefault="00664767" w:rsidP="00D03B44">
      <w:pPr>
        <w:pStyle w:val="3"/>
        <w:jc w:val="both"/>
      </w:pPr>
      <w:r>
        <w:t>Сочинительная связь возникает после подчинительной связи. Сочинение = соподчинение. (Формальная и смысл. зависимость от 3го ком-та.) Однородные члены – соподчиненные компоненты.</w:t>
      </w:r>
    </w:p>
    <w:p w14:paraId="13C7967A" w14:textId="77777777" w:rsidR="00664767" w:rsidRDefault="00664767">
      <w:pPr>
        <w:pStyle w:val="3"/>
        <w:jc w:val="both"/>
      </w:pPr>
      <w:r>
        <w:t>Суть согласования, управления и примыкания.</w:t>
      </w:r>
    </w:p>
    <w:p w14:paraId="6AE47AFE" w14:textId="77777777" w:rsidR="00664767" w:rsidRDefault="00664767">
      <w:pPr>
        <w:pStyle w:val="3"/>
        <w:jc w:val="both"/>
      </w:pPr>
      <w:r>
        <w:t>1)Железная (ж.р.) дверь (им.п. ед.ч. ж.р.) – согласование. При согласовании формы 1 слова определяются другим.</w:t>
      </w:r>
    </w:p>
    <w:p w14:paraId="5A4F56B6" w14:textId="77777777" w:rsidR="00664767" w:rsidRDefault="00664767">
      <w:pPr>
        <w:pStyle w:val="3"/>
        <w:jc w:val="both"/>
      </w:pPr>
      <w:r>
        <w:t xml:space="preserve">2)Дверь </w:t>
      </w:r>
      <w:r>
        <w:rPr>
          <w:u w:val="single"/>
        </w:rPr>
        <w:t>из</w:t>
      </w:r>
      <w:r>
        <w:t xml:space="preserve"> железа (дополнительное СС) – управление. При управлении формы 1 слова влияют на выбор формы другого слова.</w:t>
      </w:r>
    </w:p>
    <w:p w14:paraId="30BE6873" w14:textId="77777777" w:rsidR="00664767" w:rsidRDefault="00664767">
      <w:pPr>
        <w:pStyle w:val="3"/>
        <w:jc w:val="both"/>
      </w:pPr>
      <w:r>
        <w:t>3)Вспышка справ</w:t>
      </w:r>
      <w:r>
        <w:rPr>
          <w:u w:val="single"/>
        </w:rPr>
        <w:t>а</w:t>
      </w:r>
      <w:r>
        <w:t xml:space="preserve"> (а - суффикс), (СС, соположение) – примыкание. (А) было окончанием, т.е. Примыкание раньше было управлением.</w:t>
      </w:r>
    </w:p>
    <w:p w14:paraId="13B9BF93" w14:textId="77777777" w:rsidR="00664767" w:rsidRDefault="00664767">
      <w:pPr>
        <w:pStyle w:val="3"/>
        <w:jc w:val="both"/>
      </w:pPr>
      <w:r>
        <w:t>Отсутствие запятой:</w:t>
      </w:r>
    </w:p>
    <w:p w14:paraId="57F71BEE" w14:textId="77777777" w:rsidR="00664767" w:rsidRDefault="00664767">
      <w:pPr>
        <w:pStyle w:val="3"/>
        <w:jc w:val="both"/>
      </w:pPr>
      <w:r>
        <w:t>1)Если части СП имеют общий ВЧ: О [    ] и [     ].</w:t>
      </w:r>
    </w:p>
    <w:p w14:paraId="3DF755C6" w14:textId="77777777" w:rsidR="00664767" w:rsidRDefault="00664767">
      <w:pPr>
        <w:pStyle w:val="3"/>
        <w:jc w:val="both"/>
      </w:pPr>
      <w:r>
        <w:t>2)Если есть общее придаточное: [     ] и [     ], (когда… )</w:t>
      </w:r>
    </w:p>
    <w:p w14:paraId="54A25E60" w14:textId="77777777" w:rsidR="00664767" w:rsidRDefault="00664767">
      <w:pPr>
        <w:pStyle w:val="3"/>
        <w:jc w:val="both"/>
      </w:pPr>
      <w:r>
        <w:t>3) тип и тип – назывное номинативное предложение. Это не однородные ЧП, т.к. у них нет общего сказуемого: Мороз и солнце! (Это однос. пред. 1 типа).</w:t>
      </w:r>
    </w:p>
    <w:p w14:paraId="740B73B8" w14:textId="77777777" w:rsidR="00664767" w:rsidRDefault="00664767">
      <w:pPr>
        <w:pStyle w:val="3"/>
        <w:jc w:val="both"/>
      </w:pPr>
      <w:r>
        <w:t>4)</w:t>
      </w:r>
    </w:p>
    <w:p w14:paraId="76635ACB" w14:textId="77777777" w:rsidR="00664767" w:rsidRDefault="00664767">
      <w:pPr>
        <w:pStyle w:val="3"/>
        <w:jc w:val="both"/>
      </w:pPr>
      <w:r>
        <w:t xml:space="preserve">                                если   или   если</w:t>
      </w:r>
    </w:p>
    <w:p w14:paraId="5C9F0ED0" w14:textId="77777777" w:rsidR="00664767" w:rsidRDefault="00664767">
      <w:pPr>
        <w:pStyle w:val="3"/>
        <w:jc w:val="both"/>
      </w:pPr>
      <w:r>
        <w:t>(или – взаимоисключающее условие).</w:t>
      </w:r>
    </w:p>
    <w:p w14:paraId="5D081F26" w14:textId="77777777" w:rsidR="00664767" w:rsidRDefault="00664767">
      <w:pPr>
        <w:pStyle w:val="3"/>
        <w:jc w:val="both"/>
      </w:pPr>
      <w:r>
        <w:t>5) На границе предикативных единиц, средств связи запятая отсутствует, если 2е средство связи – двойной союз.</w:t>
      </w:r>
    </w:p>
    <w:p w14:paraId="1B9FC9A0" w14:textId="77777777" w:rsidR="00664767" w:rsidRDefault="00664767">
      <w:pPr>
        <w:pStyle w:val="3"/>
        <w:jc w:val="both"/>
      </w:pPr>
      <w:r>
        <w:t>6)На стыке союзов (,) отсутствует, если при извлечении придаточного предложения получаем формально неправильно устроенное предложение.</w:t>
      </w:r>
    </w:p>
    <w:p w14:paraId="5C06CA47" w14:textId="77777777" w:rsidR="00664767" w:rsidRDefault="00664767">
      <w:pPr>
        <w:pStyle w:val="3"/>
        <w:jc w:val="both"/>
        <w:rPr>
          <w:b/>
          <w:bCs/>
          <w:u w:val="single"/>
        </w:rPr>
      </w:pPr>
    </w:p>
    <w:p w14:paraId="0B8AE6C1" w14:textId="77777777" w:rsidR="00664767" w:rsidRDefault="009B4FDD">
      <w:pPr>
        <w:pStyle w:val="3"/>
        <w:jc w:val="both"/>
        <w:rPr>
          <w:b/>
          <w:bCs/>
          <w:u w:val="single"/>
        </w:rPr>
      </w:pPr>
      <w:r>
        <w:rPr>
          <w:b/>
          <w:bCs/>
          <w:u w:val="single"/>
        </w:rPr>
        <w:t>25</w:t>
      </w:r>
      <w:r w:rsidR="000F746D">
        <w:rPr>
          <w:b/>
          <w:bCs/>
          <w:u w:val="single"/>
        </w:rPr>
        <w:t xml:space="preserve">. </w:t>
      </w:r>
      <w:r w:rsidR="00664767">
        <w:rPr>
          <w:b/>
          <w:bCs/>
          <w:u w:val="single"/>
        </w:rPr>
        <w:t>Средства, причины и условия обособления ВЧП.</w:t>
      </w:r>
    </w:p>
    <w:p w14:paraId="6AC32F3C" w14:textId="77777777" w:rsidR="00664767" w:rsidRDefault="00664767">
      <w:pPr>
        <w:pStyle w:val="3"/>
        <w:jc w:val="both"/>
      </w:pPr>
      <w:r>
        <w:rPr>
          <w:u w:val="single"/>
        </w:rPr>
        <w:t>1)Средства</w:t>
      </w:r>
      <w:r>
        <w:t xml:space="preserve"> – в речи это особая интонация, на письме – знаки препинания (, -).</w:t>
      </w:r>
    </w:p>
    <w:p w14:paraId="5CF808AE" w14:textId="77777777" w:rsidR="00664767" w:rsidRDefault="00664767">
      <w:pPr>
        <w:pStyle w:val="3"/>
        <w:jc w:val="both"/>
      </w:pPr>
      <w:r>
        <w:rPr>
          <w:u w:val="single"/>
        </w:rPr>
        <w:t>2)Причина</w:t>
      </w:r>
      <w:r>
        <w:t xml:space="preserve"> – полупредикативность. Это наделение второстепенных ЧП смысловым весом предложения.</w:t>
      </w:r>
    </w:p>
    <w:p w14:paraId="3271ED07" w14:textId="77777777" w:rsidR="00664767" w:rsidRDefault="00664767">
      <w:pPr>
        <w:pStyle w:val="3"/>
        <w:jc w:val="both"/>
      </w:pPr>
      <w:r>
        <w:t>Предложения со второстепенными ЧП называют Осложненные Предложения (ОП).</w:t>
      </w:r>
    </w:p>
    <w:p w14:paraId="579EFC02" w14:textId="77777777" w:rsidR="00664767" w:rsidRDefault="00664767">
      <w:pPr>
        <w:pStyle w:val="3"/>
        <w:jc w:val="both"/>
      </w:pPr>
      <w:r>
        <w:t>|Обогнув высокий мыс, пароход вошел в залив| = |Пароход обогнул высокий мыс и вошел в залив|. Т. о. формально это ПП, а семантически – СП.</w:t>
      </w:r>
    </w:p>
    <w:p w14:paraId="0936CA19" w14:textId="77777777" w:rsidR="00664767" w:rsidRDefault="00664767">
      <w:pPr>
        <w:pStyle w:val="3"/>
        <w:jc w:val="both"/>
      </w:pPr>
      <w:r>
        <w:t>3) условия обособления: их может и не быть, но обособление, тем не менее, состоится. Есть ряд способов наделения ВЧП полупредикативностью.</w:t>
      </w:r>
    </w:p>
    <w:p w14:paraId="15F3CDBE" w14:textId="77777777" w:rsidR="00664767" w:rsidRDefault="00664767">
      <w:pPr>
        <w:pStyle w:val="3"/>
        <w:jc w:val="both"/>
      </w:pPr>
      <w:r>
        <w:t>Например, принадлежность к той или иной части речи: |Пообедав, гости вышли на веранду|. Или |А он, мятежный просит бури|.  |Александр, сын, решил жениться|.</w:t>
      </w:r>
    </w:p>
    <w:p w14:paraId="4528AF64" w14:textId="77777777" w:rsidR="00664767" w:rsidRDefault="00664767">
      <w:pPr>
        <w:pStyle w:val="3"/>
        <w:jc w:val="both"/>
      </w:pPr>
      <w:r>
        <w:rPr>
          <w:b/>
          <w:bCs/>
          <w:u w:val="single"/>
        </w:rPr>
        <w:t>(38).</w:t>
      </w:r>
      <w:r>
        <w:t xml:space="preserve"> Обособление определений и обстоятельств: есть синтаксические (дистантность) и морфологические (контактность) условия обособления. (0),…сущ…(0) –дистантность. Степень распространенности определения – сущ. (0 (более 1)). Место расположения (препозиция)~~~сущ., |0, 0|. Специальные показатели: сравнительное личное местоимение, пояснительные союзы, несмотря на, начиная с, краткие прилагательные.</w:t>
      </w:r>
    </w:p>
    <w:p w14:paraId="44DD601A" w14:textId="77777777" w:rsidR="00664767" w:rsidRDefault="00664767">
      <w:pPr>
        <w:pStyle w:val="3"/>
        <w:jc w:val="both"/>
      </w:pPr>
      <w:r>
        <w:t>Примеры: (препозиция) |</w:t>
      </w:r>
      <w:r>
        <w:rPr>
          <w:u w:val="single"/>
        </w:rPr>
        <w:t>Другой человек</w:t>
      </w:r>
      <w:r>
        <w:t>, высокий и худой, стоял в стороне|.</w:t>
      </w:r>
    </w:p>
    <w:p w14:paraId="7BBC97F0" w14:textId="77777777" w:rsidR="00664767" w:rsidRDefault="00664767">
      <w:pPr>
        <w:pStyle w:val="3"/>
        <w:jc w:val="both"/>
      </w:pPr>
      <w:r>
        <w:t>КС, или (поясн. союз) неглагольный предикатив, обладает категориями времени и наклонениями.</w:t>
      </w:r>
    </w:p>
    <w:p w14:paraId="0D1DD1DE" w14:textId="77777777" w:rsidR="00664767" w:rsidRDefault="00664767">
      <w:pPr>
        <w:pStyle w:val="3"/>
        <w:jc w:val="both"/>
      </w:pPr>
      <w:r>
        <w:t xml:space="preserve">Вдруг появилась Настя, в грязи (несогл. опред.), уставшая (согласованное определение). – в постпозиции. </w:t>
      </w:r>
    </w:p>
    <w:p w14:paraId="4C08F8E8" w14:textId="77777777" w:rsidR="00664767" w:rsidRDefault="00664767">
      <w:pPr>
        <w:pStyle w:val="3"/>
        <w:jc w:val="both"/>
      </w:pPr>
      <w:r>
        <w:t>Сделанный аккуратно, сразу был поставлен на место, шкаф из красного дерева. (Дистантность).</w:t>
      </w:r>
    </w:p>
    <w:p w14:paraId="0F41AC28" w14:textId="77777777" w:rsidR="00664767" w:rsidRDefault="00664767">
      <w:pPr>
        <w:pStyle w:val="3"/>
        <w:jc w:val="both"/>
      </w:pPr>
    </w:p>
    <w:p w14:paraId="65764622" w14:textId="77777777" w:rsidR="00664767" w:rsidRDefault="009B4FDD">
      <w:pPr>
        <w:pStyle w:val="3"/>
        <w:jc w:val="both"/>
        <w:rPr>
          <w:b/>
          <w:bCs/>
          <w:u w:val="single"/>
        </w:rPr>
      </w:pPr>
      <w:r>
        <w:rPr>
          <w:b/>
          <w:bCs/>
          <w:u w:val="single"/>
        </w:rPr>
        <w:t>26</w:t>
      </w:r>
      <w:r w:rsidR="000F746D">
        <w:rPr>
          <w:b/>
          <w:bCs/>
          <w:u w:val="single"/>
        </w:rPr>
        <w:t xml:space="preserve">. </w:t>
      </w:r>
      <w:r w:rsidR="00664767">
        <w:rPr>
          <w:b/>
          <w:bCs/>
          <w:u w:val="single"/>
        </w:rPr>
        <w:t>Пунктуация в предложениях с КАК.</w:t>
      </w:r>
    </w:p>
    <w:p w14:paraId="056D6AC2" w14:textId="77777777" w:rsidR="00664767" w:rsidRDefault="00664767">
      <w:pPr>
        <w:pStyle w:val="3"/>
        <w:jc w:val="both"/>
      </w:pPr>
      <w:r>
        <w:t xml:space="preserve">Запятая не ставится, когда именная часть вводится с помощью сравнительного союза: Наш сад </w:t>
      </w:r>
      <w:r>
        <w:rPr>
          <w:u w:val="single"/>
        </w:rPr>
        <w:t>как</w:t>
      </w:r>
      <w:r>
        <w:t xml:space="preserve"> проходной </w:t>
      </w:r>
      <w:r>
        <w:rPr>
          <w:u w:val="single"/>
        </w:rPr>
        <w:t>двор</w:t>
      </w:r>
      <w:r>
        <w:t>. («Как…двор» – составное именное сказуемое). Т.о. запятая не ставится, т.к. «как» входит в него. Полз, как змея. Здесь нужна запятая, т.к. это обстоятельство сравнения, которое не входит в состав сказуемого.</w:t>
      </w:r>
    </w:p>
    <w:p w14:paraId="51A5573D" w14:textId="77777777" w:rsidR="00664767" w:rsidRDefault="00664767">
      <w:pPr>
        <w:pStyle w:val="3"/>
        <w:jc w:val="both"/>
      </w:pPr>
      <w:r>
        <w:t xml:space="preserve">Запятая ставится: </w:t>
      </w:r>
    </w:p>
    <w:p w14:paraId="4F1092EE" w14:textId="77777777" w:rsidR="00664767" w:rsidRDefault="00664767">
      <w:pPr>
        <w:pStyle w:val="3"/>
        <w:jc w:val="both"/>
      </w:pPr>
      <w:r>
        <w:t xml:space="preserve">1)Сравнительный оборот (глаза, как ягоды). </w:t>
      </w:r>
    </w:p>
    <w:p w14:paraId="49E19126" w14:textId="77777777" w:rsidR="00664767" w:rsidRDefault="00664767">
      <w:pPr>
        <w:pStyle w:val="3"/>
        <w:jc w:val="both"/>
      </w:pPr>
      <w:r>
        <w:t xml:space="preserve">2) Вводные конструкции: как обычно, как всегда… </w:t>
      </w:r>
    </w:p>
    <w:p w14:paraId="6D8A2CBA" w14:textId="77777777" w:rsidR="00664767" w:rsidRDefault="00664767">
      <w:pPr>
        <w:pStyle w:val="3"/>
        <w:jc w:val="both"/>
      </w:pPr>
      <w:r>
        <w:t xml:space="preserve">3) Приложение: (со значением причины) Тебя, как первую любовь, я никогда не забуду. </w:t>
      </w:r>
    </w:p>
    <w:p w14:paraId="68E2D82D" w14:textId="77777777" w:rsidR="00664767" w:rsidRDefault="00664767">
      <w:pPr>
        <w:pStyle w:val="3"/>
        <w:jc w:val="both"/>
      </w:pPr>
      <w:r>
        <w:t xml:space="preserve">4) В конструкциях: такой, как; столь, как; так, как. </w:t>
      </w:r>
    </w:p>
    <w:p w14:paraId="618C12E2" w14:textId="77777777" w:rsidR="00664767" w:rsidRDefault="00664767">
      <w:pPr>
        <w:pStyle w:val="3"/>
        <w:jc w:val="both"/>
      </w:pPr>
      <w:r>
        <w:t>5) … и, как и…</w:t>
      </w:r>
    </w:p>
    <w:p w14:paraId="55BD4E74" w14:textId="77777777" w:rsidR="00664767" w:rsidRDefault="00664767">
      <w:pPr>
        <w:pStyle w:val="3"/>
        <w:jc w:val="both"/>
      </w:pPr>
      <w:r>
        <w:t>6) не кто иной, как …</w:t>
      </w:r>
    </w:p>
    <w:p w14:paraId="5A7796A0" w14:textId="77777777" w:rsidR="00664767" w:rsidRDefault="00664767">
      <w:pPr>
        <w:pStyle w:val="3"/>
        <w:jc w:val="both"/>
      </w:pPr>
      <w:r>
        <w:t xml:space="preserve">Запятая не ставится: </w:t>
      </w:r>
    </w:p>
    <w:p w14:paraId="38DA53D7" w14:textId="77777777" w:rsidR="00664767" w:rsidRDefault="00664767">
      <w:pPr>
        <w:pStyle w:val="3"/>
        <w:jc w:val="both"/>
      </w:pPr>
      <w:r>
        <w:t>1) Если пред сравнительным оборотом стоит НЕ, СОВЕРШЕННО, СОВСЕМ, ПОЧТИ…</w:t>
      </w:r>
    </w:p>
    <w:p w14:paraId="2ACF1F2C" w14:textId="77777777" w:rsidR="00664767" w:rsidRDefault="00664767">
      <w:pPr>
        <w:pStyle w:val="3"/>
        <w:jc w:val="both"/>
      </w:pPr>
      <w:r>
        <w:t>2) «Как» входит в состав сказуемого (Лес как сон)</w:t>
      </w:r>
    </w:p>
    <w:p w14:paraId="66EB9A12" w14:textId="77777777" w:rsidR="00664767" w:rsidRDefault="00664767">
      <w:pPr>
        <w:pStyle w:val="3"/>
        <w:jc w:val="both"/>
      </w:pPr>
      <w:r>
        <w:t>3) «Как» в значении «в качестве» (Его взяли как гида)</w:t>
      </w:r>
    </w:p>
    <w:p w14:paraId="7782A27E" w14:textId="77777777" w:rsidR="00664767" w:rsidRDefault="00664767">
      <w:pPr>
        <w:pStyle w:val="3"/>
        <w:jc w:val="both"/>
      </w:pPr>
      <w:r>
        <w:t>4) _как, так и (двойной союз).</w:t>
      </w:r>
    </w:p>
    <w:p w14:paraId="69A0A293" w14:textId="77777777" w:rsidR="00664767" w:rsidRDefault="00664767">
      <w:pPr>
        <w:pStyle w:val="3"/>
        <w:jc w:val="both"/>
      </w:pPr>
      <w:r>
        <w:t>5) как входит в обстоятельство образа действия. (Он полетел как птица).</w:t>
      </w:r>
    </w:p>
    <w:p w14:paraId="5289C355" w14:textId="77777777" w:rsidR="00664767" w:rsidRDefault="00664767">
      <w:pPr>
        <w:pStyle w:val="3"/>
        <w:jc w:val="both"/>
        <w:rPr>
          <w:b/>
          <w:bCs/>
          <w:u w:val="single"/>
        </w:rPr>
      </w:pPr>
    </w:p>
    <w:p w14:paraId="0A177D3B" w14:textId="77777777" w:rsidR="00664767" w:rsidRDefault="009B4FDD">
      <w:pPr>
        <w:pStyle w:val="3"/>
        <w:jc w:val="both"/>
        <w:rPr>
          <w:b/>
          <w:bCs/>
          <w:u w:val="single"/>
        </w:rPr>
      </w:pPr>
      <w:r>
        <w:rPr>
          <w:b/>
          <w:bCs/>
          <w:u w:val="single"/>
        </w:rPr>
        <w:t>27</w:t>
      </w:r>
      <w:r w:rsidR="000F746D">
        <w:rPr>
          <w:b/>
          <w:bCs/>
          <w:u w:val="single"/>
        </w:rPr>
        <w:t xml:space="preserve">. </w:t>
      </w:r>
      <w:r w:rsidR="00664767">
        <w:rPr>
          <w:b/>
          <w:bCs/>
          <w:u w:val="single"/>
        </w:rPr>
        <w:t>Причастие как вербойд. Переход причастий в прилагательные.</w:t>
      </w:r>
    </w:p>
    <w:p w14:paraId="422C02BF" w14:textId="77777777" w:rsidR="00664767" w:rsidRDefault="00664767">
      <w:pPr>
        <w:pStyle w:val="3"/>
        <w:jc w:val="both"/>
      </w:pPr>
      <w:r>
        <w:t>Вербойды – отглагольные части речи. У инфинитива грамм. категория вида и залога, свойства глагола + существительного. Деепричастия – (свойства гл. + наречия), оно характеризует действие. Признаки глагола – управление зависимыми словами. У него есть  вид и он бывает переходный и непереходный.</w:t>
      </w:r>
    </w:p>
    <w:p w14:paraId="2D7229B6" w14:textId="77777777" w:rsidR="00664767" w:rsidRDefault="00664767">
      <w:pPr>
        <w:pStyle w:val="3"/>
        <w:jc w:val="both"/>
      </w:pPr>
      <w:r>
        <w:t>Причастие = глагол + прилагательное. Характеризует свойства предмета категории залога, времени, вида и категории прилагательного.</w:t>
      </w:r>
    </w:p>
    <w:p w14:paraId="0FB6FA2B" w14:textId="77777777" w:rsidR="00664767" w:rsidRDefault="00664767">
      <w:pPr>
        <w:pStyle w:val="3"/>
        <w:jc w:val="both"/>
      </w:pPr>
      <w:r>
        <w:t>Признаки глагола у причастия: переходность /непереходность, совершенный/ несовершенный вид, настоящее и прошедшее время.</w:t>
      </w:r>
    </w:p>
    <w:p w14:paraId="79A80F4C" w14:textId="77777777" w:rsidR="00664767" w:rsidRDefault="00664767">
      <w:pPr>
        <w:pStyle w:val="3"/>
        <w:jc w:val="both"/>
      </w:pPr>
      <w:r>
        <w:t>Переход причастий в прилагательные: причастия изменяются по родам, числам и падежам.</w:t>
      </w:r>
    </w:p>
    <w:p w14:paraId="3F5FC1FB" w14:textId="77777777" w:rsidR="00664767" w:rsidRDefault="00664767">
      <w:pPr>
        <w:pStyle w:val="3"/>
        <w:jc w:val="both"/>
      </w:pPr>
      <w:r>
        <w:t xml:space="preserve">Пример: инфинитив </w:t>
      </w:r>
      <w:r>
        <w:rPr>
          <w:u w:val="single"/>
        </w:rPr>
        <w:t>писать</w:t>
      </w:r>
      <w:r>
        <w:t xml:space="preserve"> – причастие пишущий (книгу) – прилагательное пишущий (способный писать). </w:t>
      </w:r>
    </w:p>
    <w:p w14:paraId="57A19F43" w14:textId="77777777" w:rsidR="00664767" w:rsidRDefault="00664767">
      <w:pPr>
        <w:pStyle w:val="3"/>
        <w:jc w:val="both"/>
      </w:pPr>
      <w:r>
        <w:t>Пример: инфинитив красить – причастие крашеный (внуками (творительный падеж) дед) – прилагательное крашеный (блондин) = ненатуральный блондин.</w:t>
      </w:r>
    </w:p>
    <w:p w14:paraId="6E67A873" w14:textId="77777777" w:rsidR="00664767" w:rsidRDefault="00664767">
      <w:pPr>
        <w:pStyle w:val="3"/>
        <w:jc w:val="both"/>
        <w:rPr>
          <w:b/>
          <w:bCs/>
          <w:u w:val="single"/>
        </w:rPr>
      </w:pPr>
    </w:p>
    <w:p w14:paraId="19B63F30" w14:textId="77777777" w:rsidR="00664767" w:rsidRDefault="009B4FDD">
      <w:pPr>
        <w:pStyle w:val="3"/>
        <w:jc w:val="both"/>
      </w:pPr>
      <w:r>
        <w:rPr>
          <w:b/>
          <w:bCs/>
          <w:u w:val="single"/>
        </w:rPr>
        <w:t>28</w:t>
      </w:r>
      <w:r w:rsidR="000F746D">
        <w:rPr>
          <w:b/>
          <w:bCs/>
          <w:u w:val="single"/>
        </w:rPr>
        <w:t xml:space="preserve">. </w:t>
      </w:r>
      <w:r w:rsidR="00664767">
        <w:rPr>
          <w:b/>
          <w:bCs/>
          <w:u w:val="single"/>
        </w:rPr>
        <w:t>Тире в ПП.</w:t>
      </w:r>
    </w:p>
    <w:p w14:paraId="7FA2CE34" w14:textId="77777777" w:rsidR="00664767" w:rsidRDefault="00664767">
      <w:pPr>
        <w:pStyle w:val="3"/>
        <w:jc w:val="both"/>
      </w:pPr>
      <w:r>
        <w:t>Тире ставится в предложениях идентификации м/у подлежащим и сказуемым, с нулевой связкой. Ромб – это параллелограмм.</w:t>
      </w:r>
    </w:p>
    <w:p w14:paraId="23CDA2D1" w14:textId="77777777" w:rsidR="00664767" w:rsidRDefault="00664767">
      <w:pPr>
        <w:pStyle w:val="3"/>
        <w:jc w:val="both"/>
      </w:pPr>
      <w:r>
        <w:t>Ставится: сущ. – сущ., числ. – числ., инфинитив – инф., сущ. – иннфинитив., инф. – сущ.</w:t>
      </w:r>
    </w:p>
    <w:p w14:paraId="22EC0491" w14:textId="77777777" w:rsidR="00664767" w:rsidRDefault="00664767">
      <w:pPr>
        <w:pStyle w:val="3"/>
        <w:jc w:val="both"/>
      </w:pPr>
      <w:r>
        <w:t xml:space="preserve">Не ставится: |ромб есть параллелограмм| (составное именное сказуемое с глаголом связкой ЕСТЬ). Если есть «не», личное местоимение – сущ., сравнение (так, точно, будто). |Костя </w:t>
      </w:r>
      <w:r>
        <w:rPr>
          <w:u w:val="single"/>
        </w:rPr>
        <w:t>теперь</w:t>
      </w:r>
      <w:r>
        <w:t xml:space="preserve"> студент|.</w:t>
      </w:r>
    </w:p>
    <w:p w14:paraId="537803F1" w14:textId="77777777" w:rsidR="00664767" w:rsidRDefault="00664767">
      <w:pPr>
        <w:pStyle w:val="3"/>
        <w:jc w:val="both"/>
      </w:pPr>
    </w:p>
    <w:p w14:paraId="3E3C2984" w14:textId="77777777" w:rsidR="00664767" w:rsidRDefault="00664767">
      <w:pPr>
        <w:pStyle w:val="3"/>
        <w:jc w:val="both"/>
        <w:rPr>
          <w:b/>
          <w:bCs/>
          <w:u w:val="single"/>
        </w:rPr>
      </w:pPr>
      <w:r>
        <w:t xml:space="preserve"> </w:t>
      </w:r>
      <w:r w:rsidR="009B4FDD">
        <w:rPr>
          <w:b/>
          <w:bCs/>
          <w:u w:val="single"/>
        </w:rPr>
        <w:t>29</w:t>
      </w:r>
      <w:r w:rsidR="000F746D">
        <w:rPr>
          <w:b/>
          <w:bCs/>
          <w:u w:val="single"/>
        </w:rPr>
        <w:t xml:space="preserve">. </w:t>
      </w:r>
      <w:r>
        <w:rPr>
          <w:b/>
          <w:bCs/>
          <w:u w:val="single"/>
        </w:rPr>
        <w:t>СПП с придаточными причины, следствия, уступки, условия и сравнения.</w:t>
      </w:r>
    </w:p>
    <w:p w14:paraId="25117530" w14:textId="77777777" w:rsidR="00664767" w:rsidRDefault="00664767">
      <w:pPr>
        <w:pStyle w:val="3"/>
        <w:jc w:val="both"/>
      </w:pPr>
      <w:r>
        <w:t>Прежде чем поставить вопрос ко второй части СПП, нужно определить отношения между его частями. Все СПП делятся на предложения, где придаточная часть распространяет какое-то слово главной части (1) или распространяет всю главную часть (2).</w:t>
      </w:r>
    </w:p>
    <w:p w14:paraId="29C969D0" w14:textId="77777777" w:rsidR="00664767" w:rsidRDefault="00664767">
      <w:pPr>
        <w:pStyle w:val="3"/>
        <w:jc w:val="both"/>
      </w:pPr>
      <w:r>
        <w:t xml:space="preserve">(1) – придаточная часть изъяснительная, образа действия, определительная, степени проявления признака – Он закричал </w:t>
      </w:r>
      <w:r>
        <w:rPr>
          <w:u w:val="single"/>
        </w:rPr>
        <w:t>так</w:t>
      </w:r>
      <w:r>
        <w:t>, что все оглохли.</w:t>
      </w:r>
    </w:p>
    <w:p w14:paraId="2EED0CF5" w14:textId="77777777" w:rsidR="00664767" w:rsidRDefault="00664767">
      <w:pPr>
        <w:pStyle w:val="3"/>
        <w:jc w:val="both"/>
      </w:pPr>
      <w:r>
        <w:t>(2) – придаточное следствия, сопоставления, сравнения. Было жарко – (так что) открыли окна – следствие. Открыли новый магазин, что облегчило закупку продуктов – присоединительное. Здесь формально придаточная часть – главная. Он пел как никто не мог петь. Иногда предложения с придаточным сравнения рассматривают как предложения с обстоятельством сравнения. (Точнее наоборот).</w:t>
      </w:r>
    </w:p>
    <w:p w14:paraId="5716D5EA" w14:textId="77777777" w:rsidR="00664767" w:rsidRDefault="00664767">
      <w:pPr>
        <w:pStyle w:val="3"/>
        <w:jc w:val="both"/>
      </w:pPr>
      <w:r>
        <w:t>Придаточные уступки. Союзы: хотя, пускай, пусть, несмотря на то что, даром что, даже если, (хотя…,но).</w:t>
      </w:r>
    </w:p>
    <w:p w14:paraId="221953B7" w14:textId="77777777" w:rsidR="00664767" w:rsidRDefault="00664767">
      <w:pPr>
        <w:pStyle w:val="3"/>
        <w:jc w:val="both"/>
      </w:pPr>
      <w:r>
        <w:rPr>
          <w:u w:val="single"/>
        </w:rPr>
        <w:t>Куда бы нас ни бросила судьба</w:t>
      </w:r>
      <w:r>
        <w:t>, все те же мы. (Обстоятельство места)</w:t>
      </w:r>
    </w:p>
    <w:p w14:paraId="40AD67ED" w14:textId="77777777" w:rsidR="00664767" w:rsidRDefault="00664767">
      <w:pPr>
        <w:pStyle w:val="3"/>
        <w:jc w:val="both"/>
      </w:pPr>
      <w:r>
        <w:t>Даже если они покинут заседание, верное решение будет принято.</w:t>
      </w:r>
    </w:p>
    <w:p w14:paraId="5778BDC5" w14:textId="77777777" w:rsidR="00664767" w:rsidRDefault="00664767">
      <w:pPr>
        <w:pStyle w:val="3"/>
        <w:jc w:val="both"/>
      </w:pPr>
      <w:r>
        <w:t>Комплекс отношений: причино-следственные и отношения сопоставления.</w:t>
      </w:r>
    </w:p>
    <w:p w14:paraId="4E152421" w14:textId="77777777" w:rsidR="00664767" w:rsidRDefault="00664767">
      <w:pPr>
        <w:pStyle w:val="3"/>
        <w:jc w:val="both"/>
      </w:pPr>
      <w:r>
        <w:t>1.Они покинут заседание.</w:t>
      </w:r>
    </w:p>
    <w:p w14:paraId="1C17DF9B" w14:textId="77777777" w:rsidR="00664767" w:rsidRDefault="00664767">
      <w:pPr>
        <w:pStyle w:val="3"/>
        <w:jc w:val="both"/>
      </w:pPr>
      <w:r>
        <w:t>2.Верное решение не будет принято.</w:t>
      </w:r>
    </w:p>
    <w:p w14:paraId="5AE9FA13" w14:textId="77777777" w:rsidR="00664767" w:rsidRDefault="00664767">
      <w:pPr>
        <w:pStyle w:val="3"/>
        <w:jc w:val="both"/>
      </w:pPr>
      <w:r>
        <w:t>3.Решение будет принято.</w:t>
      </w:r>
    </w:p>
    <w:p w14:paraId="5D2B90A7" w14:textId="77777777" w:rsidR="00664767" w:rsidRDefault="00664767">
      <w:pPr>
        <w:pStyle w:val="3"/>
        <w:jc w:val="both"/>
      </w:pPr>
      <w:r>
        <w:t>Местоположение придаточной части любое, но для каждого вида СПП местоположение зависимой части более или менее типично.</w:t>
      </w:r>
    </w:p>
    <w:p w14:paraId="6B594A21" w14:textId="77777777" w:rsidR="00664767" w:rsidRDefault="009B4FDD">
      <w:pPr>
        <w:pStyle w:val="3"/>
        <w:jc w:val="both"/>
        <w:rPr>
          <w:b/>
          <w:bCs/>
          <w:u w:val="single"/>
        </w:rPr>
      </w:pPr>
      <w:r>
        <w:rPr>
          <w:b/>
          <w:bCs/>
          <w:u w:val="single"/>
        </w:rPr>
        <w:t>30</w:t>
      </w:r>
      <w:r w:rsidR="000F746D">
        <w:rPr>
          <w:b/>
          <w:bCs/>
          <w:u w:val="single"/>
        </w:rPr>
        <w:t xml:space="preserve">. </w:t>
      </w:r>
      <w:r w:rsidR="00664767">
        <w:rPr>
          <w:b/>
          <w:bCs/>
          <w:u w:val="single"/>
        </w:rPr>
        <w:t>Пояснительные союзы. Вводные конструкции.</w:t>
      </w:r>
    </w:p>
    <w:p w14:paraId="5B7DD0AB" w14:textId="77777777" w:rsidR="00664767" w:rsidRDefault="00664767">
      <w:pPr>
        <w:pStyle w:val="3"/>
        <w:jc w:val="both"/>
      </w:pPr>
      <w:r>
        <w:t xml:space="preserve">Пояснительные союзы необходимо отличать от вводных слов: итак – вводное слово, и так </w:t>
      </w:r>
      <w:r>
        <w:rPr>
          <w:u w:val="single"/>
        </w:rPr>
        <w:t>сильно</w:t>
      </w:r>
      <w:r>
        <w:t xml:space="preserve"> – обстоятельство степени проявления признака.</w:t>
      </w:r>
    </w:p>
    <w:p w14:paraId="04BB138E" w14:textId="77777777" w:rsidR="00664767" w:rsidRDefault="00664767">
      <w:pPr>
        <w:pStyle w:val="3"/>
        <w:jc w:val="both"/>
      </w:pPr>
      <w:r>
        <w:t>Пояснительные союзы: а именно, то есть, или, иначе=или. Признайся, иначе (или) поколочу (ССП). Здесь «иначе» – пояснительный союз.</w:t>
      </w:r>
    </w:p>
    <w:p w14:paraId="17E9E37D" w14:textId="77777777" w:rsidR="00664767" w:rsidRDefault="00664767">
      <w:pPr>
        <w:pStyle w:val="3"/>
        <w:jc w:val="both"/>
      </w:pPr>
      <w:r>
        <w:t>Основные группы вводных слов:</w:t>
      </w:r>
    </w:p>
    <w:p w14:paraId="02C8EF08" w14:textId="77777777" w:rsidR="00664767" w:rsidRDefault="00664767">
      <w:pPr>
        <w:pStyle w:val="3"/>
        <w:jc w:val="both"/>
      </w:pPr>
      <w:r>
        <w:t>1) Чувства в связи с сказанным: к счастью, к радости…</w:t>
      </w:r>
    </w:p>
    <w:p w14:paraId="7186B75B" w14:textId="77777777" w:rsidR="00664767" w:rsidRDefault="00664767">
      <w:pPr>
        <w:pStyle w:val="3"/>
        <w:jc w:val="both"/>
      </w:pPr>
      <w:r>
        <w:t>2) Уверенность, возможность: конечно, несомненно, вероятно, может быть…</w:t>
      </w:r>
    </w:p>
    <w:p w14:paraId="583519C4" w14:textId="77777777" w:rsidR="00664767" w:rsidRDefault="00664767">
      <w:pPr>
        <w:pStyle w:val="3"/>
        <w:jc w:val="both"/>
      </w:pPr>
      <w:r>
        <w:t>3) Источник информации: говорят, по словам, по-моему.</w:t>
      </w:r>
    </w:p>
    <w:p w14:paraId="082A60C7" w14:textId="77777777" w:rsidR="00664767" w:rsidRDefault="00664767">
      <w:pPr>
        <w:pStyle w:val="3"/>
        <w:jc w:val="both"/>
      </w:pPr>
      <w:r>
        <w:t>4) Связь мыслей, последовательность изложения: итак, во-первых, наконец, между прочим.</w:t>
      </w:r>
    </w:p>
    <w:p w14:paraId="5CCF6D56" w14:textId="77777777" w:rsidR="00664767" w:rsidRDefault="00664767">
      <w:pPr>
        <w:pStyle w:val="3"/>
        <w:jc w:val="both"/>
      </w:pPr>
      <w:r>
        <w:t>5) Оформление мысли: одним словом, вообще, так сказать, иначе говоря…</w:t>
      </w:r>
    </w:p>
    <w:p w14:paraId="1CA25B2E" w14:textId="77777777" w:rsidR="00664767" w:rsidRDefault="00664767">
      <w:pPr>
        <w:pStyle w:val="3"/>
        <w:jc w:val="both"/>
      </w:pPr>
      <w:r>
        <w:t>6) Привлечение внимания: видите ли, скажем, пожалуйста, понимаешь…</w:t>
      </w:r>
    </w:p>
    <w:p w14:paraId="1B90AC82" w14:textId="77777777" w:rsidR="00664767" w:rsidRDefault="00664767">
      <w:pPr>
        <w:pStyle w:val="3"/>
        <w:jc w:val="both"/>
      </w:pPr>
      <w:r>
        <w:t>7) Обычность повторяемость: как обычно, как всегда.</w:t>
      </w:r>
    </w:p>
    <w:p w14:paraId="1836C4EE" w14:textId="77777777" w:rsidR="00664767" w:rsidRDefault="00664767">
      <w:pPr>
        <w:pStyle w:val="3"/>
        <w:jc w:val="both"/>
      </w:pPr>
      <w:r>
        <w:t>Вводные конструкции не являются ЧП, они выражают субъективную модальность и фиксируют смысловые отношения. В роли вводных слов могут быть глаголы, существительные и модальные слова. Есть также вставные уточняющие конструкции. Чашки – две – лежали на полу.</w:t>
      </w:r>
    </w:p>
    <w:p w14:paraId="082D9FCD" w14:textId="77777777" w:rsidR="00664767" w:rsidRDefault="00664767">
      <w:pPr>
        <w:pStyle w:val="3"/>
        <w:jc w:val="both"/>
      </w:pPr>
    </w:p>
    <w:p w14:paraId="59583DEF" w14:textId="77777777" w:rsidR="00664767" w:rsidRDefault="009B4FDD">
      <w:pPr>
        <w:pStyle w:val="3"/>
        <w:jc w:val="both"/>
        <w:rPr>
          <w:b/>
          <w:bCs/>
          <w:u w:val="single"/>
        </w:rPr>
      </w:pPr>
      <w:r>
        <w:rPr>
          <w:b/>
          <w:bCs/>
          <w:u w:val="single"/>
        </w:rPr>
        <w:t>31</w:t>
      </w:r>
      <w:r w:rsidR="000F746D">
        <w:rPr>
          <w:b/>
          <w:bCs/>
          <w:u w:val="single"/>
        </w:rPr>
        <w:t xml:space="preserve">. </w:t>
      </w:r>
      <w:r w:rsidR="00664767">
        <w:rPr>
          <w:b/>
          <w:bCs/>
          <w:u w:val="single"/>
        </w:rPr>
        <w:t>Однородные компоненты. Сочинительные союзы. Разновидности противительных отношений.</w:t>
      </w:r>
    </w:p>
    <w:p w14:paraId="294CD816" w14:textId="77777777" w:rsidR="00664767" w:rsidRDefault="00664767">
      <w:pPr>
        <w:pStyle w:val="3"/>
        <w:jc w:val="both"/>
      </w:pPr>
      <w:r>
        <w:t>Однородные компоненты: отвечают на 1 вопрос (что? и т.п.), являются 1 ЧП, относятся к одному и тому же ЧП, равноправны и связаны сочинительной связью.</w:t>
      </w:r>
    </w:p>
    <w:p w14:paraId="040A8ACE" w14:textId="77777777" w:rsidR="00664767" w:rsidRDefault="00664767">
      <w:pPr>
        <w:pStyle w:val="3"/>
        <w:jc w:val="both"/>
      </w:pPr>
      <w:r>
        <w:t xml:space="preserve">Сочинительные союзы: </w:t>
      </w:r>
    </w:p>
    <w:p w14:paraId="237BA6E7" w14:textId="77777777" w:rsidR="00664767" w:rsidRDefault="00664767">
      <w:pPr>
        <w:pStyle w:val="3"/>
        <w:jc w:val="both"/>
      </w:pPr>
      <w:r>
        <w:t xml:space="preserve">А) соединительные и, да=и, также, не только…но и. </w:t>
      </w:r>
    </w:p>
    <w:p w14:paraId="59BEA9E2" w14:textId="77777777" w:rsidR="00664767" w:rsidRDefault="00664767">
      <w:pPr>
        <w:pStyle w:val="3"/>
        <w:jc w:val="both"/>
      </w:pPr>
      <w:r>
        <w:t>Б) противительные: а, да=но, но, зато, однако, однако же, все же.</w:t>
      </w:r>
    </w:p>
    <w:p w14:paraId="02882543" w14:textId="77777777" w:rsidR="00664767" w:rsidRDefault="00664767">
      <w:pPr>
        <w:pStyle w:val="3"/>
        <w:jc w:val="both"/>
      </w:pPr>
      <w:r>
        <w:t>В) разделительные: или, или…или, либо, либо…либо, то...то, то ли…то ли, не то…не то.</w:t>
      </w:r>
    </w:p>
    <w:p w14:paraId="3C0A2CDE" w14:textId="77777777" w:rsidR="00664767" w:rsidRDefault="00664767">
      <w:pPr>
        <w:pStyle w:val="3"/>
        <w:jc w:val="both"/>
      </w:pPr>
      <w:r>
        <w:t>Разновидности противительных отношений:</w:t>
      </w:r>
    </w:p>
    <w:p w14:paraId="6D681CF6" w14:textId="77777777" w:rsidR="00664767" w:rsidRDefault="00664767">
      <w:pPr>
        <w:pStyle w:val="3"/>
        <w:jc w:val="both"/>
      </w:pPr>
      <w:r>
        <w:t>1) Противительно-ограничительные отношения. Ситуация противопоставляется той, что в действительности. 1.Я хорошо подготовился (причина). 2.Я должен был сдать экзамен («следствие»). 3Я не сдал экзамен. Уступка (1,2,3) – стимул ситуации, (2) прямо противоположное той ситуации, что имеется в действительности (3).</w:t>
      </w:r>
    </w:p>
    <w:p w14:paraId="4E2BF1D1" w14:textId="77777777" w:rsidR="00664767" w:rsidRDefault="00664767">
      <w:pPr>
        <w:pStyle w:val="3"/>
        <w:jc w:val="both"/>
      </w:pPr>
      <w:r>
        <w:t>2) Противительно-уступительные отношения. Это комплекс отношений следственных и сопоставления.</w:t>
      </w:r>
    </w:p>
    <w:p w14:paraId="06E8C0DC" w14:textId="77777777" w:rsidR="00664767" w:rsidRDefault="00664767">
      <w:pPr>
        <w:pStyle w:val="3"/>
        <w:jc w:val="both"/>
      </w:pPr>
      <w:r>
        <w:t>3) Противительно-возместительные отношения. 2 утверждения, которые оцениваются с точки зрения благоприятности/неблагоприятности. |Зарплата маленькая, но (зато) выдается регулярно|.</w:t>
      </w:r>
    </w:p>
    <w:p w14:paraId="2A3B7AE9" w14:textId="77777777" w:rsidR="00664767" w:rsidRDefault="00664767">
      <w:pPr>
        <w:pStyle w:val="3"/>
        <w:jc w:val="both"/>
      </w:pPr>
    </w:p>
    <w:p w14:paraId="46E6FEF5" w14:textId="77777777" w:rsidR="00664767" w:rsidRDefault="009B4FDD">
      <w:pPr>
        <w:pStyle w:val="3"/>
        <w:jc w:val="both"/>
        <w:rPr>
          <w:b/>
          <w:bCs/>
          <w:u w:val="single"/>
        </w:rPr>
      </w:pPr>
      <w:r>
        <w:rPr>
          <w:b/>
          <w:bCs/>
          <w:u w:val="single"/>
        </w:rPr>
        <w:t>32</w:t>
      </w:r>
      <w:r w:rsidR="000F746D">
        <w:rPr>
          <w:b/>
          <w:bCs/>
          <w:u w:val="single"/>
        </w:rPr>
        <w:t xml:space="preserve">. </w:t>
      </w:r>
      <w:r w:rsidR="00664767">
        <w:rPr>
          <w:b/>
          <w:bCs/>
          <w:u w:val="single"/>
        </w:rPr>
        <w:t>Составное именное сказуемое, обстоятельство сравнения, приложения.</w:t>
      </w:r>
    </w:p>
    <w:p w14:paraId="26CFCD54" w14:textId="77777777" w:rsidR="00664767" w:rsidRDefault="00664767">
      <w:pPr>
        <w:pStyle w:val="3"/>
        <w:jc w:val="both"/>
      </w:pPr>
      <w:r>
        <w:t xml:space="preserve">Составное именное сказуемое = глагол связка (нулевая) + именная часть. (Круг </w:t>
      </w:r>
      <w:r>
        <w:rPr>
          <w:u w:val="single"/>
        </w:rPr>
        <w:t>есть</w:t>
      </w:r>
      <w:r>
        <w:t xml:space="preserve"> геометрическая </w:t>
      </w:r>
      <w:r>
        <w:rPr>
          <w:u w:val="single"/>
        </w:rPr>
        <w:t>фигура</w:t>
      </w:r>
      <w:r>
        <w:t xml:space="preserve">…) Связка передает модальность. (Круг – (это)фигура). (Это – нулевая связка), (фигура – составное именное сказуемое с нулевой связкой). Иногда связки употребляются, чтобы передать архаичность или возвышенность. (Жизнь есть жизнь). </w:t>
      </w:r>
    </w:p>
    <w:p w14:paraId="0D04DE92" w14:textId="77777777" w:rsidR="00664767" w:rsidRDefault="00664767">
      <w:pPr>
        <w:pStyle w:val="3"/>
        <w:jc w:val="both"/>
      </w:pPr>
      <w:r>
        <w:t xml:space="preserve">В роли именной части составного именного сказуемого выступают все части речи, кроме глагола и наречия, наоборот очень часто – прилагательное. </w:t>
      </w:r>
    </w:p>
    <w:p w14:paraId="0EDB2C5B" w14:textId="77777777" w:rsidR="00664767" w:rsidRDefault="00664767">
      <w:pPr>
        <w:pStyle w:val="3"/>
        <w:jc w:val="both"/>
      </w:pPr>
      <w:r>
        <w:t xml:space="preserve">Именная часть может вводиться с помощью сравнительного союза: Наш сад </w:t>
      </w:r>
      <w:r>
        <w:rPr>
          <w:u w:val="single"/>
        </w:rPr>
        <w:t>как</w:t>
      </w:r>
      <w:r>
        <w:t xml:space="preserve"> проходной </w:t>
      </w:r>
      <w:r>
        <w:rPr>
          <w:u w:val="single"/>
        </w:rPr>
        <w:t>двор</w:t>
      </w:r>
      <w:r>
        <w:t xml:space="preserve">. («Как…двор» – составное именное сказуемое). Т.о. запятая не ставится, т.к. «как» входит в него. Полз, как змея. Здесь нужна запятая, т.к. это обстоятельство сравнения, которое не входит в состав сказуемого. </w:t>
      </w:r>
    </w:p>
    <w:p w14:paraId="09416412" w14:textId="77777777" w:rsidR="00664767" w:rsidRDefault="00664767">
      <w:pPr>
        <w:pStyle w:val="3"/>
        <w:jc w:val="both"/>
      </w:pPr>
      <w:r>
        <w:t>Приложение: (со значением причины) Тебя, как первую любовь, я никогда не забуду.</w:t>
      </w:r>
    </w:p>
    <w:p w14:paraId="2CA8C52E" w14:textId="77777777" w:rsidR="00664767" w:rsidRDefault="00664767">
      <w:pPr>
        <w:pStyle w:val="3"/>
        <w:jc w:val="both"/>
      </w:pPr>
    </w:p>
    <w:p w14:paraId="61A149DB" w14:textId="77777777" w:rsidR="00664767" w:rsidRDefault="009B4FDD">
      <w:pPr>
        <w:pStyle w:val="3"/>
        <w:jc w:val="both"/>
        <w:rPr>
          <w:b/>
          <w:bCs/>
          <w:u w:val="single"/>
        </w:rPr>
      </w:pPr>
      <w:r>
        <w:rPr>
          <w:b/>
          <w:bCs/>
          <w:u w:val="single"/>
        </w:rPr>
        <w:t>33</w:t>
      </w:r>
      <w:r w:rsidR="000F746D">
        <w:rPr>
          <w:b/>
          <w:bCs/>
          <w:u w:val="single"/>
        </w:rPr>
        <w:t xml:space="preserve">. </w:t>
      </w:r>
      <w:r w:rsidR="00664767">
        <w:rPr>
          <w:b/>
          <w:bCs/>
          <w:u w:val="single"/>
        </w:rPr>
        <w:t xml:space="preserve">Подчинительные союзы. СПП с несколькими придаточными. СП с разными видами связи. </w:t>
      </w:r>
    </w:p>
    <w:p w14:paraId="039B2FBA" w14:textId="77777777" w:rsidR="00664767" w:rsidRDefault="00664767">
      <w:pPr>
        <w:pStyle w:val="3"/>
        <w:jc w:val="both"/>
      </w:pPr>
      <w:r>
        <w:t>СПП с несколькими придаточными:</w:t>
      </w:r>
    </w:p>
    <w:p w14:paraId="7382ABE3" w14:textId="77777777" w:rsidR="00664767" w:rsidRDefault="00664767">
      <w:pPr>
        <w:pStyle w:val="3"/>
        <w:jc w:val="both"/>
      </w:pPr>
      <w:r>
        <w:t xml:space="preserve">А) последовательное подчинение </w:t>
      </w:r>
    </w:p>
    <w:p w14:paraId="770921F1" w14:textId="77777777" w:rsidR="00664767" w:rsidRDefault="00664767">
      <w:pPr>
        <w:pStyle w:val="3"/>
        <w:jc w:val="both"/>
      </w:pPr>
      <w:r>
        <w:t>Б) параллельное подчинение (соподчинение):</w:t>
      </w:r>
    </w:p>
    <w:p w14:paraId="34680BC5" w14:textId="77777777" w:rsidR="00664767" w:rsidRDefault="00664767">
      <w:pPr>
        <w:pStyle w:val="3"/>
        <w:jc w:val="both"/>
      </w:pPr>
      <w:r>
        <w:t>В) однородное соподчинение (когда придаточное 1 вида, тип и т. п.)</w:t>
      </w:r>
    </w:p>
    <w:p w14:paraId="169849BA" w14:textId="77777777" w:rsidR="00664767" w:rsidRDefault="00664767">
      <w:pPr>
        <w:pStyle w:val="3"/>
        <w:jc w:val="both"/>
      </w:pPr>
      <w:r>
        <w:t>Подчинительные союзы:</w:t>
      </w:r>
    </w:p>
    <w:p w14:paraId="6B513125" w14:textId="77777777" w:rsidR="00664767" w:rsidRDefault="00664767">
      <w:pPr>
        <w:pStyle w:val="3"/>
        <w:jc w:val="both"/>
      </w:pPr>
      <w:r>
        <w:t>Простые – что, хотя, если, как, чтобы…</w:t>
      </w:r>
    </w:p>
    <w:p w14:paraId="24D74AB6" w14:textId="77777777" w:rsidR="00664767" w:rsidRDefault="00664767">
      <w:pPr>
        <w:pStyle w:val="3"/>
        <w:jc w:val="both"/>
      </w:pPr>
      <w:r>
        <w:t>Составные – потому что, так как, так что, если бы, как будто…</w:t>
      </w:r>
    </w:p>
    <w:p w14:paraId="7259DBBD" w14:textId="77777777" w:rsidR="00664767" w:rsidRDefault="00664767">
      <w:pPr>
        <w:pStyle w:val="3"/>
        <w:jc w:val="both"/>
      </w:pPr>
      <w:r>
        <w:t>Двойные – когда…то, если…то, хотя…но, так как…то, чем…тем…</w:t>
      </w:r>
    </w:p>
    <w:p w14:paraId="7C4FE7A1" w14:textId="77777777" w:rsidR="00664767" w:rsidRDefault="00664767">
      <w:pPr>
        <w:pStyle w:val="3"/>
        <w:jc w:val="both"/>
      </w:pPr>
      <w:r>
        <w:t>СП бывают союзные (СПП и ССП) и БСП.</w:t>
      </w:r>
    </w:p>
    <w:sectPr w:rsidR="00664767">
      <w:headerReference w:type="default" r:id="rId7"/>
      <w:pgSz w:w="11906" w:h="16838"/>
      <w:pgMar w:top="1079" w:right="386" w:bottom="1258" w:left="540" w:header="708" w:footer="708" w:gutter="0"/>
      <w:cols w:num="3" w:space="708" w:equalWidth="0">
        <w:col w:w="3420" w:space="360"/>
        <w:col w:w="3420" w:space="360"/>
        <w:col w:w="342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B2FE3" w14:textId="77777777" w:rsidR="007D1D13" w:rsidRDefault="007D1D13">
      <w:r>
        <w:separator/>
      </w:r>
    </w:p>
  </w:endnote>
  <w:endnote w:type="continuationSeparator" w:id="0">
    <w:p w14:paraId="159943C7" w14:textId="77777777" w:rsidR="007D1D13" w:rsidRDefault="007D1D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475B6" w14:textId="77777777" w:rsidR="007D1D13" w:rsidRDefault="007D1D13">
      <w:r>
        <w:separator/>
      </w:r>
    </w:p>
  </w:footnote>
  <w:footnote w:type="continuationSeparator" w:id="0">
    <w:p w14:paraId="2F702B35" w14:textId="77777777" w:rsidR="007D1D13" w:rsidRDefault="007D1D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260C1" w14:textId="77777777" w:rsidR="00916DAB" w:rsidRPr="00916DAB" w:rsidRDefault="00916DAB" w:rsidP="00916DAB">
    <w:pPr>
      <w:pStyle w:val="a6"/>
      <w:jc w:val="right"/>
      <w:rPr>
        <w:sz w:val="20"/>
        <w:szCs w:val="20"/>
        <w:lang w:val="en-US"/>
      </w:rPr>
    </w:pPr>
    <w:r w:rsidRPr="00916DAB">
      <w:rPr>
        <w:sz w:val="20"/>
        <w:szCs w:val="20"/>
      </w:rPr>
      <w:t>©</w:t>
    </w:r>
    <w:r w:rsidRPr="00916DAB">
      <w:rPr>
        <w:sz w:val="20"/>
        <w:szCs w:val="20"/>
        <w:lang w:val="en-US"/>
      </w:rPr>
      <w:t xml:space="preserve"> www.zavalam.net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14E13"/>
    <w:multiLevelType w:val="hybridMultilevel"/>
    <w:tmpl w:val="FFFFFFFF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0B5B6A"/>
    <w:multiLevelType w:val="hybridMultilevel"/>
    <w:tmpl w:val="FFFFFFFF"/>
    <w:lvl w:ilvl="0" w:tplc="773A742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BEA881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E92E1E0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C3C04EE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224765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A1E5F0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E2CF30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2E2ACC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B18DEF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13A54"/>
    <w:multiLevelType w:val="hybridMultilevel"/>
    <w:tmpl w:val="FFFFFFFF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1C90726B"/>
    <w:multiLevelType w:val="hybridMultilevel"/>
    <w:tmpl w:val="FFFFFFFF"/>
    <w:lvl w:ilvl="0" w:tplc="D264027A">
      <w:start w:val="1"/>
      <w:numFmt w:val="decimal"/>
      <w:lvlText w:val="%1)"/>
      <w:lvlJc w:val="left"/>
      <w:pPr>
        <w:tabs>
          <w:tab w:val="num" w:pos="900"/>
        </w:tabs>
        <w:ind w:left="90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1D2B2CFC"/>
    <w:multiLevelType w:val="hybridMultilevel"/>
    <w:tmpl w:val="FFFFFFFF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CF1729"/>
    <w:multiLevelType w:val="hybridMultilevel"/>
    <w:tmpl w:val="FFFFFFFF"/>
    <w:lvl w:ilvl="0" w:tplc="E4B21512">
      <w:start w:val="2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6F4FAF"/>
    <w:multiLevelType w:val="hybridMultilevel"/>
    <w:tmpl w:val="FFFFFFFF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384C57"/>
    <w:multiLevelType w:val="hybridMultilevel"/>
    <w:tmpl w:val="FFFFFFFF"/>
    <w:lvl w:ilvl="0" w:tplc="18AA91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u w:val="single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25A553A3"/>
    <w:multiLevelType w:val="hybridMultilevel"/>
    <w:tmpl w:val="FFFFFFFF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4A2D0F"/>
    <w:multiLevelType w:val="hybridMultilevel"/>
    <w:tmpl w:val="FFFFFFFF"/>
    <w:lvl w:ilvl="0" w:tplc="0419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 w:val="0"/>
        <w:bCs w:val="0"/>
        <w:u w:val="none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 w15:restartNumberingAfterBreak="0">
    <w:nsid w:val="27301B7A"/>
    <w:multiLevelType w:val="hybridMultilevel"/>
    <w:tmpl w:val="FFFFFFFF"/>
    <w:lvl w:ilvl="0" w:tplc="C2C218A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1DE60C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120239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1A0799A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7EA809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D26ADF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DED2DE0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216B5E2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F2EBD7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826C90"/>
    <w:multiLevelType w:val="hybridMultilevel"/>
    <w:tmpl w:val="FFFFFFFF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F06BCD"/>
    <w:multiLevelType w:val="hybridMultilevel"/>
    <w:tmpl w:val="FFFFFFFF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 w:val="0"/>
        <w:bCs w:val="0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 w15:restartNumberingAfterBreak="0">
    <w:nsid w:val="43BC519E"/>
    <w:multiLevelType w:val="hybridMultilevel"/>
    <w:tmpl w:val="FFFFFFFF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372C3A"/>
    <w:multiLevelType w:val="hybridMultilevel"/>
    <w:tmpl w:val="FFFFFFFF"/>
    <w:lvl w:ilvl="0" w:tplc="D264027A">
      <w:start w:val="1"/>
      <w:numFmt w:val="decimal"/>
      <w:lvlText w:val="%1)"/>
      <w:lvlJc w:val="left"/>
      <w:pPr>
        <w:tabs>
          <w:tab w:val="num" w:pos="900"/>
        </w:tabs>
        <w:ind w:left="90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  <w:rPr>
        <w:rFonts w:cs="Times New Roman"/>
      </w:rPr>
    </w:lvl>
  </w:abstractNum>
  <w:abstractNum w:abstractNumId="15" w15:restartNumberingAfterBreak="0">
    <w:nsid w:val="66F34A4E"/>
    <w:multiLevelType w:val="hybridMultilevel"/>
    <w:tmpl w:val="FFFFFFFF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48702F"/>
    <w:multiLevelType w:val="hybridMultilevel"/>
    <w:tmpl w:val="FFFFFFFF"/>
    <w:lvl w:ilvl="0" w:tplc="1FD47F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u w:val="single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6DEE2479"/>
    <w:multiLevelType w:val="hybridMultilevel"/>
    <w:tmpl w:val="FFFFFFFF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CE7B08"/>
    <w:multiLevelType w:val="hybridMultilevel"/>
    <w:tmpl w:val="FFFFFFFF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9" w15:restartNumberingAfterBreak="0">
    <w:nsid w:val="73211051"/>
    <w:multiLevelType w:val="hybridMultilevel"/>
    <w:tmpl w:val="FFFFFFFF"/>
    <w:lvl w:ilvl="0" w:tplc="9328DFA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u w:val="single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1637876686">
    <w:abstractNumId w:val="14"/>
  </w:num>
  <w:num w:numId="2" w16cid:durableId="628053600">
    <w:abstractNumId w:val="8"/>
  </w:num>
  <w:num w:numId="3" w16cid:durableId="1859848483">
    <w:abstractNumId w:val="3"/>
  </w:num>
  <w:num w:numId="4" w16cid:durableId="742994748">
    <w:abstractNumId w:val="12"/>
  </w:num>
  <w:num w:numId="5" w16cid:durableId="842279983">
    <w:abstractNumId w:val="6"/>
  </w:num>
  <w:num w:numId="6" w16cid:durableId="1306206718">
    <w:abstractNumId w:val="13"/>
  </w:num>
  <w:num w:numId="7" w16cid:durableId="920142743">
    <w:abstractNumId w:val="15"/>
  </w:num>
  <w:num w:numId="8" w16cid:durableId="867718354">
    <w:abstractNumId w:val="4"/>
  </w:num>
  <w:num w:numId="9" w16cid:durableId="1238321166">
    <w:abstractNumId w:val="0"/>
  </w:num>
  <w:num w:numId="10" w16cid:durableId="323358310">
    <w:abstractNumId w:val="11"/>
  </w:num>
  <w:num w:numId="11" w16cid:durableId="234321215">
    <w:abstractNumId w:val="17"/>
  </w:num>
  <w:num w:numId="12" w16cid:durableId="910118463">
    <w:abstractNumId w:val="19"/>
  </w:num>
  <w:num w:numId="13" w16cid:durableId="190072961">
    <w:abstractNumId w:val="16"/>
  </w:num>
  <w:num w:numId="14" w16cid:durableId="1375808516">
    <w:abstractNumId w:val="7"/>
  </w:num>
  <w:num w:numId="15" w16cid:durableId="1614744302">
    <w:abstractNumId w:val="2"/>
  </w:num>
  <w:num w:numId="16" w16cid:durableId="1883786170">
    <w:abstractNumId w:val="1"/>
  </w:num>
  <w:num w:numId="17" w16cid:durableId="1723165209">
    <w:abstractNumId w:val="10"/>
  </w:num>
  <w:num w:numId="18" w16cid:durableId="155659281">
    <w:abstractNumId w:val="5"/>
  </w:num>
  <w:num w:numId="19" w16cid:durableId="1057776593">
    <w:abstractNumId w:val="9"/>
  </w:num>
  <w:num w:numId="20" w16cid:durableId="12905917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oNotTrackMoves/>
  <w:defaultTabStop w:val="708"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9B4FDD"/>
    <w:rsid w:val="00096C71"/>
    <w:rsid w:val="000F746D"/>
    <w:rsid w:val="003947B5"/>
    <w:rsid w:val="00664767"/>
    <w:rsid w:val="007D1D13"/>
    <w:rsid w:val="00916DAB"/>
    <w:rsid w:val="009B4FDD"/>
    <w:rsid w:val="00D03B44"/>
    <w:rsid w:val="00EE5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2462CF"/>
  <w14:defaultImageDpi w14:val="0"/>
  <w15:docId w15:val="{83E4008C-2CD1-48FC-B05A-28702DD0A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99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pPr>
      <w:jc w:val="both"/>
    </w:pPr>
    <w:rPr>
      <w:sz w:val="18"/>
      <w:szCs w:val="18"/>
    </w:rPr>
  </w:style>
  <w:style w:type="character" w:customStyle="1" w:styleId="a4">
    <w:name w:val="Основной текст Знак"/>
    <w:basedOn w:val="a0"/>
    <w:link w:val="a3"/>
    <w:uiPriority w:val="99"/>
    <w:semiHidden/>
    <w:locked/>
    <w:rPr>
      <w:rFonts w:cs="Times New Roman"/>
      <w:sz w:val="24"/>
      <w:szCs w:val="24"/>
    </w:rPr>
  </w:style>
  <w:style w:type="paragraph" w:styleId="2">
    <w:name w:val="Body Text 2"/>
    <w:basedOn w:val="a"/>
    <w:link w:val="20"/>
    <w:uiPriority w:val="99"/>
    <w:rPr>
      <w:sz w:val="18"/>
      <w:szCs w:val="18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Pr>
      <w:rFonts w:cs="Times New Roman"/>
      <w:sz w:val="24"/>
      <w:szCs w:val="24"/>
    </w:rPr>
  </w:style>
  <w:style w:type="paragraph" w:styleId="3">
    <w:name w:val="Body Text 3"/>
    <w:basedOn w:val="a"/>
    <w:link w:val="30"/>
    <w:uiPriority w:val="99"/>
    <w:rPr>
      <w:sz w:val="14"/>
      <w:szCs w:val="14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Pr>
      <w:rFonts w:cs="Times New Roman"/>
      <w:sz w:val="16"/>
      <w:szCs w:val="16"/>
    </w:rPr>
  </w:style>
  <w:style w:type="paragraph" w:styleId="a5">
    <w:name w:val="Normal (Web)"/>
    <w:basedOn w:val="a"/>
    <w:uiPriority w:val="99"/>
    <w:pPr>
      <w:spacing w:before="100" w:beforeAutospacing="1" w:after="100" w:afterAutospacing="1"/>
    </w:pPr>
  </w:style>
  <w:style w:type="paragraph" w:styleId="a6">
    <w:name w:val="header"/>
    <w:basedOn w:val="a"/>
    <w:link w:val="a7"/>
    <w:uiPriority w:val="99"/>
    <w:rsid w:val="00916DAB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semiHidden/>
    <w:locked/>
    <w:rPr>
      <w:rFonts w:cs="Times New Roman"/>
      <w:sz w:val="24"/>
      <w:szCs w:val="24"/>
    </w:rPr>
  </w:style>
  <w:style w:type="paragraph" w:styleId="a8">
    <w:name w:val="footer"/>
    <w:basedOn w:val="a"/>
    <w:link w:val="a9"/>
    <w:uiPriority w:val="99"/>
    <w:rsid w:val="00916DAB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semiHidden/>
    <w:locked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5430</Words>
  <Characters>30952</Characters>
  <Application>Microsoft Office Word</Application>
  <DocSecurity>0</DocSecurity>
  <Lines>257</Lines>
  <Paragraphs>72</Paragraphs>
  <ScaleCrop>false</ScaleCrop>
  <Company/>
  <LinksUpToDate>false</LinksUpToDate>
  <CharactersWithSpaces>36310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Денис</dc:creator>
  <cp:keywords/>
  <dc:description/>
  <cp:lastModifiedBy>TimSab</cp:lastModifiedBy>
  <cp:revision>2</cp:revision>
  <cp:lastPrinted>2002-06-18T21:15:00Z</cp:lastPrinted>
  <dcterms:created xsi:type="dcterms:W3CDTF">2026-09-22T19:43:00Z</dcterms:created>
  <dcterms:modified xsi:type="dcterms:W3CDTF">2026-09-22T19:43:00Z</dcterms:modified>
</cp:coreProperties>
</file>