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3A" w:rsidRDefault="00667D3A" w:rsidP="00667D3A">
      <w:pPr>
        <w:spacing w:after="0"/>
        <w:rPr>
          <w:rStyle w:val="Hipervnculo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02/11/2020 - Docente: Elmer José Ramírez Machado. </w:t>
      </w:r>
      <w:hyperlink r:id="rId5" w:history="1">
        <w:r w:rsidRPr="00667D3A">
          <w:rPr>
            <w:rStyle w:val="Hipervnculo"/>
            <w:b/>
            <w:bCs/>
            <w:sz w:val="24"/>
            <w:szCs w:val="28"/>
          </w:rPr>
          <w:t>ejramirez@udem.edu.co</w:t>
        </w:r>
      </w:hyperlink>
    </w:p>
    <w:p w:rsidR="00667D3A" w:rsidRPr="00667D3A" w:rsidRDefault="00667D3A" w:rsidP="00667D3A">
      <w:pPr>
        <w:spacing w:after="0"/>
        <w:rPr>
          <w:b/>
          <w:bCs/>
          <w:sz w:val="28"/>
          <w:szCs w:val="28"/>
        </w:rPr>
      </w:pPr>
    </w:p>
    <w:p w:rsidR="0093387E" w:rsidRDefault="0093387E" w:rsidP="0093387E">
      <w:pPr>
        <w:pStyle w:val="NormalWeb"/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Cordial Saludo apreciados alumnos.</w:t>
      </w:r>
    </w:p>
    <w:p w:rsidR="0093387E" w:rsidRDefault="00DF7BF0" w:rsidP="0093387E">
      <w:pPr>
        <w:pStyle w:val="NormalWeb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el Martes</w:t>
      </w:r>
      <w:bookmarkStart w:id="0" w:name="_GoBack"/>
      <w:bookmarkEnd w:id="0"/>
      <w:r w:rsidR="00667D3A">
        <w:rPr>
          <w:color w:val="000000"/>
          <w:sz w:val="27"/>
          <w:szCs w:val="27"/>
        </w:rPr>
        <w:t xml:space="preserve"> 10</w:t>
      </w:r>
      <w:r w:rsidR="0093387E">
        <w:rPr>
          <w:color w:val="000000"/>
          <w:sz w:val="27"/>
          <w:szCs w:val="27"/>
        </w:rPr>
        <w:t xml:space="preserve"> de noviembre a las 23:59 p m, deben realizar:</w:t>
      </w:r>
    </w:p>
    <w:p w:rsidR="0093387E" w:rsidRPr="001C2A9D" w:rsidRDefault="0093387E" w:rsidP="0093387E">
      <w:pPr>
        <w:pStyle w:val="NormalWeb"/>
        <w:numPr>
          <w:ilvl w:val="0"/>
          <w:numId w:val="1"/>
        </w:numPr>
        <w:spacing w:before="0" w:beforeAutospacing="0"/>
        <w:rPr>
          <w:color w:val="000000"/>
          <w:sz w:val="27"/>
          <w:szCs w:val="27"/>
        </w:rPr>
      </w:pPr>
      <w:r w:rsidRPr="001C2A9D">
        <w:rPr>
          <w:b/>
          <w:color w:val="000000"/>
          <w:sz w:val="27"/>
          <w:szCs w:val="27"/>
        </w:rPr>
        <w:t>Tarea 2 (Valor 10%)</w:t>
      </w:r>
    </w:p>
    <w:p w:rsidR="0093387E" w:rsidRPr="001C2A9D" w:rsidRDefault="0093387E" w:rsidP="0093387E">
      <w:pPr>
        <w:pStyle w:val="NormalWeb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C2A9D">
        <w:rPr>
          <w:b/>
          <w:color w:val="000000"/>
          <w:sz w:val="27"/>
          <w:szCs w:val="27"/>
        </w:rPr>
        <w:t>Del Texto Guía Álgebra Lineal de Stanley I. Grossman:</w:t>
      </w:r>
    </w:p>
    <w:p w:rsidR="0093387E" w:rsidRDefault="0093387E" w:rsidP="0093387E">
      <w:pPr>
        <w:pStyle w:val="NormalWeb"/>
        <w:spacing w:before="0" w:beforeAutospacing="0"/>
        <w:rPr>
          <w:b/>
          <w:color w:val="000000"/>
          <w:sz w:val="27"/>
          <w:szCs w:val="27"/>
        </w:rPr>
      </w:pPr>
      <w:r w:rsidRPr="001C2A9D">
        <w:rPr>
          <w:b/>
          <w:color w:val="000000"/>
          <w:sz w:val="27"/>
          <w:szCs w:val="27"/>
        </w:rPr>
        <w:t>Primera Parte</w:t>
      </w:r>
      <w:r>
        <w:rPr>
          <w:b/>
          <w:color w:val="000000"/>
          <w:sz w:val="27"/>
          <w:szCs w:val="27"/>
        </w:rPr>
        <w:t>.</w:t>
      </w:r>
    </w:p>
    <w:p w:rsidR="0093387E" w:rsidRDefault="0093387E" w:rsidP="0093387E">
      <w:pPr>
        <w:pStyle w:val="NormalWeb"/>
        <w:spacing w:before="0" w:before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Tema: Cambio de Base (página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362).</w:t>
      </w:r>
    </w:p>
    <w:p w:rsidR="0093387E" w:rsidRPr="0099529B" w:rsidRDefault="0093387E" w:rsidP="0093387E">
      <w:pPr>
        <w:pStyle w:val="NormalWeb"/>
        <w:numPr>
          <w:ilvl w:val="0"/>
          <w:numId w:val="2"/>
        </w:numPr>
        <w:spacing w:before="0" w:beforeAutospacing="0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Como se define la base canónica y la dimensión en c/u de los siguientes E.V. </w:t>
      </w:r>
    </w:p>
    <w:p w:rsidR="0093387E" w:rsidRDefault="00DF7BF0" w:rsidP="0093387E">
      <w:pPr>
        <w:pStyle w:val="NormalWeb"/>
        <w:numPr>
          <w:ilvl w:val="1"/>
          <w:numId w:val="2"/>
        </w:numPr>
        <w:spacing w:before="0" w:beforeAutospacing="0"/>
        <w:rPr>
          <w:b/>
          <w:color w:val="000000"/>
          <w:sz w:val="27"/>
          <w:szCs w:val="27"/>
        </w:rPr>
      </w:pPr>
      <m:oMath>
        <m:sSup>
          <m:sSupPr>
            <m:ctrlPr>
              <w:rPr>
                <w:rFonts w:ascii="Cambria Math" w:hAnsi="Cambria Math"/>
                <w:b/>
                <w:color w:val="000000"/>
                <w:sz w:val="27"/>
                <w:szCs w:val="27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 xml:space="preserve">- </m:t>
        </m:r>
        <m:sSup>
          <m:sSupPr>
            <m:ctrlPr>
              <w:rPr>
                <w:rFonts w:ascii="Cambria Math" w:hAnsi="Cambria Math"/>
                <w:b/>
                <w:color w:val="000000"/>
                <w:sz w:val="27"/>
                <w:szCs w:val="27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color w:val="000000"/>
            <w:sz w:val="27"/>
            <w:szCs w:val="27"/>
          </w:rPr>
          <m:t xml:space="preserve">-… </m:t>
        </m:r>
        <m:sSup>
          <m:sSupPr>
            <m:ctrlPr>
              <w:rPr>
                <w:rFonts w:ascii="Cambria Math" w:hAnsi="Cambria Math"/>
                <w:b/>
                <w:color w:val="000000"/>
                <w:sz w:val="27"/>
                <w:szCs w:val="27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</m:sSup>
      </m:oMath>
    </w:p>
    <w:p w:rsidR="0093387E" w:rsidRDefault="00DF7BF0" w:rsidP="0093387E">
      <w:pPr>
        <w:pStyle w:val="NormalWeb"/>
        <w:numPr>
          <w:ilvl w:val="1"/>
          <w:numId w:val="2"/>
        </w:numPr>
        <w:spacing w:before="0" w:beforeAutospacing="0" w:line="360" w:lineRule="auto"/>
        <w:rPr>
          <w:b/>
          <w:color w:val="000000"/>
          <w:sz w:val="27"/>
          <w:szCs w:val="27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7"/>
            <w:szCs w:val="27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</m:oMath>
    </w:p>
    <w:p w:rsidR="0093387E" w:rsidRDefault="0093387E" w:rsidP="0093387E">
      <w:pPr>
        <w:pStyle w:val="NormalWeb"/>
        <w:numPr>
          <w:ilvl w:val="0"/>
          <w:numId w:val="2"/>
        </w:numPr>
        <w:spacing w:before="0" w:beforeAutospacing="0" w:line="276" w:lineRule="auto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Leer las páginas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362 – 363 (</w:t>
      </w:r>
      <w:r>
        <w:rPr>
          <w:color w:val="000000"/>
          <w:sz w:val="27"/>
          <w:szCs w:val="27"/>
        </w:rPr>
        <w:t>en que consiste la lectura</w:t>
      </w:r>
      <w:r>
        <w:rPr>
          <w:b/>
          <w:color w:val="000000"/>
          <w:sz w:val="27"/>
          <w:szCs w:val="27"/>
        </w:rPr>
        <w:t>).</w:t>
      </w:r>
    </w:p>
    <w:p w:rsidR="0093387E" w:rsidRDefault="0093387E" w:rsidP="0093387E">
      <w:pPr>
        <w:pStyle w:val="NormalWeb"/>
        <w:numPr>
          <w:ilvl w:val="1"/>
          <w:numId w:val="2"/>
        </w:numPr>
        <w:spacing w:before="0" w:beforeAutospacing="0" w:line="276" w:lineRule="auto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Cómo se calcula la matriz para cambiar de una base canónica en </w:t>
      </w:r>
      <m:oMath>
        <m:sSup>
          <m:sSupPr>
            <m:ctrlPr>
              <w:rPr>
                <w:rFonts w:ascii="Cambria Math" w:hAnsi="Cambria Math"/>
                <w:b/>
                <w:color w:val="000000"/>
                <w:sz w:val="27"/>
                <w:szCs w:val="27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</m:oMath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a  una base no canónica en </w:t>
      </w:r>
      <m:oMath>
        <m:sSup>
          <m:sSupPr>
            <m:ctrlPr>
              <w:rPr>
                <w:rFonts w:ascii="Cambria Math" w:hAnsi="Cambria Math"/>
                <w:b/>
                <w:color w:val="000000"/>
                <w:sz w:val="27"/>
                <w:szCs w:val="27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</m:oMath>
      <w:r>
        <w:rPr>
          <w:b/>
          <w:color w:val="000000"/>
          <w:sz w:val="27"/>
          <w:szCs w:val="27"/>
        </w:rPr>
        <w:t>.</w:t>
      </w:r>
    </w:p>
    <w:p w:rsidR="0093387E" w:rsidRDefault="0093387E" w:rsidP="0093387E">
      <w:pPr>
        <w:pStyle w:val="NormalWeb"/>
        <w:numPr>
          <w:ilvl w:val="1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¿Cómo se llama dicha matriz?</w:t>
      </w:r>
    </w:p>
    <w:p w:rsidR="0093387E" w:rsidRPr="000E5579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Qué es una matriz de transición </w:t>
      </w:r>
      <w:r>
        <w:rPr>
          <w:b/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y para que se utiliza</w:t>
      </w:r>
      <w:r>
        <w:rPr>
          <w:b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página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>365.</w:t>
      </w:r>
    </w:p>
    <w:p w:rsidR="0093387E" w:rsidRPr="0093600F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que se utiliza el teorema </w:t>
      </w:r>
      <w:r>
        <w:rPr>
          <w:b/>
          <w:color w:val="000000"/>
          <w:sz w:val="27"/>
          <w:szCs w:val="27"/>
        </w:rPr>
        <w:t xml:space="preserve">5.6.1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 w:rsidRPr="0093600F">
        <w:rPr>
          <w:b/>
          <w:color w:val="000000"/>
          <w:sz w:val="27"/>
          <w:szCs w:val="27"/>
        </w:rPr>
        <w:t>365</w:t>
      </w:r>
      <w:r>
        <w:rPr>
          <w:b/>
          <w:color w:val="000000"/>
          <w:sz w:val="27"/>
          <w:szCs w:val="27"/>
        </w:rPr>
        <w:t>.</w:t>
      </w:r>
    </w:p>
    <w:p w:rsidR="0093387E" w:rsidRPr="0093600F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Para que se utiliza el teorema </w:t>
      </w:r>
      <w:r>
        <w:rPr>
          <w:b/>
          <w:color w:val="000000"/>
          <w:sz w:val="27"/>
          <w:szCs w:val="27"/>
        </w:rPr>
        <w:t xml:space="preserve">5.6.2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 w:rsidRPr="0093600F">
        <w:rPr>
          <w:b/>
          <w:color w:val="000000"/>
          <w:sz w:val="27"/>
          <w:szCs w:val="27"/>
        </w:rPr>
        <w:t>36</w:t>
      </w:r>
      <w:r>
        <w:rPr>
          <w:b/>
          <w:color w:val="000000"/>
          <w:sz w:val="27"/>
          <w:szCs w:val="27"/>
        </w:rPr>
        <w:t>6.</w:t>
      </w:r>
    </w:p>
    <w:p w:rsidR="0093387E" w:rsidRPr="0093600F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93600F">
        <w:rPr>
          <w:color w:val="000000"/>
          <w:sz w:val="27"/>
          <w:szCs w:val="27"/>
        </w:rPr>
        <w:t>Cuál es el procedimiento para encontrar la</w:t>
      </w:r>
      <w:r>
        <w:rPr>
          <w:color w:val="000000"/>
          <w:sz w:val="27"/>
          <w:szCs w:val="27"/>
        </w:rPr>
        <w:t xml:space="preserve"> matriz de transición de la base canónica a la base no canónica en </w:t>
      </w:r>
      <m:oMath>
        <m:sSup>
          <m:sSupPr>
            <m:ctrlPr>
              <w:rPr>
                <w:rFonts w:ascii="Cambria Math" w:hAnsi="Cambria Math"/>
                <w:b/>
                <w:color w:val="000000"/>
                <w:sz w:val="27"/>
                <w:szCs w:val="27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p>
        </m:sSup>
      </m:oMath>
      <w:r>
        <w:rPr>
          <w:b/>
          <w:color w:val="000000"/>
          <w:sz w:val="27"/>
          <w:szCs w:val="27"/>
        </w:rPr>
        <w:t>.</w:t>
      </w:r>
    </w:p>
    <w:p w:rsidR="0093387E" w:rsidRDefault="0093387E" w:rsidP="0093387E">
      <w:pPr>
        <w:pStyle w:val="NormalWeb"/>
        <w:numPr>
          <w:ilvl w:val="0"/>
          <w:numId w:val="2"/>
        </w:numPr>
        <w:spacing w:before="0" w:before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Leer – analizar – interpretar los ejemplos:</w:t>
      </w:r>
    </w:p>
    <w:p w:rsidR="0093387E" w:rsidRDefault="0093387E" w:rsidP="0093387E">
      <w:pPr>
        <w:pStyle w:val="NormalWeb"/>
        <w:numPr>
          <w:ilvl w:val="0"/>
          <w:numId w:val="3"/>
        </w:numPr>
        <w:spacing w:before="0" w:before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 – 6 – 1</w:t>
      </w:r>
    </w:p>
    <w:p w:rsidR="0093387E" w:rsidRDefault="0093387E" w:rsidP="0093387E">
      <w:pPr>
        <w:pStyle w:val="NormalWeb"/>
        <w:numPr>
          <w:ilvl w:val="0"/>
          <w:numId w:val="3"/>
        </w:numPr>
        <w:spacing w:before="0" w:before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 – 6 – 2</w:t>
      </w:r>
    </w:p>
    <w:p w:rsidR="0093387E" w:rsidRDefault="0093387E" w:rsidP="0093387E">
      <w:pPr>
        <w:pStyle w:val="NormalWeb"/>
        <w:numPr>
          <w:ilvl w:val="0"/>
          <w:numId w:val="3"/>
        </w:numPr>
        <w:spacing w:before="0" w:before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 – 6 – 3</w:t>
      </w:r>
    </w:p>
    <w:p w:rsidR="0093387E" w:rsidRDefault="0093387E" w:rsidP="0093387E">
      <w:pPr>
        <w:pStyle w:val="NormalWeb"/>
        <w:numPr>
          <w:ilvl w:val="0"/>
          <w:numId w:val="3"/>
        </w:numPr>
        <w:spacing w:before="0" w:before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 – 6 – 4</w:t>
      </w:r>
    </w:p>
    <w:p w:rsidR="0093387E" w:rsidRDefault="0093387E" w:rsidP="0093387E">
      <w:pPr>
        <w:pStyle w:val="NormalWeb"/>
        <w:numPr>
          <w:ilvl w:val="0"/>
          <w:numId w:val="3"/>
        </w:numPr>
        <w:spacing w:before="0" w:before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 – 6 – 5</w:t>
      </w:r>
    </w:p>
    <w:p w:rsidR="0093387E" w:rsidRPr="0093600F" w:rsidRDefault="0093387E" w:rsidP="0093387E">
      <w:pPr>
        <w:pStyle w:val="NormalWeb"/>
        <w:numPr>
          <w:ilvl w:val="0"/>
          <w:numId w:val="3"/>
        </w:numPr>
        <w:spacing w:before="0" w:before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5 – 6 – 6</w:t>
      </w:r>
    </w:p>
    <w:p w:rsidR="0093387E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Realizar la autoevaluación </w:t>
      </w:r>
      <w:r>
        <w:rPr>
          <w:b/>
          <w:color w:val="000000"/>
          <w:sz w:val="27"/>
          <w:szCs w:val="27"/>
        </w:rPr>
        <w:t xml:space="preserve">5.6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372.</w:t>
      </w:r>
    </w:p>
    <w:p w:rsidR="0093387E" w:rsidRPr="00561762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Realizar el ejercicio </w:t>
      </w:r>
      <w:r>
        <w:rPr>
          <w:b/>
          <w:color w:val="000000"/>
          <w:sz w:val="27"/>
          <w:szCs w:val="27"/>
        </w:rPr>
        <w:t xml:space="preserve">27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374.</w:t>
      </w:r>
    </w:p>
    <w:p w:rsidR="0093387E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Realizar el ejercicio </w:t>
      </w:r>
      <w:r>
        <w:rPr>
          <w:b/>
          <w:color w:val="000000"/>
          <w:sz w:val="27"/>
          <w:szCs w:val="27"/>
        </w:rPr>
        <w:t>29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374.</w:t>
      </w:r>
    </w:p>
    <w:p w:rsidR="0093387E" w:rsidRPr="0093387E" w:rsidRDefault="0093387E" w:rsidP="0093387E">
      <w:pPr>
        <w:pStyle w:val="NormalWeb"/>
        <w:numPr>
          <w:ilvl w:val="0"/>
          <w:numId w:val="2"/>
        </w:numPr>
        <w:spacing w:before="0" w:beforeAutospacing="0" w:line="360" w:lineRule="auto"/>
        <w:rPr>
          <w:color w:val="000000"/>
          <w:sz w:val="27"/>
          <w:szCs w:val="27"/>
        </w:rPr>
      </w:pPr>
      <w:r w:rsidRPr="0093387E">
        <w:rPr>
          <w:b/>
          <w:color w:val="000000"/>
          <w:sz w:val="27"/>
          <w:szCs w:val="27"/>
        </w:rPr>
        <w:lastRenderedPageBreak/>
        <w:t>Segunda Parte.</w:t>
      </w:r>
    </w:p>
    <w:p w:rsidR="0093387E" w:rsidRDefault="0093387E" w:rsidP="0093387E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Tema: </w:t>
      </w:r>
      <w:r w:rsidRPr="00561762">
        <w:rPr>
          <w:b/>
          <w:color w:val="000000"/>
          <w:sz w:val="27"/>
          <w:szCs w:val="27"/>
        </w:rPr>
        <w:t>Rango – Nulidad – Espacio renglón – Espacio columna.</w:t>
      </w:r>
    </w:p>
    <w:p w:rsidR="0093387E" w:rsidRDefault="0093387E" w:rsidP="0093387E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Leer – Copiar – Analizar – Interpretar: </w:t>
      </w:r>
    </w:p>
    <w:p w:rsidR="0093387E" w:rsidRDefault="0093387E" w:rsidP="0093387E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Los ejemplos </w:t>
      </w:r>
      <w:r>
        <w:rPr>
          <w:b/>
          <w:color w:val="000000"/>
          <w:sz w:val="27"/>
          <w:szCs w:val="27"/>
        </w:rPr>
        <w:t>5.7.1 y 5.7.2</w:t>
      </w:r>
      <w:r>
        <w:rPr>
          <w:color w:val="000000"/>
          <w:sz w:val="27"/>
          <w:szCs w:val="27"/>
        </w:rPr>
        <w:t>; definimos Teoremas.</w:t>
      </w:r>
    </w:p>
    <w:p w:rsidR="0093387E" w:rsidRDefault="0093387E" w:rsidP="0093387E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Definición </w:t>
      </w:r>
      <w:r>
        <w:rPr>
          <w:b/>
          <w:color w:val="000000"/>
          <w:sz w:val="27"/>
          <w:szCs w:val="27"/>
        </w:rPr>
        <w:t xml:space="preserve">5.7.1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 xml:space="preserve">384 </w:t>
      </w: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>5.7.1</w:t>
      </w:r>
    </w:p>
    <w:p w:rsidR="0093387E" w:rsidRPr="00874264" w:rsidRDefault="0093387E" w:rsidP="0093387E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Definición </w:t>
      </w:r>
      <w:r>
        <w:rPr>
          <w:b/>
          <w:color w:val="000000"/>
          <w:sz w:val="27"/>
          <w:szCs w:val="27"/>
        </w:rPr>
        <w:t xml:space="preserve">5.7.2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 xml:space="preserve">385 </w:t>
      </w: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>5.7.2</w:t>
      </w:r>
    </w:p>
    <w:p w:rsidR="0093387E" w:rsidRPr="00874264" w:rsidRDefault="0093387E" w:rsidP="0093387E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Definición </w:t>
      </w:r>
      <w:r>
        <w:rPr>
          <w:b/>
          <w:color w:val="000000"/>
          <w:sz w:val="27"/>
          <w:szCs w:val="27"/>
        </w:rPr>
        <w:t xml:space="preserve">5.7.3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 xml:space="preserve">385 </w:t>
      </w: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>5.7.3</w:t>
      </w:r>
    </w:p>
    <w:p w:rsidR="0093387E" w:rsidRPr="00874264" w:rsidRDefault="0093387E" w:rsidP="0093387E">
      <w:pPr>
        <w:pStyle w:val="NormalWeb"/>
        <w:numPr>
          <w:ilvl w:val="1"/>
          <w:numId w:val="4"/>
        </w:numPr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Definición </w:t>
      </w:r>
      <w:r>
        <w:rPr>
          <w:b/>
          <w:color w:val="000000"/>
          <w:sz w:val="27"/>
          <w:szCs w:val="27"/>
        </w:rPr>
        <w:t xml:space="preserve">5.7.4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 xml:space="preserve">385 </w:t>
      </w: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>5.7.4</w:t>
      </w:r>
    </w:p>
    <w:p w:rsidR="0093387E" w:rsidRDefault="0093387E" w:rsidP="0093387E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Leer – Analizar – Interpretar </w:t>
      </w:r>
    </w:p>
    <w:p w:rsidR="0093387E" w:rsidRPr="004300B3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5.7.3 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386</w:t>
      </w:r>
    </w:p>
    <w:p w:rsidR="0093387E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 xml:space="preserve">5.7.4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387</w:t>
      </w:r>
    </w:p>
    <w:p w:rsidR="0093387E" w:rsidRPr="004300B3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5.7.5 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388</w:t>
      </w:r>
    </w:p>
    <w:p w:rsidR="0093387E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 xml:space="preserve">5.7.6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389</w:t>
      </w:r>
    </w:p>
    <w:p w:rsidR="0093387E" w:rsidRPr="004300B3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5.7.6 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389</w:t>
      </w:r>
    </w:p>
    <w:p w:rsidR="0093387E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5.7.7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390</w:t>
      </w:r>
    </w:p>
    <w:p w:rsidR="0093387E" w:rsidRPr="004300B3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 xml:space="preserve">5.7.7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391</w:t>
      </w:r>
    </w:p>
    <w:p w:rsidR="0093387E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5.7.8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392</w:t>
      </w:r>
    </w:p>
    <w:p w:rsidR="0093387E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5.7.9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393</w:t>
      </w:r>
    </w:p>
    <w:p w:rsidR="0093387E" w:rsidRPr="004300B3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Teorema </w:t>
      </w:r>
      <w:r>
        <w:rPr>
          <w:b/>
          <w:color w:val="000000"/>
          <w:sz w:val="27"/>
          <w:szCs w:val="27"/>
        </w:rPr>
        <w:t xml:space="preserve">5.7.8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393</w:t>
      </w:r>
    </w:p>
    <w:p w:rsidR="0093387E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5.7.10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394</w:t>
      </w:r>
    </w:p>
    <w:p w:rsidR="0093387E" w:rsidRDefault="0093387E" w:rsidP="0093387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Ejemplo </w:t>
      </w:r>
      <w:r>
        <w:rPr>
          <w:b/>
          <w:color w:val="000000"/>
          <w:sz w:val="27"/>
          <w:szCs w:val="27"/>
        </w:rPr>
        <w:t xml:space="preserve">5.7.11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394</w:t>
      </w:r>
    </w:p>
    <w:p w:rsidR="0093387E" w:rsidRPr="004300B3" w:rsidRDefault="0093387E" w:rsidP="0093387E">
      <w:pPr>
        <w:pStyle w:val="NormalWeb"/>
        <w:numPr>
          <w:ilvl w:val="0"/>
          <w:numId w:val="4"/>
        </w:numPr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Realizar la autoevaluación </w:t>
      </w:r>
      <w:r>
        <w:rPr>
          <w:b/>
          <w:color w:val="000000"/>
          <w:sz w:val="27"/>
          <w:szCs w:val="27"/>
        </w:rPr>
        <w:t xml:space="preserve">5.7 </w:t>
      </w:r>
      <w:r w:rsidRPr="000E5579">
        <w:rPr>
          <w:color w:val="000000"/>
          <w:sz w:val="27"/>
          <w:szCs w:val="27"/>
        </w:rPr>
        <w:t>→</w:t>
      </w:r>
      <w:r>
        <w:rPr>
          <w:color w:val="000000"/>
          <w:sz w:val="27"/>
          <w:szCs w:val="27"/>
        </w:rPr>
        <w:t xml:space="preserve"> página </w:t>
      </w:r>
      <w:r>
        <w:rPr>
          <w:b/>
          <w:color w:val="000000"/>
          <w:sz w:val="27"/>
          <w:szCs w:val="27"/>
        </w:rPr>
        <w:t>397.</w:t>
      </w:r>
    </w:p>
    <w:p w:rsidR="0093387E" w:rsidRDefault="0093387E" w:rsidP="0093387E">
      <w:pPr>
        <w:pStyle w:val="NormalWeb"/>
        <w:rPr>
          <w:color w:val="000000"/>
          <w:sz w:val="27"/>
          <w:szCs w:val="27"/>
        </w:rPr>
      </w:pPr>
      <w:r w:rsidRPr="00FF269C">
        <w:rPr>
          <w:b/>
          <w:color w:val="000000"/>
          <w:sz w:val="27"/>
          <w:szCs w:val="27"/>
        </w:rPr>
        <w:t>Comentarios</w:t>
      </w:r>
      <w:r>
        <w:rPr>
          <w:color w:val="000000"/>
          <w:sz w:val="27"/>
          <w:szCs w:val="27"/>
        </w:rPr>
        <w:t>:</w:t>
      </w:r>
    </w:p>
    <w:p w:rsidR="0093387E" w:rsidRDefault="0093387E" w:rsidP="0093387E">
      <w:pPr>
        <w:pStyle w:val="NormalWeb"/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 w:rsidRPr="00FF269C">
        <w:rPr>
          <w:b/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 El Texto Guía Álgebra Lineal de Stanley I. Grossman se encuentra enTEAMS - Sección Archivos- Carpeta Textos.</w:t>
      </w:r>
    </w:p>
    <w:p w:rsidR="0093387E" w:rsidRDefault="0093387E" w:rsidP="0093387E">
      <w:pPr>
        <w:pStyle w:val="NormalWeb"/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 w:rsidRPr="00FF269C">
        <w:rPr>
          <w:b/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. Además, esta actividad la encontrarán como </w:t>
      </w:r>
      <w:r w:rsidRPr="00FF269C">
        <w:rPr>
          <w:b/>
          <w:color w:val="000000"/>
          <w:szCs w:val="27"/>
        </w:rPr>
        <w:t>Tarea 2 (Valor 10%) en TEAMS.</w:t>
      </w:r>
    </w:p>
    <w:p w:rsidR="0093387E" w:rsidRDefault="0093387E" w:rsidP="0093387E">
      <w:pPr>
        <w:pStyle w:val="NormalWeb"/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 w:rsidRPr="00FF269C">
        <w:rPr>
          <w:b/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 El trabajo puede ser presentado de forma individual o en pareja.</w:t>
      </w:r>
    </w:p>
    <w:p w:rsidR="0093387E" w:rsidRDefault="0093387E" w:rsidP="0093387E">
      <w:pPr>
        <w:pStyle w:val="NormalWeb"/>
        <w:spacing w:before="0" w:beforeAutospacing="0" w:after="0" w:afterAutospacing="0" w:line="276" w:lineRule="auto"/>
        <w:rPr>
          <w:color w:val="000000"/>
          <w:sz w:val="27"/>
          <w:szCs w:val="27"/>
        </w:rPr>
      </w:pPr>
      <w:r w:rsidRPr="00A776EB">
        <w:rPr>
          <w:b/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 Enviar en un archivo PDF o WORD, ordenado legible y debidamente marcado.</w:t>
      </w:r>
    </w:p>
    <w:p w:rsidR="0093387E" w:rsidRDefault="0093387E" w:rsidP="0093387E">
      <w:pPr>
        <w:pStyle w:val="NormalWeb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Cordialmente.</w:t>
      </w:r>
    </w:p>
    <w:p w:rsidR="0093387E" w:rsidRDefault="0093387E" w:rsidP="0093387E">
      <w:pPr>
        <w:pStyle w:val="NormalWeb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Elmer Ramírez M.</w:t>
      </w:r>
    </w:p>
    <w:p w:rsidR="00101AB5" w:rsidRDefault="00101AB5"/>
    <w:sectPr w:rsidR="00101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992"/>
    <w:multiLevelType w:val="hybridMultilevel"/>
    <w:tmpl w:val="4AE6C344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61B6E"/>
    <w:multiLevelType w:val="multilevel"/>
    <w:tmpl w:val="141E3DD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94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455C2AD3"/>
    <w:multiLevelType w:val="multilevel"/>
    <w:tmpl w:val="6846E71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5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3" w15:restartNumberingAfterBreak="0">
    <w:nsid w:val="4CED5CF3"/>
    <w:multiLevelType w:val="hybridMultilevel"/>
    <w:tmpl w:val="31CE3BA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D49D0"/>
    <w:multiLevelType w:val="hybridMultilevel"/>
    <w:tmpl w:val="C796727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7E"/>
    <w:rsid w:val="00101AB5"/>
    <w:rsid w:val="00667D3A"/>
    <w:rsid w:val="0093387E"/>
    <w:rsid w:val="00D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87DA5-2241-4B6C-9C1A-A9D9EC33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67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ramirez@udem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Luia Alfredo Londoño Restrepo</dc:creator>
  <cp:keywords/>
  <dc:description/>
  <cp:lastModifiedBy>Luia Alfredo Londoño Restrepo</cp:lastModifiedBy>
  <cp:revision>3</cp:revision>
  <dcterms:created xsi:type="dcterms:W3CDTF">2020-11-02T06:45:00Z</dcterms:created>
  <dcterms:modified xsi:type="dcterms:W3CDTF">2020-11-02T07:04:00Z</dcterms:modified>
</cp:coreProperties>
</file>