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3.4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Проектирование тестовых наборов методов программных классов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Таблица 3.4.1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  <w:t xml:space="preserve">Наборы тестирования.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</w:p>
    <w:tbl>
      <w:tblPr/>
      <w:tblGrid>
        <w:gridCol w:w="2400"/>
        <w:gridCol w:w="1110"/>
        <w:gridCol w:w="3495"/>
        <w:gridCol w:w="3195"/>
      </w:tblGrid>
      <w:tr>
        <w:trPr>
          <w:trHeight w:val="1" w:hRule="atLeast"/>
          <w:jc w:val="left"/>
        </w:trPr>
        <w:tc>
          <w:tcPr>
            <w:tcW w:w="2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Название функции</w:t>
            </w:r>
          </w:p>
        </w:tc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FFFFFF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Теста</w:t>
            </w:r>
          </w:p>
        </w:tc>
        <w:tc>
          <w:tcPr>
            <w:tcW w:w="3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Описание входных значений</w:t>
            </w:r>
          </w:p>
        </w:tc>
        <w:tc>
          <w:tcPr>
            <w:tcW w:w="31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Описание ожидаемых значений результата</w:t>
            </w:r>
          </w:p>
        </w:tc>
      </w:tr>
      <w:tr>
        <w:trPr>
          <w:trHeight w:val="1" w:hRule="atLeast"/>
          <w:jc w:val="left"/>
        </w:trPr>
        <w:tc>
          <w:tcPr>
            <w:tcW w:w="2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Авторизация1</w:t>
            </w:r>
          </w:p>
        </w:tc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1</w:t>
            </w:r>
          </w:p>
        </w:tc>
        <w:tc>
          <w:tcPr>
            <w:tcW w:w="3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Логин - Kasra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Пароль - пусто</w:t>
            </w:r>
          </w:p>
        </w:tc>
        <w:tc>
          <w:tcPr>
            <w:tcW w:w="31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Ошибка</w:t>
            </w:r>
          </w:p>
        </w:tc>
      </w:tr>
      <w:tr>
        <w:trPr>
          <w:trHeight w:val="1" w:hRule="atLeast"/>
          <w:jc w:val="left"/>
        </w:trPr>
        <w:tc>
          <w:tcPr>
            <w:tcW w:w="2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Авторизация2</w:t>
            </w:r>
          </w:p>
        </w:tc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2</w:t>
            </w:r>
          </w:p>
        </w:tc>
        <w:tc>
          <w:tcPr>
            <w:tcW w:w="3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Логин - пусто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Пароль - Kasra</w:t>
            </w:r>
          </w:p>
        </w:tc>
        <w:tc>
          <w:tcPr>
            <w:tcW w:w="31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Ошибка</w:t>
            </w:r>
          </w:p>
        </w:tc>
      </w:tr>
      <w:tr>
        <w:trPr>
          <w:trHeight w:val="1" w:hRule="atLeast"/>
          <w:jc w:val="left"/>
        </w:trPr>
        <w:tc>
          <w:tcPr>
            <w:tcW w:w="2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Авторизация3</w:t>
            </w:r>
          </w:p>
        </w:tc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3</w:t>
            </w:r>
          </w:p>
        </w:tc>
        <w:tc>
          <w:tcPr>
            <w:tcW w:w="3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Логин - Kasra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Пароль - Kasra</w:t>
            </w:r>
          </w:p>
        </w:tc>
        <w:tc>
          <w:tcPr>
            <w:tcW w:w="31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Переход на интерфейс для авторизации администратора</w:t>
            </w:r>
          </w:p>
        </w:tc>
      </w:tr>
      <w:tr>
        <w:trPr>
          <w:trHeight w:val="1" w:hRule="atLeast"/>
          <w:jc w:val="left"/>
        </w:trPr>
        <w:tc>
          <w:tcPr>
            <w:tcW w:w="2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Отображение информации</w:t>
            </w:r>
          </w:p>
        </w:tc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4</w:t>
            </w:r>
          </w:p>
        </w:tc>
        <w:tc>
          <w:tcPr>
            <w:tcW w:w="3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Запрос к БД, нажатие на вкладку с нужной информацией</w:t>
            </w:r>
          </w:p>
        </w:tc>
        <w:tc>
          <w:tcPr>
            <w:tcW w:w="31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Вывод информации на экран</w:t>
            </w:r>
          </w:p>
        </w:tc>
      </w:tr>
      <w:tr>
        <w:trPr>
          <w:trHeight w:val="1" w:hRule="atLeast"/>
          <w:jc w:val="left"/>
        </w:trPr>
        <w:tc>
          <w:tcPr>
            <w:tcW w:w="2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Добавление информации в БД</w:t>
            </w:r>
          </w:p>
        </w:tc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5</w:t>
            </w:r>
          </w:p>
        </w:tc>
        <w:tc>
          <w:tcPr>
            <w:tcW w:w="3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Заполнение всех полей и обращение к БД</w:t>
            </w:r>
          </w:p>
        </w:tc>
        <w:tc>
          <w:tcPr>
            <w:tcW w:w="31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Успешная запись в БД</w:t>
            </w:r>
          </w:p>
        </w:tc>
      </w:tr>
      <w:tr>
        <w:trPr>
          <w:trHeight w:val="1" w:hRule="atLeast"/>
          <w:jc w:val="left"/>
        </w:trPr>
        <w:tc>
          <w:tcPr>
            <w:tcW w:w="2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Удаление из БД1</w:t>
            </w:r>
          </w:p>
        </w:tc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6</w:t>
            </w:r>
          </w:p>
        </w:tc>
        <w:tc>
          <w:tcPr>
            <w:tcW w:w="3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Идентификатор удаляемого объекта</w:t>
            </w:r>
          </w:p>
        </w:tc>
        <w:tc>
          <w:tcPr>
            <w:tcW w:w="31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Успешное удаление из БД</w:t>
            </w:r>
          </w:p>
        </w:tc>
      </w:tr>
      <w:tr>
        <w:trPr>
          <w:trHeight w:val="1" w:hRule="atLeast"/>
          <w:jc w:val="left"/>
        </w:trPr>
        <w:tc>
          <w:tcPr>
            <w:tcW w:w="2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Удаление из БД2</w:t>
            </w:r>
          </w:p>
        </w:tc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7</w:t>
            </w:r>
          </w:p>
        </w:tc>
        <w:tc>
          <w:tcPr>
            <w:tcW w:w="3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-</w:t>
            </w:r>
          </w:p>
        </w:tc>
        <w:tc>
          <w:tcPr>
            <w:tcW w:w="31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Ошибка</w:t>
            </w:r>
          </w:p>
        </w:tc>
      </w:tr>
      <w:tr>
        <w:trPr>
          <w:trHeight w:val="1" w:hRule="atLeast"/>
          <w:jc w:val="left"/>
        </w:trPr>
        <w:tc>
          <w:tcPr>
            <w:tcW w:w="24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Изменение информации в ЬД</w:t>
            </w:r>
          </w:p>
        </w:tc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8</w:t>
            </w:r>
          </w:p>
        </w:tc>
        <w:tc>
          <w:tcPr>
            <w:tcW w:w="3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Внесение изменений в необходимые поля</w:t>
            </w:r>
          </w:p>
        </w:tc>
        <w:tc>
          <w:tcPr>
            <w:tcW w:w="31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Успешное внесение изменений в БД</w:t>
            </w:r>
          </w:p>
        </w:tc>
      </w:tr>
    </w:tbl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