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9C25" w14:textId="77777777" w:rsidR="005734A6" w:rsidRDefault="005734A6">
      <w:pPr>
        <w:pStyle w:val="Title"/>
        <w:spacing w:line="259" w:lineRule="auto"/>
      </w:pPr>
      <w:r>
        <w:t>BOLLI</w:t>
      </w:r>
    </w:p>
    <w:p w14:paraId="102411CC" w14:textId="28C839C6" w:rsidR="005F161C" w:rsidRDefault="005734A6">
      <w:pPr>
        <w:pStyle w:val="Title"/>
        <w:spacing w:line="259" w:lineRule="auto"/>
      </w:pPr>
      <w:r>
        <w:rPr>
          <w:spacing w:val="1"/>
        </w:rPr>
        <w:t>ARUN KUMAR</w:t>
      </w:r>
    </w:p>
    <w:p w14:paraId="52CB89E3" w14:textId="77777777" w:rsidR="005F161C" w:rsidRDefault="00000000">
      <w:pPr>
        <w:pStyle w:val="Heading1"/>
        <w:spacing w:before="333"/>
        <w:rPr>
          <w:rFonts w:ascii="Arial"/>
        </w:rPr>
      </w:pPr>
      <w:r>
        <w:rPr>
          <w:rFonts w:ascii="Arial"/>
          <w:color w:val="1F79C5"/>
        </w:rPr>
        <w:t>OBJECTIVE</w:t>
      </w:r>
    </w:p>
    <w:p w14:paraId="6575ADF1" w14:textId="1094D1F2" w:rsidR="005F161C" w:rsidRDefault="00000000">
      <w:pPr>
        <w:pStyle w:val="BodyText"/>
        <w:spacing w:before="134" w:line="247" w:lineRule="auto"/>
        <w:ind w:left="135" w:right="38"/>
        <w:jc w:val="both"/>
      </w:pP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by contributing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5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 w:rsidR="005A773C">
        <w:t>impersonal</w:t>
      </w:r>
      <w:r>
        <w:t xml:space="preserve"> career.</w:t>
      </w:r>
    </w:p>
    <w:p w14:paraId="6E9EE6A4" w14:textId="77777777" w:rsidR="005F161C" w:rsidRDefault="00000000">
      <w:pPr>
        <w:pStyle w:val="Heading1"/>
        <w:spacing w:before="81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1F79C5"/>
        </w:rPr>
        <w:t>SOFT</w:t>
      </w:r>
      <w:r>
        <w:rPr>
          <w:rFonts w:ascii="Arial"/>
          <w:color w:val="1F79C5"/>
          <w:spacing w:val="-2"/>
        </w:rPr>
        <w:t xml:space="preserve"> </w:t>
      </w:r>
      <w:r>
        <w:rPr>
          <w:rFonts w:ascii="Arial"/>
          <w:color w:val="1F79C5"/>
        </w:rPr>
        <w:t>SKILLS</w:t>
      </w:r>
    </w:p>
    <w:p w14:paraId="61031797" w14:textId="77777777" w:rsidR="005F161C" w:rsidRDefault="0000000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38"/>
        <w:ind w:hanging="361"/>
        <w:rPr>
          <w:rFonts w:ascii="Symbol" w:hAnsi="Symbol"/>
        </w:rPr>
      </w:pPr>
      <w:r>
        <w:t>Communications</w:t>
      </w:r>
      <w:r>
        <w:rPr>
          <w:spacing w:val="-5"/>
        </w:rPr>
        <w:t xml:space="preserve"> </w:t>
      </w:r>
      <w:r>
        <w:t>Skills</w:t>
      </w:r>
    </w:p>
    <w:p w14:paraId="4EACD8FE" w14:textId="77777777" w:rsidR="005F161C" w:rsidRDefault="0000000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71"/>
        <w:ind w:hanging="361"/>
        <w:rPr>
          <w:rFonts w:ascii="Symbol" w:hAnsi="Symbol"/>
        </w:rPr>
      </w:pPr>
      <w:r>
        <w:t>Multitasking</w:t>
      </w:r>
    </w:p>
    <w:p w14:paraId="580D59A5" w14:textId="77777777" w:rsidR="005F161C" w:rsidRDefault="0000000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66"/>
        <w:ind w:hanging="361"/>
        <w:rPr>
          <w:rFonts w:ascii="Symbol" w:hAnsi="Symbol"/>
        </w:rPr>
      </w:pPr>
      <w:r>
        <w:t>Time</w:t>
      </w:r>
      <w:r>
        <w:rPr>
          <w:spacing w:val="-6"/>
        </w:rPr>
        <w:t xml:space="preserve"> </w:t>
      </w:r>
      <w:r>
        <w:t>management</w:t>
      </w:r>
    </w:p>
    <w:p w14:paraId="1334F2D3" w14:textId="77777777" w:rsidR="005F161C" w:rsidRDefault="0000000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81"/>
        <w:ind w:hanging="361"/>
        <w:rPr>
          <w:rFonts w:ascii="Symbol" w:hAnsi="Symbol"/>
        </w:rPr>
      </w:pPr>
      <w:r>
        <w:t>Interpersonal</w:t>
      </w:r>
      <w:r>
        <w:rPr>
          <w:spacing w:val="-4"/>
        </w:rPr>
        <w:t xml:space="preserve"> </w:t>
      </w:r>
      <w:r>
        <w:t>Skills</w:t>
      </w:r>
    </w:p>
    <w:p w14:paraId="715440FF" w14:textId="77777777" w:rsidR="005F161C" w:rsidRDefault="005F161C">
      <w:pPr>
        <w:pStyle w:val="BodyText"/>
        <w:spacing w:before="3"/>
        <w:rPr>
          <w:sz w:val="30"/>
        </w:rPr>
      </w:pPr>
    </w:p>
    <w:p w14:paraId="484E6741" w14:textId="77777777" w:rsidR="005F161C" w:rsidRDefault="00000000">
      <w:pPr>
        <w:pStyle w:val="Heading1"/>
        <w:rPr>
          <w:rFonts w:ascii="Arial"/>
        </w:rPr>
      </w:pPr>
      <w:r>
        <w:rPr>
          <w:rFonts w:ascii="Arial"/>
          <w:color w:val="1F79C5"/>
        </w:rPr>
        <w:t>GMAIL</w:t>
      </w:r>
      <w:r>
        <w:rPr>
          <w:rFonts w:ascii="Arial"/>
          <w:color w:val="1F79C5"/>
          <w:spacing w:val="-7"/>
        </w:rPr>
        <w:t xml:space="preserve"> </w:t>
      </w:r>
      <w:r>
        <w:rPr>
          <w:rFonts w:ascii="Arial"/>
          <w:color w:val="1F79C5"/>
        </w:rPr>
        <w:t>INFORMATION</w:t>
      </w:r>
    </w:p>
    <w:p w14:paraId="02DC02C2" w14:textId="62BCEF96" w:rsidR="005F161C" w:rsidRDefault="00000000">
      <w:pPr>
        <w:pStyle w:val="BodyText"/>
        <w:spacing w:before="48"/>
        <w:ind w:left="135"/>
      </w:pPr>
      <w:hyperlink r:id="rId5" w:history="1">
        <w:r w:rsidR="005A773C" w:rsidRPr="00222D87">
          <w:rPr>
            <w:rStyle w:val="Hyperlink"/>
          </w:rPr>
          <w:t>kumaraarun1122@gmail.com</w:t>
        </w:r>
      </w:hyperlink>
    </w:p>
    <w:p w14:paraId="4D626D4B" w14:textId="1D620F2A" w:rsidR="005F161C" w:rsidRDefault="00000000">
      <w:pPr>
        <w:pStyle w:val="BodyText"/>
        <w:spacing w:before="64"/>
        <w:ind w:left="135"/>
        <w:rPr>
          <w:rFonts w:ascii="Microsoft Sans Serif"/>
        </w:rPr>
      </w:pPr>
      <w:r>
        <w:rPr>
          <w:rFonts w:ascii="Microsoft Sans Serif"/>
        </w:rPr>
        <w:t>+91-</w:t>
      </w:r>
      <w:r w:rsidR="005A773C">
        <w:rPr>
          <w:rFonts w:ascii="Microsoft Sans Serif"/>
        </w:rPr>
        <w:t>9533613321</w:t>
      </w:r>
      <w:r>
        <w:rPr>
          <w:rFonts w:ascii="Microsoft Sans Serif"/>
        </w:rPr>
        <w:t xml:space="preserve"> </w:t>
      </w:r>
    </w:p>
    <w:p w14:paraId="5407C584" w14:textId="77777777" w:rsidR="005F161C" w:rsidRDefault="005F161C">
      <w:pPr>
        <w:rPr>
          <w:rFonts w:ascii="Microsoft Sans Serif"/>
        </w:rPr>
        <w:sectPr w:rsidR="005F161C">
          <w:type w:val="continuous"/>
          <w:pgSz w:w="12240" w:h="15840"/>
          <w:pgMar w:top="1280" w:right="1000" w:bottom="280" w:left="700" w:header="720" w:footer="720" w:gutter="0"/>
          <w:cols w:num="2" w:space="720" w:equalWidth="0">
            <w:col w:w="6157" w:space="718"/>
            <w:col w:w="3665"/>
          </w:cols>
        </w:sectPr>
      </w:pPr>
    </w:p>
    <w:p w14:paraId="49313FAE" w14:textId="77777777" w:rsidR="005F161C" w:rsidRDefault="005F161C">
      <w:pPr>
        <w:pStyle w:val="BodyText"/>
        <w:spacing w:before="4"/>
        <w:rPr>
          <w:rFonts w:ascii="Microsoft Sans Serif"/>
          <w:sz w:val="9"/>
        </w:rPr>
      </w:pPr>
    </w:p>
    <w:p w14:paraId="0164D12E" w14:textId="77777777" w:rsidR="005F161C" w:rsidRDefault="005F161C">
      <w:pPr>
        <w:rPr>
          <w:rFonts w:ascii="Microsoft Sans Serif"/>
          <w:sz w:val="9"/>
        </w:rPr>
        <w:sectPr w:rsidR="005F161C">
          <w:type w:val="continuous"/>
          <w:pgSz w:w="12240" w:h="15840"/>
          <w:pgMar w:top="1280" w:right="1000" w:bottom="280" w:left="700" w:header="720" w:footer="720" w:gutter="0"/>
          <w:cols w:space="720"/>
        </w:sectPr>
      </w:pPr>
    </w:p>
    <w:p w14:paraId="13B97275" w14:textId="77777777" w:rsidR="005F161C" w:rsidRDefault="00000000">
      <w:pPr>
        <w:pStyle w:val="Heading1"/>
        <w:spacing w:before="191"/>
        <w:rPr>
          <w:rFonts w:ascii="Arial"/>
        </w:rPr>
      </w:pPr>
      <w:r>
        <w:rPr>
          <w:rFonts w:ascii="Arial"/>
          <w:color w:val="1F79C5"/>
        </w:rPr>
        <w:t>EDUCATION</w:t>
      </w:r>
    </w:p>
    <w:p w14:paraId="4C68B471" w14:textId="6A2D1599" w:rsidR="005F161C" w:rsidRPr="005734A6" w:rsidRDefault="005734A6">
      <w:pPr>
        <w:spacing w:before="136"/>
        <w:ind w:left="135"/>
        <w:rPr>
          <w:rFonts w:ascii="Georgia"/>
          <w:b/>
          <w:i/>
        </w:rPr>
      </w:pPr>
      <w:r w:rsidRPr="005734A6">
        <w:rPr>
          <w:rFonts w:ascii="Verdana"/>
          <w:b/>
          <w:spacing w:val="-1"/>
        </w:rPr>
        <w:t xml:space="preserve">Vivekananda Institute of Technology and Science, Karimnagar </w:t>
      </w:r>
      <w:proofErr w:type="spellStart"/>
      <w:proofErr w:type="gramStart"/>
      <w:r w:rsidRPr="005734A6">
        <w:rPr>
          <w:rFonts w:ascii="Verdana"/>
          <w:b/>
          <w:spacing w:val="-1"/>
        </w:rPr>
        <w:t>B.Tech</w:t>
      </w:r>
      <w:proofErr w:type="spellEnd"/>
      <w:proofErr w:type="gramEnd"/>
    </w:p>
    <w:p w14:paraId="67DF3265" w14:textId="56273FAF" w:rsidR="005F161C" w:rsidRDefault="00000000">
      <w:pPr>
        <w:spacing w:before="155"/>
        <w:ind w:left="111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July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20</w:t>
      </w:r>
      <w:r w:rsidR="005734A6">
        <w:rPr>
          <w:rFonts w:ascii="Verdana"/>
          <w:b/>
          <w:sz w:val="18"/>
        </w:rPr>
        <w:t>20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-</w:t>
      </w:r>
      <w:r>
        <w:rPr>
          <w:rFonts w:ascii="Verdana"/>
          <w:b/>
          <w:spacing w:val="-2"/>
          <w:sz w:val="18"/>
        </w:rPr>
        <w:t xml:space="preserve"> </w:t>
      </w:r>
      <w:r w:rsidR="005734A6">
        <w:rPr>
          <w:rFonts w:ascii="Verdana"/>
          <w:b/>
          <w:sz w:val="18"/>
        </w:rPr>
        <w:t>Nov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2023</w:t>
      </w:r>
    </w:p>
    <w:p w14:paraId="789D3F07" w14:textId="77777777" w:rsidR="005F161C" w:rsidRDefault="005F161C">
      <w:pPr>
        <w:pStyle w:val="BodyText"/>
        <w:spacing w:before="3"/>
        <w:rPr>
          <w:rFonts w:ascii="Verdana"/>
          <w:b/>
          <w:sz w:val="27"/>
        </w:rPr>
      </w:pPr>
    </w:p>
    <w:p w14:paraId="4387F6CA" w14:textId="11EC824B" w:rsidR="005F161C" w:rsidRDefault="005734A6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ind w:left="1431" w:hanging="361"/>
        <w:rPr>
          <w:rFonts w:ascii="Symbol" w:hAnsi="Symbol"/>
        </w:rPr>
      </w:pPr>
      <w:r>
        <w:t>Computer Science and Engineering</w:t>
      </w:r>
    </w:p>
    <w:p w14:paraId="521377FA" w14:textId="6F19609B" w:rsidR="005F161C" w:rsidRDefault="00000000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before="153"/>
        <w:ind w:left="1431" w:hanging="361"/>
        <w:rPr>
          <w:rFonts w:ascii="Symbol" w:hAnsi="Symbol"/>
        </w:rPr>
      </w:pPr>
      <w:r>
        <w:t>Aggregate:</w:t>
      </w:r>
      <w:r>
        <w:rPr>
          <w:spacing w:val="-8"/>
        </w:rPr>
        <w:t xml:space="preserve"> </w:t>
      </w:r>
      <w:r w:rsidR="005734A6">
        <w:t>6.</w:t>
      </w:r>
      <w:r w:rsidR="00364091">
        <w:t>3</w:t>
      </w:r>
      <w:r>
        <w:rPr>
          <w:spacing w:val="-6"/>
        </w:rPr>
        <w:t xml:space="preserve"> </w:t>
      </w:r>
      <w:r>
        <w:t>(CGPA)</w:t>
      </w:r>
    </w:p>
    <w:p w14:paraId="4FEE8E6E" w14:textId="77777777" w:rsidR="005F161C" w:rsidRDefault="005F161C">
      <w:pPr>
        <w:pStyle w:val="BodyText"/>
        <w:rPr>
          <w:sz w:val="26"/>
        </w:rPr>
      </w:pPr>
    </w:p>
    <w:p w14:paraId="0DDAFF49" w14:textId="7A5D52E0" w:rsidR="005F161C" w:rsidRDefault="005734A6">
      <w:pPr>
        <w:pStyle w:val="Heading1"/>
        <w:spacing w:before="157"/>
      </w:pPr>
      <w:r>
        <w:t>S.R.R.S Govt Polytechnic College-Diploma</w:t>
      </w:r>
    </w:p>
    <w:p w14:paraId="25804786" w14:textId="52D94FFC" w:rsidR="005F161C" w:rsidRDefault="005A773C">
      <w:pPr>
        <w:spacing w:before="80"/>
        <w:ind w:left="159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April 2017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-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July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20</w:t>
      </w:r>
      <w:r w:rsidR="005734A6">
        <w:rPr>
          <w:rFonts w:ascii="Verdana"/>
          <w:b/>
          <w:sz w:val="18"/>
        </w:rPr>
        <w:t>20</w:t>
      </w:r>
    </w:p>
    <w:p w14:paraId="45449567" w14:textId="77777777" w:rsidR="005F161C" w:rsidRDefault="005F161C">
      <w:pPr>
        <w:pStyle w:val="BodyText"/>
        <w:spacing w:before="5"/>
        <w:rPr>
          <w:rFonts w:ascii="Verdana"/>
          <w:b/>
          <w:sz w:val="26"/>
        </w:rPr>
      </w:pPr>
    </w:p>
    <w:p w14:paraId="73247352" w14:textId="6AD7B629" w:rsidR="005F161C" w:rsidRDefault="00000000">
      <w:pPr>
        <w:pStyle w:val="ListParagraph"/>
        <w:numPr>
          <w:ilvl w:val="1"/>
          <w:numId w:val="2"/>
        </w:numPr>
        <w:tabs>
          <w:tab w:val="left" w:pos="1613"/>
          <w:tab w:val="left" w:pos="1614"/>
        </w:tabs>
        <w:ind w:right="694"/>
      </w:pPr>
      <w:r>
        <w:t>M</w:t>
      </w:r>
      <w:r w:rsidR="005734A6">
        <w:t>echanical Engineering</w:t>
      </w:r>
    </w:p>
    <w:p w14:paraId="58690800" w14:textId="1161A114" w:rsidR="005F161C" w:rsidRDefault="00000000">
      <w:pPr>
        <w:pStyle w:val="ListParagraph"/>
        <w:numPr>
          <w:ilvl w:val="1"/>
          <w:numId w:val="2"/>
        </w:numPr>
        <w:tabs>
          <w:tab w:val="left" w:pos="1613"/>
          <w:tab w:val="left" w:pos="1614"/>
        </w:tabs>
        <w:spacing w:before="174"/>
      </w:pPr>
      <w:r>
        <w:t>Aggregate</w:t>
      </w:r>
      <w:r>
        <w:rPr>
          <w:spacing w:val="-1"/>
        </w:rPr>
        <w:t xml:space="preserve"> </w:t>
      </w:r>
      <w:r>
        <w:t>:</w:t>
      </w:r>
      <w:r w:rsidR="00C45BB6">
        <w:t>74.5</w:t>
      </w:r>
      <w:r>
        <w:t>%</w:t>
      </w:r>
    </w:p>
    <w:p w14:paraId="5064C18A" w14:textId="77777777" w:rsidR="005F161C" w:rsidRDefault="005F161C">
      <w:pPr>
        <w:pStyle w:val="BodyText"/>
        <w:rPr>
          <w:sz w:val="26"/>
        </w:rPr>
      </w:pPr>
    </w:p>
    <w:p w14:paraId="4461A74B" w14:textId="18BEB404" w:rsidR="005F161C" w:rsidRDefault="005A773C">
      <w:pPr>
        <w:pStyle w:val="Heading1"/>
        <w:spacing w:before="166"/>
        <w:ind w:left="202"/>
      </w:pPr>
      <w:r>
        <w:t>Rainbow E/M High School-</w:t>
      </w:r>
      <w:r>
        <w:rPr>
          <w:spacing w:val="-4"/>
        </w:rPr>
        <w:t xml:space="preserve"> </w:t>
      </w:r>
      <w:r>
        <w:t>SSC</w:t>
      </w:r>
    </w:p>
    <w:p w14:paraId="715BD21E" w14:textId="77777777" w:rsidR="005F161C" w:rsidRDefault="00000000">
      <w:pPr>
        <w:spacing w:before="61"/>
        <w:ind w:left="159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July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2016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-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March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2017</w:t>
      </w:r>
    </w:p>
    <w:p w14:paraId="6A98BBFC" w14:textId="77777777" w:rsidR="005F161C" w:rsidRDefault="005F161C">
      <w:pPr>
        <w:pStyle w:val="BodyText"/>
        <w:spacing w:before="9"/>
        <w:rPr>
          <w:rFonts w:ascii="Verdana"/>
          <w:b/>
        </w:rPr>
      </w:pPr>
    </w:p>
    <w:p w14:paraId="0070B2C1" w14:textId="5AD359C7" w:rsidR="005F161C" w:rsidRDefault="00000000">
      <w:pPr>
        <w:pStyle w:val="ListParagraph"/>
        <w:numPr>
          <w:ilvl w:val="1"/>
          <w:numId w:val="2"/>
        </w:numPr>
        <w:tabs>
          <w:tab w:val="left" w:pos="1633"/>
          <w:tab w:val="left" w:pos="1634"/>
        </w:tabs>
        <w:ind w:left="1633" w:hanging="361"/>
      </w:pPr>
      <w:r>
        <w:t>Aggregate :</w:t>
      </w:r>
      <w:r w:rsidR="005A773C">
        <w:t>85</w:t>
      </w:r>
      <w:r>
        <w:t>%</w:t>
      </w:r>
    </w:p>
    <w:p w14:paraId="7E86416B" w14:textId="77777777" w:rsidR="005F161C" w:rsidRDefault="005F161C">
      <w:pPr>
        <w:pStyle w:val="BodyText"/>
        <w:spacing w:before="5"/>
        <w:rPr>
          <w:sz w:val="25"/>
        </w:rPr>
      </w:pPr>
    </w:p>
    <w:p w14:paraId="7F88A59F" w14:textId="77777777" w:rsidR="005F161C" w:rsidRDefault="00000000">
      <w:pPr>
        <w:pStyle w:val="Heading1"/>
        <w:rPr>
          <w:rFonts w:ascii="Arial"/>
        </w:rPr>
      </w:pPr>
      <w:r>
        <w:rPr>
          <w:rFonts w:ascii="Arial"/>
          <w:color w:val="1F79C5"/>
        </w:rPr>
        <w:t>PROJECTS</w:t>
      </w:r>
    </w:p>
    <w:p w14:paraId="3846C4F7" w14:textId="77777777" w:rsidR="005F161C" w:rsidRDefault="005F161C">
      <w:pPr>
        <w:pStyle w:val="BodyText"/>
        <w:spacing w:before="7"/>
        <w:rPr>
          <w:rFonts w:ascii="Arial"/>
          <w:b/>
          <w:sz w:val="26"/>
        </w:rPr>
      </w:pPr>
    </w:p>
    <w:p w14:paraId="0DFF097B" w14:textId="681B00FA" w:rsidR="005F161C" w:rsidRDefault="00000000">
      <w:pPr>
        <w:ind w:left="135"/>
        <w:rPr>
          <w:rFonts w:ascii="Verdana" w:hAnsi="Verdana"/>
          <w:b/>
        </w:rPr>
      </w:pPr>
      <w:r>
        <w:rPr>
          <w:rFonts w:ascii="Verdana" w:hAnsi="Verdana"/>
          <w:b/>
        </w:rPr>
        <w:t>Major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Project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—</w:t>
      </w:r>
      <w:r>
        <w:rPr>
          <w:rFonts w:ascii="Verdana" w:hAnsi="Verdana"/>
          <w:b/>
          <w:spacing w:val="-5"/>
        </w:rPr>
        <w:t xml:space="preserve"> </w:t>
      </w:r>
      <w:r>
        <w:rPr>
          <w:rFonts w:ascii="Verdana" w:hAnsi="Verdana"/>
          <w:b/>
        </w:rPr>
        <w:t>“</w:t>
      </w:r>
      <w:r w:rsidR="005A773C" w:rsidRPr="005A773C">
        <w:rPr>
          <w:b/>
          <w:bCs/>
        </w:rPr>
        <w:t>IDENTIFYING RISKY FACEBOOK APPS</w:t>
      </w:r>
      <w:r w:rsidR="005A773C">
        <w:rPr>
          <w:rFonts w:ascii="Verdana" w:hAnsi="Verdana"/>
          <w:b/>
        </w:rPr>
        <w:t xml:space="preserve">”: </w:t>
      </w:r>
      <w:r w:rsidR="005A773C">
        <w:t>The project focused on detecting malicious apps on Facebook to create an independent watchdog for app assessment and ranking. The goal was to warn users before installing potentially harmful apps</w:t>
      </w:r>
    </w:p>
    <w:p w14:paraId="0C1B6DAE" w14:textId="4981E281" w:rsidR="005F161C" w:rsidRDefault="005F161C" w:rsidP="005A773C">
      <w:pPr>
        <w:spacing w:before="14" w:line="290" w:lineRule="auto"/>
        <w:ind w:right="38"/>
        <w:jc w:val="both"/>
        <w:rPr>
          <w:sz w:val="20"/>
        </w:rPr>
      </w:pPr>
    </w:p>
    <w:p w14:paraId="134B7651" w14:textId="77777777" w:rsidR="005F161C" w:rsidRDefault="005F161C">
      <w:pPr>
        <w:pStyle w:val="BodyText"/>
        <w:spacing w:before="8"/>
        <w:rPr>
          <w:sz w:val="17"/>
        </w:rPr>
      </w:pPr>
    </w:p>
    <w:p w14:paraId="5106CD8D" w14:textId="1FEF7961" w:rsidR="005F161C" w:rsidRDefault="005A773C">
      <w:pPr>
        <w:pStyle w:val="Heading1"/>
        <w:rPr>
          <w:rFonts w:ascii="Arial"/>
        </w:rPr>
      </w:pPr>
      <w:r>
        <w:rPr>
          <w:rFonts w:ascii="Arial"/>
          <w:color w:val="1F79C5"/>
        </w:rPr>
        <w:t>AWARDS AND ACHIEVEMENTS</w:t>
      </w:r>
    </w:p>
    <w:p w14:paraId="0D08890C" w14:textId="77777777" w:rsidR="005F161C" w:rsidRDefault="005F161C">
      <w:pPr>
        <w:pStyle w:val="BodyText"/>
        <w:spacing w:before="3"/>
        <w:rPr>
          <w:rFonts w:ascii="Arial"/>
          <w:b/>
          <w:sz w:val="27"/>
        </w:rPr>
      </w:pPr>
    </w:p>
    <w:p w14:paraId="1B7E3747" w14:textId="7927E527" w:rsidR="005F161C" w:rsidRDefault="005A773C">
      <w:pPr>
        <w:pStyle w:val="ListParagraph"/>
        <w:numPr>
          <w:ilvl w:val="1"/>
          <w:numId w:val="2"/>
        </w:numPr>
        <w:tabs>
          <w:tab w:val="left" w:pos="1633"/>
          <w:tab w:val="left" w:pos="1634"/>
        </w:tabs>
        <w:ind w:left="1633" w:right="421"/>
      </w:pPr>
      <w:r>
        <w:t>Received TRSMA Excellence Award for good result in S.S.C in the Year 2017</w:t>
      </w:r>
    </w:p>
    <w:p w14:paraId="541B4ED2" w14:textId="41103935" w:rsidR="005F161C" w:rsidRDefault="005F161C" w:rsidP="005A773C">
      <w:pPr>
        <w:pStyle w:val="ListParagraph"/>
        <w:tabs>
          <w:tab w:val="left" w:pos="1633"/>
          <w:tab w:val="left" w:pos="1634"/>
        </w:tabs>
        <w:spacing w:before="107"/>
        <w:ind w:left="1633" w:firstLine="0"/>
      </w:pPr>
    </w:p>
    <w:p w14:paraId="36ABB8B0" w14:textId="77777777" w:rsidR="005F161C" w:rsidRDefault="00000000">
      <w:pPr>
        <w:spacing w:before="100"/>
        <w:ind w:left="111"/>
        <w:rPr>
          <w:rFonts w:ascii="Microsoft Sans Serif"/>
          <w:sz w:val="19"/>
        </w:rPr>
      </w:pPr>
      <w:r>
        <w:br w:type="column"/>
      </w:r>
      <w:r>
        <w:rPr>
          <w:rFonts w:ascii="Microsoft Sans Serif"/>
          <w:w w:val="99"/>
          <w:sz w:val="19"/>
        </w:rPr>
        <w:t xml:space="preserve"> </w:t>
      </w:r>
    </w:p>
    <w:p w14:paraId="74D90F14" w14:textId="77777777" w:rsidR="005F161C" w:rsidRDefault="00000000">
      <w:pPr>
        <w:pStyle w:val="Heading1"/>
        <w:spacing w:before="1"/>
        <w:ind w:left="231"/>
        <w:rPr>
          <w:rFonts w:ascii="Arial"/>
        </w:rPr>
      </w:pPr>
      <w:r>
        <w:rPr>
          <w:rFonts w:ascii="Arial"/>
          <w:color w:val="1F79C5"/>
        </w:rPr>
        <w:t>TECHNICAL</w:t>
      </w:r>
      <w:r>
        <w:rPr>
          <w:rFonts w:ascii="Arial"/>
          <w:color w:val="1F79C5"/>
          <w:spacing w:val="-10"/>
        </w:rPr>
        <w:t xml:space="preserve"> </w:t>
      </w:r>
      <w:r>
        <w:rPr>
          <w:rFonts w:ascii="Arial"/>
          <w:color w:val="1F79C5"/>
        </w:rPr>
        <w:t>SKILLS</w:t>
      </w:r>
    </w:p>
    <w:p w14:paraId="4624559F" w14:textId="12A9E9C9" w:rsidR="005F161C" w:rsidRDefault="005A773C">
      <w:pPr>
        <w:pStyle w:val="ListParagraph"/>
        <w:numPr>
          <w:ilvl w:val="0"/>
          <w:numId w:val="1"/>
        </w:numPr>
        <w:tabs>
          <w:tab w:val="left" w:pos="1515"/>
          <w:tab w:val="left" w:pos="1516"/>
        </w:tabs>
        <w:spacing w:before="66"/>
        <w:ind w:left="1515"/>
      </w:pPr>
      <w:r>
        <w:t>JAVA</w:t>
      </w:r>
    </w:p>
    <w:p w14:paraId="3CF76C0E" w14:textId="77DEA2FB" w:rsidR="006C030A" w:rsidRDefault="006C030A">
      <w:pPr>
        <w:pStyle w:val="ListParagraph"/>
        <w:numPr>
          <w:ilvl w:val="0"/>
          <w:numId w:val="1"/>
        </w:numPr>
        <w:tabs>
          <w:tab w:val="left" w:pos="1515"/>
          <w:tab w:val="left" w:pos="1516"/>
        </w:tabs>
        <w:spacing w:before="66"/>
        <w:ind w:left="1515"/>
      </w:pPr>
      <w:r>
        <w:t>HTML</w:t>
      </w:r>
    </w:p>
    <w:p w14:paraId="5881AABB" w14:textId="5445C2D9" w:rsidR="006C030A" w:rsidRDefault="006C030A">
      <w:pPr>
        <w:pStyle w:val="ListParagraph"/>
        <w:numPr>
          <w:ilvl w:val="0"/>
          <w:numId w:val="1"/>
        </w:numPr>
        <w:tabs>
          <w:tab w:val="left" w:pos="1515"/>
          <w:tab w:val="left" w:pos="1516"/>
        </w:tabs>
        <w:spacing w:before="66"/>
        <w:ind w:left="1515"/>
      </w:pPr>
      <w:r>
        <w:t>CSS</w:t>
      </w:r>
    </w:p>
    <w:p w14:paraId="206E166F" w14:textId="1E52F053" w:rsidR="006C030A" w:rsidRDefault="006C030A">
      <w:pPr>
        <w:pStyle w:val="ListParagraph"/>
        <w:numPr>
          <w:ilvl w:val="0"/>
          <w:numId w:val="1"/>
        </w:numPr>
        <w:tabs>
          <w:tab w:val="left" w:pos="1515"/>
          <w:tab w:val="left" w:pos="1516"/>
        </w:tabs>
        <w:spacing w:before="66"/>
        <w:ind w:left="1515"/>
      </w:pPr>
      <w:r>
        <w:t>JAVASCRIPT</w:t>
      </w:r>
    </w:p>
    <w:p w14:paraId="7AF58934" w14:textId="3BBAE5D3" w:rsidR="005F161C" w:rsidRDefault="005A773C">
      <w:pPr>
        <w:pStyle w:val="ListParagraph"/>
        <w:numPr>
          <w:ilvl w:val="0"/>
          <w:numId w:val="1"/>
        </w:numPr>
        <w:tabs>
          <w:tab w:val="left" w:pos="1515"/>
          <w:tab w:val="left" w:pos="1516"/>
        </w:tabs>
        <w:spacing w:before="120"/>
        <w:ind w:left="1515"/>
      </w:pPr>
      <w:r>
        <w:t>MY SQL</w:t>
      </w:r>
    </w:p>
    <w:p w14:paraId="389D84EE" w14:textId="77777777" w:rsidR="005F161C" w:rsidRDefault="005F161C">
      <w:pPr>
        <w:pStyle w:val="BodyText"/>
        <w:rPr>
          <w:sz w:val="26"/>
        </w:rPr>
      </w:pPr>
    </w:p>
    <w:p w14:paraId="0E016DD0" w14:textId="77777777" w:rsidR="005F161C" w:rsidRDefault="00000000">
      <w:pPr>
        <w:pStyle w:val="Heading1"/>
        <w:spacing w:before="214"/>
        <w:ind w:left="231"/>
        <w:rPr>
          <w:rFonts w:ascii="Arial"/>
        </w:rPr>
      </w:pPr>
      <w:r>
        <w:rPr>
          <w:rFonts w:ascii="Arial"/>
          <w:color w:val="1F79C5"/>
        </w:rPr>
        <w:t>LANGUAGES</w:t>
      </w:r>
    </w:p>
    <w:p w14:paraId="67DE85BF" w14:textId="77777777" w:rsidR="005F161C" w:rsidRDefault="00000000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143"/>
      </w:pPr>
      <w:r>
        <w:t>English</w:t>
      </w:r>
    </w:p>
    <w:p w14:paraId="5EBDF1A3" w14:textId="77777777" w:rsidR="005F161C" w:rsidRDefault="00000000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179"/>
      </w:pPr>
      <w:r>
        <w:t>Hindi</w:t>
      </w:r>
    </w:p>
    <w:p w14:paraId="37EBE0B8" w14:textId="77777777" w:rsidR="005F161C" w:rsidRDefault="005F161C">
      <w:pPr>
        <w:pStyle w:val="BodyText"/>
        <w:spacing w:before="5"/>
      </w:pPr>
    </w:p>
    <w:p w14:paraId="6F18B8E6" w14:textId="77777777" w:rsidR="005F161C" w:rsidRDefault="00000000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</w:pPr>
      <w:r>
        <w:t>Telugu</w:t>
      </w:r>
    </w:p>
    <w:p w14:paraId="29FC8CF0" w14:textId="77777777" w:rsidR="005F161C" w:rsidRDefault="005F161C">
      <w:pPr>
        <w:pStyle w:val="BodyText"/>
        <w:rPr>
          <w:sz w:val="24"/>
        </w:rPr>
      </w:pPr>
    </w:p>
    <w:p w14:paraId="58B7981F" w14:textId="77777777" w:rsidR="005F161C" w:rsidRDefault="005F161C">
      <w:pPr>
        <w:pStyle w:val="BodyText"/>
        <w:rPr>
          <w:sz w:val="21"/>
        </w:rPr>
      </w:pPr>
    </w:p>
    <w:p w14:paraId="1653BB4D" w14:textId="77777777" w:rsidR="005F161C" w:rsidRDefault="00000000">
      <w:pPr>
        <w:pStyle w:val="Heading1"/>
        <w:ind w:left="262"/>
        <w:rPr>
          <w:rFonts w:ascii="Arial"/>
        </w:rPr>
      </w:pPr>
      <w:r>
        <w:rPr>
          <w:rFonts w:ascii="Arial"/>
          <w:color w:val="1F79C5"/>
        </w:rPr>
        <w:t>DECLARATION:</w:t>
      </w:r>
    </w:p>
    <w:p w14:paraId="25452AE0" w14:textId="27D99E64" w:rsidR="005F161C" w:rsidRDefault="00000000">
      <w:pPr>
        <w:pStyle w:val="BodyText"/>
        <w:spacing w:before="168"/>
        <w:ind w:left="252" w:right="198" w:firstLine="556"/>
        <w:jc w:val="both"/>
      </w:pPr>
      <w:r>
        <w:t>I hereby declare that the above</w:t>
      </w:r>
      <w:r>
        <w:rPr>
          <w:spacing w:val="-52"/>
        </w:rPr>
        <w:t xml:space="preserve"> </w:t>
      </w:r>
      <w:r>
        <w:t xml:space="preserve">furnished details are true </w:t>
      </w:r>
      <w:r w:rsidR="005A773C">
        <w:t>and correct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belief.</w:t>
      </w:r>
    </w:p>
    <w:p w14:paraId="698AAC2A" w14:textId="77777777" w:rsidR="005F161C" w:rsidRDefault="005F161C">
      <w:pPr>
        <w:pStyle w:val="BodyText"/>
        <w:rPr>
          <w:sz w:val="24"/>
        </w:rPr>
      </w:pPr>
    </w:p>
    <w:p w14:paraId="07FBAA77" w14:textId="77777777" w:rsidR="005F161C" w:rsidRDefault="005F161C">
      <w:pPr>
        <w:pStyle w:val="BodyText"/>
        <w:spacing w:before="10"/>
        <w:rPr>
          <w:sz w:val="20"/>
        </w:rPr>
      </w:pPr>
    </w:p>
    <w:p w14:paraId="5CC75D96" w14:textId="77777777" w:rsidR="005F161C" w:rsidRDefault="00000000">
      <w:pPr>
        <w:pStyle w:val="ListParagraph"/>
        <w:numPr>
          <w:ilvl w:val="0"/>
          <w:numId w:val="2"/>
        </w:numPr>
        <w:tabs>
          <w:tab w:val="left" w:pos="1414"/>
          <w:tab w:val="left" w:pos="1415"/>
        </w:tabs>
        <w:ind w:left="1414" w:hanging="361"/>
        <w:rPr>
          <w:rFonts w:ascii="Symbol" w:hAnsi="Symbol"/>
        </w:rPr>
      </w:pPr>
      <w:r>
        <w:rPr>
          <w:b/>
        </w:rPr>
        <w:t>PLACE:</w:t>
      </w:r>
      <w:r>
        <w:rPr>
          <w:b/>
          <w:spacing w:val="-3"/>
        </w:rPr>
        <w:t xml:space="preserve"> </w:t>
      </w:r>
      <w:r>
        <w:t>Hyderabad</w:t>
      </w:r>
    </w:p>
    <w:p w14:paraId="675E32D5" w14:textId="77777777" w:rsidR="005F161C" w:rsidRDefault="005F161C">
      <w:pPr>
        <w:pStyle w:val="BodyText"/>
        <w:spacing w:before="2"/>
      </w:pPr>
    </w:p>
    <w:p w14:paraId="23D11270" w14:textId="77777777" w:rsidR="005F161C" w:rsidRDefault="00000000">
      <w:pPr>
        <w:pStyle w:val="Heading1"/>
        <w:numPr>
          <w:ilvl w:val="0"/>
          <w:numId w:val="2"/>
        </w:numPr>
        <w:tabs>
          <w:tab w:val="left" w:pos="1414"/>
          <w:tab w:val="left" w:pos="1415"/>
        </w:tabs>
        <w:ind w:left="1414" w:hanging="361"/>
        <w:rPr>
          <w:rFonts w:ascii="Symbol" w:hAnsi="Symbol"/>
          <w:sz w:val="18"/>
        </w:rPr>
      </w:pPr>
      <w:r>
        <w:rPr>
          <w:rFonts w:ascii="Times New Roman" w:hAnsi="Times New Roman"/>
        </w:rPr>
        <w:t>SIGNATURE:</w:t>
      </w:r>
    </w:p>
    <w:p w14:paraId="26BD0C3C" w14:textId="11638CC3" w:rsidR="005F161C" w:rsidRDefault="005A773C">
      <w:pPr>
        <w:pStyle w:val="BodyText"/>
        <w:spacing w:before="21"/>
        <w:ind w:left="1414"/>
      </w:pPr>
      <w:r>
        <w:t>Bolli Arun Kumar</w:t>
      </w:r>
    </w:p>
    <w:sectPr w:rsidR="005F161C">
      <w:type w:val="continuous"/>
      <w:pgSz w:w="12240" w:h="15840"/>
      <w:pgMar w:top="1280" w:right="1000" w:bottom="280" w:left="700" w:header="720" w:footer="720" w:gutter="0"/>
      <w:cols w:num="2" w:space="720" w:equalWidth="0">
        <w:col w:w="6156" w:space="623"/>
        <w:col w:w="37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E29B8"/>
    <w:multiLevelType w:val="hybridMultilevel"/>
    <w:tmpl w:val="64F6D212"/>
    <w:lvl w:ilvl="0" w:tplc="7AE068A0">
      <w:numFmt w:val="bullet"/>
      <w:lvlText w:val=""/>
      <w:lvlJc w:val="left"/>
      <w:pPr>
        <w:ind w:left="1388" w:hanging="360"/>
      </w:pPr>
      <w:rPr>
        <w:rFonts w:hint="default"/>
        <w:w w:val="100"/>
        <w:lang w:val="en-US" w:eastAsia="en-US" w:bidi="ar-SA"/>
      </w:rPr>
    </w:lvl>
    <w:lvl w:ilvl="1" w:tplc="50CE5006">
      <w:numFmt w:val="bullet"/>
      <w:lvlText w:val=""/>
      <w:lvlJc w:val="left"/>
      <w:pPr>
        <w:ind w:left="161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3E8057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DEBAFE9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AD02A3FA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5" w:tplc="2222DA0E"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6" w:tplc="CF882AE0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7" w:tplc="32D22772">
      <w:numFmt w:val="bullet"/>
      <w:lvlText w:val="•"/>
      <w:lvlJc w:val="left"/>
      <w:pPr>
        <w:ind w:left="60" w:hanging="360"/>
      </w:pPr>
      <w:rPr>
        <w:rFonts w:hint="default"/>
        <w:lang w:val="en-US" w:eastAsia="en-US" w:bidi="ar-SA"/>
      </w:rPr>
    </w:lvl>
    <w:lvl w:ilvl="8" w:tplc="C2A234A0">
      <w:numFmt w:val="bullet"/>
      <w:lvlText w:val="•"/>
      <w:lvlJc w:val="left"/>
      <w:pPr>
        <w:ind w:left="-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6E30AA"/>
    <w:multiLevelType w:val="hybridMultilevel"/>
    <w:tmpl w:val="65D404F8"/>
    <w:lvl w:ilvl="0" w:tplc="093C8FE8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EEC19E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6B34055C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 w:tplc="F71EFAC6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4" w:tplc="10063B2E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5" w:tplc="C2D6352C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3D64B5D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7" w:tplc="BA9474E0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8" w:tplc="30A81090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</w:abstractNum>
  <w:num w:numId="1" w16cid:durableId="1402295166">
    <w:abstractNumId w:val="1"/>
  </w:num>
  <w:num w:numId="2" w16cid:durableId="139153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61C"/>
    <w:rsid w:val="00101B52"/>
    <w:rsid w:val="002441DD"/>
    <w:rsid w:val="00342D45"/>
    <w:rsid w:val="00364091"/>
    <w:rsid w:val="005734A6"/>
    <w:rsid w:val="005A773C"/>
    <w:rsid w:val="005A77A7"/>
    <w:rsid w:val="005F161C"/>
    <w:rsid w:val="006C030A"/>
    <w:rsid w:val="00764F70"/>
    <w:rsid w:val="00844CCE"/>
    <w:rsid w:val="008D6625"/>
    <w:rsid w:val="009B55D6"/>
    <w:rsid w:val="00A61068"/>
    <w:rsid w:val="00C45BB6"/>
    <w:rsid w:val="00D24093"/>
    <w:rsid w:val="00E13815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8AD8"/>
  <w15:docId w15:val="{3FC1DFB0-1901-40B5-9F46-0982B5D6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1"/>
      <w:ind w:left="175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3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77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aarun1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Tilak Chowtapalli</dc:creator>
  <cp:lastModifiedBy>Kranthi Kumar Bolli</cp:lastModifiedBy>
  <cp:revision>10</cp:revision>
  <cp:lastPrinted>2024-06-12T14:27:00Z</cp:lastPrinted>
  <dcterms:created xsi:type="dcterms:W3CDTF">2024-05-14T07:13:00Z</dcterms:created>
  <dcterms:modified xsi:type="dcterms:W3CDTF">2024-06-12T18:23:00Z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2024-05-14T00:00:00Z</vt:filetime>
  </property>
</Properties>
</file>