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528" w:tblpY="1"/>
        <w:tblOverlap w:val="never"/>
        <w:tblW w:w="11165" w:type="dxa"/>
        <w:tblLayout w:type="fixed"/>
        <w:tblLook w:val="01E0" w:firstRow="1" w:lastRow="1" w:firstColumn="1" w:lastColumn="1" w:noHBand="0" w:noVBand="0"/>
      </w:tblPr>
      <w:tblGrid>
        <w:gridCol w:w="6643"/>
        <w:gridCol w:w="4504"/>
        <w:gridCol w:w="18"/>
      </w:tblGrid>
      <w:tr w:rsidR="00FD3F51" w:rsidRPr="00B65DFC" w14:paraId="3CBE26D8" w14:textId="77777777" w:rsidTr="00165D29">
        <w:trPr>
          <w:gridAfter w:val="1"/>
          <w:wAfter w:w="8" w:type="pct"/>
          <w:trHeight w:val="735"/>
        </w:trPr>
        <w:tc>
          <w:tcPr>
            <w:tcW w:w="2975" w:type="pct"/>
          </w:tcPr>
          <w:p w14:paraId="3E271D30" w14:textId="4B86449F" w:rsidR="00FD3F51" w:rsidRPr="00A7378F" w:rsidRDefault="00165D29" w:rsidP="00165D29">
            <w:pPr>
              <w:rPr>
                <w:rFonts w:ascii="Palatino Linotype" w:hAnsi="Palatino Linotype" w:cs="Tahoma"/>
                <w:b/>
                <w:sz w:val="52"/>
                <w:szCs w:val="52"/>
              </w:rPr>
            </w:pPr>
            <w:r>
              <w:rPr>
                <w:noProof/>
              </w:rPr>
              <mc:AlternateContent>
                <mc:Choice Requires="wps">
                  <w:drawing>
                    <wp:anchor distT="0" distB="0" distL="114300" distR="114300" simplePos="0" relativeHeight="251657728" behindDoc="0" locked="0" layoutInCell="1" allowOverlap="1" wp14:anchorId="7489058A" wp14:editId="111AC863">
                      <wp:simplePos x="0" y="0"/>
                      <wp:positionH relativeFrom="column">
                        <wp:posOffset>3810000</wp:posOffset>
                      </wp:positionH>
                      <wp:positionV relativeFrom="paragraph">
                        <wp:posOffset>0</wp:posOffset>
                      </wp:positionV>
                      <wp:extent cx="2857500" cy="457200"/>
                      <wp:effectExtent l="5080" t="10160" r="1397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457200"/>
                              </a:xfrm>
                              <a:prstGeom prst="roundRect">
                                <a:avLst>
                                  <a:gd name="adj" fmla="val 50000"/>
                                </a:avLst>
                              </a:prstGeom>
                              <a:noFill/>
                              <a:ln w="9525">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00BE89" id="AutoShape 2" o:spid="_x0000_s1026" style="position:absolute;margin-left:300pt;margin-top:0;width:22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1tFAIAABEEAAAOAAAAZHJzL2Uyb0RvYy54bWysU9tu2zAMfR+wfxD0vthJk7Q14hRFug4D&#10;ugvW7QMUSY61yaJGKXHarx8lJ1m6vQ17EUhRPCTPoRY3+86yncZgwNV8PCo5006CMm5T829f799c&#10;cRaicEpYcLrmTzrwm+XrV4veV3oCLVilkRGIC1Xva97G6KuiCLLVnQgj8NpRsAHsRCQXN4VC0RN6&#10;Z4tJWc6LHlB5BKlDoNu7IciXGb9ptIyfmiboyGzNqbeYT8znOp3FciGqDQrfGnloQ/xDF50wjoqe&#10;oO5EFGyL5i+ozkiEAE0cSegKaBojdZ6BphmXf0zz2Aqv8yxETvAnmsL/g5Ufd4/+M6bWg38A+SMw&#10;B6tWuI2+RYS+1UJRuXEiquh9qE4JyQmUytb9B1AkrdhGyBzsG+wSIE3H9pnqpxPVeh+ZpMvJ1exy&#10;VpIikmLT2SVpmUuI6pjtMcR3GjqWjJojbJ36QnrmEmL3EGLmWzEnulRdfees6SyptxOWEfYJ8fC4&#10;ENURM2U6uDfWZv2tY33Nr2eTWQYPYI1KwcwKbtYri4xAaYjy4mI+PzT64lluL4Mlxt46le0ojB1s&#10;Km7dgcLEWlrQUK1BPRGDCMNe0j8iowV85qynnax5+LkVqDmz7x2pcD2eTtMSZyeTxhmeR9bnEeEk&#10;QdU8cjaYqzgs/taj2bRUaZzHdXBLyjUmHiUeujo0S3tH1ovFPvfzq98/efkLAAD//wMAUEsDBBQA&#10;BgAIAAAAIQAfnMJu2wAAAAgBAAAPAAAAZHJzL2Rvd25yZXYueG1sTI9BS8NAEIXvgv9hGcGL2N0U&#10;rBKzKaYgCL1o6w+YZsckmJ0N2W0a/72Tk14GHu/xzXvFdva9mmiMXWAL2cqAIq6D67ix8Hl8vX8C&#10;FROywz4wWfihCNvy+qrA3IULf9B0SI0SCMccLbQpDbnWsW7JY1yFgVi8rzB6TCLHRrsRLwL3vV4b&#10;s9EeO5YPLQ60a6n+Ppy9hU21ew8as0l3+ypz+FbdZfvW2tub+eUZVKI5/YVhqS/VoZROp3BmF1Uv&#10;DGNkS7Igd7HNw6JPFh7XBnRZ6P8Dyl8AAAD//wMAUEsBAi0AFAAGAAgAAAAhALaDOJL+AAAA4QEA&#10;ABMAAAAAAAAAAAAAAAAAAAAAAFtDb250ZW50X1R5cGVzXS54bWxQSwECLQAUAAYACAAAACEAOP0h&#10;/9YAAACUAQAACwAAAAAAAAAAAAAAAAAvAQAAX3JlbHMvLnJlbHNQSwECLQAUAAYACAAAACEATbXt&#10;bRQCAAARBAAADgAAAAAAAAAAAAAAAAAuAgAAZHJzL2Uyb0RvYy54bWxQSwECLQAUAAYACAAAACEA&#10;H5zCbtsAAAAIAQAADwAAAAAAAAAAAAAAAABuBAAAZHJzL2Rvd25yZXYueG1sUEsFBgAAAAAEAAQA&#10;8wAAAHYFAAAAAA==&#10;" filled="f" strokecolor="#036"/>
                  </w:pict>
                </mc:Fallback>
              </mc:AlternateContent>
            </w:r>
            <w:r w:rsidR="00FD3F51">
              <w:rPr>
                <w:rFonts w:ascii="Palatino Linotype" w:hAnsi="Palatino Linotype" w:cs="JasmineUPC"/>
                <w:sz w:val="56"/>
                <w:szCs w:val="56"/>
              </w:rPr>
              <w:t xml:space="preserve">Kranti </w:t>
            </w:r>
            <w:proofErr w:type="spellStart"/>
            <w:r w:rsidR="00FD3F51">
              <w:rPr>
                <w:rFonts w:ascii="Palatino Linotype" w:hAnsi="Palatino Linotype" w:cs="JasmineUPC"/>
                <w:sz w:val="56"/>
                <w:szCs w:val="56"/>
              </w:rPr>
              <w:t>Yempala</w:t>
            </w:r>
            <w:proofErr w:type="spellEnd"/>
          </w:p>
        </w:tc>
        <w:tc>
          <w:tcPr>
            <w:tcW w:w="2017" w:type="pct"/>
            <w:vAlign w:val="center"/>
          </w:tcPr>
          <w:p w14:paraId="7D979F10" w14:textId="77777777" w:rsidR="00FD3F51" w:rsidRPr="00A7378F" w:rsidRDefault="00FD3F51" w:rsidP="00165D29">
            <w:pPr>
              <w:jc w:val="center"/>
              <w:rPr>
                <w:rFonts w:ascii="Palatino Linotype" w:hAnsi="Palatino Linotype"/>
                <w:b/>
                <w:sz w:val="22"/>
                <w:szCs w:val="22"/>
              </w:rPr>
            </w:pPr>
            <w:r>
              <w:rPr>
                <w:rFonts w:ascii="Palatino Linotype" w:hAnsi="Palatino Linotype"/>
                <w:b/>
                <w:sz w:val="22"/>
                <w:szCs w:val="22"/>
              </w:rPr>
              <w:t>Hyderabad. Telangana</w:t>
            </w:r>
            <w:r w:rsidRPr="00A7378F">
              <w:rPr>
                <w:rFonts w:ascii="Palatino Linotype" w:hAnsi="Palatino Linotype"/>
                <w:b/>
                <w:sz w:val="22"/>
                <w:szCs w:val="22"/>
              </w:rPr>
              <w:t xml:space="preserve"> – India </w:t>
            </w:r>
          </w:p>
        </w:tc>
      </w:tr>
      <w:tr w:rsidR="00FD3F51" w:rsidRPr="00A141D8" w14:paraId="1B7275EE" w14:textId="77777777" w:rsidTr="00165D29">
        <w:trPr>
          <w:gridAfter w:val="1"/>
          <w:wAfter w:w="8" w:type="pct"/>
        </w:trPr>
        <w:tc>
          <w:tcPr>
            <w:tcW w:w="4992" w:type="pct"/>
            <w:gridSpan w:val="2"/>
          </w:tcPr>
          <w:p w14:paraId="65E4F406" w14:textId="77777777" w:rsidR="00FD3F51" w:rsidRPr="00A141D8" w:rsidRDefault="00FD3F51" w:rsidP="00165D29">
            <w:pPr>
              <w:jc w:val="center"/>
              <w:rPr>
                <w:rFonts w:ascii="Palatino Linotype" w:hAnsi="Palatino Linotype"/>
                <w:sz w:val="2"/>
                <w:szCs w:val="18"/>
              </w:rPr>
            </w:pPr>
          </w:p>
        </w:tc>
      </w:tr>
      <w:tr w:rsidR="00FD3F51" w:rsidRPr="00B65DFC" w14:paraId="047AE25B" w14:textId="77777777" w:rsidTr="00165D29">
        <w:trPr>
          <w:gridAfter w:val="1"/>
          <w:wAfter w:w="8" w:type="pct"/>
          <w:trHeight w:hRule="exact" w:val="12747"/>
        </w:trPr>
        <w:tc>
          <w:tcPr>
            <w:tcW w:w="4992" w:type="pct"/>
            <w:gridSpan w:val="2"/>
          </w:tcPr>
          <w:p w14:paraId="1122E695" w14:textId="77777777" w:rsidR="00FD3F51" w:rsidRPr="00B65DFC" w:rsidRDefault="00FD3F51" w:rsidP="00165D29">
            <w:pPr>
              <w:rPr>
                <w:rFonts w:ascii="Palatino Linotype" w:hAnsi="Palatino Linotype" w:cs="Tahoma"/>
                <w:sz w:val="18"/>
                <w:szCs w:val="18"/>
              </w:rPr>
            </w:pPr>
          </w:p>
          <w:p w14:paraId="02F4A1AC" w14:textId="77777777" w:rsidR="00FD3F51" w:rsidRPr="00B65DFC" w:rsidRDefault="00FD3F51" w:rsidP="00165D29">
            <w:pPr>
              <w:rPr>
                <w:rFonts w:ascii="Palatino Linotype" w:hAnsi="Palatino Linotype" w:cs="Tahoma"/>
                <w:b/>
                <w:color w:val="7F99B2"/>
                <w:sz w:val="32"/>
                <w:szCs w:val="32"/>
              </w:rPr>
            </w:pPr>
            <w:r w:rsidRPr="00B65DFC">
              <w:rPr>
                <w:rFonts w:ascii="Palatino Linotype" w:hAnsi="Palatino Linotype" w:cs="Tahoma"/>
                <w:b/>
                <w:color w:val="7F99B2"/>
                <w:sz w:val="32"/>
                <w:szCs w:val="32"/>
              </w:rPr>
              <w:t>Career Summary</w:t>
            </w:r>
          </w:p>
          <w:p w14:paraId="7DEAF828" w14:textId="77777777" w:rsidR="00FD3F51" w:rsidRPr="00B65DFC" w:rsidRDefault="006D7123" w:rsidP="00165D29">
            <w:pPr>
              <w:rPr>
                <w:rFonts w:ascii="Palatino Linotype" w:hAnsi="Palatino Linotype" w:cs="Tahoma"/>
                <w:sz w:val="18"/>
                <w:szCs w:val="18"/>
              </w:rPr>
            </w:pPr>
            <w:r>
              <w:rPr>
                <w:rFonts w:ascii="Palatino Linotype" w:hAnsi="Palatino Linotype" w:cs="Tahoma"/>
                <w:sz w:val="18"/>
                <w:szCs w:val="18"/>
              </w:rPr>
              <w:pict w14:anchorId="47A68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2pt" o:hrpct="0" o:hr="t">
                  <v:imagedata r:id="rId8" o:title=""/>
                </v:shape>
              </w:pict>
            </w:r>
          </w:p>
          <w:p w14:paraId="7AA1EEA1" w14:textId="397F5033" w:rsidR="0065633B"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 xml:space="preserve">Over </w:t>
            </w:r>
            <w:r w:rsidR="006911B5">
              <w:rPr>
                <w:rFonts w:ascii="Palatino Linotype" w:hAnsi="Palatino Linotype" w:cs="Tahoma"/>
                <w:sz w:val="22"/>
                <w:szCs w:val="22"/>
              </w:rPr>
              <w:t>12</w:t>
            </w:r>
            <w:r>
              <w:rPr>
                <w:rFonts w:ascii="Palatino Linotype" w:hAnsi="Palatino Linotype" w:cs="Tahoma"/>
                <w:sz w:val="22"/>
                <w:szCs w:val="22"/>
              </w:rPr>
              <w:t>+</w:t>
            </w:r>
            <w:r w:rsidRPr="009812A2">
              <w:rPr>
                <w:rFonts w:ascii="Palatino Linotype" w:hAnsi="Palatino Linotype" w:cs="Tahoma"/>
                <w:sz w:val="22"/>
                <w:szCs w:val="22"/>
              </w:rPr>
              <w:t xml:space="preserve"> years of </w:t>
            </w:r>
            <w:r w:rsidR="00442524">
              <w:rPr>
                <w:rFonts w:ascii="Palatino Linotype" w:hAnsi="Palatino Linotype" w:cs="Tahoma"/>
                <w:sz w:val="22"/>
                <w:szCs w:val="22"/>
              </w:rPr>
              <w:t xml:space="preserve">Industry </w:t>
            </w:r>
            <w:r w:rsidRPr="009812A2">
              <w:rPr>
                <w:rFonts w:ascii="Palatino Linotype" w:hAnsi="Palatino Linotype" w:cs="Tahoma"/>
                <w:sz w:val="22"/>
                <w:szCs w:val="22"/>
              </w:rPr>
              <w:t xml:space="preserve">experience </w:t>
            </w:r>
            <w:r w:rsidR="00D10B03" w:rsidRPr="009812A2">
              <w:rPr>
                <w:rFonts w:ascii="Palatino Linotype" w:hAnsi="Palatino Linotype" w:cs="Tahoma"/>
                <w:sz w:val="22"/>
                <w:szCs w:val="22"/>
              </w:rPr>
              <w:t xml:space="preserve">in </w:t>
            </w:r>
            <w:r w:rsidR="00D10B03" w:rsidRPr="00247E56">
              <w:rPr>
                <w:rFonts w:ascii="Palatino Linotype" w:hAnsi="Palatino Linotype" w:cs="Tahoma"/>
                <w:b/>
                <w:sz w:val="22"/>
                <w:szCs w:val="22"/>
              </w:rPr>
              <w:t>Mutual</w:t>
            </w:r>
            <w:r w:rsidR="00535795" w:rsidRPr="00247E56">
              <w:rPr>
                <w:rFonts w:ascii="Palatino Linotype" w:hAnsi="Palatino Linotype" w:cs="Tahoma"/>
                <w:b/>
                <w:sz w:val="22"/>
                <w:szCs w:val="22"/>
              </w:rPr>
              <w:t xml:space="preserve"> funds</w:t>
            </w:r>
            <w:r w:rsidR="00535795" w:rsidRPr="00DF3ED5">
              <w:rPr>
                <w:rFonts w:ascii="Palatino Linotype" w:hAnsi="Palatino Linotype" w:cs="Tahoma"/>
                <w:sz w:val="22"/>
                <w:szCs w:val="22"/>
              </w:rPr>
              <w:t xml:space="preserve">, </w:t>
            </w:r>
            <w:r w:rsidR="00535795" w:rsidRPr="00247E56">
              <w:rPr>
                <w:rFonts w:ascii="Palatino Linotype" w:hAnsi="Palatino Linotype" w:cs="Tahoma"/>
                <w:b/>
                <w:sz w:val="22"/>
                <w:szCs w:val="22"/>
              </w:rPr>
              <w:t>Insurance,</w:t>
            </w:r>
            <w:r w:rsidR="00535795" w:rsidRPr="00DF3ED5">
              <w:rPr>
                <w:rFonts w:ascii="Palatino Linotype" w:hAnsi="Palatino Linotype" w:cs="Tahoma"/>
                <w:sz w:val="22"/>
                <w:szCs w:val="22"/>
              </w:rPr>
              <w:t xml:space="preserve"> and </w:t>
            </w:r>
            <w:r w:rsidR="00535795" w:rsidRPr="00247E56">
              <w:rPr>
                <w:rFonts w:ascii="Palatino Linotype" w:hAnsi="Palatino Linotype" w:cs="Tahoma"/>
                <w:b/>
                <w:sz w:val="22"/>
                <w:szCs w:val="22"/>
              </w:rPr>
              <w:t>Finance sector</w:t>
            </w:r>
            <w:r w:rsidR="00535795" w:rsidRPr="00DF3ED5">
              <w:rPr>
                <w:rFonts w:ascii="Palatino Linotype" w:hAnsi="Palatino Linotype" w:cs="Tahoma"/>
                <w:sz w:val="22"/>
                <w:szCs w:val="22"/>
              </w:rPr>
              <w:t xml:space="preserve"> domain</w:t>
            </w:r>
            <w:r w:rsidR="00CF11A0">
              <w:rPr>
                <w:rFonts w:ascii="Palatino Linotype" w:hAnsi="Palatino Linotype" w:cs="Tahoma"/>
                <w:sz w:val="22"/>
                <w:szCs w:val="22"/>
              </w:rPr>
              <w:t>.</w:t>
            </w:r>
          </w:p>
          <w:p w14:paraId="3A3F0AF9" w14:textId="4F23102E" w:rsidR="00FD3F51" w:rsidRDefault="00FD3F51" w:rsidP="00165D29">
            <w:pPr>
              <w:numPr>
                <w:ilvl w:val="0"/>
                <w:numId w:val="24"/>
              </w:numPr>
              <w:jc w:val="both"/>
              <w:rPr>
                <w:rFonts w:ascii="Palatino Linotype" w:hAnsi="Palatino Linotype" w:cs="Tahoma"/>
                <w:sz w:val="22"/>
                <w:szCs w:val="22"/>
              </w:rPr>
            </w:pPr>
            <w:r>
              <w:rPr>
                <w:rFonts w:ascii="Palatino Linotype" w:hAnsi="Palatino Linotype" w:cs="Tahoma"/>
                <w:sz w:val="22"/>
                <w:szCs w:val="22"/>
              </w:rPr>
              <w:t xml:space="preserve">4+ years of experience in </w:t>
            </w:r>
            <w:r w:rsidRPr="001324CE">
              <w:rPr>
                <w:rFonts w:ascii="Palatino Linotype" w:hAnsi="Palatino Linotype" w:cs="Tahoma"/>
                <w:b/>
                <w:sz w:val="22"/>
                <w:szCs w:val="22"/>
              </w:rPr>
              <w:t>SSIS</w:t>
            </w:r>
            <w:r w:rsidR="004E20E5">
              <w:rPr>
                <w:rFonts w:ascii="Palatino Linotype" w:hAnsi="Palatino Linotype" w:cs="Tahoma"/>
                <w:b/>
                <w:sz w:val="22"/>
                <w:szCs w:val="22"/>
              </w:rPr>
              <w:t xml:space="preserve"> Developer</w:t>
            </w:r>
            <w:r>
              <w:rPr>
                <w:rFonts w:ascii="Palatino Linotype" w:hAnsi="Palatino Linotype" w:cs="Tahoma"/>
                <w:b/>
                <w:sz w:val="22"/>
                <w:szCs w:val="22"/>
              </w:rPr>
              <w:t xml:space="preserve"> and </w:t>
            </w:r>
            <w:r w:rsidRPr="001324CE">
              <w:rPr>
                <w:rFonts w:ascii="Palatino Linotype" w:hAnsi="Palatino Linotype" w:cs="Tahoma"/>
                <w:b/>
                <w:sz w:val="22"/>
                <w:szCs w:val="22"/>
              </w:rPr>
              <w:t>SQL Server 200</w:t>
            </w:r>
            <w:r w:rsidR="00CE578E">
              <w:rPr>
                <w:rFonts w:ascii="Palatino Linotype" w:hAnsi="Palatino Linotype" w:cs="Tahoma"/>
                <w:b/>
                <w:sz w:val="22"/>
                <w:szCs w:val="22"/>
              </w:rPr>
              <w:t>8</w:t>
            </w:r>
            <w:r w:rsidRPr="001324CE">
              <w:rPr>
                <w:rFonts w:ascii="Palatino Linotype" w:hAnsi="Palatino Linotype" w:cs="Tahoma"/>
                <w:b/>
                <w:sz w:val="22"/>
                <w:szCs w:val="22"/>
              </w:rPr>
              <w:t>/20</w:t>
            </w:r>
            <w:r w:rsidR="00CE578E">
              <w:rPr>
                <w:rFonts w:ascii="Palatino Linotype" w:hAnsi="Palatino Linotype" w:cs="Tahoma"/>
                <w:b/>
                <w:sz w:val="22"/>
                <w:szCs w:val="22"/>
              </w:rPr>
              <w:t>12</w:t>
            </w:r>
            <w:r w:rsidRPr="009812A2">
              <w:rPr>
                <w:rFonts w:ascii="Palatino Linotype" w:hAnsi="Palatino Linotype" w:cs="Tahoma"/>
                <w:sz w:val="22"/>
                <w:szCs w:val="22"/>
              </w:rPr>
              <w:t>.</w:t>
            </w:r>
            <w:r w:rsidRPr="006474A3">
              <w:rPr>
                <w:rFonts w:ascii="Palatino Linotype" w:hAnsi="Palatino Linotype" w:cs="Tahoma"/>
                <w:sz w:val="22"/>
                <w:szCs w:val="22"/>
              </w:rPr>
              <w:t xml:space="preserve"> </w:t>
            </w:r>
          </w:p>
          <w:p w14:paraId="29B099D2" w14:textId="090971F4"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 xml:space="preserve">Extensive experience using integration services (SSIS) for </w:t>
            </w:r>
            <w:r w:rsidRPr="00D509DF">
              <w:rPr>
                <w:rFonts w:ascii="Palatino Linotype" w:hAnsi="Palatino Linotype" w:cs="Tahoma"/>
                <w:b/>
                <w:bCs/>
                <w:sz w:val="22"/>
                <w:szCs w:val="22"/>
              </w:rPr>
              <w:t>ETL</w:t>
            </w:r>
            <w:r w:rsidRPr="009812A2">
              <w:rPr>
                <w:rFonts w:ascii="Palatino Linotype" w:hAnsi="Palatino Linotype" w:cs="Tahoma"/>
                <w:sz w:val="22"/>
                <w:szCs w:val="22"/>
              </w:rPr>
              <w:t xml:space="preserve"> (Extraction, Transformation, and Loading) </w:t>
            </w:r>
          </w:p>
          <w:p w14:paraId="0ED7DB1F" w14:textId="77777777" w:rsidR="001D6BD9" w:rsidRDefault="001D6BD9" w:rsidP="001D6BD9">
            <w:pPr>
              <w:numPr>
                <w:ilvl w:val="0"/>
                <w:numId w:val="24"/>
              </w:numPr>
              <w:jc w:val="both"/>
              <w:rPr>
                <w:rFonts w:ascii="Palatino Linotype" w:hAnsi="Palatino Linotype" w:cs="Tahoma"/>
                <w:sz w:val="22"/>
                <w:szCs w:val="22"/>
              </w:rPr>
            </w:pPr>
            <w:r>
              <w:rPr>
                <w:rFonts w:ascii="Palatino Linotype" w:hAnsi="Palatino Linotype" w:cs="Tahoma"/>
                <w:sz w:val="22"/>
                <w:szCs w:val="22"/>
              </w:rPr>
              <w:t>Experience in Incremental Data Loading - Insert, Update, Deleting records.</w:t>
            </w:r>
          </w:p>
          <w:p w14:paraId="610A268A" w14:textId="77777777"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Extensively used SSIS to transform data between MS SQL Servers and other legacy systems</w:t>
            </w:r>
          </w:p>
          <w:p w14:paraId="121C7FB8" w14:textId="2D9863DE" w:rsidR="00825A05" w:rsidRPr="00790F83" w:rsidRDefault="00825A05"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Extensively used</w:t>
            </w:r>
            <w:r>
              <w:rPr>
                <w:rFonts w:ascii="Palatino Linotype" w:hAnsi="Palatino Linotype" w:cs="Tahoma"/>
                <w:sz w:val="22"/>
                <w:szCs w:val="22"/>
              </w:rPr>
              <w:t xml:space="preserve"> </w:t>
            </w:r>
            <w:r w:rsidR="00B66B5F">
              <w:rPr>
                <w:rFonts w:ascii="Palatino Linotype" w:hAnsi="Palatino Linotype" w:cs="Tahoma"/>
                <w:sz w:val="22"/>
                <w:szCs w:val="22"/>
              </w:rPr>
              <w:t>Lookup</w:t>
            </w:r>
            <w:r w:rsidR="002A6B24">
              <w:rPr>
                <w:rFonts w:ascii="Palatino Linotype" w:hAnsi="Palatino Linotype" w:cs="Tahoma"/>
                <w:sz w:val="22"/>
                <w:szCs w:val="22"/>
              </w:rPr>
              <w:t xml:space="preserve">, </w:t>
            </w:r>
            <w:proofErr w:type="spellStart"/>
            <w:r w:rsidR="002A6B24">
              <w:rPr>
                <w:rFonts w:ascii="Palatino Linotype" w:hAnsi="Palatino Linotype" w:cs="Tahoma"/>
                <w:sz w:val="22"/>
                <w:szCs w:val="22"/>
              </w:rPr>
              <w:t>FuzzyLookup</w:t>
            </w:r>
            <w:proofErr w:type="spellEnd"/>
            <w:r w:rsidR="002A6B24">
              <w:rPr>
                <w:rFonts w:ascii="Palatino Linotype" w:hAnsi="Palatino Linotype" w:cs="Tahoma"/>
                <w:sz w:val="22"/>
                <w:szCs w:val="22"/>
              </w:rPr>
              <w:t xml:space="preserve">, FuzzyGrouping, </w:t>
            </w:r>
            <w:r w:rsidR="00C87DC8">
              <w:rPr>
                <w:rFonts w:ascii="Palatino Linotype" w:hAnsi="Palatino Linotype" w:cs="Tahoma"/>
                <w:sz w:val="22"/>
                <w:szCs w:val="22"/>
              </w:rPr>
              <w:t>Merge, Merge Joins,</w:t>
            </w:r>
            <w:r w:rsidR="0028084E">
              <w:rPr>
                <w:rFonts w:ascii="Palatino Linotype" w:hAnsi="Palatino Linotype" w:cs="Tahoma"/>
                <w:sz w:val="22"/>
                <w:szCs w:val="22"/>
              </w:rPr>
              <w:t xml:space="preserve"> Multicast, </w:t>
            </w:r>
            <w:r w:rsidR="00B66B5F">
              <w:rPr>
                <w:rFonts w:ascii="Palatino Linotype" w:hAnsi="Palatino Linotype" w:cs="Tahoma"/>
                <w:sz w:val="22"/>
                <w:szCs w:val="22"/>
              </w:rPr>
              <w:t>Derived Column</w:t>
            </w:r>
            <w:r w:rsidR="0028084E">
              <w:rPr>
                <w:rFonts w:ascii="Palatino Linotype" w:hAnsi="Palatino Linotype" w:cs="Tahoma"/>
                <w:sz w:val="22"/>
                <w:szCs w:val="22"/>
              </w:rPr>
              <w:t xml:space="preserve">, </w:t>
            </w:r>
            <w:r w:rsidR="00B66B5F">
              <w:rPr>
                <w:rFonts w:ascii="Palatino Linotype" w:hAnsi="Palatino Linotype" w:cs="Tahoma"/>
                <w:sz w:val="22"/>
                <w:szCs w:val="22"/>
              </w:rPr>
              <w:t>Data Conversion</w:t>
            </w:r>
            <w:r w:rsidR="007D52DB">
              <w:rPr>
                <w:rFonts w:ascii="Palatino Linotype" w:hAnsi="Palatino Linotype" w:cs="Tahoma"/>
                <w:sz w:val="22"/>
                <w:szCs w:val="22"/>
              </w:rPr>
              <w:t xml:space="preserve"> </w:t>
            </w:r>
            <w:r w:rsidR="0044723C">
              <w:rPr>
                <w:rFonts w:ascii="Palatino Linotype" w:hAnsi="Palatino Linotype" w:cs="Tahoma"/>
                <w:sz w:val="22"/>
                <w:szCs w:val="22"/>
              </w:rPr>
              <w:t>Transf</w:t>
            </w:r>
            <w:r w:rsidR="00B66B5F">
              <w:rPr>
                <w:rFonts w:ascii="Palatino Linotype" w:hAnsi="Palatino Linotype" w:cs="Tahoma"/>
                <w:sz w:val="22"/>
                <w:szCs w:val="22"/>
              </w:rPr>
              <w:t>ormations</w:t>
            </w:r>
            <w:r w:rsidR="0044723C">
              <w:rPr>
                <w:rFonts w:ascii="Palatino Linotype" w:hAnsi="Palatino Linotype" w:cs="Tahoma"/>
                <w:sz w:val="22"/>
                <w:szCs w:val="22"/>
              </w:rPr>
              <w:t>.</w:t>
            </w:r>
            <w:r w:rsidR="00C87DC8">
              <w:rPr>
                <w:rFonts w:ascii="Palatino Linotype" w:hAnsi="Palatino Linotype" w:cs="Tahoma"/>
                <w:sz w:val="22"/>
                <w:szCs w:val="22"/>
              </w:rPr>
              <w:t xml:space="preserve"> </w:t>
            </w:r>
          </w:p>
          <w:p w14:paraId="7C080540" w14:textId="77777777"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Experience in data configuration, performance tuning, troubleshooting and data transfer</w:t>
            </w:r>
            <w:r w:rsidRPr="006474A3">
              <w:rPr>
                <w:rFonts w:ascii="Palatino Linotype" w:hAnsi="Palatino Linotype" w:cs="Tahoma"/>
                <w:sz w:val="22"/>
                <w:szCs w:val="22"/>
              </w:rPr>
              <w:t xml:space="preserve">. </w:t>
            </w:r>
          </w:p>
          <w:p w14:paraId="2D555A82" w14:textId="77777777" w:rsidR="00BD33BE" w:rsidRDefault="00BD33BE" w:rsidP="00BD33BE">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Strong knowledge of data integration concepts, data warehousing and Business Intelligence concepts</w:t>
            </w:r>
            <w:r>
              <w:rPr>
                <w:rFonts w:ascii="Palatino Linotype" w:hAnsi="Palatino Linotype" w:cs="Tahoma"/>
                <w:sz w:val="22"/>
                <w:szCs w:val="22"/>
              </w:rPr>
              <w:t>.</w:t>
            </w:r>
          </w:p>
          <w:p w14:paraId="5ABE6F1F" w14:textId="3C2064D6"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Hands on experience with MS-SQL Server and T-SQL in constructing tables, stored procedures</w:t>
            </w:r>
            <w:r w:rsidR="00526F01">
              <w:rPr>
                <w:rFonts w:ascii="Palatino Linotype" w:hAnsi="Palatino Linotype" w:cs="Tahoma"/>
                <w:sz w:val="22"/>
                <w:szCs w:val="22"/>
              </w:rPr>
              <w:t>,</w:t>
            </w:r>
            <w:r w:rsidRPr="009812A2">
              <w:rPr>
                <w:rFonts w:ascii="Palatino Linotype" w:hAnsi="Palatino Linotype" w:cs="Tahoma"/>
                <w:sz w:val="22"/>
                <w:szCs w:val="22"/>
              </w:rPr>
              <w:t xml:space="preserve"> triggers, user defined functions, optimized indexes, views, user profiles</w:t>
            </w:r>
            <w:r w:rsidR="004742DB">
              <w:rPr>
                <w:rFonts w:ascii="Palatino Linotype" w:hAnsi="Palatino Linotype" w:cs="Tahoma"/>
                <w:sz w:val="22"/>
                <w:szCs w:val="22"/>
              </w:rPr>
              <w:t xml:space="preserve"> and</w:t>
            </w:r>
            <w:r w:rsidRPr="009812A2">
              <w:rPr>
                <w:rFonts w:ascii="Palatino Linotype" w:hAnsi="Palatino Linotype" w:cs="Tahoma"/>
                <w:sz w:val="22"/>
                <w:szCs w:val="22"/>
              </w:rPr>
              <w:t xml:space="preserve"> data integrity</w:t>
            </w:r>
            <w:r w:rsidRPr="006474A3">
              <w:rPr>
                <w:rFonts w:ascii="Palatino Linotype" w:hAnsi="Palatino Linotype" w:cs="Tahoma"/>
                <w:sz w:val="22"/>
                <w:szCs w:val="22"/>
              </w:rPr>
              <w:t>.</w:t>
            </w:r>
          </w:p>
          <w:p w14:paraId="1FF44A6D" w14:textId="77777777" w:rsidR="00BD33BE" w:rsidRDefault="00BD33BE" w:rsidP="00BD33BE">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Hands on experience with developing, deploying and monitoring SSIS Packages including upgrading DTS to SSIS.</w:t>
            </w:r>
          </w:p>
          <w:p w14:paraId="56B9D04D" w14:textId="178DAE51"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 xml:space="preserve">Experienced in installing, configuring, managing, monitoring and troubleshooting SQL Server </w:t>
            </w:r>
            <w:r w:rsidR="00E51841">
              <w:rPr>
                <w:rFonts w:ascii="Palatino Linotype" w:hAnsi="Palatino Linotype" w:cs="Tahoma"/>
                <w:sz w:val="22"/>
                <w:szCs w:val="22"/>
              </w:rPr>
              <w:t>(</w:t>
            </w:r>
            <w:r w:rsidRPr="009812A2">
              <w:rPr>
                <w:rFonts w:ascii="Palatino Linotype" w:hAnsi="Palatino Linotype" w:cs="Tahoma"/>
                <w:sz w:val="22"/>
                <w:szCs w:val="22"/>
              </w:rPr>
              <w:t>200</w:t>
            </w:r>
            <w:r w:rsidR="00CE578E">
              <w:rPr>
                <w:rFonts w:ascii="Palatino Linotype" w:hAnsi="Palatino Linotype" w:cs="Tahoma"/>
                <w:sz w:val="22"/>
                <w:szCs w:val="22"/>
              </w:rPr>
              <w:t>8</w:t>
            </w:r>
            <w:r w:rsidRPr="009812A2">
              <w:rPr>
                <w:rFonts w:ascii="Palatino Linotype" w:hAnsi="Palatino Linotype" w:cs="Tahoma"/>
                <w:sz w:val="22"/>
                <w:szCs w:val="22"/>
              </w:rPr>
              <w:t>/20</w:t>
            </w:r>
            <w:r w:rsidR="00CE578E">
              <w:rPr>
                <w:rFonts w:ascii="Palatino Linotype" w:hAnsi="Palatino Linotype" w:cs="Tahoma"/>
                <w:sz w:val="22"/>
                <w:szCs w:val="22"/>
              </w:rPr>
              <w:t>12</w:t>
            </w:r>
            <w:r w:rsidR="00E51841">
              <w:rPr>
                <w:rFonts w:ascii="Palatino Linotype" w:hAnsi="Palatino Linotype" w:cs="Tahoma"/>
                <w:sz w:val="22"/>
                <w:szCs w:val="22"/>
              </w:rPr>
              <w:t>)</w:t>
            </w:r>
            <w:r w:rsidRPr="009812A2">
              <w:rPr>
                <w:rFonts w:ascii="Palatino Linotype" w:hAnsi="Palatino Linotype" w:cs="Tahoma"/>
                <w:sz w:val="22"/>
                <w:szCs w:val="22"/>
              </w:rPr>
              <w:t>.</w:t>
            </w:r>
          </w:p>
          <w:p w14:paraId="31790439" w14:textId="60283DE7"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Transformed data from one server to other servers using tools like Bulk Copy Program (BCP), and SQL Server Integration Services (SSIS) (200</w:t>
            </w:r>
            <w:r w:rsidR="00CE578E">
              <w:rPr>
                <w:rFonts w:ascii="Palatino Linotype" w:hAnsi="Palatino Linotype" w:cs="Tahoma"/>
                <w:sz w:val="22"/>
                <w:szCs w:val="22"/>
              </w:rPr>
              <w:t>8</w:t>
            </w:r>
            <w:r w:rsidRPr="009812A2">
              <w:rPr>
                <w:rFonts w:ascii="Palatino Linotype" w:hAnsi="Palatino Linotype" w:cs="Tahoma"/>
                <w:sz w:val="22"/>
                <w:szCs w:val="22"/>
              </w:rPr>
              <w:t>/20</w:t>
            </w:r>
            <w:r w:rsidR="00CE578E">
              <w:rPr>
                <w:rFonts w:ascii="Palatino Linotype" w:hAnsi="Palatino Linotype" w:cs="Tahoma"/>
                <w:sz w:val="22"/>
                <w:szCs w:val="22"/>
              </w:rPr>
              <w:t>12</w:t>
            </w:r>
            <w:r w:rsidRPr="009812A2">
              <w:rPr>
                <w:rFonts w:ascii="Palatino Linotype" w:hAnsi="Palatino Linotype" w:cs="Tahoma"/>
                <w:sz w:val="22"/>
                <w:szCs w:val="22"/>
              </w:rPr>
              <w:t>)</w:t>
            </w:r>
            <w:r>
              <w:rPr>
                <w:rFonts w:ascii="Palatino Linotype" w:hAnsi="Palatino Linotype" w:cs="Tahoma"/>
                <w:sz w:val="22"/>
                <w:szCs w:val="22"/>
              </w:rPr>
              <w:t>.</w:t>
            </w:r>
          </w:p>
          <w:p w14:paraId="4839213E" w14:textId="77777777" w:rsidR="00FD3F51" w:rsidRDefault="00FD3F51" w:rsidP="00165D29">
            <w:pPr>
              <w:numPr>
                <w:ilvl w:val="0"/>
                <w:numId w:val="24"/>
              </w:numPr>
              <w:jc w:val="both"/>
              <w:rPr>
                <w:rFonts w:ascii="Palatino Linotype" w:hAnsi="Palatino Linotype" w:cs="Tahoma"/>
                <w:sz w:val="22"/>
                <w:szCs w:val="22"/>
              </w:rPr>
            </w:pPr>
            <w:r w:rsidRPr="009812A2">
              <w:rPr>
                <w:rFonts w:ascii="Palatino Linotype" w:hAnsi="Palatino Linotype" w:cs="Tahoma"/>
                <w:sz w:val="22"/>
                <w:szCs w:val="22"/>
              </w:rPr>
              <w:t>Bulk data migration using SSIS from flat files.</w:t>
            </w:r>
          </w:p>
          <w:p w14:paraId="52BD1B11" w14:textId="77777777" w:rsidR="00FD3F51" w:rsidRPr="0056328E" w:rsidRDefault="00FD3F51" w:rsidP="00165D29">
            <w:pPr>
              <w:numPr>
                <w:ilvl w:val="0"/>
                <w:numId w:val="24"/>
              </w:numPr>
              <w:jc w:val="both"/>
              <w:rPr>
                <w:rFonts w:ascii="Palatino Linotype" w:hAnsi="Palatino Linotype" w:cs="Tahoma"/>
                <w:sz w:val="22"/>
                <w:szCs w:val="22"/>
              </w:rPr>
            </w:pPr>
            <w:r w:rsidRPr="0056328E">
              <w:rPr>
                <w:rFonts w:ascii="Palatino Linotype" w:hAnsi="Palatino Linotype" w:cs="Tahoma"/>
                <w:sz w:val="22"/>
                <w:szCs w:val="22"/>
              </w:rPr>
              <w:t xml:space="preserve">Scheduled jobs, alerts, DTS, SSIS Packages in SQL server. </w:t>
            </w:r>
          </w:p>
          <w:p w14:paraId="3BC44952" w14:textId="77777777" w:rsidR="00FD3F51" w:rsidRDefault="00FD3F51" w:rsidP="00165D29">
            <w:pPr>
              <w:ind w:left="720"/>
              <w:jc w:val="both"/>
              <w:rPr>
                <w:rFonts w:ascii="Palatino Linotype" w:hAnsi="Palatino Linotype" w:cs="Tahoma"/>
                <w:sz w:val="22"/>
                <w:szCs w:val="22"/>
              </w:rPr>
            </w:pPr>
          </w:p>
          <w:p w14:paraId="743DA913" w14:textId="77777777" w:rsidR="00FD3F51" w:rsidRDefault="00FD3F51" w:rsidP="00165D29">
            <w:pPr>
              <w:rPr>
                <w:rFonts w:ascii="Palatino Linotype" w:hAnsi="Palatino Linotype"/>
                <w:sz w:val="20"/>
                <w:szCs w:val="20"/>
              </w:rPr>
            </w:pPr>
          </w:p>
          <w:p w14:paraId="7C8C3961" w14:textId="77777777" w:rsidR="00FD3F51" w:rsidRDefault="00FD3F51" w:rsidP="00165D29">
            <w:pPr>
              <w:rPr>
                <w:rFonts w:ascii="Palatino Linotype" w:hAnsi="Palatino Linotype" w:cs="Tahoma"/>
                <w:b/>
                <w:color w:val="7F99B2"/>
              </w:rPr>
            </w:pPr>
            <w:r w:rsidRPr="000943AF">
              <w:rPr>
                <w:rFonts w:ascii="Palatino Linotype" w:hAnsi="Palatino Linotype" w:cs="Tahoma"/>
                <w:b/>
                <w:color w:val="7F99B2"/>
              </w:rPr>
              <w:t>Technical Skills</w:t>
            </w:r>
            <w:r>
              <w:rPr>
                <w:rFonts w:ascii="Palatino Linotype" w:hAnsi="Palatino Linotype" w:cs="Tahoma"/>
                <w:b/>
                <w:color w:val="7F99B2"/>
              </w:rPr>
              <w:t>:</w:t>
            </w:r>
          </w:p>
          <w:p w14:paraId="2A824BA1" w14:textId="77777777" w:rsidR="00FD3F51" w:rsidRDefault="00FD3F51" w:rsidP="00165D29">
            <w:pPr>
              <w:rPr>
                <w:rFonts w:ascii="Palatino Linotype" w:hAnsi="Palatino Linotype" w:cs="Tahoma"/>
                <w:b/>
                <w:color w:val="7F99B2"/>
              </w:rPr>
            </w:pPr>
          </w:p>
          <w:p w14:paraId="639C3009" w14:textId="08934DBD" w:rsidR="00FD3F51" w:rsidRPr="000943AF" w:rsidRDefault="00FD3F51" w:rsidP="00165D29">
            <w:pPr>
              <w:numPr>
                <w:ilvl w:val="0"/>
                <w:numId w:val="24"/>
              </w:numPr>
              <w:jc w:val="both"/>
              <w:rPr>
                <w:rFonts w:ascii="Palatino Linotype" w:hAnsi="Palatino Linotype" w:cs="Tahoma"/>
                <w:sz w:val="22"/>
                <w:szCs w:val="22"/>
              </w:rPr>
            </w:pPr>
            <w:r w:rsidRPr="000943AF">
              <w:rPr>
                <w:rFonts w:ascii="Palatino Linotype" w:hAnsi="Palatino Linotype" w:cs="Tahoma"/>
                <w:sz w:val="22"/>
                <w:szCs w:val="22"/>
              </w:rPr>
              <w:t>RDBMS/DBMS:</w:t>
            </w:r>
            <w:r>
              <w:rPr>
                <w:rFonts w:ascii="Palatino Linotype" w:hAnsi="Palatino Linotype" w:cs="Tahoma"/>
                <w:sz w:val="22"/>
                <w:szCs w:val="22"/>
              </w:rPr>
              <w:t xml:space="preserve"> MS-SQL Server </w:t>
            </w:r>
            <w:r w:rsidRPr="000943AF">
              <w:rPr>
                <w:rFonts w:ascii="Palatino Linotype" w:hAnsi="Palatino Linotype" w:cs="Tahoma"/>
                <w:sz w:val="22"/>
                <w:szCs w:val="22"/>
              </w:rPr>
              <w:t>20</w:t>
            </w:r>
            <w:r w:rsidR="004C38BB">
              <w:rPr>
                <w:rFonts w:ascii="Palatino Linotype" w:hAnsi="Palatino Linotype" w:cs="Tahoma"/>
                <w:sz w:val="22"/>
                <w:szCs w:val="22"/>
              </w:rPr>
              <w:t>12</w:t>
            </w:r>
            <w:r w:rsidRPr="000943AF">
              <w:rPr>
                <w:rFonts w:ascii="Palatino Linotype" w:hAnsi="Palatino Linotype" w:cs="Tahoma"/>
                <w:sz w:val="22"/>
                <w:szCs w:val="22"/>
              </w:rPr>
              <w:t>, 200</w:t>
            </w:r>
            <w:r w:rsidR="004C38BB">
              <w:rPr>
                <w:rFonts w:ascii="Palatino Linotype" w:hAnsi="Palatino Linotype" w:cs="Tahoma"/>
                <w:sz w:val="22"/>
                <w:szCs w:val="22"/>
              </w:rPr>
              <w:t>8</w:t>
            </w:r>
            <w:r w:rsidRPr="000943AF">
              <w:rPr>
                <w:rFonts w:ascii="Palatino Linotype" w:hAnsi="Palatino Linotype" w:cs="Tahoma"/>
                <w:sz w:val="22"/>
                <w:szCs w:val="22"/>
              </w:rPr>
              <w:t>, 2000, My SQL, MS Access 2007/2010/2013.</w:t>
            </w:r>
          </w:p>
          <w:p w14:paraId="79EBAD38" w14:textId="77777777" w:rsidR="00FD3F51" w:rsidRPr="000943AF" w:rsidRDefault="00FD3F51" w:rsidP="00165D29">
            <w:pPr>
              <w:numPr>
                <w:ilvl w:val="0"/>
                <w:numId w:val="24"/>
              </w:numPr>
              <w:jc w:val="both"/>
              <w:rPr>
                <w:rFonts w:ascii="Palatino Linotype" w:hAnsi="Palatino Linotype" w:cs="Tahoma"/>
                <w:sz w:val="22"/>
                <w:szCs w:val="22"/>
              </w:rPr>
            </w:pPr>
            <w:r w:rsidRPr="000943AF">
              <w:rPr>
                <w:rFonts w:ascii="Palatino Linotype" w:hAnsi="Palatino Linotype" w:cs="Tahoma"/>
                <w:sz w:val="22"/>
                <w:szCs w:val="22"/>
              </w:rPr>
              <w:t>Database Technologies/Tools: SQL Server Enterprise Manager, SQL, SSIS, SSRS,</w:t>
            </w:r>
            <w:r>
              <w:rPr>
                <w:rFonts w:ascii="Palatino Linotype" w:hAnsi="Palatino Linotype" w:cs="Tahoma"/>
                <w:sz w:val="22"/>
                <w:szCs w:val="22"/>
              </w:rPr>
              <w:t xml:space="preserve"> </w:t>
            </w:r>
            <w:r w:rsidRPr="000943AF">
              <w:rPr>
                <w:rFonts w:ascii="Palatino Linotype" w:hAnsi="Palatino Linotype" w:cs="Tahoma"/>
                <w:sz w:val="22"/>
                <w:szCs w:val="22"/>
              </w:rPr>
              <w:t>T-SQL, Data Transformation Services (DTS), Business Intelligence Studio, ETL.</w:t>
            </w:r>
          </w:p>
          <w:p w14:paraId="6C49212C" w14:textId="77777777" w:rsidR="00FD3F51" w:rsidRPr="000943AF" w:rsidRDefault="00FD3F51" w:rsidP="00165D29">
            <w:pPr>
              <w:numPr>
                <w:ilvl w:val="0"/>
                <w:numId w:val="24"/>
              </w:numPr>
              <w:jc w:val="both"/>
              <w:rPr>
                <w:rFonts w:ascii="Palatino Linotype" w:hAnsi="Palatino Linotype" w:cs="Tahoma"/>
                <w:sz w:val="22"/>
                <w:szCs w:val="22"/>
              </w:rPr>
            </w:pPr>
            <w:r w:rsidRPr="000943AF">
              <w:rPr>
                <w:rFonts w:ascii="Palatino Linotype" w:hAnsi="Palatino Linotype" w:cs="Tahoma"/>
                <w:sz w:val="22"/>
                <w:szCs w:val="22"/>
              </w:rPr>
              <w:t>Operating System</w:t>
            </w:r>
            <w:r>
              <w:rPr>
                <w:rFonts w:ascii="Palatino Linotype" w:hAnsi="Palatino Linotype" w:cs="Tahoma"/>
                <w:sz w:val="22"/>
                <w:szCs w:val="22"/>
              </w:rPr>
              <w:t>s: Windows XP, 2000, 2003, Windows 7</w:t>
            </w:r>
            <w:r w:rsidRPr="000943AF">
              <w:rPr>
                <w:rFonts w:ascii="Palatino Linotype" w:hAnsi="Palatino Linotype" w:cs="Tahoma"/>
                <w:sz w:val="22"/>
                <w:szCs w:val="22"/>
              </w:rPr>
              <w:t>.</w:t>
            </w:r>
          </w:p>
          <w:p w14:paraId="4C8A7664" w14:textId="77777777" w:rsidR="00FD3F51" w:rsidRPr="000943AF" w:rsidRDefault="00FD3F51" w:rsidP="00165D29">
            <w:pPr>
              <w:numPr>
                <w:ilvl w:val="0"/>
                <w:numId w:val="24"/>
              </w:numPr>
              <w:jc w:val="both"/>
              <w:rPr>
                <w:rFonts w:ascii="Palatino Linotype" w:hAnsi="Palatino Linotype" w:cs="Tahoma"/>
                <w:sz w:val="22"/>
                <w:szCs w:val="22"/>
              </w:rPr>
            </w:pPr>
            <w:r w:rsidRPr="000943AF">
              <w:rPr>
                <w:rFonts w:ascii="Palatino Linotype" w:hAnsi="Palatino Linotype" w:cs="Tahoma"/>
                <w:sz w:val="22"/>
                <w:szCs w:val="22"/>
              </w:rPr>
              <w:t>Programming Languages: Visual Studio, C#.Net, T-SQL</w:t>
            </w:r>
          </w:p>
          <w:p w14:paraId="76ECB942" w14:textId="77777777" w:rsidR="00FD3F51" w:rsidRPr="000943AF" w:rsidRDefault="00FD3F51" w:rsidP="00165D29">
            <w:pPr>
              <w:numPr>
                <w:ilvl w:val="0"/>
                <w:numId w:val="24"/>
              </w:numPr>
              <w:jc w:val="both"/>
              <w:rPr>
                <w:rFonts w:ascii="Palatino Linotype" w:hAnsi="Palatino Linotype" w:cs="Tahoma"/>
                <w:sz w:val="22"/>
                <w:szCs w:val="22"/>
              </w:rPr>
            </w:pPr>
            <w:r w:rsidRPr="000943AF">
              <w:rPr>
                <w:rFonts w:ascii="Palatino Linotype" w:hAnsi="Palatino Linotype" w:cs="Tahoma"/>
                <w:sz w:val="22"/>
                <w:szCs w:val="22"/>
              </w:rPr>
              <w:t>Internet Technologies/Tools: XML, FTP,</w:t>
            </w:r>
            <w:r>
              <w:rPr>
                <w:rFonts w:ascii="Palatino Linotype" w:hAnsi="Palatino Linotype" w:cs="Tahoma"/>
                <w:sz w:val="22"/>
                <w:szCs w:val="22"/>
              </w:rPr>
              <w:t xml:space="preserve"> S</w:t>
            </w:r>
            <w:r w:rsidRPr="000943AF">
              <w:rPr>
                <w:rFonts w:ascii="Palatino Linotype" w:hAnsi="Palatino Linotype" w:cs="Tahoma"/>
                <w:sz w:val="22"/>
                <w:szCs w:val="22"/>
              </w:rPr>
              <w:t>FTP,</w:t>
            </w:r>
            <w:r>
              <w:rPr>
                <w:rFonts w:ascii="Palatino Linotype" w:hAnsi="Palatino Linotype" w:cs="Tahoma"/>
                <w:sz w:val="22"/>
                <w:szCs w:val="22"/>
              </w:rPr>
              <w:t xml:space="preserve"> </w:t>
            </w:r>
            <w:r w:rsidRPr="000943AF">
              <w:rPr>
                <w:rFonts w:ascii="Palatino Linotype" w:hAnsi="Palatino Linotype" w:cs="Tahoma"/>
                <w:sz w:val="22"/>
                <w:szCs w:val="22"/>
              </w:rPr>
              <w:t>TCP/IP, LAN, WAN, MS Office Professional.</w:t>
            </w:r>
          </w:p>
          <w:p w14:paraId="078E581E" w14:textId="77777777" w:rsidR="00FD3F51" w:rsidRDefault="00FD3F51" w:rsidP="00165D29">
            <w:pPr>
              <w:rPr>
                <w:rFonts w:ascii="Palatino Linotype" w:hAnsi="Palatino Linotype"/>
                <w:sz w:val="20"/>
                <w:szCs w:val="20"/>
              </w:rPr>
            </w:pPr>
          </w:p>
          <w:p w14:paraId="2AE07DCA" w14:textId="77777777" w:rsidR="00C21E72" w:rsidRPr="00C21E72" w:rsidRDefault="00C21E72" w:rsidP="00C21E72">
            <w:pPr>
              <w:rPr>
                <w:rFonts w:ascii="Palatino Linotype" w:hAnsi="Palatino Linotype"/>
                <w:sz w:val="20"/>
                <w:szCs w:val="20"/>
              </w:rPr>
            </w:pPr>
          </w:p>
          <w:p w14:paraId="09F043DD" w14:textId="77777777" w:rsidR="00C21E72" w:rsidRPr="00C21E72" w:rsidRDefault="00C21E72" w:rsidP="00C21E72">
            <w:pPr>
              <w:rPr>
                <w:rFonts w:ascii="Palatino Linotype" w:hAnsi="Palatino Linotype"/>
                <w:sz w:val="20"/>
                <w:szCs w:val="20"/>
              </w:rPr>
            </w:pPr>
          </w:p>
          <w:p w14:paraId="7726B906" w14:textId="77777777" w:rsidR="00C21E72" w:rsidRPr="00C21E72" w:rsidRDefault="00C21E72" w:rsidP="00C21E72">
            <w:pPr>
              <w:rPr>
                <w:rFonts w:ascii="Palatino Linotype" w:hAnsi="Palatino Linotype"/>
                <w:sz w:val="20"/>
                <w:szCs w:val="20"/>
              </w:rPr>
            </w:pPr>
          </w:p>
          <w:p w14:paraId="284007D5" w14:textId="77777777" w:rsidR="00C21E72" w:rsidRPr="00C21E72" w:rsidRDefault="00C21E72" w:rsidP="00C21E72">
            <w:pPr>
              <w:rPr>
                <w:rFonts w:ascii="Palatino Linotype" w:hAnsi="Palatino Linotype"/>
                <w:sz w:val="20"/>
                <w:szCs w:val="20"/>
              </w:rPr>
            </w:pPr>
          </w:p>
          <w:p w14:paraId="36D97398" w14:textId="77777777" w:rsidR="00C21E72" w:rsidRPr="00C21E72" w:rsidRDefault="00C21E72" w:rsidP="00C21E72">
            <w:pPr>
              <w:rPr>
                <w:rFonts w:ascii="Palatino Linotype" w:hAnsi="Palatino Linotype"/>
                <w:sz w:val="20"/>
                <w:szCs w:val="20"/>
              </w:rPr>
            </w:pPr>
          </w:p>
          <w:p w14:paraId="2A12A768" w14:textId="77777777" w:rsidR="00C21E72" w:rsidRPr="00C21E72" w:rsidRDefault="00C21E72" w:rsidP="00C21E72">
            <w:pPr>
              <w:rPr>
                <w:rFonts w:ascii="Palatino Linotype" w:hAnsi="Palatino Linotype"/>
                <w:sz w:val="20"/>
                <w:szCs w:val="20"/>
              </w:rPr>
            </w:pPr>
          </w:p>
          <w:p w14:paraId="728C1E7F" w14:textId="22A7AEF4" w:rsidR="00C21E72" w:rsidRPr="00C21E72" w:rsidRDefault="00C21E72" w:rsidP="00C21E72">
            <w:pPr>
              <w:tabs>
                <w:tab w:val="left" w:pos="4960"/>
                <w:tab w:val="left" w:pos="547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
        </w:tc>
      </w:tr>
      <w:tr w:rsidR="00FD3F51" w:rsidRPr="00A141D8" w14:paraId="36399B8C" w14:textId="77777777" w:rsidTr="00165D29">
        <w:trPr>
          <w:gridAfter w:val="1"/>
          <w:wAfter w:w="8" w:type="pct"/>
          <w:trHeight w:val="80"/>
        </w:trPr>
        <w:tc>
          <w:tcPr>
            <w:tcW w:w="4992" w:type="pct"/>
            <w:gridSpan w:val="2"/>
            <w:vAlign w:val="center"/>
          </w:tcPr>
          <w:p w14:paraId="794A660B" w14:textId="77777777" w:rsidR="00FD3F51" w:rsidRPr="00A141D8" w:rsidRDefault="00FD3F51" w:rsidP="00165D29">
            <w:pPr>
              <w:rPr>
                <w:rFonts w:ascii="Palatino Linotype" w:hAnsi="Palatino Linotype" w:cs="Tahoma"/>
                <w:b/>
                <w:color w:val="7F99B2"/>
              </w:rPr>
            </w:pPr>
            <w:r w:rsidRPr="00A141D8">
              <w:rPr>
                <w:rFonts w:ascii="Palatino Linotype" w:hAnsi="Palatino Linotype" w:cs="Tahoma"/>
                <w:b/>
                <w:color w:val="7F99B2"/>
              </w:rPr>
              <w:lastRenderedPageBreak/>
              <w:t>Current Experience</w:t>
            </w:r>
            <w:r>
              <w:rPr>
                <w:rFonts w:ascii="Palatino Linotype" w:hAnsi="Palatino Linotype" w:cs="Tahoma"/>
                <w:b/>
                <w:color w:val="7F99B2"/>
              </w:rPr>
              <w:t>:</w:t>
            </w:r>
          </w:p>
        </w:tc>
      </w:tr>
      <w:tr w:rsidR="00FD3F51" w:rsidRPr="00B65DFC" w14:paraId="3BC159A1" w14:textId="77777777" w:rsidTr="00165D29">
        <w:tc>
          <w:tcPr>
            <w:tcW w:w="5000" w:type="pct"/>
            <w:gridSpan w:val="3"/>
          </w:tcPr>
          <w:p w14:paraId="5B1124E5" w14:textId="77777777" w:rsidR="00FD3F51" w:rsidRPr="00B65DFC" w:rsidRDefault="006D7123" w:rsidP="00165D29">
            <w:pPr>
              <w:rPr>
                <w:rFonts w:ascii="Palatino Linotype" w:hAnsi="Palatino Linotype" w:cs="Tahoma"/>
                <w:sz w:val="18"/>
                <w:szCs w:val="18"/>
              </w:rPr>
            </w:pPr>
            <w:r>
              <w:rPr>
                <w:rFonts w:ascii="Palatino Linotype" w:hAnsi="Palatino Linotype" w:cs="Tahoma"/>
                <w:sz w:val="18"/>
                <w:szCs w:val="18"/>
              </w:rPr>
              <w:pict w14:anchorId="5AB4A94D">
                <v:shape id="_x0000_i1026" type="#_x0000_t75" style="width:8in;height:2pt" o:hrpct="0" o:hr="t">
                  <v:imagedata r:id="rId8" o:title=""/>
                </v:shape>
              </w:pict>
            </w:r>
          </w:p>
        </w:tc>
      </w:tr>
      <w:tr w:rsidR="00FD3F51" w:rsidRPr="00DA6302" w14:paraId="1920C49B" w14:textId="77777777" w:rsidTr="00165D29">
        <w:tc>
          <w:tcPr>
            <w:tcW w:w="5000" w:type="pct"/>
            <w:gridSpan w:val="3"/>
          </w:tcPr>
          <w:p w14:paraId="6A2180D7" w14:textId="77777777" w:rsidR="00390BB0" w:rsidRDefault="00390BB0" w:rsidP="00165D29">
            <w:pPr>
              <w:rPr>
                <w:rFonts w:ascii="Palatino Linotype" w:hAnsi="Palatino Linotype" w:cs="Tahoma"/>
                <w:b/>
                <w:sz w:val="22"/>
                <w:szCs w:val="22"/>
              </w:rPr>
            </w:pPr>
          </w:p>
          <w:p w14:paraId="039859AC" w14:textId="62AF9B4B" w:rsidR="00FD3F51" w:rsidRDefault="006C1666" w:rsidP="00165D29">
            <w:pPr>
              <w:rPr>
                <w:rFonts w:ascii="Palatino Linotype" w:hAnsi="Palatino Linotype" w:cs="Tahoma"/>
                <w:b/>
                <w:sz w:val="22"/>
                <w:szCs w:val="22"/>
              </w:rPr>
            </w:pPr>
            <w:r>
              <w:rPr>
                <w:rFonts w:ascii="Palatino Linotype" w:hAnsi="Palatino Linotype" w:cs="Tahoma"/>
                <w:b/>
                <w:sz w:val="22"/>
                <w:szCs w:val="22"/>
              </w:rPr>
              <w:t xml:space="preserve">DFD </w:t>
            </w:r>
            <w:r w:rsidR="006C0BC6">
              <w:rPr>
                <w:rFonts w:ascii="Palatino Linotype" w:hAnsi="Palatino Linotype" w:cs="Tahoma"/>
                <w:b/>
                <w:sz w:val="22"/>
                <w:szCs w:val="22"/>
              </w:rPr>
              <w:t>Tech</w:t>
            </w:r>
            <w:r w:rsidR="00E91A95">
              <w:rPr>
                <w:rFonts w:ascii="Palatino Linotype" w:hAnsi="Palatino Linotype" w:cs="Tahoma"/>
                <w:b/>
                <w:sz w:val="22"/>
                <w:szCs w:val="22"/>
              </w:rPr>
              <w:t xml:space="preserve">nologies Pvt Ltd (SSIS Developer) </w:t>
            </w:r>
            <w:r w:rsidR="002371C1">
              <w:rPr>
                <w:rFonts w:ascii="Palatino Linotype" w:hAnsi="Palatino Linotype" w:cs="Tahoma"/>
                <w:b/>
                <w:sz w:val="22"/>
                <w:szCs w:val="22"/>
              </w:rPr>
              <w:t xml:space="preserve">June 2018 </w:t>
            </w:r>
            <w:r w:rsidR="00A62CDB">
              <w:rPr>
                <w:rFonts w:ascii="Palatino Linotype" w:hAnsi="Palatino Linotype" w:cs="Tahoma"/>
                <w:b/>
                <w:sz w:val="22"/>
                <w:szCs w:val="22"/>
              </w:rPr>
              <w:t>-</w:t>
            </w:r>
            <w:r w:rsidR="002371C1">
              <w:rPr>
                <w:rFonts w:ascii="Palatino Linotype" w:hAnsi="Palatino Linotype" w:cs="Tahoma"/>
                <w:b/>
                <w:sz w:val="22"/>
                <w:szCs w:val="22"/>
              </w:rPr>
              <w:t xml:space="preserve"> </w:t>
            </w:r>
            <w:r w:rsidR="00400893">
              <w:rPr>
                <w:rFonts w:ascii="Palatino Linotype" w:hAnsi="Palatino Linotype" w:cs="Tahoma"/>
                <w:b/>
                <w:sz w:val="22"/>
                <w:szCs w:val="22"/>
              </w:rPr>
              <w:t>Present</w:t>
            </w:r>
          </w:p>
          <w:p w14:paraId="06B4C958" w14:textId="50B77B8E" w:rsidR="00FD3F51" w:rsidRPr="002647CD" w:rsidRDefault="00FD3F51" w:rsidP="00165D29">
            <w:pPr>
              <w:rPr>
                <w:rFonts w:ascii="Palatino Linotype" w:hAnsi="Palatino Linotype" w:cs="Tahoma"/>
                <w:b/>
                <w:sz w:val="22"/>
                <w:szCs w:val="22"/>
              </w:rPr>
            </w:pPr>
            <w:r w:rsidRPr="002647CD">
              <w:rPr>
                <w:rFonts w:ascii="Palatino Linotype" w:hAnsi="Palatino Linotype" w:cs="Tahoma"/>
                <w:b/>
                <w:sz w:val="22"/>
                <w:szCs w:val="22"/>
              </w:rPr>
              <w:t>Deloitte Support Service India Private Limited (</w:t>
            </w:r>
            <w:r w:rsidR="00F753A7">
              <w:rPr>
                <w:rFonts w:ascii="Palatino Linotype" w:hAnsi="Palatino Linotype" w:cs="Tahoma"/>
                <w:b/>
                <w:sz w:val="22"/>
                <w:szCs w:val="22"/>
              </w:rPr>
              <w:t>MS Access</w:t>
            </w:r>
            <w:r>
              <w:rPr>
                <w:rFonts w:ascii="Palatino Linotype" w:hAnsi="Palatino Linotype" w:cs="Tahoma"/>
                <w:b/>
                <w:sz w:val="22"/>
                <w:szCs w:val="22"/>
              </w:rPr>
              <w:t xml:space="preserve"> </w:t>
            </w:r>
            <w:r w:rsidRPr="002647CD">
              <w:rPr>
                <w:rFonts w:ascii="Palatino Linotype" w:hAnsi="Palatino Linotype" w:cs="Tahoma"/>
                <w:b/>
                <w:sz w:val="22"/>
                <w:szCs w:val="22"/>
              </w:rPr>
              <w:t xml:space="preserve">Developer) </w:t>
            </w:r>
            <w:r>
              <w:rPr>
                <w:rFonts w:ascii="Palatino Linotype" w:hAnsi="Palatino Linotype" w:cs="Tahoma"/>
                <w:b/>
                <w:sz w:val="22"/>
                <w:szCs w:val="22"/>
              </w:rPr>
              <w:t>January</w:t>
            </w:r>
            <w:r w:rsidRPr="002647CD">
              <w:rPr>
                <w:rFonts w:ascii="Palatino Linotype" w:hAnsi="Palatino Linotype" w:cs="Tahoma"/>
                <w:b/>
                <w:sz w:val="22"/>
                <w:szCs w:val="22"/>
              </w:rPr>
              <w:t xml:space="preserve"> </w:t>
            </w:r>
            <w:r>
              <w:rPr>
                <w:rFonts w:ascii="Palatino Linotype" w:hAnsi="Palatino Linotype" w:cs="Tahoma"/>
                <w:b/>
                <w:sz w:val="22"/>
                <w:szCs w:val="22"/>
              </w:rPr>
              <w:t>2011</w:t>
            </w:r>
            <w:r w:rsidRPr="002647CD">
              <w:rPr>
                <w:rFonts w:ascii="Palatino Linotype" w:hAnsi="Palatino Linotype" w:cs="Tahoma"/>
                <w:b/>
                <w:sz w:val="22"/>
                <w:szCs w:val="22"/>
              </w:rPr>
              <w:t xml:space="preserve"> </w:t>
            </w:r>
            <w:r w:rsidR="00A62CDB">
              <w:rPr>
                <w:rFonts w:ascii="Palatino Linotype" w:hAnsi="Palatino Linotype" w:cs="Tahoma"/>
                <w:b/>
                <w:sz w:val="22"/>
                <w:szCs w:val="22"/>
              </w:rPr>
              <w:t>-</w:t>
            </w:r>
            <w:r w:rsidRPr="002647CD">
              <w:rPr>
                <w:rFonts w:ascii="Palatino Linotype" w:hAnsi="Palatino Linotype" w:cs="Tahoma"/>
                <w:b/>
                <w:sz w:val="22"/>
                <w:szCs w:val="22"/>
              </w:rPr>
              <w:t xml:space="preserve"> </w:t>
            </w:r>
            <w:r>
              <w:rPr>
                <w:rFonts w:ascii="Palatino Linotype" w:hAnsi="Palatino Linotype" w:cs="Tahoma"/>
                <w:b/>
                <w:sz w:val="22"/>
                <w:szCs w:val="22"/>
              </w:rPr>
              <w:t>September 2016</w:t>
            </w:r>
            <w:r w:rsidR="00FE6704">
              <w:rPr>
                <w:rFonts w:ascii="Palatino Linotype" w:hAnsi="Palatino Linotype" w:cs="Tahoma"/>
                <w:b/>
                <w:sz w:val="22"/>
                <w:szCs w:val="22"/>
              </w:rPr>
              <w:t>.</w:t>
            </w:r>
          </w:p>
          <w:p w14:paraId="609CEEBD" w14:textId="71BC3F7A" w:rsidR="00FD3F51" w:rsidRDefault="00FD3F51" w:rsidP="00165D29">
            <w:pPr>
              <w:rPr>
                <w:rFonts w:ascii="Palatino Linotype" w:hAnsi="Palatino Linotype" w:cs="Tahoma"/>
                <w:sz w:val="22"/>
                <w:szCs w:val="22"/>
              </w:rPr>
            </w:pPr>
            <w:r>
              <w:rPr>
                <w:rFonts w:ascii="Palatino Linotype" w:hAnsi="Palatino Linotype" w:cs="Tahoma"/>
                <w:b/>
                <w:sz w:val="22"/>
                <w:szCs w:val="22"/>
              </w:rPr>
              <w:t xml:space="preserve">Karvy Computer </w:t>
            </w:r>
            <w:r w:rsidRPr="002647CD">
              <w:rPr>
                <w:rFonts w:ascii="Palatino Linotype" w:hAnsi="Palatino Linotype" w:cs="Tahoma"/>
                <w:b/>
                <w:sz w:val="22"/>
                <w:szCs w:val="22"/>
              </w:rPr>
              <w:t>Share Private Limited (</w:t>
            </w:r>
            <w:r w:rsidR="004927BE">
              <w:rPr>
                <w:rFonts w:ascii="Palatino Linotype" w:hAnsi="Palatino Linotype" w:cs="Tahoma"/>
                <w:b/>
                <w:sz w:val="22"/>
                <w:szCs w:val="22"/>
              </w:rPr>
              <w:t>MS A</w:t>
            </w:r>
            <w:r w:rsidR="003F1F5E">
              <w:rPr>
                <w:rFonts w:ascii="Palatino Linotype" w:hAnsi="Palatino Linotype" w:cs="Tahoma"/>
                <w:b/>
                <w:sz w:val="22"/>
                <w:szCs w:val="22"/>
              </w:rPr>
              <w:t>ccess Developer</w:t>
            </w:r>
            <w:r w:rsidRPr="002647CD">
              <w:rPr>
                <w:rFonts w:ascii="Palatino Linotype" w:hAnsi="Palatino Linotype" w:cs="Tahoma"/>
                <w:b/>
                <w:sz w:val="22"/>
                <w:szCs w:val="22"/>
              </w:rPr>
              <w:t xml:space="preserve">) May 2008 </w:t>
            </w:r>
            <w:r w:rsidR="00A62CDB">
              <w:rPr>
                <w:rFonts w:ascii="Palatino Linotype" w:hAnsi="Palatino Linotype" w:cs="Tahoma"/>
                <w:b/>
                <w:sz w:val="22"/>
                <w:szCs w:val="22"/>
              </w:rPr>
              <w:t>-</w:t>
            </w:r>
            <w:r w:rsidRPr="002647CD">
              <w:rPr>
                <w:rFonts w:ascii="Palatino Linotype" w:hAnsi="Palatino Linotype" w:cs="Tahoma"/>
                <w:b/>
                <w:sz w:val="22"/>
                <w:szCs w:val="22"/>
              </w:rPr>
              <w:t xml:space="preserve"> December 2010</w:t>
            </w:r>
            <w:r w:rsidR="00FE6704">
              <w:rPr>
                <w:rFonts w:ascii="Palatino Linotype" w:hAnsi="Palatino Linotype" w:cs="Tahoma"/>
                <w:b/>
                <w:sz w:val="22"/>
                <w:szCs w:val="22"/>
              </w:rPr>
              <w:t>.</w:t>
            </w:r>
            <w:r>
              <w:rPr>
                <w:rFonts w:ascii="Palatino Linotype" w:hAnsi="Palatino Linotype" w:cs="Tahoma"/>
                <w:sz w:val="22"/>
                <w:szCs w:val="22"/>
              </w:rPr>
              <w:t xml:space="preserve"> </w:t>
            </w:r>
          </w:p>
          <w:p w14:paraId="7F7FA438" w14:textId="77777777" w:rsidR="00FD3F51" w:rsidRDefault="00FD3F51" w:rsidP="00165D29">
            <w:pPr>
              <w:rPr>
                <w:rFonts w:ascii="Palatino Linotype" w:hAnsi="Palatino Linotype" w:cs="Tahoma"/>
                <w:sz w:val="22"/>
                <w:szCs w:val="22"/>
              </w:rPr>
            </w:pPr>
          </w:p>
          <w:p w14:paraId="5ECBF732" w14:textId="77777777" w:rsidR="00FD3F51" w:rsidRDefault="00FD3F51" w:rsidP="00165D29">
            <w:pPr>
              <w:rPr>
                <w:rFonts w:ascii="Palatino Linotype" w:hAnsi="Palatino Linotype" w:cs="Tahoma"/>
                <w:sz w:val="22"/>
                <w:szCs w:val="22"/>
              </w:rPr>
            </w:pPr>
          </w:p>
          <w:p w14:paraId="51D726EF" w14:textId="77777777" w:rsidR="00FD3F51" w:rsidRDefault="00FD3F51" w:rsidP="00165D29">
            <w:pPr>
              <w:rPr>
                <w:rFonts w:ascii="Palatino Linotype" w:hAnsi="Palatino Linotype" w:cs="Tahoma"/>
                <w:b/>
                <w:color w:val="7F99B2"/>
              </w:rPr>
            </w:pPr>
            <w:r w:rsidRPr="000C0609">
              <w:rPr>
                <w:rFonts w:ascii="Palatino Linotype" w:hAnsi="Palatino Linotype" w:cs="Tahoma"/>
                <w:b/>
                <w:color w:val="7F99B2"/>
              </w:rPr>
              <w:t>Education</w:t>
            </w:r>
            <w:r>
              <w:rPr>
                <w:rFonts w:ascii="Palatino Linotype" w:hAnsi="Palatino Linotype" w:cs="Tahoma"/>
                <w:b/>
                <w:color w:val="7F99B2"/>
              </w:rPr>
              <w:t>:</w:t>
            </w:r>
          </w:p>
          <w:p w14:paraId="45FD7CA2" w14:textId="77777777" w:rsidR="00FD3F51" w:rsidRDefault="006D7123" w:rsidP="00165D29">
            <w:pPr>
              <w:rPr>
                <w:rFonts w:ascii="Palatino Linotype" w:hAnsi="Palatino Linotype" w:cs="Tahoma"/>
                <w:b/>
                <w:color w:val="7F99B2"/>
              </w:rPr>
            </w:pPr>
            <w:r>
              <w:rPr>
                <w:rFonts w:ascii="Palatino Linotype" w:hAnsi="Palatino Linotype" w:cs="Tahoma"/>
                <w:sz w:val="18"/>
                <w:szCs w:val="18"/>
              </w:rPr>
              <w:pict w14:anchorId="5FCFC30A">
                <v:shape id="_x0000_i1027" type="#_x0000_t75" style="width:8in;height:2pt" o:hrpct="0" o:hr="t">
                  <v:imagedata r:id="rId8" o:title=""/>
                </v:shape>
              </w:pict>
            </w:r>
          </w:p>
          <w:p w14:paraId="28A33C94" w14:textId="77777777" w:rsidR="00FD3F51" w:rsidRDefault="00FD3F51" w:rsidP="00165D29">
            <w:pPr>
              <w:widowControl w:val="0"/>
              <w:tabs>
                <w:tab w:val="left" w:pos="720"/>
              </w:tabs>
              <w:autoSpaceDE w:val="0"/>
              <w:autoSpaceDN w:val="0"/>
              <w:adjustRightInd w:val="0"/>
              <w:rPr>
                <w:rFonts w:ascii="Verdana" w:hAnsi="Verdana" w:cs="Arial"/>
                <w:sz w:val="20"/>
                <w:szCs w:val="20"/>
              </w:rPr>
            </w:pPr>
          </w:p>
          <w:p w14:paraId="1957B88F" w14:textId="77777777" w:rsidR="00FD3F51" w:rsidRPr="0056328E" w:rsidRDefault="00FD3F51" w:rsidP="00165D29">
            <w:pPr>
              <w:numPr>
                <w:ilvl w:val="0"/>
                <w:numId w:val="24"/>
              </w:numPr>
              <w:jc w:val="both"/>
              <w:rPr>
                <w:rFonts w:ascii="Palatino Linotype" w:hAnsi="Palatino Linotype" w:cs="Tahoma"/>
                <w:sz w:val="22"/>
                <w:szCs w:val="22"/>
              </w:rPr>
            </w:pPr>
            <w:r w:rsidRPr="0056328E">
              <w:rPr>
                <w:rFonts w:ascii="Palatino Linotype" w:hAnsi="Palatino Linotype" w:cs="Tahoma"/>
                <w:sz w:val="22"/>
                <w:szCs w:val="22"/>
              </w:rPr>
              <w:t>MCA (Master of Computer Application) from J.N.T.U.</w:t>
            </w:r>
          </w:p>
          <w:p w14:paraId="555001AB" w14:textId="6412285A" w:rsidR="00FD3F51" w:rsidRPr="0056328E" w:rsidRDefault="00FD3F51" w:rsidP="00165D29">
            <w:pPr>
              <w:numPr>
                <w:ilvl w:val="0"/>
                <w:numId w:val="24"/>
              </w:numPr>
              <w:jc w:val="both"/>
              <w:rPr>
                <w:rFonts w:ascii="Palatino Linotype" w:hAnsi="Palatino Linotype" w:cs="Tahoma"/>
                <w:sz w:val="22"/>
                <w:szCs w:val="22"/>
              </w:rPr>
            </w:pPr>
            <w:r w:rsidRPr="0056328E">
              <w:rPr>
                <w:rFonts w:ascii="Palatino Linotype" w:hAnsi="Palatino Linotype" w:cs="Tahoma"/>
                <w:sz w:val="22"/>
                <w:szCs w:val="22"/>
              </w:rPr>
              <w:t>B.Sc. from Berhampur University.</w:t>
            </w:r>
          </w:p>
          <w:p w14:paraId="795CCE0A" w14:textId="77777777" w:rsidR="00FD3F51" w:rsidRPr="00CC4AA0" w:rsidRDefault="00FD3F51" w:rsidP="00165D29">
            <w:pPr>
              <w:widowControl w:val="0"/>
              <w:tabs>
                <w:tab w:val="left" w:pos="720"/>
              </w:tabs>
              <w:autoSpaceDE w:val="0"/>
              <w:autoSpaceDN w:val="0"/>
              <w:adjustRightInd w:val="0"/>
              <w:rPr>
                <w:rFonts w:ascii="Verdana" w:hAnsi="Verdana" w:cs="Arial"/>
                <w:sz w:val="20"/>
                <w:szCs w:val="20"/>
              </w:rPr>
            </w:pPr>
          </w:p>
          <w:p w14:paraId="78595C6D" w14:textId="77777777" w:rsidR="00FD3F51" w:rsidRDefault="00FD3F51" w:rsidP="00165D29">
            <w:pPr>
              <w:rPr>
                <w:rFonts w:ascii="Palatino Linotype" w:hAnsi="Palatino Linotype" w:cs="Tahoma"/>
                <w:sz w:val="22"/>
                <w:szCs w:val="22"/>
              </w:rPr>
            </w:pPr>
          </w:p>
          <w:p w14:paraId="173BB91C" w14:textId="77777777" w:rsidR="00FD3F51" w:rsidRDefault="00FD3F51" w:rsidP="00165D29">
            <w:pPr>
              <w:rPr>
                <w:rFonts w:ascii="Palatino Linotype" w:hAnsi="Palatino Linotype" w:cs="Tahoma"/>
                <w:sz w:val="22"/>
                <w:szCs w:val="22"/>
              </w:rPr>
            </w:pPr>
          </w:p>
          <w:p w14:paraId="69393638" w14:textId="77777777" w:rsidR="00FD3F51" w:rsidRDefault="00FD3F51" w:rsidP="00165D29">
            <w:pPr>
              <w:rPr>
                <w:rFonts w:ascii="Palatino Linotype" w:hAnsi="Palatino Linotype" w:cs="Tahoma"/>
                <w:b/>
                <w:color w:val="7F99B2"/>
              </w:rPr>
            </w:pPr>
            <w:r w:rsidRPr="00A141D8">
              <w:rPr>
                <w:rFonts w:ascii="Palatino Linotype" w:hAnsi="Palatino Linotype" w:cs="Tahoma"/>
                <w:b/>
                <w:color w:val="7F99B2"/>
              </w:rPr>
              <w:t>Key Achievements</w:t>
            </w:r>
            <w:r>
              <w:rPr>
                <w:rFonts w:ascii="Palatino Linotype" w:hAnsi="Palatino Linotype" w:cs="Tahoma"/>
                <w:b/>
                <w:color w:val="7F99B2"/>
              </w:rPr>
              <w:t>:</w:t>
            </w:r>
          </w:p>
          <w:p w14:paraId="52E1F462" w14:textId="77777777" w:rsidR="00FD3F51" w:rsidRDefault="006D7123" w:rsidP="00165D29">
            <w:pPr>
              <w:rPr>
                <w:rFonts w:ascii="Palatino Linotype" w:hAnsi="Palatino Linotype" w:cs="Tahoma"/>
                <w:sz w:val="18"/>
                <w:szCs w:val="18"/>
              </w:rPr>
            </w:pPr>
            <w:r>
              <w:rPr>
                <w:rFonts w:ascii="Palatino Linotype" w:hAnsi="Palatino Linotype" w:cs="Tahoma"/>
                <w:sz w:val="18"/>
                <w:szCs w:val="18"/>
              </w:rPr>
              <w:pict w14:anchorId="407A4F31">
                <v:shape id="_x0000_i1028" type="#_x0000_t75" style="width:8in;height:2pt" o:hrpct="0" o:hr="t">
                  <v:imagedata r:id="rId8" o:title=""/>
                </v:shape>
              </w:pict>
            </w:r>
          </w:p>
          <w:p w14:paraId="41693EF9" w14:textId="77777777" w:rsidR="00FD3F51" w:rsidRDefault="00FD3F51" w:rsidP="00165D29">
            <w:pPr>
              <w:rPr>
                <w:rFonts w:ascii="Palatino Linotype" w:hAnsi="Palatino Linotype" w:cs="Tahoma"/>
                <w:sz w:val="18"/>
                <w:szCs w:val="18"/>
              </w:rPr>
            </w:pPr>
          </w:p>
          <w:p w14:paraId="7DA1BB75" w14:textId="77777777" w:rsidR="00FD3F51" w:rsidRDefault="00FD3F51" w:rsidP="00165D29">
            <w:pPr>
              <w:numPr>
                <w:ilvl w:val="0"/>
                <w:numId w:val="24"/>
              </w:numPr>
              <w:jc w:val="both"/>
              <w:rPr>
                <w:rFonts w:ascii="Palatino Linotype" w:hAnsi="Palatino Linotype" w:cs="Tahoma"/>
                <w:sz w:val="22"/>
                <w:szCs w:val="22"/>
              </w:rPr>
            </w:pPr>
            <w:r w:rsidRPr="003A45B6">
              <w:rPr>
                <w:rFonts w:ascii="Palatino Linotype" w:hAnsi="Palatino Linotype" w:cs="Tahoma"/>
                <w:sz w:val="22"/>
                <w:szCs w:val="22"/>
              </w:rPr>
              <w:t>Recognized as a best performer.</w:t>
            </w:r>
          </w:p>
          <w:p w14:paraId="40A17203" w14:textId="77777777" w:rsidR="00FD3F51" w:rsidRDefault="00FD3F51" w:rsidP="00165D29">
            <w:pPr>
              <w:numPr>
                <w:ilvl w:val="0"/>
                <w:numId w:val="24"/>
              </w:numPr>
              <w:jc w:val="both"/>
              <w:rPr>
                <w:rFonts w:ascii="Palatino Linotype" w:hAnsi="Palatino Linotype" w:cs="Tahoma"/>
                <w:sz w:val="22"/>
                <w:szCs w:val="22"/>
              </w:rPr>
            </w:pPr>
            <w:r w:rsidRPr="003A45B6">
              <w:rPr>
                <w:rFonts w:ascii="Palatino Linotype" w:hAnsi="Palatino Linotype" w:cs="Tahoma"/>
                <w:sz w:val="22"/>
                <w:szCs w:val="22"/>
              </w:rPr>
              <w:t>Awarded as “BEST EMPLOYEE OF THE MONTH” for dedicated work.</w:t>
            </w:r>
          </w:p>
          <w:p w14:paraId="0C9FB655" w14:textId="77777777" w:rsidR="00FD3F51" w:rsidRDefault="00FD3F51" w:rsidP="00165D29">
            <w:pPr>
              <w:rPr>
                <w:rFonts w:ascii="Palatino Linotype" w:hAnsi="Palatino Linotype" w:cs="Tahoma"/>
                <w:sz w:val="22"/>
                <w:szCs w:val="22"/>
              </w:rPr>
            </w:pPr>
          </w:p>
          <w:p w14:paraId="66229B2A" w14:textId="77777777" w:rsidR="00FD3F51" w:rsidRPr="007E6D4B" w:rsidRDefault="00FD3F51" w:rsidP="00165D29">
            <w:pPr>
              <w:rPr>
                <w:rFonts w:ascii="Palatino Linotype" w:hAnsi="Palatino Linotype" w:cs="Tahoma"/>
                <w:b/>
                <w:color w:val="7F99B2"/>
              </w:rPr>
            </w:pPr>
            <w:r w:rsidRPr="007E6D4B">
              <w:rPr>
                <w:rFonts w:ascii="Palatino Linotype" w:hAnsi="Palatino Linotype" w:cs="Tahoma"/>
                <w:b/>
                <w:color w:val="7F99B2"/>
              </w:rPr>
              <w:t>Trainings:</w:t>
            </w:r>
          </w:p>
          <w:p w14:paraId="58A7949D" w14:textId="77777777" w:rsidR="00FD3F51" w:rsidRDefault="00FD3F51" w:rsidP="00165D29">
            <w:pPr>
              <w:rPr>
                <w:rFonts w:ascii="Palatino Linotype" w:hAnsi="Palatino Linotype" w:cs="Tahoma"/>
                <w:b/>
                <w:color w:val="7F99B2"/>
              </w:rPr>
            </w:pPr>
          </w:p>
          <w:p w14:paraId="2FFD3CA1" w14:textId="5F6274E8" w:rsidR="00FD3F51" w:rsidRDefault="00FD3F51" w:rsidP="00165D29">
            <w:pPr>
              <w:numPr>
                <w:ilvl w:val="0"/>
                <w:numId w:val="24"/>
              </w:numPr>
              <w:jc w:val="both"/>
              <w:rPr>
                <w:rFonts w:ascii="Palatino Linotype" w:hAnsi="Palatino Linotype" w:cs="Tahoma"/>
                <w:sz w:val="22"/>
                <w:szCs w:val="22"/>
              </w:rPr>
            </w:pPr>
            <w:r>
              <w:rPr>
                <w:rFonts w:ascii="Palatino Linotype" w:hAnsi="Palatino Linotype" w:cs="Tahoma"/>
                <w:sz w:val="22"/>
                <w:szCs w:val="22"/>
              </w:rPr>
              <w:t>Conducted</w:t>
            </w:r>
            <w:r w:rsidRPr="003A45B6">
              <w:rPr>
                <w:rFonts w:ascii="Palatino Linotype" w:hAnsi="Palatino Linotype" w:cs="Tahoma"/>
                <w:sz w:val="22"/>
                <w:szCs w:val="22"/>
              </w:rPr>
              <w:t xml:space="preserve"> </w:t>
            </w:r>
            <w:r>
              <w:rPr>
                <w:rFonts w:ascii="Palatino Linotype" w:hAnsi="Palatino Linotype" w:cs="Tahoma"/>
                <w:sz w:val="22"/>
                <w:szCs w:val="22"/>
              </w:rPr>
              <w:t>Virtual</w:t>
            </w:r>
            <w:r w:rsidRPr="003A45B6">
              <w:rPr>
                <w:rFonts w:ascii="Palatino Linotype" w:hAnsi="Palatino Linotype" w:cs="Tahoma"/>
                <w:sz w:val="22"/>
                <w:szCs w:val="22"/>
              </w:rPr>
              <w:t xml:space="preserve"> sessions on</w:t>
            </w:r>
            <w:r>
              <w:rPr>
                <w:rFonts w:ascii="Palatino Linotype" w:hAnsi="Palatino Linotype" w:cs="Tahoma"/>
                <w:sz w:val="22"/>
                <w:szCs w:val="22"/>
              </w:rPr>
              <w:t xml:space="preserve"> </w:t>
            </w:r>
            <w:r w:rsidR="00B55CAA">
              <w:rPr>
                <w:rFonts w:ascii="Palatino Linotype" w:hAnsi="Palatino Linotype" w:cs="Tahoma"/>
                <w:sz w:val="22"/>
                <w:szCs w:val="22"/>
              </w:rPr>
              <w:t>MS ACCESS</w:t>
            </w:r>
            <w:r w:rsidR="00D40427">
              <w:rPr>
                <w:rFonts w:ascii="Palatino Linotype" w:hAnsi="Palatino Linotype" w:cs="Tahoma"/>
                <w:sz w:val="22"/>
                <w:szCs w:val="22"/>
              </w:rPr>
              <w:t xml:space="preserve"> 2010</w:t>
            </w:r>
            <w:r w:rsidR="00483C75">
              <w:rPr>
                <w:rFonts w:ascii="Palatino Linotype" w:hAnsi="Palatino Linotype" w:cs="Tahoma"/>
                <w:sz w:val="22"/>
                <w:szCs w:val="22"/>
              </w:rPr>
              <w:t xml:space="preserve"> </w:t>
            </w:r>
            <w:r w:rsidRPr="003A45B6">
              <w:rPr>
                <w:rFonts w:ascii="Palatino Linotype" w:hAnsi="Palatino Linotype" w:cs="Tahoma"/>
                <w:sz w:val="22"/>
                <w:szCs w:val="22"/>
              </w:rPr>
              <w:t xml:space="preserve">in </w:t>
            </w:r>
            <w:r>
              <w:rPr>
                <w:rFonts w:ascii="Palatino Linotype" w:hAnsi="Palatino Linotype" w:cs="Tahoma"/>
                <w:sz w:val="22"/>
                <w:szCs w:val="22"/>
              </w:rPr>
              <w:t>Deloitte</w:t>
            </w:r>
            <w:r w:rsidRPr="003A45B6">
              <w:rPr>
                <w:rFonts w:ascii="Palatino Linotype" w:hAnsi="Palatino Linotype" w:cs="Tahoma"/>
                <w:sz w:val="22"/>
                <w:szCs w:val="22"/>
              </w:rPr>
              <w:t>.</w:t>
            </w:r>
          </w:p>
          <w:p w14:paraId="58210017" w14:textId="77777777" w:rsidR="00FD3F51" w:rsidRDefault="00FD3F51" w:rsidP="00165D29">
            <w:pPr>
              <w:rPr>
                <w:rFonts w:ascii="Palatino Linotype" w:hAnsi="Palatino Linotype" w:cs="Tahoma"/>
                <w:sz w:val="22"/>
                <w:szCs w:val="22"/>
              </w:rPr>
            </w:pPr>
          </w:p>
          <w:p w14:paraId="050D4442" w14:textId="77777777" w:rsidR="00FD3F51" w:rsidRDefault="00FD3F51" w:rsidP="00165D29">
            <w:pPr>
              <w:rPr>
                <w:rFonts w:ascii="Palatino Linotype" w:hAnsi="Palatino Linotype" w:cs="Tahoma"/>
                <w:b/>
                <w:color w:val="7F99B2"/>
              </w:rPr>
            </w:pPr>
          </w:p>
          <w:p w14:paraId="6900398B" w14:textId="77777777" w:rsidR="00FD3F51" w:rsidRPr="007E6D4B" w:rsidRDefault="00FD3F51" w:rsidP="00165D29">
            <w:pPr>
              <w:rPr>
                <w:rFonts w:ascii="Palatino Linotype" w:hAnsi="Palatino Linotype" w:cs="Tahoma"/>
                <w:b/>
                <w:color w:val="7F99B2"/>
              </w:rPr>
            </w:pPr>
            <w:r w:rsidRPr="007E6D4B">
              <w:rPr>
                <w:rFonts w:ascii="Palatino Linotype" w:hAnsi="Palatino Linotype" w:cs="Tahoma"/>
                <w:b/>
                <w:color w:val="7F99B2"/>
              </w:rPr>
              <w:t>Professional Experience:</w:t>
            </w:r>
          </w:p>
          <w:p w14:paraId="48AC71B9" w14:textId="77777777" w:rsidR="00FD3F51" w:rsidRDefault="006D7123" w:rsidP="00165D29">
            <w:pPr>
              <w:rPr>
                <w:rFonts w:ascii="Palatino Linotype" w:hAnsi="Palatino Linotype" w:cs="Tahoma"/>
                <w:sz w:val="18"/>
                <w:szCs w:val="18"/>
              </w:rPr>
            </w:pPr>
            <w:r>
              <w:rPr>
                <w:rFonts w:ascii="Palatino Linotype" w:hAnsi="Palatino Linotype" w:cs="Tahoma"/>
                <w:sz w:val="18"/>
                <w:szCs w:val="18"/>
              </w:rPr>
              <w:pict w14:anchorId="2F3CEE9B">
                <v:shape id="_x0000_i1029" type="#_x0000_t75" style="width:8in;height:2pt" o:hrpct="0" o:hr="t">
                  <v:imagedata r:id="rId8" o:title=""/>
                </v:shape>
              </w:pict>
            </w:r>
          </w:p>
          <w:p w14:paraId="1A939316" w14:textId="77777777" w:rsidR="00FD3F51" w:rsidRDefault="00FD3F51" w:rsidP="00165D29">
            <w:pPr>
              <w:rPr>
                <w:rFonts w:ascii="Palatino Linotype" w:hAnsi="Palatino Linotype" w:cs="Tahoma"/>
                <w:sz w:val="18"/>
                <w:szCs w:val="18"/>
              </w:rPr>
            </w:pPr>
          </w:p>
          <w:p w14:paraId="7FD82F29" w14:textId="23B794A7" w:rsidR="00D40427" w:rsidRDefault="00D40427" w:rsidP="00D40427">
            <w:pPr>
              <w:rPr>
                <w:rFonts w:cs="Arial"/>
                <w:color w:val="666666"/>
              </w:rPr>
            </w:pPr>
            <w:r w:rsidRPr="00670BA8">
              <w:rPr>
                <w:rFonts w:ascii="Verdana" w:hAnsi="Verdana"/>
                <w:b/>
                <w:bCs/>
                <w:sz w:val="20"/>
                <w:szCs w:val="20"/>
              </w:rPr>
              <w:t>Project:</w:t>
            </w:r>
            <w:r>
              <w:rPr>
                <w:rFonts w:ascii="Palatino Linotype" w:hAnsi="Palatino Linotype" w:cs="Tahoma"/>
                <w:sz w:val="22"/>
                <w:szCs w:val="22"/>
              </w:rPr>
              <w:t xml:space="preserve"> </w:t>
            </w:r>
            <w:r>
              <w:rPr>
                <w:rFonts w:cs="Arial"/>
                <w:color w:val="666666"/>
              </w:rPr>
              <w:t xml:space="preserve"> </w:t>
            </w:r>
            <w:r w:rsidR="00567A43">
              <w:rPr>
                <w:rFonts w:ascii="Palatino Linotype" w:hAnsi="Palatino Linotype" w:cs="Tahoma"/>
                <w:b/>
                <w:sz w:val="22"/>
                <w:szCs w:val="22"/>
              </w:rPr>
              <w:t>Agstar Suite.</w:t>
            </w:r>
          </w:p>
          <w:p w14:paraId="23962E35" w14:textId="5F82AB17" w:rsidR="00D40427" w:rsidRDefault="00D40427" w:rsidP="00D40427">
            <w:pPr>
              <w:rPr>
                <w:rFonts w:cs="Arial"/>
                <w:color w:val="666666"/>
              </w:rPr>
            </w:pPr>
            <w:r w:rsidRPr="00670BA8">
              <w:rPr>
                <w:rFonts w:ascii="Verdana" w:hAnsi="Verdana"/>
                <w:b/>
                <w:bCs/>
                <w:sz w:val="20"/>
                <w:szCs w:val="20"/>
              </w:rPr>
              <w:t>Organization:</w:t>
            </w:r>
            <w:r>
              <w:rPr>
                <w:rFonts w:cs="Arial"/>
                <w:color w:val="666666"/>
              </w:rPr>
              <w:t xml:space="preserve"> </w:t>
            </w:r>
            <w:r w:rsidR="009C2416">
              <w:rPr>
                <w:rFonts w:ascii="Palatino Linotype" w:hAnsi="Palatino Linotype" w:cs="Tahoma"/>
                <w:b/>
                <w:sz w:val="22"/>
                <w:szCs w:val="22"/>
              </w:rPr>
              <w:t>DFD Technologies</w:t>
            </w:r>
            <w:r w:rsidRPr="00670BA8">
              <w:rPr>
                <w:rFonts w:ascii="Palatino Linotype" w:hAnsi="Palatino Linotype" w:cs="Tahoma"/>
                <w:b/>
                <w:sz w:val="22"/>
                <w:szCs w:val="22"/>
              </w:rPr>
              <w:t xml:space="preserve"> Private Limited.</w:t>
            </w:r>
          </w:p>
          <w:p w14:paraId="537779E6" w14:textId="0D36AFFA" w:rsidR="00D40427" w:rsidRPr="00670BA8" w:rsidRDefault="00D40427" w:rsidP="00D40427">
            <w:pPr>
              <w:rPr>
                <w:rFonts w:ascii="Palatino Linotype" w:hAnsi="Palatino Linotype" w:cs="Tahoma"/>
                <w:b/>
                <w:sz w:val="22"/>
                <w:szCs w:val="22"/>
              </w:rPr>
            </w:pPr>
            <w:r w:rsidRPr="00670BA8">
              <w:rPr>
                <w:rFonts w:ascii="Verdana" w:hAnsi="Verdana"/>
                <w:b/>
                <w:bCs/>
                <w:sz w:val="20"/>
                <w:szCs w:val="20"/>
              </w:rPr>
              <w:t>Environment:</w:t>
            </w:r>
            <w:r>
              <w:rPr>
                <w:rFonts w:cs="Arial"/>
                <w:color w:val="666666"/>
              </w:rPr>
              <w:t xml:space="preserve"> </w:t>
            </w:r>
            <w:r w:rsidRPr="00670BA8">
              <w:rPr>
                <w:rFonts w:ascii="Palatino Linotype" w:hAnsi="Palatino Linotype" w:cs="Tahoma"/>
                <w:b/>
                <w:sz w:val="22"/>
                <w:szCs w:val="22"/>
              </w:rPr>
              <w:t>SQL Server 20</w:t>
            </w:r>
            <w:r>
              <w:rPr>
                <w:rFonts w:ascii="Palatino Linotype" w:hAnsi="Palatino Linotype" w:cs="Tahoma"/>
                <w:b/>
                <w:sz w:val="22"/>
                <w:szCs w:val="22"/>
              </w:rPr>
              <w:t>12</w:t>
            </w:r>
            <w:r w:rsidRPr="00670BA8">
              <w:rPr>
                <w:rFonts w:ascii="Palatino Linotype" w:hAnsi="Palatino Linotype" w:cs="Tahoma"/>
                <w:b/>
                <w:sz w:val="22"/>
                <w:szCs w:val="22"/>
              </w:rPr>
              <w:t xml:space="preserve">, SSIS, </w:t>
            </w:r>
            <w:r>
              <w:rPr>
                <w:rFonts w:ascii="Palatino Linotype" w:hAnsi="Palatino Linotype" w:cs="Tahoma"/>
                <w:b/>
                <w:sz w:val="22"/>
                <w:szCs w:val="22"/>
              </w:rPr>
              <w:t>MS ACCESS</w:t>
            </w:r>
          </w:p>
          <w:p w14:paraId="298C53CF" w14:textId="77777777" w:rsidR="00D40427" w:rsidRDefault="00D40427" w:rsidP="00D40427">
            <w:pPr>
              <w:rPr>
                <w:rFonts w:ascii="Palatino Linotype" w:hAnsi="Palatino Linotype" w:cs="Tahoma"/>
                <w:sz w:val="22"/>
                <w:szCs w:val="22"/>
              </w:rPr>
            </w:pPr>
            <w:r w:rsidRPr="00670BA8">
              <w:rPr>
                <w:rFonts w:ascii="Verdana" w:hAnsi="Verdana"/>
                <w:b/>
                <w:bCs/>
                <w:sz w:val="20"/>
                <w:szCs w:val="20"/>
              </w:rPr>
              <w:t>Role:</w:t>
            </w:r>
            <w:r>
              <w:rPr>
                <w:rFonts w:ascii="Palatino Linotype" w:hAnsi="Palatino Linotype" w:cs="Tahoma"/>
                <w:sz w:val="22"/>
                <w:szCs w:val="22"/>
              </w:rPr>
              <w:t xml:space="preserve"> </w:t>
            </w:r>
            <w:r>
              <w:rPr>
                <w:rFonts w:ascii="Palatino Linotype" w:hAnsi="Palatino Linotype" w:cs="Tahoma"/>
                <w:b/>
                <w:sz w:val="22"/>
                <w:szCs w:val="22"/>
              </w:rPr>
              <w:t>SSIS Developer</w:t>
            </w:r>
          </w:p>
          <w:p w14:paraId="0777EB38" w14:textId="094242C0" w:rsidR="00D40427" w:rsidRDefault="00D40427" w:rsidP="00D40427">
            <w:pPr>
              <w:rPr>
                <w:rFonts w:ascii="Palatino Linotype" w:hAnsi="Palatino Linotype" w:cs="Tahoma"/>
                <w:sz w:val="22"/>
                <w:szCs w:val="22"/>
              </w:rPr>
            </w:pPr>
            <w:r w:rsidRPr="00670BA8">
              <w:rPr>
                <w:rFonts w:ascii="Verdana" w:hAnsi="Verdana"/>
                <w:b/>
                <w:bCs/>
                <w:sz w:val="20"/>
                <w:szCs w:val="20"/>
              </w:rPr>
              <w:t>Client:</w:t>
            </w:r>
            <w:r>
              <w:rPr>
                <w:rFonts w:ascii="Palatino Linotype" w:hAnsi="Palatino Linotype" w:cs="Tahoma"/>
                <w:sz w:val="22"/>
                <w:szCs w:val="22"/>
              </w:rPr>
              <w:t xml:space="preserve">   </w:t>
            </w:r>
            <w:r w:rsidR="00CB6D0D">
              <w:rPr>
                <w:rFonts w:ascii="Palatino Linotype" w:hAnsi="Palatino Linotype" w:cs="Tahoma"/>
                <w:b/>
                <w:sz w:val="22"/>
                <w:szCs w:val="22"/>
              </w:rPr>
              <w:t>Agstar Financial Services</w:t>
            </w:r>
          </w:p>
          <w:p w14:paraId="1E876D9B" w14:textId="52EE677F" w:rsidR="00D40427" w:rsidRDefault="00D40427" w:rsidP="00D40427">
            <w:pPr>
              <w:rPr>
                <w:rFonts w:ascii="Palatino Linotype" w:hAnsi="Palatino Linotype" w:cs="Tahoma"/>
                <w:sz w:val="22"/>
                <w:szCs w:val="22"/>
              </w:rPr>
            </w:pPr>
            <w:r w:rsidRPr="00670BA8">
              <w:rPr>
                <w:rFonts w:ascii="Verdana" w:hAnsi="Verdana"/>
                <w:b/>
                <w:bCs/>
                <w:sz w:val="20"/>
                <w:szCs w:val="20"/>
              </w:rPr>
              <w:t>Duration:</w:t>
            </w:r>
            <w:r>
              <w:rPr>
                <w:rFonts w:ascii="Palatino Linotype" w:hAnsi="Palatino Linotype" w:cs="Tahoma"/>
                <w:sz w:val="22"/>
                <w:szCs w:val="22"/>
              </w:rPr>
              <w:t xml:space="preserve"> </w:t>
            </w:r>
            <w:r w:rsidR="006D6CF9">
              <w:rPr>
                <w:rFonts w:ascii="Palatino Linotype" w:hAnsi="Palatino Linotype" w:cs="Tahoma"/>
                <w:b/>
                <w:sz w:val="22"/>
                <w:szCs w:val="22"/>
              </w:rPr>
              <w:t>Jun</w:t>
            </w:r>
            <w:r w:rsidR="00DC638F">
              <w:rPr>
                <w:rFonts w:ascii="Palatino Linotype" w:hAnsi="Palatino Linotype" w:cs="Tahoma"/>
                <w:b/>
                <w:sz w:val="22"/>
                <w:szCs w:val="22"/>
              </w:rPr>
              <w:t>e</w:t>
            </w:r>
            <w:r w:rsidRPr="00670BA8">
              <w:rPr>
                <w:rFonts w:ascii="Palatino Linotype" w:hAnsi="Palatino Linotype" w:cs="Tahoma"/>
                <w:b/>
                <w:sz w:val="22"/>
                <w:szCs w:val="22"/>
              </w:rPr>
              <w:t xml:space="preserve"> 201</w:t>
            </w:r>
            <w:r w:rsidR="00DC638F">
              <w:rPr>
                <w:rFonts w:ascii="Palatino Linotype" w:hAnsi="Palatino Linotype" w:cs="Tahoma"/>
                <w:b/>
                <w:sz w:val="22"/>
                <w:szCs w:val="22"/>
              </w:rPr>
              <w:t>8</w:t>
            </w:r>
            <w:r w:rsidRPr="00670BA8">
              <w:rPr>
                <w:rFonts w:ascii="Palatino Linotype" w:hAnsi="Palatino Linotype" w:cs="Tahoma"/>
                <w:b/>
                <w:sz w:val="22"/>
                <w:szCs w:val="22"/>
              </w:rPr>
              <w:t xml:space="preserve"> to </w:t>
            </w:r>
            <w:r w:rsidR="00DC638F">
              <w:rPr>
                <w:rFonts w:ascii="Palatino Linotype" w:hAnsi="Palatino Linotype" w:cs="Tahoma"/>
                <w:b/>
                <w:sz w:val="22"/>
                <w:szCs w:val="22"/>
              </w:rPr>
              <w:t>Present</w:t>
            </w:r>
          </w:p>
          <w:p w14:paraId="4C8497DE" w14:textId="77777777" w:rsidR="00D40427" w:rsidRDefault="00D40427" w:rsidP="00D40427">
            <w:pPr>
              <w:rPr>
                <w:rFonts w:ascii="Palatino Linotype" w:hAnsi="Palatino Linotype" w:cs="Tahoma"/>
                <w:sz w:val="22"/>
                <w:szCs w:val="22"/>
              </w:rPr>
            </w:pPr>
          </w:p>
          <w:p w14:paraId="15C30135" w14:textId="77777777" w:rsidR="00D40427" w:rsidRPr="00670BA8" w:rsidRDefault="00D40427" w:rsidP="00D40427">
            <w:pPr>
              <w:rPr>
                <w:rFonts w:ascii="Verdana" w:hAnsi="Verdana"/>
                <w:b/>
                <w:bCs/>
                <w:sz w:val="20"/>
                <w:szCs w:val="20"/>
              </w:rPr>
            </w:pPr>
            <w:r w:rsidRPr="00670BA8">
              <w:rPr>
                <w:rFonts w:ascii="Verdana" w:hAnsi="Verdana"/>
                <w:b/>
                <w:bCs/>
                <w:sz w:val="20"/>
                <w:szCs w:val="20"/>
              </w:rPr>
              <w:t>Project Description:</w:t>
            </w:r>
          </w:p>
          <w:p w14:paraId="64067BD6" w14:textId="77777777" w:rsidR="00D40427" w:rsidRDefault="00D40427" w:rsidP="00165D29">
            <w:pPr>
              <w:rPr>
                <w:rFonts w:ascii="Verdana" w:hAnsi="Verdana"/>
                <w:b/>
                <w:bCs/>
                <w:sz w:val="20"/>
                <w:szCs w:val="20"/>
              </w:rPr>
            </w:pPr>
          </w:p>
          <w:p w14:paraId="6ED95866" w14:textId="14027012" w:rsidR="00FB19FD" w:rsidRDefault="00FB19FD" w:rsidP="00165D29">
            <w:pPr>
              <w:rPr>
                <w:rFonts w:ascii="Palatino Linotype" w:hAnsi="Palatino Linotype" w:cs="Tahoma"/>
                <w:sz w:val="22"/>
                <w:szCs w:val="22"/>
              </w:rPr>
            </w:pPr>
            <w:r>
              <w:rPr>
                <w:rFonts w:ascii="Palatino Linotype" w:hAnsi="Palatino Linotype" w:cs="Tahoma"/>
                <w:sz w:val="22"/>
                <w:szCs w:val="22"/>
              </w:rPr>
              <w:t xml:space="preserve">Agstar Financial services </w:t>
            </w:r>
            <w:r w:rsidR="00ED41D0">
              <w:rPr>
                <w:rFonts w:ascii="Palatino Linotype" w:hAnsi="Palatino Linotype" w:cs="Tahoma"/>
                <w:sz w:val="22"/>
                <w:szCs w:val="22"/>
              </w:rPr>
              <w:t xml:space="preserve">was an agricultural credit association </w:t>
            </w:r>
            <w:r w:rsidR="008B44D3">
              <w:rPr>
                <w:rFonts w:ascii="Palatino Linotype" w:hAnsi="Palatino Linotype" w:cs="Tahoma"/>
                <w:sz w:val="22"/>
                <w:szCs w:val="22"/>
              </w:rPr>
              <w:t>(ACA) based in Mankato, Minnesota.</w:t>
            </w:r>
            <w:r w:rsidR="000A0ADD">
              <w:rPr>
                <w:rFonts w:ascii="Palatino Linotype" w:hAnsi="Palatino Linotype" w:cs="Tahoma"/>
                <w:sz w:val="22"/>
                <w:szCs w:val="22"/>
              </w:rPr>
              <w:t xml:space="preserve"> The firm provides </w:t>
            </w:r>
            <w:r w:rsidR="00C7601C">
              <w:rPr>
                <w:rFonts w:ascii="Palatino Linotype" w:hAnsi="Palatino Linotype" w:cs="Tahoma"/>
                <w:sz w:val="22"/>
                <w:szCs w:val="22"/>
              </w:rPr>
              <w:t>financial services such as agricul</w:t>
            </w:r>
            <w:r w:rsidR="002E4BED">
              <w:rPr>
                <w:rFonts w:ascii="Palatino Linotype" w:hAnsi="Palatino Linotype" w:cs="Tahoma"/>
                <w:sz w:val="22"/>
                <w:szCs w:val="22"/>
              </w:rPr>
              <w:t>tural loans, leases, crop insurance, life insurance</w:t>
            </w:r>
            <w:r w:rsidR="00B60198">
              <w:rPr>
                <w:rFonts w:ascii="Palatino Linotype" w:hAnsi="Palatino Linotype" w:cs="Tahoma"/>
                <w:sz w:val="22"/>
                <w:szCs w:val="22"/>
              </w:rPr>
              <w:t xml:space="preserve">, home mortgages. </w:t>
            </w:r>
          </w:p>
          <w:p w14:paraId="6C9126C9" w14:textId="69CAF8C8" w:rsidR="00935F85" w:rsidRDefault="003431C8" w:rsidP="00165D29">
            <w:pPr>
              <w:rPr>
                <w:rFonts w:ascii="Palatino Linotype" w:hAnsi="Palatino Linotype" w:cs="Tahoma"/>
                <w:sz w:val="22"/>
                <w:szCs w:val="22"/>
              </w:rPr>
            </w:pPr>
            <w:r>
              <w:rPr>
                <w:rFonts w:ascii="Palatino Linotype" w:hAnsi="Palatino Linotype" w:cs="Tahoma"/>
                <w:sz w:val="22"/>
                <w:szCs w:val="22"/>
              </w:rPr>
              <w:t xml:space="preserve">Agstar suite is an internal application </w:t>
            </w:r>
            <w:r w:rsidR="003600A5">
              <w:rPr>
                <w:rFonts w:ascii="Palatino Linotype" w:hAnsi="Palatino Linotype" w:cs="Tahoma"/>
                <w:sz w:val="22"/>
                <w:szCs w:val="22"/>
              </w:rPr>
              <w:t xml:space="preserve">tool </w:t>
            </w:r>
            <w:r w:rsidR="008A0B07">
              <w:rPr>
                <w:rFonts w:ascii="Palatino Linotype" w:hAnsi="Palatino Linotype" w:cs="Tahoma"/>
                <w:sz w:val="22"/>
                <w:szCs w:val="22"/>
              </w:rPr>
              <w:t xml:space="preserve">which provides details on </w:t>
            </w:r>
            <w:r w:rsidR="00646B01">
              <w:rPr>
                <w:rFonts w:ascii="Palatino Linotype" w:hAnsi="Palatino Linotype" w:cs="Tahoma"/>
                <w:sz w:val="22"/>
                <w:szCs w:val="22"/>
              </w:rPr>
              <w:t xml:space="preserve">their </w:t>
            </w:r>
            <w:r w:rsidR="007C1B7E">
              <w:rPr>
                <w:rFonts w:ascii="Palatino Linotype" w:hAnsi="Palatino Linotype" w:cs="Tahoma"/>
                <w:sz w:val="22"/>
                <w:szCs w:val="22"/>
              </w:rPr>
              <w:t>client’s</w:t>
            </w:r>
            <w:r w:rsidR="00646B01">
              <w:rPr>
                <w:rFonts w:ascii="Palatino Linotype" w:hAnsi="Palatino Linotype" w:cs="Tahoma"/>
                <w:sz w:val="22"/>
                <w:szCs w:val="22"/>
              </w:rPr>
              <w:t xml:space="preserve"> </w:t>
            </w:r>
            <w:r w:rsidR="00FD2539">
              <w:rPr>
                <w:rFonts w:ascii="Palatino Linotype" w:hAnsi="Palatino Linotype" w:cs="Tahoma"/>
                <w:sz w:val="22"/>
                <w:szCs w:val="22"/>
              </w:rPr>
              <w:t>Agricultural loan</w:t>
            </w:r>
            <w:r w:rsidR="00C5668F">
              <w:rPr>
                <w:rFonts w:ascii="Palatino Linotype" w:hAnsi="Palatino Linotype" w:cs="Tahoma"/>
                <w:sz w:val="22"/>
                <w:szCs w:val="22"/>
              </w:rPr>
              <w:t xml:space="preserve">s, </w:t>
            </w:r>
            <w:r w:rsidR="00DF4EB4">
              <w:rPr>
                <w:rFonts w:ascii="Palatino Linotype" w:hAnsi="Palatino Linotype" w:cs="Tahoma"/>
                <w:sz w:val="22"/>
                <w:szCs w:val="22"/>
              </w:rPr>
              <w:t xml:space="preserve">crop insurance and </w:t>
            </w:r>
            <w:r w:rsidR="000C0CA4">
              <w:rPr>
                <w:rFonts w:ascii="Palatino Linotype" w:hAnsi="Palatino Linotype" w:cs="Tahoma"/>
                <w:sz w:val="22"/>
                <w:szCs w:val="22"/>
              </w:rPr>
              <w:t>life insurance.</w:t>
            </w:r>
            <w:r w:rsidR="0017783E" w:rsidRPr="0010099B">
              <w:rPr>
                <w:rFonts w:ascii="Palatino Linotype" w:hAnsi="Palatino Linotype" w:cs="Tahoma"/>
                <w:sz w:val="22"/>
                <w:szCs w:val="22"/>
              </w:rPr>
              <w:t xml:space="preserve"> </w:t>
            </w:r>
          </w:p>
          <w:p w14:paraId="0B6C29B0" w14:textId="77777777" w:rsidR="0017783E" w:rsidRDefault="0017783E" w:rsidP="00165D29">
            <w:pPr>
              <w:rPr>
                <w:rFonts w:ascii="Verdana" w:hAnsi="Verdana"/>
                <w:b/>
                <w:bCs/>
                <w:sz w:val="20"/>
                <w:szCs w:val="20"/>
              </w:rPr>
            </w:pPr>
          </w:p>
          <w:p w14:paraId="4F1F52DA" w14:textId="77777777" w:rsidR="00D06FB0" w:rsidRDefault="00D06FB0" w:rsidP="00D06FB0">
            <w:pPr>
              <w:jc w:val="both"/>
              <w:rPr>
                <w:rFonts w:ascii="Verdana" w:hAnsi="Verdana"/>
                <w:sz w:val="20"/>
                <w:szCs w:val="20"/>
              </w:rPr>
            </w:pPr>
            <w:r w:rsidRPr="00BF4B09">
              <w:rPr>
                <w:rFonts w:ascii="Verdana" w:hAnsi="Verdana"/>
                <w:b/>
                <w:bCs/>
                <w:sz w:val="20"/>
                <w:szCs w:val="20"/>
              </w:rPr>
              <w:t>Responsibilities</w:t>
            </w:r>
            <w:r>
              <w:rPr>
                <w:rFonts w:ascii="Verdana" w:hAnsi="Verdana"/>
                <w:sz w:val="20"/>
                <w:szCs w:val="20"/>
              </w:rPr>
              <w:t xml:space="preserve">:  </w:t>
            </w:r>
          </w:p>
          <w:p w14:paraId="7FBA50C1" w14:textId="77777777" w:rsidR="00D06FB0" w:rsidRDefault="00D06FB0" w:rsidP="00D06FB0">
            <w:pPr>
              <w:rPr>
                <w:rFonts w:ascii="Palatino Linotype" w:hAnsi="Palatino Linotype" w:cs="Tahoma"/>
                <w:sz w:val="22"/>
                <w:szCs w:val="22"/>
              </w:rPr>
            </w:pPr>
          </w:p>
          <w:p w14:paraId="29B8FAF8" w14:textId="54D14E67" w:rsidR="00D06FB0" w:rsidRDefault="00D06FB0" w:rsidP="00D06FB0">
            <w:pPr>
              <w:rPr>
                <w:rFonts w:ascii="Palatino Linotype" w:hAnsi="Palatino Linotype" w:cs="Tahoma"/>
                <w:sz w:val="22"/>
                <w:szCs w:val="22"/>
              </w:rPr>
            </w:pPr>
            <w:r w:rsidRPr="00841A8F">
              <w:rPr>
                <w:rFonts w:ascii="Palatino Linotype" w:hAnsi="Palatino Linotype" w:cs="Tahoma"/>
                <w:sz w:val="22"/>
                <w:szCs w:val="22"/>
              </w:rPr>
              <w:lastRenderedPageBreak/>
              <w:t>•</w:t>
            </w:r>
            <w:r w:rsidRPr="00841A8F">
              <w:rPr>
                <w:rFonts w:ascii="Palatino Linotype" w:hAnsi="Palatino Linotype" w:cs="Tahoma"/>
                <w:sz w:val="22"/>
                <w:szCs w:val="22"/>
              </w:rPr>
              <w:tab/>
              <w:t>Involved in designing, developing and deploying reports in MS SQL Server environment using SSIS in Business Intelligence Development Studio (BIDS).</w:t>
            </w:r>
          </w:p>
          <w:p w14:paraId="3880C380" w14:textId="79771CBC" w:rsidR="00D06FB0" w:rsidRDefault="00D06FB0" w:rsidP="00D06FB0">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Work with business stakeholders</w:t>
            </w:r>
            <w:r w:rsidR="007E3648">
              <w:rPr>
                <w:rFonts w:ascii="Palatino Linotype" w:hAnsi="Palatino Linotype" w:cs="Tahoma"/>
                <w:sz w:val="22"/>
                <w:szCs w:val="22"/>
              </w:rPr>
              <w:t xml:space="preserve"> </w:t>
            </w:r>
            <w:r w:rsidRPr="00A44774">
              <w:rPr>
                <w:rFonts w:ascii="Palatino Linotype" w:hAnsi="Palatino Linotype" w:cs="Tahoma"/>
                <w:sz w:val="22"/>
                <w:szCs w:val="22"/>
              </w:rPr>
              <w:t>and across functional units to identify business needs and discuss solution options.</w:t>
            </w:r>
          </w:p>
          <w:p w14:paraId="494463AF" w14:textId="209180E8" w:rsidR="0089025B" w:rsidRDefault="0089025B" w:rsidP="00D06FB0">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r>
            <w:r w:rsidRPr="00FD15C1">
              <w:rPr>
                <w:rFonts w:ascii="Palatino Linotype" w:hAnsi="Palatino Linotype" w:cs="Tahoma"/>
                <w:sz w:val="22"/>
                <w:szCs w:val="22"/>
              </w:rPr>
              <w:t xml:space="preserve">Involved in </w:t>
            </w:r>
            <w:r w:rsidR="005752A4">
              <w:rPr>
                <w:rFonts w:ascii="Palatino Linotype" w:hAnsi="Palatino Linotype" w:cs="Tahoma"/>
                <w:sz w:val="22"/>
                <w:szCs w:val="22"/>
              </w:rPr>
              <w:t xml:space="preserve">design and </w:t>
            </w:r>
            <w:r w:rsidR="0067754D">
              <w:rPr>
                <w:rFonts w:ascii="Palatino Linotype" w:hAnsi="Palatino Linotype" w:cs="Tahoma"/>
                <w:sz w:val="22"/>
                <w:szCs w:val="22"/>
              </w:rPr>
              <w:t xml:space="preserve">develop </w:t>
            </w:r>
            <w:r w:rsidRPr="00FD15C1">
              <w:rPr>
                <w:rFonts w:ascii="Palatino Linotype" w:hAnsi="Palatino Linotype" w:cs="Tahoma"/>
                <w:sz w:val="22"/>
                <w:szCs w:val="22"/>
              </w:rPr>
              <w:t>SSIS Packages to transfer data from various sources like Text Files, XML (Extensible Markup Language) Files, SQL Server, Excel, and Access to SQL Server</w:t>
            </w:r>
            <w:r w:rsidR="0092004F" w:rsidRPr="00FD15C1">
              <w:rPr>
                <w:rFonts w:ascii="Palatino Linotype" w:hAnsi="Palatino Linotype" w:cs="Tahoma"/>
                <w:sz w:val="22"/>
                <w:szCs w:val="22"/>
              </w:rPr>
              <w:t xml:space="preserve"> and archive files</w:t>
            </w:r>
            <w:r w:rsidR="0092004F">
              <w:rPr>
                <w:rFonts w:ascii="Palatino Linotype" w:hAnsi="Palatino Linotype" w:cs="Tahoma"/>
                <w:sz w:val="22"/>
                <w:szCs w:val="22"/>
              </w:rPr>
              <w:t xml:space="preserve">. </w:t>
            </w:r>
          </w:p>
          <w:p w14:paraId="747C0F62" w14:textId="77777777" w:rsidR="00D06FB0" w:rsidRDefault="00D06FB0" w:rsidP="00D06FB0">
            <w:pPr>
              <w:rPr>
                <w:rFonts w:ascii="Palatino Linotype" w:hAnsi="Palatino Linotype" w:cs="Tahoma"/>
                <w:sz w:val="22"/>
                <w:szCs w:val="22"/>
              </w:rPr>
            </w:pPr>
            <w:r w:rsidRPr="00841A8F">
              <w:rPr>
                <w:rFonts w:ascii="Palatino Linotype" w:hAnsi="Palatino Linotype" w:cs="Tahoma"/>
                <w:sz w:val="22"/>
                <w:szCs w:val="22"/>
              </w:rPr>
              <w:t>•</w:t>
            </w:r>
            <w:r w:rsidRPr="00841A8F">
              <w:rPr>
                <w:rFonts w:ascii="Palatino Linotype" w:hAnsi="Palatino Linotype" w:cs="Tahoma"/>
                <w:sz w:val="22"/>
                <w:szCs w:val="22"/>
              </w:rPr>
              <w:tab/>
              <w:t>Used ETL (SSIS) to develop jobs for extracting, cleaning, transforming and loading data into database.</w:t>
            </w:r>
          </w:p>
          <w:p w14:paraId="56DF69D2" w14:textId="4DD6D495" w:rsidR="00EE02FF" w:rsidRDefault="001916BE" w:rsidP="001916BE">
            <w:pPr>
              <w:jc w:val="both"/>
              <w:rPr>
                <w:rFonts w:ascii="Palatino Linotype" w:hAnsi="Palatino Linotype" w:cs="Tahoma"/>
                <w:sz w:val="22"/>
                <w:szCs w:val="22"/>
              </w:rPr>
            </w:pPr>
            <w:r w:rsidRPr="00841A8F">
              <w:rPr>
                <w:rFonts w:ascii="Palatino Linotype" w:hAnsi="Palatino Linotype" w:cs="Tahoma"/>
                <w:sz w:val="22"/>
                <w:szCs w:val="22"/>
              </w:rPr>
              <w:t>•</w:t>
            </w:r>
            <w:r w:rsidRPr="00841A8F">
              <w:rPr>
                <w:rFonts w:ascii="Palatino Linotype" w:hAnsi="Palatino Linotype" w:cs="Tahoma"/>
                <w:sz w:val="22"/>
                <w:szCs w:val="22"/>
              </w:rPr>
              <w:tab/>
            </w:r>
            <w:r>
              <w:rPr>
                <w:rFonts w:ascii="Palatino Linotype" w:hAnsi="Palatino Linotype" w:cs="Tahoma"/>
                <w:sz w:val="22"/>
                <w:szCs w:val="22"/>
              </w:rPr>
              <w:t xml:space="preserve">Involved </w:t>
            </w:r>
            <w:r w:rsidR="00EE02FF">
              <w:rPr>
                <w:rFonts w:ascii="Palatino Linotype" w:hAnsi="Palatino Linotype" w:cs="Tahoma"/>
                <w:sz w:val="22"/>
                <w:szCs w:val="22"/>
              </w:rPr>
              <w:t>in Incremental Data Loading - Insert, Update, Deleting records.</w:t>
            </w:r>
          </w:p>
          <w:p w14:paraId="56672B0C" w14:textId="39A83668" w:rsidR="00D06FB0" w:rsidRDefault="00D06FB0" w:rsidP="00D06FB0">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Involved in migration of existing project from MS ACCESS to SQL Server.</w:t>
            </w:r>
          </w:p>
          <w:p w14:paraId="6B3C5FCF" w14:textId="77777777" w:rsidR="00592D4B" w:rsidRDefault="00592D4B" w:rsidP="00592D4B">
            <w:pPr>
              <w:rPr>
                <w:rFonts w:ascii="Palatino Linotype" w:hAnsi="Palatino Linotype" w:cs="Tahoma"/>
                <w:sz w:val="22"/>
                <w:szCs w:val="22"/>
              </w:rPr>
            </w:pPr>
            <w:r w:rsidRPr="00817E49">
              <w:rPr>
                <w:rFonts w:ascii="Palatino Linotype" w:hAnsi="Palatino Linotype" w:cs="Tahoma"/>
                <w:sz w:val="22"/>
                <w:szCs w:val="22"/>
              </w:rPr>
              <w:t>•</w:t>
            </w:r>
            <w:r w:rsidRPr="00817E49">
              <w:rPr>
                <w:rFonts w:ascii="Palatino Linotype" w:hAnsi="Palatino Linotype" w:cs="Tahoma"/>
                <w:sz w:val="22"/>
                <w:szCs w:val="22"/>
              </w:rPr>
              <w:tab/>
            </w:r>
            <w:r w:rsidRPr="00A44774">
              <w:rPr>
                <w:rFonts w:ascii="Palatino Linotype" w:hAnsi="Palatino Linotype" w:cs="Tahoma"/>
                <w:sz w:val="22"/>
                <w:szCs w:val="22"/>
              </w:rPr>
              <w:t>Extensively used SSIS transformations such as Lookup, Derived column, Data conversion, Aggregate, Conditional split, SQL task, Script task and Send Mail task etc.</w:t>
            </w:r>
          </w:p>
          <w:p w14:paraId="4EEB3C5B" w14:textId="77777777" w:rsidR="00D06FB0" w:rsidRDefault="00D06FB0" w:rsidP="00D06FB0">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Responsible for optimizing all indexes, SQL queries, stored procedures to improve the quality of software and improve the performance tuning of queries.</w:t>
            </w:r>
          </w:p>
          <w:p w14:paraId="31775676" w14:textId="5FC20FF4" w:rsidR="00D06FB0" w:rsidRDefault="00D06FB0" w:rsidP="00D06FB0">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Documented all the new</w:t>
            </w:r>
            <w:r w:rsidR="00B27648">
              <w:rPr>
                <w:rFonts w:ascii="Palatino Linotype" w:hAnsi="Palatino Linotype" w:cs="Tahoma"/>
                <w:sz w:val="22"/>
                <w:szCs w:val="22"/>
              </w:rPr>
              <w:t xml:space="preserve"> stored</w:t>
            </w:r>
            <w:r w:rsidRPr="00A44774">
              <w:rPr>
                <w:rFonts w:ascii="Palatino Linotype" w:hAnsi="Palatino Linotype" w:cs="Tahoma"/>
                <w:sz w:val="22"/>
                <w:szCs w:val="22"/>
              </w:rPr>
              <w:t xml:space="preserve"> procedures, troubleshooting issues and solutions, Enhancement, and changes in Daily and monthly running processes, and maintain the database for future reference.</w:t>
            </w:r>
          </w:p>
          <w:p w14:paraId="16B175AC" w14:textId="77777777" w:rsidR="00D06FB0" w:rsidRDefault="00D06FB0" w:rsidP="00D06FB0">
            <w:pPr>
              <w:rPr>
                <w:rFonts w:ascii="Palatino Linotype" w:hAnsi="Palatino Linotype" w:cs="Tahoma"/>
                <w:sz w:val="22"/>
                <w:szCs w:val="22"/>
              </w:rPr>
            </w:pPr>
            <w:r w:rsidRPr="00817E49">
              <w:rPr>
                <w:rFonts w:ascii="Palatino Linotype" w:hAnsi="Palatino Linotype" w:cs="Tahoma"/>
                <w:sz w:val="22"/>
                <w:szCs w:val="22"/>
              </w:rPr>
              <w:t>•</w:t>
            </w:r>
            <w:r w:rsidRPr="00817E49">
              <w:rPr>
                <w:rFonts w:ascii="Palatino Linotype" w:hAnsi="Palatino Linotype" w:cs="Tahoma"/>
                <w:sz w:val="22"/>
                <w:szCs w:val="22"/>
              </w:rPr>
              <w:tab/>
              <w:t>Worked on SSIS Package, DTS Import/Export for transferring data from Database (</w:t>
            </w:r>
            <w:r>
              <w:rPr>
                <w:rFonts w:ascii="Palatino Linotype" w:hAnsi="Palatino Linotype" w:cs="Tahoma"/>
                <w:sz w:val="22"/>
                <w:szCs w:val="22"/>
              </w:rPr>
              <w:t>MS ACCESS</w:t>
            </w:r>
            <w:r w:rsidRPr="00817E49">
              <w:rPr>
                <w:rFonts w:ascii="Palatino Linotype" w:hAnsi="Palatino Linotype" w:cs="Tahoma"/>
                <w:sz w:val="22"/>
                <w:szCs w:val="22"/>
              </w:rPr>
              <w:t xml:space="preserve"> and Text format data) to SQL Server.</w:t>
            </w:r>
          </w:p>
          <w:p w14:paraId="3E68A218" w14:textId="77777777" w:rsidR="00D06FB0" w:rsidRDefault="00D06FB0" w:rsidP="00165D29">
            <w:pPr>
              <w:rPr>
                <w:rFonts w:ascii="Verdana" w:hAnsi="Verdana"/>
                <w:b/>
                <w:bCs/>
                <w:sz w:val="20"/>
                <w:szCs w:val="20"/>
              </w:rPr>
            </w:pPr>
          </w:p>
          <w:p w14:paraId="6A5C6A34" w14:textId="77777777" w:rsidR="00D06FB0" w:rsidRDefault="00D06FB0" w:rsidP="00165D29">
            <w:pPr>
              <w:rPr>
                <w:rFonts w:ascii="Verdana" w:hAnsi="Verdana"/>
                <w:b/>
                <w:bCs/>
                <w:sz w:val="20"/>
                <w:szCs w:val="20"/>
              </w:rPr>
            </w:pPr>
          </w:p>
          <w:p w14:paraId="2A7E7468" w14:textId="67C9A299" w:rsidR="00FD3F51" w:rsidRDefault="00FD3F51" w:rsidP="00165D29">
            <w:pPr>
              <w:rPr>
                <w:rFonts w:cs="Arial"/>
                <w:color w:val="666666"/>
              </w:rPr>
            </w:pPr>
            <w:r w:rsidRPr="00670BA8">
              <w:rPr>
                <w:rFonts w:ascii="Verdana" w:hAnsi="Verdana"/>
                <w:b/>
                <w:bCs/>
                <w:sz w:val="20"/>
                <w:szCs w:val="20"/>
              </w:rPr>
              <w:t>Project:</w:t>
            </w:r>
            <w:r>
              <w:rPr>
                <w:rFonts w:ascii="Palatino Linotype" w:hAnsi="Palatino Linotype" w:cs="Tahoma"/>
                <w:sz w:val="22"/>
                <w:szCs w:val="22"/>
              </w:rPr>
              <w:t xml:space="preserve"> </w:t>
            </w:r>
            <w:r>
              <w:rPr>
                <w:rFonts w:cs="Arial"/>
                <w:color w:val="666666"/>
              </w:rPr>
              <w:t xml:space="preserve"> </w:t>
            </w:r>
            <w:r w:rsidRPr="00670BA8">
              <w:rPr>
                <w:rFonts w:ascii="Palatino Linotype" w:hAnsi="Palatino Linotype" w:cs="Tahoma"/>
                <w:b/>
                <w:sz w:val="22"/>
                <w:szCs w:val="22"/>
              </w:rPr>
              <w:t>Deloitte Entity Search &amp; Compliance (DESC)</w:t>
            </w:r>
          </w:p>
          <w:p w14:paraId="50448336" w14:textId="77777777" w:rsidR="00FD3F51" w:rsidRDefault="00FD3F51" w:rsidP="00165D29">
            <w:pPr>
              <w:rPr>
                <w:rFonts w:cs="Arial"/>
                <w:color w:val="666666"/>
              </w:rPr>
            </w:pPr>
            <w:r w:rsidRPr="00670BA8">
              <w:rPr>
                <w:rFonts w:ascii="Verdana" w:hAnsi="Verdana"/>
                <w:b/>
                <w:bCs/>
                <w:sz w:val="20"/>
                <w:szCs w:val="20"/>
              </w:rPr>
              <w:t>Organization:</w:t>
            </w:r>
            <w:r>
              <w:rPr>
                <w:rFonts w:cs="Arial"/>
                <w:color w:val="666666"/>
              </w:rPr>
              <w:t xml:space="preserve"> </w:t>
            </w:r>
            <w:r w:rsidRPr="00670BA8">
              <w:rPr>
                <w:rFonts w:ascii="Palatino Linotype" w:hAnsi="Palatino Linotype" w:cs="Tahoma"/>
                <w:b/>
                <w:sz w:val="22"/>
                <w:szCs w:val="22"/>
              </w:rPr>
              <w:t>Deloitte Support Services India Private Limited.</w:t>
            </w:r>
          </w:p>
          <w:p w14:paraId="6F6A88C1" w14:textId="6974B0BF" w:rsidR="00FD3F51" w:rsidRPr="00670BA8" w:rsidRDefault="00FD3F51" w:rsidP="00165D29">
            <w:pPr>
              <w:rPr>
                <w:rFonts w:ascii="Palatino Linotype" w:hAnsi="Palatino Linotype" w:cs="Tahoma"/>
                <w:b/>
                <w:sz w:val="22"/>
                <w:szCs w:val="22"/>
              </w:rPr>
            </w:pPr>
            <w:r w:rsidRPr="00670BA8">
              <w:rPr>
                <w:rFonts w:ascii="Verdana" w:hAnsi="Verdana"/>
                <w:b/>
                <w:bCs/>
                <w:sz w:val="20"/>
                <w:szCs w:val="20"/>
              </w:rPr>
              <w:t>Environment:</w:t>
            </w:r>
            <w:r>
              <w:rPr>
                <w:rFonts w:cs="Arial"/>
                <w:color w:val="666666"/>
              </w:rPr>
              <w:t xml:space="preserve"> </w:t>
            </w:r>
            <w:r>
              <w:rPr>
                <w:rFonts w:ascii="Palatino Linotype" w:hAnsi="Palatino Linotype" w:cs="Tahoma"/>
                <w:b/>
                <w:sz w:val="22"/>
                <w:szCs w:val="22"/>
              </w:rPr>
              <w:t>MS ACCESS</w:t>
            </w:r>
            <w:r w:rsidR="00EC760A">
              <w:rPr>
                <w:rFonts w:ascii="Palatino Linotype" w:hAnsi="Palatino Linotype" w:cs="Tahoma"/>
                <w:b/>
                <w:sz w:val="22"/>
                <w:szCs w:val="22"/>
              </w:rPr>
              <w:t xml:space="preserve"> 2010</w:t>
            </w:r>
          </w:p>
          <w:p w14:paraId="650D41A8" w14:textId="7B219CEE" w:rsidR="00FD3F51" w:rsidRDefault="00FD3F51" w:rsidP="00165D29">
            <w:pPr>
              <w:rPr>
                <w:rFonts w:ascii="Palatino Linotype" w:hAnsi="Palatino Linotype" w:cs="Tahoma"/>
                <w:sz w:val="22"/>
                <w:szCs w:val="22"/>
              </w:rPr>
            </w:pPr>
            <w:r w:rsidRPr="00670BA8">
              <w:rPr>
                <w:rFonts w:ascii="Verdana" w:hAnsi="Verdana"/>
                <w:b/>
                <w:bCs/>
                <w:sz w:val="20"/>
                <w:szCs w:val="20"/>
              </w:rPr>
              <w:t>Role:</w:t>
            </w:r>
            <w:r>
              <w:rPr>
                <w:rFonts w:ascii="Palatino Linotype" w:hAnsi="Palatino Linotype" w:cs="Tahoma"/>
                <w:sz w:val="22"/>
                <w:szCs w:val="22"/>
              </w:rPr>
              <w:t xml:space="preserve"> </w:t>
            </w:r>
            <w:r w:rsidR="005E5654">
              <w:rPr>
                <w:rFonts w:ascii="Palatino Linotype" w:hAnsi="Palatino Linotype" w:cs="Tahoma"/>
                <w:b/>
                <w:sz w:val="22"/>
                <w:szCs w:val="22"/>
              </w:rPr>
              <w:t>MS ACCESS Developer</w:t>
            </w:r>
          </w:p>
          <w:p w14:paraId="489CB973"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Client:</w:t>
            </w:r>
            <w:r>
              <w:rPr>
                <w:rFonts w:ascii="Palatino Linotype" w:hAnsi="Palatino Linotype" w:cs="Tahoma"/>
                <w:sz w:val="22"/>
                <w:szCs w:val="22"/>
              </w:rPr>
              <w:t xml:space="preserve">   </w:t>
            </w:r>
            <w:r w:rsidRPr="00670BA8">
              <w:rPr>
                <w:rFonts w:ascii="Palatino Linotype" w:hAnsi="Palatino Linotype" w:cs="Tahoma"/>
                <w:b/>
                <w:sz w:val="22"/>
                <w:szCs w:val="22"/>
              </w:rPr>
              <w:t>Deloitte</w:t>
            </w:r>
          </w:p>
          <w:p w14:paraId="3F834E70"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Duration:</w:t>
            </w:r>
            <w:r>
              <w:rPr>
                <w:rFonts w:ascii="Palatino Linotype" w:hAnsi="Palatino Linotype" w:cs="Tahoma"/>
                <w:sz w:val="22"/>
                <w:szCs w:val="22"/>
              </w:rPr>
              <w:t xml:space="preserve"> </w:t>
            </w:r>
            <w:r w:rsidRPr="00670BA8">
              <w:rPr>
                <w:rFonts w:ascii="Palatino Linotype" w:hAnsi="Palatino Linotype" w:cs="Tahoma"/>
                <w:b/>
                <w:sz w:val="22"/>
                <w:szCs w:val="22"/>
              </w:rPr>
              <w:t xml:space="preserve">Nov 2013 to </w:t>
            </w:r>
            <w:r>
              <w:rPr>
                <w:rFonts w:ascii="Palatino Linotype" w:hAnsi="Palatino Linotype" w:cs="Tahoma"/>
                <w:b/>
                <w:sz w:val="22"/>
                <w:szCs w:val="22"/>
              </w:rPr>
              <w:t>Sept</w:t>
            </w:r>
            <w:r w:rsidRPr="00670BA8">
              <w:rPr>
                <w:rFonts w:ascii="Palatino Linotype" w:hAnsi="Palatino Linotype" w:cs="Tahoma"/>
                <w:b/>
                <w:sz w:val="22"/>
                <w:szCs w:val="22"/>
              </w:rPr>
              <w:t xml:space="preserve"> </w:t>
            </w:r>
            <w:r>
              <w:rPr>
                <w:rFonts w:ascii="Palatino Linotype" w:hAnsi="Palatino Linotype" w:cs="Tahoma"/>
                <w:b/>
                <w:sz w:val="22"/>
                <w:szCs w:val="22"/>
              </w:rPr>
              <w:t>2016</w:t>
            </w:r>
          </w:p>
          <w:p w14:paraId="2B64FA7A" w14:textId="77777777" w:rsidR="00FD3F51" w:rsidRDefault="00FD3F51" w:rsidP="00165D29">
            <w:pPr>
              <w:rPr>
                <w:rFonts w:ascii="Palatino Linotype" w:hAnsi="Palatino Linotype" w:cs="Tahoma"/>
                <w:sz w:val="22"/>
                <w:szCs w:val="22"/>
              </w:rPr>
            </w:pPr>
          </w:p>
          <w:p w14:paraId="5BE9E15A" w14:textId="77777777" w:rsidR="00FD3F51" w:rsidRPr="00670BA8" w:rsidRDefault="00FD3F51" w:rsidP="00165D29">
            <w:pPr>
              <w:rPr>
                <w:rFonts w:ascii="Verdana" w:hAnsi="Verdana"/>
                <w:b/>
                <w:bCs/>
                <w:sz w:val="20"/>
                <w:szCs w:val="20"/>
              </w:rPr>
            </w:pPr>
            <w:r w:rsidRPr="00670BA8">
              <w:rPr>
                <w:rFonts w:ascii="Verdana" w:hAnsi="Verdana"/>
                <w:b/>
                <w:bCs/>
                <w:sz w:val="20"/>
                <w:szCs w:val="20"/>
              </w:rPr>
              <w:t>Project Description:</w:t>
            </w:r>
          </w:p>
          <w:p w14:paraId="36771B07" w14:textId="77777777" w:rsidR="00FD3F51" w:rsidRPr="0010099B" w:rsidRDefault="00FD3F51" w:rsidP="00165D29">
            <w:pPr>
              <w:jc w:val="both"/>
              <w:rPr>
                <w:rFonts w:ascii="Palatino Linotype" w:hAnsi="Palatino Linotype" w:cs="Tahoma"/>
                <w:sz w:val="22"/>
                <w:szCs w:val="22"/>
              </w:rPr>
            </w:pPr>
            <w:r w:rsidRPr="0010099B">
              <w:rPr>
                <w:rFonts w:ascii="Palatino Linotype" w:hAnsi="Palatino Linotype" w:cs="Tahoma"/>
                <w:sz w:val="22"/>
                <w:szCs w:val="22"/>
              </w:rPr>
              <w:t>The DESC system, operated by Deloitte Touche Tohmatsu Limited (DTTL), contains information regarding Deloitte’s clients, and affiliates thereof, to help Deloitte professionals with their obligation to maintain personal and member firm compliance with independence requirements.</w:t>
            </w:r>
          </w:p>
          <w:p w14:paraId="1254B383" w14:textId="77777777" w:rsidR="00FD3F51" w:rsidRPr="0010099B" w:rsidRDefault="00FD3F51" w:rsidP="00165D29">
            <w:pPr>
              <w:jc w:val="both"/>
              <w:rPr>
                <w:rFonts w:ascii="Palatino Linotype" w:hAnsi="Palatino Linotype" w:cs="Tahoma"/>
                <w:sz w:val="22"/>
                <w:szCs w:val="22"/>
              </w:rPr>
            </w:pPr>
            <w:r w:rsidRPr="0010099B">
              <w:rPr>
                <w:rFonts w:ascii="Palatino Linotype" w:hAnsi="Palatino Linotype" w:cs="Tahoma"/>
                <w:sz w:val="22"/>
                <w:szCs w:val="22"/>
              </w:rPr>
              <w:t>The DESC system has information about commercial links between Deloitte member firms and third-party entities, known as “designations”. A designation defines the general category of a member firm’s client service or business link to the entity. This information assists Deloitte professionals in determining what types of services may be provided to the entity, as well as in identifying entities where restrictions exist on the ability of member firm personnel to have a financial interest in the entity.</w:t>
            </w:r>
          </w:p>
          <w:p w14:paraId="3D7DF98E" w14:textId="77777777" w:rsidR="00FD3F51" w:rsidRDefault="00FD3F51" w:rsidP="00165D29">
            <w:pPr>
              <w:rPr>
                <w:rFonts w:ascii="Palatino Linotype" w:hAnsi="Palatino Linotype" w:cs="Tahoma"/>
                <w:sz w:val="22"/>
                <w:szCs w:val="22"/>
              </w:rPr>
            </w:pPr>
          </w:p>
          <w:p w14:paraId="24DB8172" w14:textId="77777777" w:rsidR="00FD3F51" w:rsidRDefault="00FD3F51" w:rsidP="00165D29">
            <w:pPr>
              <w:jc w:val="both"/>
              <w:rPr>
                <w:rFonts w:ascii="Verdana" w:hAnsi="Verdana"/>
                <w:sz w:val="20"/>
                <w:szCs w:val="20"/>
              </w:rPr>
            </w:pPr>
            <w:r w:rsidRPr="00BF4B09">
              <w:rPr>
                <w:rFonts w:ascii="Verdana" w:hAnsi="Verdana"/>
                <w:b/>
                <w:bCs/>
                <w:sz w:val="20"/>
                <w:szCs w:val="20"/>
              </w:rPr>
              <w:t>Responsibilities</w:t>
            </w:r>
            <w:r>
              <w:rPr>
                <w:rFonts w:ascii="Verdana" w:hAnsi="Verdana"/>
                <w:sz w:val="20"/>
                <w:szCs w:val="20"/>
              </w:rPr>
              <w:t xml:space="preserve">:  </w:t>
            </w:r>
          </w:p>
          <w:p w14:paraId="1401C97C" w14:textId="77777777" w:rsidR="00FD3F51" w:rsidRDefault="00FD3F51" w:rsidP="00165D29">
            <w:pPr>
              <w:rPr>
                <w:rFonts w:ascii="Palatino Linotype" w:hAnsi="Palatino Linotype" w:cs="Tahoma"/>
                <w:sz w:val="22"/>
                <w:szCs w:val="22"/>
              </w:rPr>
            </w:pPr>
          </w:p>
          <w:p w14:paraId="239B5012" w14:textId="10E6EC6B" w:rsidR="00FD3F51" w:rsidRDefault="00FD3F51" w:rsidP="00165D29">
            <w:pPr>
              <w:rPr>
                <w:rFonts w:ascii="Palatino Linotype" w:hAnsi="Palatino Linotype" w:cs="Tahoma"/>
                <w:sz w:val="22"/>
                <w:szCs w:val="22"/>
              </w:rPr>
            </w:pPr>
            <w:r w:rsidRPr="00841A8F">
              <w:rPr>
                <w:rFonts w:ascii="Palatino Linotype" w:hAnsi="Palatino Linotype" w:cs="Tahoma"/>
                <w:sz w:val="22"/>
                <w:szCs w:val="22"/>
              </w:rPr>
              <w:t>•</w:t>
            </w:r>
            <w:r w:rsidRPr="00841A8F">
              <w:rPr>
                <w:rFonts w:ascii="Palatino Linotype" w:hAnsi="Palatino Linotype" w:cs="Tahoma"/>
                <w:sz w:val="22"/>
                <w:szCs w:val="22"/>
              </w:rPr>
              <w:tab/>
              <w:t xml:space="preserve">Involved in designing, developing, and deploying reports in </w:t>
            </w:r>
            <w:r w:rsidR="00EC760A">
              <w:rPr>
                <w:rFonts w:ascii="Palatino Linotype" w:hAnsi="Palatino Linotype" w:cs="Tahoma"/>
                <w:sz w:val="22"/>
                <w:szCs w:val="22"/>
              </w:rPr>
              <w:t>MS Access database.</w:t>
            </w:r>
          </w:p>
          <w:p w14:paraId="185B9AF5" w14:textId="77777777" w:rsidR="00FD3F51" w:rsidRDefault="00FD3F51" w:rsidP="00165D29">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Work with business stakeholders, application developers, production teams and across functional units to identify business needs and discuss solution options.</w:t>
            </w:r>
          </w:p>
          <w:p w14:paraId="0D54695F" w14:textId="0639A3B6" w:rsidR="00FD3F51" w:rsidRDefault="00FD3F51" w:rsidP="00165D29">
            <w:pPr>
              <w:rPr>
                <w:rFonts w:ascii="Palatino Linotype" w:hAnsi="Palatino Linotype" w:cs="Tahoma"/>
                <w:sz w:val="22"/>
                <w:szCs w:val="22"/>
              </w:rPr>
            </w:pPr>
            <w:r w:rsidRPr="00841A8F">
              <w:rPr>
                <w:rFonts w:ascii="Palatino Linotype" w:hAnsi="Palatino Linotype" w:cs="Tahoma"/>
                <w:sz w:val="22"/>
                <w:szCs w:val="22"/>
              </w:rPr>
              <w:t>•</w:t>
            </w:r>
            <w:r w:rsidRPr="00841A8F">
              <w:rPr>
                <w:rFonts w:ascii="Palatino Linotype" w:hAnsi="Palatino Linotype" w:cs="Tahoma"/>
                <w:sz w:val="22"/>
                <w:szCs w:val="22"/>
              </w:rPr>
              <w:tab/>
              <w:t xml:space="preserve">Prepared the complete data mapping, Reconciliation and Report Definitions for the project which involved </w:t>
            </w:r>
            <w:r w:rsidR="00356578">
              <w:rPr>
                <w:rFonts w:ascii="Palatino Linotype" w:hAnsi="Palatino Linotype" w:cs="Tahoma"/>
                <w:sz w:val="22"/>
                <w:szCs w:val="22"/>
              </w:rPr>
              <w:t>more than 200</w:t>
            </w:r>
            <w:r w:rsidRPr="00841A8F">
              <w:rPr>
                <w:rFonts w:ascii="Palatino Linotype" w:hAnsi="Palatino Linotype" w:cs="Tahoma"/>
                <w:sz w:val="22"/>
                <w:szCs w:val="22"/>
              </w:rPr>
              <w:t xml:space="preserve"> reports.</w:t>
            </w:r>
          </w:p>
          <w:p w14:paraId="51F544AC" w14:textId="3C9BB041" w:rsidR="00FD3F51" w:rsidRDefault="00FD3F51" w:rsidP="00165D29">
            <w:pPr>
              <w:rPr>
                <w:rFonts w:ascii="Palatino Linotype" w:hAnsi="Palatino Linotype" w:cs="Tahoma"/>
                <w:sz w:val="22"/>
                <w:szCs w:val="22"/>
              </w:rPr>
            </w:pPr>
            <w:r w:rsidRPr="00A44774">
              <w:rPr>
                <w:rFonts w:ascii="Palatino Linotype" w:hAnsi="Palatino Linotype" w:cs="Tahoma"/>
                <w:sz w:val="22"/>
                <w:szCs w:val="22"/>
              </w:rPr>
              <w:t>•</w:t>
            </w:r>
            <w:r w:rsidRPr="00A44774">
              <w:rPr>
                <w:rFonts w:ascii="Palatino Linotype" w:hAnsi="Palatino Linotype" w:cs="Tahoma"/>
                <w:sz w:val="22"/>
                <w:szCs w:val="22"/>
              </w:rPr>
              <w:tab/>
              <w:t>Documented all the troubleshooting issues and solutions, Enhancement, and changes in Daily and monthly running processes, and maintain the database for future reference.</w:t>
            </w:r>
          </w:p>
          <w:p w14:paraId="1283A6AA" w14:textId="77777777" w:rsidR="00FD3F51" w:rsidRDefault="00FD3F51" w:rsidP="00165D29">
            <w:pPr>
              <w:rPr>
                <w:rFonts w:ascii="Palatino Linotype" w:hAnsi="Palatino Linotype" w:cs="Tahoma"/>
                <w:sz w:val="22"/>
                <w:szCs w:val="22"/>
              </w:rPr>
            </w:pPr>
          </w:p>
          <w:p w14:paraId="5F9D7443" w14:textId="77777777" w:rsidR="00FD3F51" w:rsidRDefault="00FD3F51" w:rsidP="00165D29">
            <w:pPr>
              <w:rPr>
                <w:rFonts w:cs="Arial"/>
                <w:color w:val="666666"/>
              </w:rPr>
            </w:pPr>
            <w:r w:rsidRPr="00670BA8">
              <w:rPr>
                <w:rFonts w:ascii="Verdana" w:hAnsi="Verdana"/>
                <w:b/>
                <w:bCs/>
                <w:sz w:val="20"/>
                <w:szCs w:val="20"/>
              </w:rPr>
              <w:lastRenderedPageBreak/>
              <w:t>Project:</w:t>
            </w:r>
            <w:r>
              <w:rPr>
                <w:rFonts w:ascii="Palatino Linotype" w:hAnsi="Palatino Linotype" w:cs="Tahoma"/>
                <w:sz w:val="22"/>
                <w:szCs w:val="22"/>
              </w:rPr>
              <w:t xml:space="preserve"> </w:t>
            </w:r>
            <w:r>
              <w:rPr>
                <w:rFonts w:cs="Arial"/>
                <w:color w:val="666666"/>
              </w:rPr>
              <w:t xml:space="preserve"> </w:t>
            </w:r>
            <w:bookmarkStart w:id="0" w:name="_Toc378191659"/>
            <w:bookmarkStart w:id="1" w:name="_Toc420064906"/>
            <w:r w:rsidRPr="00670BA8">
              <w:rPr>
                <w:rFonts w:ascii="Palatino Linotype" w:hAnsi="Palatino Linotype" w:cs="Tahoma"/>
                <w:b/>
                <w:sz w:val="22"/>
                <w:szCs w:val="22"/>
              </w:rPr>
              <w:t>Global Independence Monitoring System (GIMS)</w:t>
            </w:r>
            <w:bookmarkEnd w:id="0"/>
            <w:bookmarkEnd w:id="1"/>
          </w:p>
          <w:p w14:paraId="36822A7F" w14:textId="77777777" w:rsidR="00FD3F51" w:rsidRDefault="00FD3F51" w:rsidP="00165D29">
            <w:pPr>
              <w:rPr>
                <w:rFonts w:cs="Arial"/>
                <w:color w:val="666666"/>
              </w:rPr>
            </w:pPr>
            <w:r w:rsidRPr="00670BA8">
              <w:rPr>
                <w:rFonts w:ascii="Verdana" w:hAnsi="Verdana"/>
                <w:b/>
                <w:bCs/>
                <w:sz w:val="20"/>
                <w:szCs w:val="20"/>
              </w:rPr>
              <w:t>Organization:</w:t>
            </w:r>
            <w:r>
              <w:rPr>
                <w:rFonts w:cs="Arial"/>
                <w:color w:val="666666"/>
              </w:rPr>
              <w:t xml:space="preserve"> </w:t>
            </w:r>
            <w:r w:rsidRPr="00670BA8">
              <w:rPr>
                <w:rFonts w:ascii="Palatino Linotype" w:hAnsi="Palatino Linotype" w:cs="Tahoma"/>
                <w:b/>
                <w:sz w:val="22"/>
                <w:szCs w:val="22"/>
              </w:rPr>
              <w:t>Deloitte Support Services India Private Limited.</w:t>
            </w:r>
          </w:p>
          <w:p w14:paraId="3AA52327" w14:textId="60EF0DCF" w:rsidR="00FD3F51" w:rsidRDefault="00FD3F51" w:rsidP="00165D29">
            <w:pPr>
              <w:rPr>
                <w:rFonts w:cs="Arial"/>
                <w:color w:val="666666"/>
              </w:rPr>
            </w:pPr>
            <w:r w:rsidRPr="00670BA8">
              <w:rPr>
                <w:rFonts w:ascii="Verdana" w:hAnsi="Verdana"/>
                <w:b/>
                <w:bCs/>
                <w:sz w:val="20"/>
                <w:szCs w:val="20"/>
              </w:rPr>
              <w:t>Environment:</w:t>
            </w:r>
            <w:r>
              <w:rPr>
                <w:rFonts w:cs="Arial"/>
                <w:color w:val="666666"/>
              </w:rPr>
              <w:t xml:space="preserve"> </w:t>
            </w:r>
            <w:r>
              <w:rPr>
                <w:rFonts w:ascii="Palatino Linotype" w:hAnsi="Palatino Linotype" w:cs="Tahoma"/>
                <w:b/>
                <w:sz w:val="22"/>
                <w:szCs w:val="22"/>
              </w:rPr>
              <w:t>MS ACCESS</w:t>
            </w:r>
            <w:r w:rsidR="00AA3CAC">
              <w:rPr>
                <w:rFonts w:ascii="Palatino Linotype" w:hAnsi="Palatino Linotype" w:cs="Tahoma"/>
                <w:b/>
                <w:sz w:val="22"/>
                <w:szCs w:val="22"/>
              </w:rPr>
              <w:t xml:space="preserve"> </w:t>
            </w:r>
            <w:r w:rsidR="0031731C">
              <w:rPr>
                <w:rFonts w:ascii="Palatino Linotype" w:hAnsi="Palatino Linotype" w:cs="Tahoma"/>
                <w:b/>
                <w:sz w:val="22"/>
                <w:szCs w:val="22"/>
              </w:rPr>
              <w:t>2007</w:t>
            </w:r>
          </w:p>
          <w:p w14:paraId="6C4260EA" w14:textId="3D6934AF" w:rsidR="00FD3F51" w:rsidRDefault="00FD3F51" w:rsidP="00165D29">
            <w:pPr>
              <w:rPr>
                <w:rFonts w:ascii="Palatino Linotype" w:hAnsi="Palatino Linotype" w:cs="Tahoma"/>
                <w:sz w:val="22"/>
                <w:szCs w:val="22"/>
              </w:rPr>
            </w:pPr>
            <w:r w:rsidRPr="00670BA8">
              <w:rPr>
                <w:rFonts w:ascii="Verdana" w:hAnsi="Verdana"/>
                <w:b/>
                <w:bCs/>
                <w:sz w:val="20"/>
                <w:szCs w:val="20"/>
              </w:rPr>
              <w:t>Role:</w:t>
            </w:r>
            <w:r>
              <w:rPr>
                <w:rFonts w:ascii="Palatino Linotype" w:hAnsi="Palatino Linotype" w:cs="Tahoma"/>
                <w:sz w:val="22"/>
                <w:szCs w:val="22"/>
              </w:rPr>
              <w:t xml:space="preserve"> </w:t>
            </w:r>
            <w:r w:rsidR="009F78C3">
              <w:rPr>
                <w:rFonts w:ascii="Palatino Linotype" w:hAnsi="Palatino Linotype" w:cs="Tahoma"/>
                <w:b/>
                <w:sz w:val="22"/>
                <w:szCs w:val="22"/>
              </w:rPr>
              <w:t>MS Access Devloper</w:t>
            </w:r>
          </w:p>
          <w:p w14:paraId="498CD15E"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Client:</w:t>
            </w:r>
            <w:r>
              <w:rPr>
                <w:rFonts w:ascii="Palatino Linotype" w:hAnsi="Palatino Linotype" w:cs="Tahoma"/>
                <w:sz w:val="22"/>
                <w:szCs w:val="22"/>
              </w:rPr>
              <w:t xml:space="preserve">   </w:t>
            </w:r>
            <w:r w:rsidRPr="00670BA8">
              <w:rPr>
                <w:rFonts w:ascii="Palatino Linotype" w:hAnsi="Palatino Linotype" w:cs="Tahoma"/>
                <w:b/>
                <w:sz w:val="22"/>
                <w:szCs w:val="22"/>
              </w:rPr>
              <w:t>Deloitte</w:t>
            </w:r>
          </w:p>
          <w:p w14:paraId="3A48CD67"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Duration:</w:t>
            </w:r>
            <w:r>
              <w:rPr>
                <w:rFonts w:ascii="Palatino Linotype" w:hAnsi="Palatino Linotype" w:cs="Tahoma"/>
                <w:sz w:val="22"/>
                <w:szCs w:val="22"/>
              </w:rPr>
              <w:t xml:space="preserve"> </w:t>
            </w:r>
            <w:r w:rsidRPr="00670BA8">
              <w:rPr>
                <w:rFonts w:ascii="Palatino Linotype" w:hAnsi="Palatino Linotype" w:cs="Tahoma"/>
                <w:b/>
                <w:sz w:val="22"/>
                <w:szCs w:val="22"/>
              </w:rPr>
              <w:t>January 2011 to October 2013</w:t>
            </w:r>
          </w:p>
          <w:p w14:paraId="15FCC27C" w14:textId="77777777" w:rsidR="00FD3F51" w:rsidRDefault="00FD3F51" w:rsidP="00165D29">
            <w:pPr>
              <w:rPr>
                <w:rFonts w:ascii="Palatino Linotype" w:hAnsi="Palatino Linotype" w:cs="Tahoma"/>
                <w:sz w:val="22"/>
                <w:szCs w:val="22"/>
              </w:rPr>
            </w:pPr>
          </w:p>
          <w:p w14:paraId="1CBDCF43" w14:textId="77777777" w:rsidR="00FD3F51" w:rsidRPr="00670BA8" w:rsidRDefault="00FD3F51" w:rsidP="00165D29">
            <w:pPr>
              <w:rPr>
                <w:rFonts w:ascii="Verdana" w:hAnsi="Verdana"/>
                <w:b/>
                <w:bCs/>
                <w:sz w:val="20"/>
                <w:szCs w:val="20"/>
              </w:rPr>
            </w:pPr>
            <w:r w:rsidRPr="00670BA8">
              <w:rPr>
                <w:rFonts w:ascii="Verdana" w:hAnsi="Verdana"/>
                <w:b/>
                <w:bCs/>
                <w:sz w:val="20"/>
                <w:szCs w:val="20"/>
              </w:rPr>
              <w:t>Project Description:</w:t>
            </w:r>
          </w:p>
          <w:p w14:paraId="38C50A5E" w14:textId="77777777" w:rsidR="00FD3F51" w:rsidRDefault="00FD3F51" w:rsidP="00165D29">
            <w:pPr>
              <w:rPr>
                <w:rFonts w:ascii="Palatino Linotype" w:hAnsi="Palatino Linotype" w:cs="Tahoma"/>
                <w:sz w:val="22"/>
                <w:szCs w:val="22"/>
              </w:rPr>
            </w:pPr>
          </w:p>
          <w:p w14:paraId="7A2B877F" w14:textId="77777777" w:rsidR="00FD3F51" w:rsidRPr="0010099B" w:rsidRDefault="00FD3F51" w:rsidP="00165D29">
            <w:pPr>
              <w:jc w:val="both"/>
              <w:rPr>
                <w:rFonts w:ascii="Palatino Linotype" w:hAnsi="Palatino Linotype" w:cs="Tahoma"/>
                <w:sz w:val="22"/>
                <w:szCs w:val="22"/>
              </w:rPr>
            </w:pPr>
            <w:r w:rsidRPr="0010099B">
              <w:rPr>
                <w:rFonts w:ascii="Palatino Linotype" w:hAnsi="Palatino Linotype" w:cs="Tahoma"/>
                <w:sz w:val="22"/>
                <w:szCs w:val="22"/>
              </w:rPr>
              <w:t xml:space="preserve">GIMS is a tool to assist professionals in monitoring their compliance with independence requirements related to certain personal investments and financial relationships. All partners and principals, as well as all directors, senior managers and managers who are in client service roles, as well as selected others, are required to use this system. Client service professionals below manager level are generally exempt from this requirement. </w:t>
            </w:r>
          </w:p>
          <w:p w14:paraId="72F9FAAF" w14:textId="77777777" w:rsidR="00FD3F51" w:rsidRPr="0010099B" w:rsidRDefault="00FD3F51" w:rsidP="00165D29">
            <w:pPr>
              <w:jc w:val="both"/>
              <w:rPr>
                <w:rFonts w:ascii="Palatino Linotype" w:hAnsi="Palatino Linotype" w:cs="Tahoma"/>
                <w:sz w:val="22"/>
                <w:szCs w:val="22"/>
              </w:rPr>
            </w:pPr>
            <w:r w:rsidRPr="0010099B">
              <w:rPr>
                <w:rFonts w:ascii="Palatino Linotype" w:hAnsi="Palatino Linotype" w:cs="Tahoma"/>
                <w:sz w:val="22"/>
                <w:szCs w:val="22"/>
              </w:rPr>
              <w:t>Deloitte professionals who are required to maintain a GIMS account must report the names of entities in which they, their spouse/spousal equivalent, or dependents have or control a financial interest or account.</w:t>
            </w:r>
          </w:p>
          <w:p w14:paraId="7B130CF9" w14:textId="77777777" w:rsidR="00FD3F51" w:rsidRPr="00334CC0" w:rsidRDefault="00FD3F51" w:rsidP="00165D29">
            <w:pPr>
              <w:rPr>
                <w:rFonts w:cs="Arial"/>
                <w:color w:val="666666"/>
              </w:rPr>
            </w:pPr>
          </w:p>
          <w:p w14:paraId="24E5A0F9" w14:textId="77777777" w:rsidR="00FD3F51" w:rsidRDefault="00FD3F51" w:rsidP="00165D29">
            <w:pPr>
              <w:rPr>
                <w:rFonts w:ascii="Verdana" w:hAnsi="Verdana"/>
                <w:sz w:val="20"/>
                <w:szCs w:val="20"/>
              </w:rPr>
            </w:pPr>
            <w:r w:rsidRPr="00BF4B09">
              <w:rPr>
                <w:rFonts w:ascii="Verdana" w:hAnsi="Verdana"/>
                <w:b/>
                <w:bCs/>
                <w:sz w:val="20"/>
                <w:szCs w:val="20"/>
              </w:rPr>
              <w:t>Responsibilities</w:t>
            </w:r>
            <w:r>
              <w:rPr>
                <w:rFonts w:ascii="Verdana" w:hAnsi="Verdana"/>
                <w:sz w:val="20"/>
                <w:szCs w:val="20"/>
              </w:rPr>
              <w:t xml:space="preserve">:  </w:t>
            </w:r>
          </w:p>
          <w:p w14:paraId="185D3552" w14:textId="77777777" w:rsidR="00FD3F51" w:rsidRDefault="00FD3F51" w:rsidP="00165D29">
            <w:pPr>
              <w:rPr>
                <w:rFonts w:ascii="Palatino Linotype" w:hAnsi="Palatino Linotype" w:cs="Tahoma"/>
                <w:sz w:val="22"/>
                <w:szCs w:val="22"/>
              </w:rPr>
            </w:pPr>
          </w:p>
          <w:p w14:paraId="4AD33B7E" w14:textId="77777777" w:rsidR="00FD3F51" w:rsidRDefault="00FD3F51" w:rsidP="00165D29">
            <w:pPr>
              <w:rPr>
                <w:rFonts w:ascii="Palatino Linotype" w:hAnsi="Palatino Linotype" w:cs="Tahoma"/>
                <w:sz w:val="22"/>
                <w:szCs w:val="22"/>
              </w:rPr>
            </w:pPr>
            <w:r w:rsidRPr="00FD15C1">
              <w:rPr>
                <w:rFonts w:ascii="Palatino Linotype" w:hAnsi="Palatino Linotype" w:cs="Tahoma"/>
                <w:sz w:val="22"/>
                <w:szCs w:val="22"/>
              </w:rPr>
              <w:t>•</w:t>
            </w:r>
            <w:r w:rsidRPr="00FD15C1">
              <w:rPr>
                <w:rFonts w:ascii="Palatino Linotype" w:hAnsi="Palatino Linotype" w:cs="Tahoma"/>
                <w:sz w:val="22"/>
                <w:szCs w:val="22"/>
              </w:rPr>
              <w:tab/>
              <w:t>Actively involved as part of a team for gathering and analyzing the needs of End User Requirement and System Specification.</w:t>
            </w:r>
          </w:p>
          <w:p w14:paraId="5CF6FB6D" w14:textId="4D361B64" w:rsidR="00FD3F51" w:rsidRDefault="00FD3F51" w:rsidP="00165D29">
            <w:pPr>
              <w:rPr>
                <w:rFonts w:ascii="Palatino Linotype" w:hAnsi="Palatino Linotype" w:cs="Tahoma"/>
                <w:sz w:val="22"/>
                <w:szCs w:val="22"/>
              </w:rPr>
            </w:pPr>
            <w:r w:rsidRPr="00FD15C1">
              <w:rPr>
                <w:rFonts w:ascii="Palatino Linotype" w:hAnsi="Palatino Linotype" w:cs="Tahoma"/>
                <w:sz w:val="22"/>
                <w:szCs w:val="22"/>
              </w:rPr>
              <w:t>•</w:t>
            </w:r>
            <w:r w:rsidRPr="00FD15C1">
              <w:rPr>
                <w:rFonts w:ascii="Palatino Linotype" w:hAnsi="Palatino Linotype" w:cs="Tahoma"/>
                <w:sz w:val="22"/>
                <w:szCs w:val="22"/>
              </w:rPr>
              <w:tab/>
              <w:t>Developed and created the new database objects including tables, views</w:t>
            </w:r>
            <w:r w:rsidR="009F3DBA">
              <w:rPr>
                <w:rFonts w:ascii="Palatino Linotype" w:hAnsi="Palatino Linotype" w:cs="Tahoma"/>
                <w:sz w:val="22"/>
                <w:szCs w:val="22"/>
              </w:rPr>
              <w:t xml:space="preserve"> and complex</w:t>
            </w:r>
            <w:r w:rsidRPr="00FD15C1">
              <w:rPr>
                <w:rFonts w:ascii="Palatino Linotype" w:hAnsi="Palatino Linotype" w:cs="Tahoma"/>
                <w:sz w:val="22"/>
                <w:szCs w:val="22"/>
              </w:rPr>
              <w:t xml:space="preserve"> queries.</w:t>
            </w:r>
          </w:p>
          <w:p w14:paraId="15A516AC" w14:textId="77777777" w:rsidR="00FD3F51" w:rsidRDefault="00FD3F51" w:rsidP="00165D29">
            <w:pPr>
              <w:rPr>
                <w:rFonts w:ascii="Palatino Linotype" w:hAnsi="Palatino Linotype" w:cs="Tahoma"/>
                <w:sz w:val="22"/>
                <w:szCs w:val="22"/>
              </w:rPr>
            </w:pPr>
            <w:r w:rsidRPr="00F66BB9">
              <w:rPr>
                <w:rFonts w:ascii="Palatino Linotype" w:hAnsi="Palatino Linotype" w:cs="Tahoma"/>
                <w:sz w:val="22"/>
                <w:szCs w:val="22"/>
              </w:rPr>
              <w:t>•</w:t>
            </w:r>
            <w:r w:rsidRPr="00F66BB9">
              <w:rPr>
                <w:rFonts w:ascii="Palatino Linotype" w:hAnsi="Palatino Linotype" w:cs="Tahoma"/>
                <w:sz w:val="22"/>
                <w:szCs w:val="22"/>
              </w:rPr>
              <w:tab/>
              <w:t>Created several ad hoc reports as per requested by stake holders.</w:t>
            </w:r>
          </w:p>
          <w:p w14:paraId="79638E49" w14:textId="77777777" w:rsidR="00FD3F51" w:rsidRDefault="00FD3F51" w:rsidP="00165D29">
            <w:pPr>
              <w:rPr>
                <w:rFonts w:ascii="Palatino Linotype" w:hAnsi="Palatino Linotype" w:cs="Tahoma"/>
                <w:sz w:val="22"/>
                <w:szCs w:val="22"/>
              </w:rPr>
            </w:pPr>
          </w:p>
          <w:p w14:paraId="40FF9E71" w14:textId="77777777" w:rsidR="00FD3F51" w:rsidRPr="001B00C4" w:rsidRDefault="00FD3F51" w:rsidP="00165D29">
            <w:pPr>
              <w:rPr>
                <w:rFonts w:ascii="Palatino Linotype" w:hAnsi="Palatino Linotype" w:cs="Tahoma"/>
                <w:b/>
                <w:sz w:val="18"/>
                <w:szCs w:val="18"/>
              </w:rPr>
            </w:pPr>
            <w:r w:rsidRPr="00670BA8">
              <w:rPr>
                <w:rFonts w:ascii="Verdana" w:hAnsi="Verdana"/>
                <w:b/>
                <w:bCs/>
                <w:sz w:val="20"/>
                <w:szCs w:val="20"/>
              </w:rPr>
              <w:t>Project:</w:t>
            </w:r>
            <w:r>
              <w:rPr>
                <w:rFonts w:ascii="Palatino Linotype" w:hAnsi="Palatino Linotype" w:cs="Tahoma"/>
                <w:sz w:val="22"/>
                <w:szCs w:val="22"/>
              </w:rPr>
              <w:t xml:space="preserve"> </w:t>
            </w:r>
            <w:r>
              <w:rPr>
                <w:rFonts w:cs="Arial"/>
                <w:color w:val="666666"/>
              </w:rPr>
              <w:t xml:space="preserve"> </w:t>
            </w:r>
            <w:r w:rsidRPr="00670BA8">
              <w:rPr>
                <w:rFonts w:ascii="Palatino Linotype" w:hAnsi="Palatino Linotype" w:cs="Tahoma"/>
                <w:b/>
                <w:sz w:val="22"/>
                <w:szCs w:val="22"/>
              </w:rPr>
              <w:t>UTI Mutual Fund</w:t>
            </w:r>
          </w:p>
          <w:p w14:paraId="296E1FE8" w14:textId="77777777" w:rsidR="00FD3F51" w:rsidRDefault="00FD3F51" w:rsidP="00165D29">
            <w:pPr>
              <w:rPr>
                <w:rFonts w:cs="Arial"/>
                <w:color w:val="666666"/>
              </w:rPr>
            </w:pPr>
            <w:r w:rsidRPr="00670BA8">
              <w:rPr>
                <w:rFonts w:ascii="Verdana" w:hAnsi="Verdana"/>
                <w:b/>
                <w:bCs/>
                <w:sz w:val="20"/>
                <w:szCs w:val="20"/>
              </w:rPr>
              <w:t>Organization:</w:t>
            </w:r>
            <w:r>
              <w:rPr>
                <w:rFonts w:cs="Arial"/>
                <w:color w:val="666666"/>
              </w:rPr>
              <w:t xml:space="preserve"> </w:t>
            </w:r>
            <w:r w:rsidRPr="00670BA8">
              <w:rPr>
                <w:rFonts w:ascii="Palatino Linotype" w:hAnsi="Palatino Linotype" w:cs="Tahoma"/>
                <w:b/>
                <w:sz w:val="22"/>
                <w:szCs w:val="22"/>
              </w:rPr>
              <w:t>Karvy Computershare Pvt. Ltd.</w:t>
            </w:r>
          </w:p>
          <w:p w14:paraId="00CACC5F" w14:textId="5B7B92F4" w:rsidR="00FD3F51" w:rsidRDefault="00FD3F51" w:rsidP="00165D29">
            <w:pPr>
              <w:rPr>
                <w:rFonts w:cs="Arial"/>
                <w:color w:val="666666"/>
              </w:rPr>
            </w:pPr>
            <w:r w:rsidRPr="00670BA8">
              <w:rPr>
                <w:rFonts w:ascii="Verdana" w:hAnsi="Verdana"/>
                <w:b/>
                <w:bCs/>
                <w:sz w:val="20"/>
                <w:szCs w:val="20"/>
              </w:rPr>
              <w:t>Environment:</w:t>
            </w:r>
            <w:r>
              <w:rPr>
                <w:rFonts w:cs="Arial"/>
                <w:color w:val="666666"/>
              </w:rPr>
              <w:t xml:space="preserve"> </w:t>
            </w:r>
            <w:r>
              <w:rPr>
                <w:rFonts w:ascii="Palatino Linotype" w:hAnsi="Palatino Linotype" w:cs="Tahoma"/>
                <w:b/>
                <w:sz w:val="22"/>
                <w:szCs w:val="22"/>
              </w:rPr>
              <w:t>MS ACCESS</w:t>
            </w:r>
            <w:r w:rsidR="005E02F9">
              <w:rPr>
                <w:rFonts w:ascii="Palatino Linotype" w:hAnsi="Palatino Linotype" w:cs="Tahoma"/>
                <w:b/>
                <w:sz w:val="22"/>
                <w:szCs w:val="22"/>
              </w:rPr>
              <w:t xml:space="preserve"> </w:t>
            </w:r>
            <w:r w:rsidR="008A1262">
              <w:rPr>
                <w:rFonts w:ascii="Palatino Linotype" w:hAnsi="Palatino Linotype" w:cs="Tahoma"/>
                <w:b/>
                <w:sz w:val="22"/>
                <w:szCs w:val="22"/>
              </w:rPr>
              <w:t>2007.</w:t>
            </w:r>
          </w:p>
          <w:p w14:paraId="7F0EF7C1"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Role:</w:t>
            </w:r>
            <w:r>
              <w:rPr>
                <w:rFonts w:ascii="Palatino Linotype" w:hAnsi="Palatino Linotype" w:cs="Tahoma"/>
                <w:sz w:val="22"/>
                <w:szCs w:val="22"/>
              </w:rPr>
              <w:t xml:space="preserve"> </w:t>
            </w:r>
            <w:r w:rsidRPr="004E625A">
              <w:rPr>
                <w:rFonts w:ascii="Palatino Linotype" w:hAnsi="Palatino Linotype" w:cs="Tahoma"/>
                <w:b/>
                <w:sz w:val="22"/>
                <w:szCs w:val="22"/>
              </w:rPr>
              <w:t>MS ACCESS</w:t>
            </w:r>
            <w:r>
              <w:rPr>
                <w:rFonts w:ascii="Palatino Linotype" w:hAnsi="Palatino Linotype" w:cs="Tahoma"/>
                <w:sz w:val="22"/>
                <w:szCs w:val="22"/>
              </w:rPr>
              <w:t xml:space="preserve"> </w:t>
            </w:r>
            <w:r w:rsidRPr="00670BA8">
              <w:rPr>
                <w:rFonts w:ascii="Palatino Linotype" w:hAnsi="Palatino Linotype" w:cs="Tahoma"/>
                <w:b/>
                <w:sz w:val="22"/>
                <w:szCs w:val="22"/>
              </w:rPr>
              <w:t>Developer</w:t>
            </w:r>
            <w:r>
              <w:rPr>
                <w:rFonts w:ascii="Palatino Linotype" w:hAnsi="Palatino Linotype" w:cs="Tahoma"/>
                <w:sz w:val="22"/>
                <w:szCs w:val="22"/>
              </w:rPr>
              <w:t xml:space="preserve"> </w:t>
            </w:r>
          </w:p>
          <w:p w14:paraId="7C439D7F"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Client:</w:t>
            </w:r>
            <w:r>
              <w:rPr>
                <w:rFonts w:ascii="Palatino Linotype" w:hAnsi="Palatino Linotype" w:cs="Tahoma"/>
                <w:sz w:val="22"/>
                <w:szCs w:val="22"/>
              </w:rPr>
              <w:t xml:space="preserve">   </w:t>
            </w:r>
            <w:r w:rsidRPr="00670BA8">
              <w:rPr>
                <w:rFonts w:ascii="Palatino Linotype" w:hAnsi="Palatino Linotype" w:cs="Tahoma"/>
                <w:b/>
                <w:sz w:val="22"/>
                <w:szCs w:val="22"/>
              </w:rPr>
              <w:t>UTI Mutual Fund</w:t>
            </w:r>
          </w:p>
          <w:p w14:paraId="48FE1C94" w14:textId="77777777" w:rsidR="00FD3F51" w:rsidRDefault="00FD3F51" w:rsidP="00165D29">
            <w:pPr>
              <w:rPr>
                <w:rFonts w:ascii="Palatino Linotype" w:hAnsi="Palatino Linotype" w:cs="Tahoma"/>
                <w:sz w:val="22"/>
                <w:szCs w:val="22"/>
              </w:rPr>
            </w:pPr>
            <w:r w:rsidRPr="00670BA8">
              <w:rPr>
                <w:rFonts w:ascii="Verdana" w:hAnsi="Verdana"/>
                <w:b/>
                <w:bCs/>
                <w:sz w:val="20"/>
                <w:szCs w:val="20"/>
              </w:rPr>
              <w:t>Duration:</w:t>
            </w:r>
            <w:r>
              <w:rPr>
                <w:rFonts w:ascii="Palatino Linotype" w:hAnsi="Palatino Linotype" w:cs="Tahoma"/>
                <w:sz w:val="22"/>
                <w:szCs w:val="22"/>
              </w:rPr>
              <w:t xml:space="preserve"> </w:t>
            </w:r>
            <w:r>
              <w:rPr>
                <w:rFonts w:ascii="Palatino Linotype" w:hAnsi="Palatino Linotype" w:cs="Tahoma"/>
                <w:b/>
                <w:sz w:val="22"/>
                <w:szCs w:val="22"/>
              </w:rPr>
              <w:t>May</w:t>
            </w:r>
            <w:r w:rsidRPr="00670BA8">
              <w:rPr>
                <w:rFonts w:ascii="Palatino Linotype" w:hAnsi="Palatino Linotype" w:cs="Tahoma"/>
                <w:b/>
                <w:sz w:val="22"/>
                <w:szCs w:val="22"/>
              </w:rPr>
              <w:t xml:space="preserve"> 200</w:t>
            </w:r>
            <w:r>
              <w:rPr>
                <w:rFonts w:ascii="Palatino Linotype" w:hAnsi="Palatino Linotype" w:cs="Tahoma"/>
                <w:b/>
                <w:sz w:val="22"/>
                <w:szCs w:val="22"/>
              </w:rPr>
              <w:t>8</w:t>
            </w:r>
            <w:r w:rsidRPr="00670BA8">
              <w:rPr>
                <w:rFonts w:ascii="Palatino Linotype" w:hAnsi="Palatino Linotype" w:cs="Tahoma"/>
                <w:b/>
                <w:sz w:val="22"/>
                <w:szCs w:val="22"/>
              </w:rPr>
              <w:t xml:space="preserve"> to December 2010</w:t>
            </w:r>
          </w:p>
          <w:p w14:paraId="579B34F4" w14:textId="77777777" w:rsidR="00FD3F51" w:rsidRDefault="00FD3F51" w:rsidP="00165D29">
            <w:pPr>
              <w:rPr>
                <w:rFonts w:ascii="Palatino Linotype" w:hAnsi="Palatino Linotype" w:cs="Tahoma"/>
                <w:sz w:val="22"/>
                <w:szCs w:val="22"/>
              </w:rPr>
            </w:pPr>
          </w:p>
          <w:p w14:paraId="784B50A6" w14:textId="77777777" w:rsidR="00FD3F51" w:rsidRPr="00BE2AF1" w:rsidRDefault="00FD3F51" w:rsidP="00165D29">
            <w:pPr>
              <w:rPr>
                <w:rFonts w:ascii="Verdana" w:hAnsi="Verdana"/>
                <w:b/>
                <w:bCs/>
                <w:sz w:val="20"/>
                <w:szCs w:val="20"/>
              </w:rPr>
            </w:pPr>
            <w:r w:rsidRPr="00BE2AF1">
              <w:rPr>
                <w:rFonts w:ascii="Verdana" w:hAnsi="Verdana"/>
                <w:b/>
                <w:bCs/>
                <w:sz w:val="20"/>
                <w:szCs w:val="20"/>
              </w:rPr>
              <w:t>Project Description:</w:t>
            </w:r>
          </w:p>
          <w:p w14:paraId="7C61F29A" w14:textId="77777777" w:rsidR="00FD3F51" w:rsidRDefault="00FD3F51" w:rsidP="00165D29">
            <w:pPr>
              <w:rPr>
                <w:rFonts w:ascii="Palatino Linotype" w:hAnsi="Palatino Linotype" w:cs="Tahoma"/>
                <w:sz w:val="22"/>
                <w:szCs w:val="22"/>
              </w:rPr>
            </w:pPr>
          </w:p>
          <w:p w14:paraId="54A4F95A" w14:textId="77777777" w:rsidR="00FD3F51" w:rsidRPr="0010099B" w:rsidRDefault="00FD3F51" w:rsidP="00165D29">
            <w:pPr>
              <w:ind w:left="720"/>
              <w:jc w:val="both"/>
              <w:rPr>
                <w:rFonts w:ascii="Palatino Linotype" w:hAnsi="Palatino Linotype" w:cs="Tahoma"/>
                <w:sz w:val="22"/>
                <w:szCs w:val="22"/>
              </w:rPr>
            </w:pPr>
            <w:r w:rsidRPr="0010099B">
              <w:rPr>
                <w:rFonts w:ascii="Palatino Linotype" w:hAnsi="Palatino Linotype" w:cs="Tahoma"/>
                <w:sz w:val="22"/>
                <w:szCs w:val="22"/>
              </w:rPr>
              <w:t>This project is allowing us to do online Transactions in UTI mutual fund. Here we will enable the investors to perform both Financial and Non-financial transactions. This project aimed at providing data storage and retrieval of investor repository. It Facilitates processing of all Mutual fund transactions like Purchases, Redemption, Switches, Lateral Shifts, Dividends, Data Porting, Entries, Audit Entries, Quality Check Entries, Transaction Endorsement, Image Inward and host of other Non-Commercial Transaction Reports / confirmation reports, daily / weekly transaction feeds to Investors, AMCs, Banks, and other intermediaries.</w:t>
            </w:r>
          </w:p>
          <w:p w14:paraId="57FED1D4" w14:textId="77777777" w:rsidR="00FD3F51" w:rsidRDefault="00FD3F51" w:rsidP="00165D29">
            <w:pPr>
              <w:jc w:val="both"/>
              <w:rPr>
                <w:rFonts w:ascii="Verdana" w:hAnsi="Verdana"/>
                <w:b/>
                <w:bCs/>
                <w:sz w:val="20"/>
                <w:szCs w:val="20"/>
              </w:rPr>
            </w:pPr>
          </w:p>
          <w:p w14:paraId="65C48D93" w14:textId="77777777" w:rsidR="00FD3F51" w:rsidRDefault="00FD3F51" w:rsidP="00165D29">
            <w:pPr>
              <w:jc w:val="both"/>
              <w:rPr>
                <w:rFonts w:ascii="Verdana" w:hAnsi="Verdana"/>
                <w:b/>
                <w:bCs/>
                <w:sz w:val="20"/>
                <w:szCs w:val="20"/>
              </w:rPr>
            </w:pPr>
            <w:r w:rsidRPr="00F342EA">
              <w:rPr>
                <w:rFonts w:ascii="Verdana" w:hAnsi="Verdana"/>
                <w:b/>
                <w:bCs/>
                <w:sz w:val="20"/>
                <w:szCs w:val="20"/>
              </w:rPr>
              <w:t>Responsibilities:</w:t>
            </w:r>
          </w:p>
          <w:p w14:paraId="40783F42" w14:textId="77777777" w:rsidR="00FD3F51" w:rsidRDefault="00FD3F51" w:rsidP="00165D29">
            <w:pPr>
              <w:numPr>
                <w:ilvl w:val="0"/>
                <w:numId w:val="38"/>
              </w:numPr>
              <w:jc w:val="both"/>
              <w:rPr>
                <w:rFonts w:ascii="Palatino Linotype" w:hAnsi="Palatino Linotype" w:cs="Tahoma"/>
                <w:sz w:val="22"/>
                <w:szCs w:val="22"/>
              </w:rPr>
            </w:pPr>
            <w:r w:rsidRPr="00407B4D">
              <w:rPr>
                <w:rFonts w:ascii="Palatino Linotype" w:hAnsi="Palatino Linotype" w:cs="Tahoma"/>
                <w:sz w:val="22"/>
                <w:szCs w:val="22"/>
              </w:rPr>
              <w:t>Interact with clients to analyze business needs</w:t>
            </w:r>
          </w:p>
          <w:p w14:paraId="601F8E4F" w14:textId="77777777" w:rsidR="00FD3F51" w:rsidRPr="0036403F" w:rsidRDefault="00FD3F51" w:rsidP="00165D29">
            <w:pPr>
              <w:numPr>
                <w:ilvl w:val="0"/>
                <w:numId w:val="38"/>
              </w:numPr>
              <w:jc w:val="both"/>
              <w:rPr>
                <w:rFonts w:ascii="Palatino Linotype" w:hAnsi="Palatino Linotype" w:cs="Tahoma"/>
                <w:sz w:val="22"/>
                <w:szCs w:val="22"/>
              </w:rPr>
            </w:pPr>
            <w:r w:rsidRPr="0036403F">
              <w:rPr>
                <w:rFonts w:ascii="Palatino Linotype" w:hAnsi="Palatino Linotype" w:cs="Tahoma"/>
                <w:sz w:val="22"/>
                <w:szCs w:val="22"/>
              </w:rPr>
              <w:t xml:space="preserve">Created </w:t>
            </w:r>
            <w:r>
              <w:rPr>
                <w:rFonts w:ascii="Palatino Linotype" w:hAnsi="Palatino Linotype" w:cs="Tahoma"/>
                <w:sz w:val="22"/>
                <w:szCs w:val="22"/>
              </w:rPr>
              <w:t>Macros, Queries, Reports</w:t>
            </w:r>
          </w:p>
          <w:p w14:paraId="35A3438B" w14:textId="77777777" w:rsidR="00FD3F51" w:rsidRPr="0036403F" w:rsidRDefault="00FD3F51" w:rsidP="00165D29">
            <w:pPr>
              <w:numPr>
                <w:ilvl w:val="0"/>
                <w:numId w:val="38"/>
              </w:numPr>
              <w:jc w:val="both"/>
              <w:rPr>
                <w:rFonts w:ascii="Palatino Linotype" w:hAnsi="Palatino Linotype" w:cs="Tahoma"/>
                <w:sz w:val="22"/>
                <w:szCs w:val="22"/>
              </w:rPr>
            </w:pPr>
            <w:r w:rsidRPr="0036403F">
              <w:rPr>
                <w:rFonts w:ascii="Palatino Linotype" w:hAnsi="Palatino Linotype" w:cs="Tahoma"/>
                <w:sz w:val="22"/>
                <w:szCs w:val="22"/>
              </w:rPr>
              <w:t>Generated reports as per AMC’s request</w:t>
            </w:r>
          </w:p>
          <w:p w14:paraId="5362F2FA" w14:textId="77777777" w:rsidR="00FD3F51" w:rsidRDefault="00FD3F51" w:rsidP="00165D29">
            <w:pPr>
              <w:numPr>
                <w:ilvl w:val="0"/>
                <w:numId w:val="38"/>
              </w:numPr>
              <w:jc w:val="both"/>
              <w:rPr>
                <w:rFonts w:ascii="Palatino Linotype" w:hAnsi="Palatino Linotype" w:cs="Tahoma"/>
                <w:sz w:val="22"/>
                <w:szCs w:val="22"/>
              </w:rPr>
            </w:pPr>
            <w:r w:rsidRPr="00103D19">
              <w:rPr>
                <w:rFonts w:ascii="Palatino Linotype" w:hAnsi="Palatino Linotype" w:cs="Tahoma"/>
                <w:sz w:val="22"/>
                <w:szCs w:val="22"/>
              </w:rPr>
              <w:t>Developed, modified, and optimized complex queries to data retrieval and modification.</w:t>
            </w:r>
            <w:r>
              <w:rPr>
                <w:rFonts w:ascii="Palatino Linotype" w:hAnsi="Palatino Linotype" w:cs="Tahoma"/>
                <w:sz w:val="22"/>
                <w:szCs w:val="22"/>
              </w:rPr>
              <w:t xml:space="preserve"> </w:t>
            </w:r>
          </w:p>
          <w:p w14:paraId="094AE430" w14:textId="7229D676" w:rsidR="00FD3F51" w:rsidRPr="00DA6302" w:rsidRDefault="00FD3F51" w:rsidP="00DC7F24">
            <w:pPr>
              <w:numPr>
                <w:ilvl w:val="0"/>
                <w:numId w:val="38"/>
              </w:numPr>
              <w:jc w:val="both"/>
              <w:rPr>
                <w:rFonts w:ascii="Palatino Linotype" w:hAnsi="Palatino Linotype" w:cs="Tahoma"/>
                <w:sz w:val="22"/>
                <w:szCs w:val="22"/>
              </w:rPr>
            </w:pPr>
            <w:r w:rsidRPr="00C75DE0">
              <w:rPr>
                <w:rFonts w:ascii="Palatino Linotype" w:hAnsi="Palatino Linotype" w:cs="Tahoma"/>
                <w:sz w:val="22"/>
                <w:szCs w:val="22"/>
              </w:rPr>
              <w:t>Experience in importing/exporting data between different sources like MS Access/Excel etc.</w:t>
            </w:r>
          </w:p>
        </w:tc>
      </w:tr>
    </w:tbl>
    <w:p w14:paraId="248A0DB5" w14:textId="77777777" w:rsidR="00857B9E" w:rsidRDefault="00857B9E" w:rsidP="002C7619">
      <w:pPr>
        <w:tabs>
          <w:tab w:val="left" w:pos="1760"/>
        </w:tabs>
        <w:rPr>
          <w:rFonts w:ascii="Palatino Linotype" w:hAnsi="Palatino Linotype"/>
          <w:sz w:val="22"/>
          <w:szCs w:val="22"/>
        </w:rPr>
        <w:sectPr w:rsidR="00857B9E" w:rsidSect="00265D4A">
          <w:headerReference w:type="even" r:id="rId9"/>
          <w:headerReference w:type="default" r:id="rId10"/>
          <w:footerReference w:type="even" r:id="rId11"/>
          <w:footerReference w:type="default" r:id="rId12"/>
          <w:headerReference w:type="first" r:id="rId13"/>
          <w:footerReference w:type="first" r:id="rId14"/>
          <w:pgSz w:w="12240" w:h="15840"/>
          <w:pgMar w:top="1077" w:right="1152" w:bottom="1152" w:left="1152" w:header="540" w:footer="720" w:gutter="0"/>
          <w:pgBorders w:offsetFrom="page">
            <w:top w:val="threeDEngrave" w:sz="18" w:space="24" w:color="auto"/>
            <w:left w:val="threeDEngrave" w:sz="18" w:space="24" w:color="auto"/>
            <w:bottom w:val="threeDEmboss" w:sz="18" w:space="24" w:color="auto"/>
            <w:right w:val="threeDEmboss" w:sz="18" w:space="24" w:color="auto"/>
          </w:pgBorders>
          <w:cols w:space="720"/>
          <w:docGrid w:linePitch="360"/>
        </w:sectPr>
      </w:pPr>
    </w:p>
    <w:p w14:paraId="5419DB85" w14:textId="5DD2BB82" w:rsidR="00DC7F24" w:rsidRPr="00DC7F24" w:rsidRDefault="00DC7F24" w:rsidP="006D256B">
      <w:pPr>
        <w:tabs>
          <w:tab w:val="left" w:pos="1760"/>
        </w:tabs>
        <w:rPr>
          <w:rFonts w:ascii="Palatino Linotype" w:hAnsi="Palatino Linotype"/>
          <w:sz w:val="22"/>
          <w:szCs w:val="22"/>
        </w:rPr>
      </w:pPr>
    </w:p>
    <w:sectPr w:rsidR="00DC7F24" w:rsidRPr="00DC7F24" w:rsidSect="00F52E87">
      <w:pgSz w:w="12240" w:h="15840" w:code="1"/>
      <w:pgMar w:top="1077" w:right="1151" w:bottom="1151" w:left="1151" w:header="539" w:footer="720" w:gutter="0"/>
      <w:pgBorders w:offsetFrom="page">
        <w:top w:val="threeDEngrave" w:sz="18" w:space="24" w:color="auto"/>
        <w:left w:val="threeDEngrave" w:sz="18" w:space="24" w:color="auto"/>
        <w:bottom w:val="threeDEmboss" w:sz="18" w:space="24" w:color="auto"/>
        <w:right w:val="threeDEmboss"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C56B" w14:textId="77777777" w:rsidR="0098345B" w:rsidRDefault="0098345B">
      <w:r>
        <w:separator/>
      </w:r>
    </w:p>
  </w:endnote>
  <w:endnote w:type="continuationSeparator" w:id="0">
    <w:p w14:paraId="5297645E" w14:textId="77777777" w:rsidR="0098345B" w:rsidRDefault="0098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JasmineUPC">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59B5" w14:textId="77777777" w:rsidR="00857B9E" w:rsidRDefault="00857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280AA" w14:textId="48040A21" w:rsidR="00FD3F51" w:rsidRDefault="00FD3F51" w:rsidP="00573D0E">
    <w:pPr>
      <w:pStyle w:val="Footer"/>
      <w:jc w:val="center"/>
    </w:pPr>
    <w:r>
      <w:t>SSIS</w:t>
    </w:r>
    <w:r w:rsidR="000408ED" w:rsidRPr="000408ED">
      <w:t xml:space="preserve"> </w:t>
    </w:r>
    <w:r w:rsidR="000408ED">
      <w:t xml:space="preserve">&amp; SQL Server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BF9B" w14:textId="77777777" w:rsidR="00857B9E" w:rsidRDefault="00857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C27BE" w14:textId="77777777" w:rsidR="0098345B" w:rsidRDefault="0098345B">
      <w:r>
        <w:separator/>
      </w:r>
    </w:p>
  </w:footnote>
  <w:footnote w:type="continuationSeparator" w:id="0">
    <w:p w14:paraId="355839CF" w14:textId="77777777" w:rsidR="0098345B" w:rsidRDefault="00983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2AFC" w14:textId="77777777" w:rsidR="00857B9E" w:rsidRDefault="00857B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40C9" w14:textId="77777777" w:rsidR="00FD3F51" w:rsidRPr="00A7378F" w:rsidRDefault="00FD3F51" w:rsidP="00E50A48">
    <w:pPr>
      <w:jc w:val="center"/>
      <w:rPr>
        <w:rFonts w:ascii="Palatino Linotype" w:hAnsi="Palatino Linotype"/>
      </w:rPr>
    </w:pPr>
    <w:r w:rsidRPr="00A7378F">
      <w:rPr>
        <w:rFonts w:ascii="Palatino Linotype" w:hAnsi="Palatino Linotype"/>
        <w:color w:val="003366"/>
      </w:rPr>
      <w:sym w:font="Wingdings" w:char="F075"/>
    </w:r>
    <w:r w:rsidRPr="00A7378F">
      <w:rPr>
        <w:rFonts w:ascii="Palatino Linotype" w:hAnsi="Palatino Linotype"/>
      </w:rPr>
      <w:t xml:space="preserve"> </w:t>
    </w:r>
    <w:r w:rsidRPr="00A7378F">
      <w:rPr>
        <w:rFonts w:ascii="Palatino Linotype" w:hAnsi="Palatino Linotype"/>
        <w:b/>
      </w:rPr>
      <w:t>Mobile #</w:t>
    </w:r>
    <w:r w:rsidRPr="00A7378F">
      <w:rPr>
        <w:rFonts w:ascii="Palatino Linotype" w:hAnsi="Palatino Linotype"/>
      </w:rPr>
      <w:t xml:space="preserve"> </w:t>
    </w:r>
    <w:r w:rsidRPr="00A7378F">
      <w:rPr>
        <w:rFonts w:ascii="Palatino Linotype" w:hAnsi="Palatino Linotype"/>
        <w:b/>
      </w:rPr>
      <w:t xml:space="preserve">+91- </w:t>
    </w:r>
    <w:r>
      <w:rPr>
        <w:rFonts w:ascii="Palatino Linotype" w:hAnsi="Palatino Linotype"/>
        <w:b/>
      </w:rPr>
      <w:t>9391469092</w:t>
    </w:r>
    <w:r w:rsidRPr="00A7378F">
      <w:rPr>
        <w:rFonts w:ascii="Palatino Linotype" w:hAnsi="Palatino Linotype"/>
        <w:b/>
      </w:rPr>
      <w:t xml:space="preserve"> </w:t>
    </w:r>
    <w:r w:rsidRPr="00A7378F">
      <w:rPr>
        <w:rFonts w:ascii="Palatino Linotype" w:hAnsi="Palatino Linotype"/>
        <w:color w:val="003366"/>
      </w:rPr>
      <w:sym w:font="Wingdings" w:char="F075"/>
    </w:r>
    <w:r w:rsidRPr="00A7378F">
      <w:rPr>
        <w:rFonts w:ascii="Palatino Linotype" w:hAnsi="Palatino Linotype"/>
        <w:b/>
      </w:rPr>
      <w:t xml:space="preserve"> </w:t>
    </w:r>
    <w:r w:rsidRPr="00A7378F">
      <w:rPr>
        <w:rFonts w:ascii="Palatino Linotype" w:hAnsi="Palatino Linotype"/>
        <w:color w:val="003366"/>
      </w:rPr>
      <w:sym w:font="Wingdings" w:char="F075"/>
    </w:r>
    <w:r>
      <w:rPr>
        <w:rFonts w:ascii="Palatino Linotype" w:hAnsi="Palatino Linotype"/>
        <w:b/>
        <w:color w:val="003366"/>
      </w:rPr>
      <w:t>Email</w:t>
    </w:r>
    <w:r w:rsidRPr="00A7378F">
      <w:rPr>
        <w:rFonts w:ascii="Palatino Linotype" w:hAnsi="Palatino Linotype"/>
        <w:b/>
        <w:color w:val="003366"/>
      </w:rPr>
      <w:t>:</w:t>
    </w:r>
    <w:r>
      <w:rPr>
        <w:rFonts w:ascii="Palatino Linotype" w:hAnsi="Palatino Linotype"/>
        <w:color w:val="003366"/>
      </w:rPr>
      <w:t xml:space="preserve"> </w:t>
    </w:r>
    <w:r w:rsidRPr="00A7378F">
      <w:rPr>
        <w:rFonts w:ascii="Palatino Linotype" w:hAnsi="Palatino Linotype"/>
        <w:color w:val="003366"/>
      </w:rPr>
      <w:t xml:space="preserve"> </w:t>
    </w:r>
    <w:hyperlink r:id="rId1" w:history="1">
      <w:r w:rsidRPr="000C3CE6">
        <w:rPr>
          <w:rStyle w:val="Hyperlink"/>
          <w:rFonts w:ascii="Palatino Linotype" w:hAnsi="Palatino Linotype" w:cs="JasmineUPC"/>
          <w:sz w:val="24"/>
        </w:rPr>
        <w:t>kranti.yempala@gmail.com</w:t>
      </w:r>
    </w:hyperlink>
    <w:r w:rsidRPr="00A7378F">
      <w:rPr>
        <w:rFonts w:ascii="Palatino Linotype" w:hAnsi="Palatino Linotype" w:cs="JasmineUPC"/>
      </w:rPr>
      <w:t xml:space="preserve"> </w:t>
    </w:r>
    <w:r w:rsidRPr="00A7378F">
      <w:rPr>
        <w:rFonts w:ascii="Palatino Linotype" w:hAnsi="Palatino Linotype"/>
        <w:color w:val="003366"/>
      </w:rPr>
      <w:sym w:font="Wingdings" w:char="F075"/>
    </w:r>
  </w:p>
  <w:p w14:paraId="63130C46" w14:textId="77777777" w:rsidR="00FD3F51" w:rsidRDefault="00FD3F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E6CD" w14:textId="77777777" w:rsidR="00857B9E" w:rsidRDefault="00857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1AB"/>
    <w:multiLevelType w:val="hybridMultilevel"/>
    <w:tmpl w:val="B238A8F8"/>
    <w:lvl w:ilvl="0" w:tplc="45506D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FD5B7B"/>
    <w:multiLevelType w:val="hybridMultilevel"/>
    <w:tmpl w:val="9970E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A88"/>
    <w:multiLevelType w:val="hybridMultilevel"/>
    <w:tmpl w:val="7C9E5D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4A7DC2"/>
    <w:multiLevelType w:val="hybridMultilevel"/>
    <w:tmpl w:val="BFCA20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A403749"/>
    <w:multiLevelType w:val="multilevel"/>
    <w:tmpl w:val="3B5A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C691D"/>
    <w:multiLevelType w:val="hybridMultilevel"/>
    <w:tmpl w:val="7168FCBA"/>
    <w:lvl w:ilvl="0" w:tplc="4904701A">
      <w:start w:val="1"/>
      <w:numFmt w:val="bullet"/>
      <w:lvlText w:val=""/>
      <w:lvlJc w:val="left"/>
      <w:pPr>
        <w:tabs>
          <w:tab w:val="num" w:pos="216"/>
        </w:tabs>
        <w:ind w:left="288" w:hanging="288"/>
      </w:pPr>
      <w:rPr>
        <w:rFonts w:ascii="Symbol" w:hAnsi="Symbol" w:hint="default"/>
        <w:color w:val="auto"/>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ED39F0"/>
    <w:multiLevelType w:val="hybridMultilevel"/>
    <w:tmpl w:val="B484A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071857"/>
    <w:multiLevelType w:val="hybridMultilevel"/>
    <w:tmpl w:val="064CF930"/>
    <w:lvl w:ilvl="0" w:tplc="45506D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CFA36F7"/>
    <w:multiLevelType w:val="hybridMultilevel"/>
    <w:tmpl w:val="B61E4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D1D03"/>
    <w:multiLevelType w:val="hybridMultilevel"/>
    <w:tmpl w:val="670CCCD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FE6D4C"/>
    <w:multiLevelType w:val="hybridMultilevel"/>
    <w:tmpl w:val="5D5E48EE"/>
    <w:lvl w:ilvl="0" w:tplc="45506D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9A4663"/>
    <w:multiLevelType w:val="hybridMultilevel"/>
    <w:tmpl w:val="8684DD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1177644"/>
    <w:multiLevelType w:val="hybridMultilevel"/>
    <w:tmpl w:val="BC2C63B6"/>
    <w:lvl w:ilvl="0" w:tplc="45506D60">
      <w:start w:val="1"/>
      <w:numFmt w:val="bullet"/>
      <w:lvlText w:val=""/>
      <w:lvlJc w:val="left"/>
      <w:pPr>
        <w:tabs>
          <w:tab w:val="num" w:pos="0"/>
        </w:tabs>
        <w:ind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16C3358"/>
    <w:multiLevelType w:val="hybridMultilevel"/>
    <w:tmpl w:val="C756EA2A"/>
    <w:lvl w:ilvl="0" w:tplc="04090001">
      <w:start w:val="1"/>
      <w:numFmt w:val="bullet"/>
      <w:lvlText w:val=""/>
      <w:lvlJc w:val="left"/>
      <w:pPr>
        <w:tabs>
          <w:tab w:val="num" w:pos="0"/>
        </w:tabs>
        <w:ind w:hanging="360"/>
      </w:pPr>
      <w:rPr>
        <w:rFonts w:ascii="Symbol" w:hAnsi="Symbol" w:hint="default"/>
        <w:sz w:val="20"/>
      </w:rPr>
    </w:lvl>
    <w:lvl w:ilvl="1" w:tplc="04090001">
      <w:start w:val="1"/>
      <w:numFmt w:val="bullet"/>
      <w:lvlText w:val=""/>
      <w:lvlJc w:val="left"/>
      <w:pPr>
        <w:tabs>
          <w:tab w:val="num" w:pos="360"/>
        </w:tabs>
        <w:ind w:left="36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5711C"/>
    <w:multiLevelType w:val="hybridMultilevel"/>
    <w:tmpl w:val="36C0E59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F77080"/>
    <w:multiLevelType w:val="hybridMultilevel"/>
    <w:tmpl w:val="69F09F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CC5172"/>
    <w:multiLevelType w:val="hybridMultilevel"/>
    <w:tmpl w:val="DCA64D9A"/>
    <w:lvl w:ilvl="0" w:tplc="45506D60">
      <w:start w:val="1"/>
      <w:numFmt w:val="bullet"/>
      <w:lvlText w:val=""/>
      <w:lvlJc w:val="left"/>
      <w:pPr>
        <w:tabs>
          <w:tab w:val="num" w:pos="0"/>
        </w:tabs>
        <w:ind w:hanging="360"/>
      </w:pPr>
      <w:rPr>
        <w:rFonts w:ascii="Wingdings" w:hAnsi="Wingdings" w:hint="default"/>
        <w:sz w:val="20"/>
      </w:rPr>
    </w:lvl>
    <w:lvl w:ilvl="1" w:tplc="04090001">
      <w:start w:val="1"/>
      <w:numFmt w:val="bullet"/>
      <w:lvlText w:val=""/>
      <w:lvlJc w:val="left"/>
      <w:pPr>
        <w:tabs>
          <w:tab w:val="num" w:pos="360"/>
        </w:tabs>
        <w:ind w:left="36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D67F3"/>
    <w:multiLevelType w:val="hybridMultilevel"/>
    <w:tmpl w:val="290E4346"/>
    <w:lvl w:ilvl="0" w:tplc="4370A728">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EE9415E"/>
    <w:multiLevelType w:val="hybridMultilevel"/>
    <w:tmpl w:val="A1CEF826"/>
    <w:lvl w:ilvl="0" w:tplc="04090001">
      <w:start w:val="1"/>
      <w:numFmt w:val="bullet"/>
      <w:lvlText w:val=""/>
      <w:lvlJc w:val="left"/>
      <w:pPr>
        <w:tabs>
          <w:tab w:val="num" w:pos="0"/>
        </w:tabs>
        <w:ind w:hanging="360"/>
      </w:pPr>
      <w:rPr>
        <w:rFonts w:ascii="Symbol" w:hAnsi="Symbol" w:hint="default"/>
        <w:sz w:val="20"/>
      </w:rPr>
    </w:lvl>
    <w:lvl w:ilvl="1" w:tplc="04090001">
      <w:start w:val="1"/>
      <w:numFmt w:val="bullet"/>
      <w:lvlText w:val=""/>
      <w:lvlJc w:val="left"/>
      <w:pPr>
        <w:tabs>
          <w:tab w:val="num" w:pos="360"/>
        </w:tabs>
        <w:ind w:left="36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079A8"/>
    <w:multiLevelType w:val="hybridMultilevel"/>
    <w:tmpl w:val="0442B762"/>
    <w:lvl w:ilvl="0" w:tplc="BED2F458">
      <w:start w:val="1"/>
      <w:numFmt w:val="bullet"/>
      <w:lvlText w:val=""/>
      <w:lvlJc w:val="left"/>
      <w:pPr>
        <w:tabs>
          <w:tab w:val="num" w:pos="360"/>
        </w:tabs>
        <w:ind w:left="360" w:hanging="360"/>
      </w:pPr>
      <w:rPr>
        <w:rFonts w:ascii="Symbol" w:hAnsi="Symbol" w:hint="default"/>
        <w:sz w:val="18"/>
      </w:rPr>
    </w:lvl>
    <w:lvl w:ilvl="1" w:tplc="04090005">
      <w:start w:val="1"/>
      <w:numFmt w:val="bullet"/>
      <w:lvlText w:val=""/>
      <w:lvlJc w:val="left"/>
      <w:pPr>
        <w:tabs>
          <w:tab w:val="num" w:pos="1080"/>
        </w:tabs>
        <w:ind w:left="1080" w:hanging="360"/>
      </w:pPr>
      <w:rPr>
        <w:rFonts w:ascii="Wingdings" w:hAnsi="Wingdings" w:hint="default"/>
        <w:sz w:val="1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3763F3"/>
    <w:multiLevelType w:val="hybridMultilevel"/>
    <w:tmpl w:val="79B0D0CA"/>
    <w:lvl w:ilvl="0" w:tplc="45506D60">
      <w:start w:val="1"/>
      <w:numFmt w:val="bullet"/>
      <w:lvlText w:val=""/>
      <w:lvlJc w:val="left"/>
      <w:pPr>
        <w:tabs>
          <w:tab w:val="num" w:pos="0"/>
        </w:tabs>
        <w:ind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18B19ED"/>
    <w:multiLevelType w:val="hybridMultilevel"/>
    <w:tmpl w:val="85B277D0"/>
    <w:lvl w:ilvl="0" w:tplc="45506D60">
      <w:start w:val="1"/>
      <w:numFmt w:val="bullet"/>
      <w:lvlText w:val=""/>
      <w:lvlJc w:val="left"/>
      <w:pPr>
        <w:tabs>
          <w:tab w:val="num" w:pos="0"/>
        </w:tabs>
        <w:ind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D91483"/>
    <w:multiLevelType w:val="hybridMultilevel"/>
    <w:tmpl w:val="18D629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AC4781"/>
    <w:multiLevelType w:val="hybridMultilevel"/>
    <w:tmpl w:val="B7362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C15094"/>
    <w:multiLevelType w:val="hybridMultilevel"/>
    <w:tmpl w:val="FCD03B5A"/>
    <w:lvl w:ilvl="0" w:tplc="04090009">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394"/>
        </w:tabs>
        <w:ind w:left="394" w:hanging="360"/>
      </w:pPr>
      <w:rPr>
        <w:rFonts w:ascii="Courier New" w:hAnsi="Courier New" w:hint="default"/>
      </w:rPr>
    </w:lvl>
    <w:lvl w:ilvl="2" w:tplc="04090005" w:tentative="1">
      <w:start w:val="1"/>
      <w:numFmt w:val="bullet"/>
      <w:lvlText w:val=""/>
      <w:lvlJc w:val="left"/>
      <w:pPr>
        <w:tabs>
          <w:tab w:val="num" w:pos="1114"/>
        </w:tabs>
        <w:ind w:left="1114" w:hanging="360"/>
      </w:pPr>
      <w:rPr>
        <w:rFonts w:ascii="Wingdings" w:hAnsi="Wingdings" w:hint="default"/>
      </w:rPr>
    </w:lvl>
    <w:lvl w:ilvl="3" w:tplc="04090001" w:tentative="1">
      <w:start w:val="1"/>
      <w:numFmt w:val="bullet"/>
      <w:lvlText w:val=""/>
      <w:lvlJc w:val="left"/>
      <w:pPr>
        <w:tabs>
          <w:tab w:val="num" w:pos="1834"/>
        </w:tabs>
        <w:ind w:left="1834" w:hanging="360"/>
      </w:pPr>
      <w:rPr>
        <w:rFonts w:ascii="Symbol" w:hAnsi="Symbol" w:hint="default"/>
      </w:rPr>
    </w:lvl>
    <w:lvl w:ilvl="4" w:tplc="04090003" w:tentative="1">
      <w:start w:val="1"/>
      <w:numFmt w:val="bullet"/>
      <w:lvlText w:val="o"/>
      <w:lvlJc w:val="left"/>
      <w:pPr>
        <w:tabs>
          <w:tab w:val="num" w:pos="2554"/>
        </w:tabs>
        <w:ind w:left="2554" w:hanging="360"/>
      </w:pPr>
      <w:rPr>
        <w:rFonts w:ascii="Courier New" w:hAnsi="Courier New" w:hint="default"/>
      </w:rPr>
    </w:lvl>
    <w:lvl w:ilvl="5" w:tplc="04090005" w:tentative="1">
      <w:start w:val="1"/>
      <w:numFmt w:val="bullet"/>
      <w:lvlText w:val=""/>
      <w:lvlJc w:val="left"/>
      <w:pPr>
        <w:tabs>
          <w:tab w:val="num" w:pos="3274"/>
        </w:tabs>
        <w:ind w:left="3274" w:hanging="360"/>
      </w:pPr>
      <w:rPr>
        <w:rFonts w:ascii="Wingdings" w:hAnsi="Wingdings" w:hint="default"/>
      </w:rPr>
    </w:lvl>
    <w:lvl w:ilvl="6" w:tplc="04090001" w:tentative="1">
      <w:start w:val="1"/>
      <w:numFmt w:val="bullet"/>
      <w:lvlText w:val=""/>
      <w:lvlJc w:val="left"/>
      <w:pPr>
        <w:tabs>
          <w:tab w:val="num" w:pos="3994"/>
        </w:tabs>
        <w:ind w:left="3994" w:hanging="360"/>
      </w:pPr>
      <w:rPr>
        <w:rFonts w:ascii="Symbol" w:hAnsi="Symbol" w:hint="default"/>
      </w:rPr>
    </w:lvl>
    <w:lvl w:ilvl="7" w:tplc="04090003" w:tentative="1">
      <w:start w:val="1"/>
      <w:numFmt w:val="bullet"/>
      <w:lvlText w:val="o"/>
      <w:lvlJc w:val="left"/>
      <w:pPr>
        <w:tabs>
          <w:tab w:val="num" w:pos="4714"/>
        </w:tabs>
        <w:ind w:left="4714" w:hanging="360"/>
      </w:pPr>
      <w:rPr>
        <w:rFonts w:ascii="Courier New" w:hAnsi="Courier New" w:hint="default"/>
      </w:rPr>
    </w:lvl>
    <w:lvl w:ilvl="8" w:tplc="04090005" w:tentative="1">
      <w:start w:val="1"/>
      <w:numFmt w:val="bullet"/>
      <w:lvlText w:val=""/>
      <w:lvlJc w:val="left"/>
      <w:pPr>
        <w:tabs>
          <w:tab w:val="num" w:pos="5434"/>
        </w:tabs>
        <w:ind w:left="5434" w:hanging="360"/>
      </w:pPr>
      <w:rPr>
        <w:rFonts w:ascii="Wingdings" w:hAnsi="Wingdings" w:hint="default"/>
      </w:rPr>
    </w:lvl>
  </w:abstractNum>
  <w:abstractNum w:abstractNumId="25" w15:restartNumberingAfterBreak="0">
    <w:nsid w:val="5E301D06"/>
    <w:multiLevelType w:val="hybridMultilevel"/>
    <w:tmpl w:val="D8F4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75C86"/>
    <w:multiLevelType w:val="hybridMultilevel"/>
    <w:tmpl w:val="A05EA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80E01"/>
    <w:multiLevelType w:val="multilevel"/>
    <w:tmpl w:val="E81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A789B"/>
    <w:multiLevelType w:val="hybridMultilevel"/>
    <w:tmpl w:val="30E4E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D934E4"/>
    <w:multiLevelType w:val="hybridMultilevel"/>
    <w:tmpl w:val="AEA0C0B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E200350"/>
    <w:multiLevelType w:val="hybridMultilevel"/>
    <w:tmpl w:val="88AEDE72"/>
    <w:lvl w:ilvl="0" w:tplc="45506D60">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B30809"/>
    <w:multiLevelType w:val="hybridMultilevel"/>
    <w:tmpl w:val="D3AE4D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DA76B8"/>
    <w:multiLevelType w:val="hybridMultilevel"/>
    <w:tmpl w:val="8ED29AF8"/>
    <w:lvl w:ilvl="0" w:tplc="45506D60">
      <w:start w:val="1"/>
      <w:numFmt w:val="bullet"/>
      <w:lvlText w:val=""/>
      <w:lvlJc w:val="left"/>
      <w:pPr>
        <w:tabs>
          <w:tab w:val="num" w:pos="0"/>
        </w:tabs>
        <w:ind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2D0F1D"/>
    <w:multiLevelType w:val="hybridMultilevel"/>
    <w:tmpl w:val="221288F8"/>
    <w:lvl w:ilvl="0" w:tplc="F8404E9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153FF"/>
    <w:multiLevelType w:val="hybridMultilevel"/>
    <w:tmpl w:val="369A18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4A4DFC"/>
    <w:multiLevelType w:val="hybridMultilevel"/>
    <w:tmpl w:val="3EEC3660"/>
    <w:lvl w:ilvl="0" w:tplc="467A0848">
      <w:start w:val="1"/>
      <w:numFmt w:val="decimal"/>
      <w:lvlText w:val="%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F605991"/>
    <w:multiLevelType w:val="hybridMultilevel"/>
    <w:tmpl w:val="9E828D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AF268B"/>
    <w:multiLevelType w:val="hybridMultilevel"/>
    <w:tmpl w:val="D3785AC0"/>
    <w:lvl w:ilvl="0" w:tplc="45506D60">
      <w:start w:val="1"/>
      <w:numFmt w:val="bullet"/>
      <w:lvlText w:val=""/>
      <w:lvlJc w:val="left"/>
      <w:pPr>
        <w:tabs>
          <w:tab w:val="num" w:pos="0"/>
        </w:tabs>
        <w:ind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65136488">
    <w:abstractNumId w:val="2"/>
  </w:num>
  <w:num w:numId="2" w16cid:durableId="634870391">
    <w:abstractNumId w:val="26"/>
  </w:num>
  <w:num w:numId="3" w16cid:durableId="259802613">
    <w:abstractNumId w:val="6"/>
  </w:num>
  <w:num w:numId="4" w16cid:durableId="1620451289">
    <w:abstractNumId w:val="22"/>
  </w:num>
  <w:num w:numId="5" w16cid:durableId="582449965">
    <w:abstractNumId w:val="34"/>
  </w:num>
  <w:num w:numId="6" w16cid:durableId="1579050787">
    <w:abstractNumId w:val="10"/>
  </w:num>
  <w:num w:numId="7" w16cid:durableId="899244981">
    <w:abstractNumId w:val="30"/>
  </w:num>
  <w:num w:numId="8" w16cid:durableId="2130783592">
    <w:abstractNumId w:val="20"/>
  </w:num>
  <w:num w:numId="9" w16cid:durableId="1808543191">
    <w:abstractNumId w:val="12"/>
  </w:num>
  <w:num w:numId="10" w16cid:durableId="1681928858">
    <w:abstractNumId w:val="35"/>
  </w:num>
  <w:num w:numId="11" w16cid:durableId="1762754278">
    <w:abstractNumId w:val="17"/>
  </w:num>
  <w:num w:numId="12" w16cid:durableId="765879540">
    <w:abstractNumId w:val="11"/>
  </w:num>
  <w:num w:numId="13" w16cid:durableId="1716733117">
    <w:abstractNumId w:val="28"/>
  </w:num>
  <w:num w:numId="14" w16cid:durableId="940070976">
    <w:abstractNumId w:val="19"/>
  </w:num>
  <w:num w:numId="15" w16cid:durableId="421800004">
    <w:abstractNumId w:val="8"/>
  </w:num>
  <w:num w:numId="16" w16cid:durableId="1891651849">
    <w:abstractNumId w:val="23"/>
  </w:num>
  <w:num w:numId="17" w16cid:durableId="706225028">
    <w:abstractNumId w:val="0"/>
  </w:num>
  <w:num w:numId="18" w16cid:durableId="1031345121">
    <w:abstractNumId w:val="21"/>
  </w:num>
  <w:num w:numId="19" w16cid:durableId="1149204306">
    <w:abstractNumId w:val="37"/>
  </w:num>
  <w:num w:numId="20" w16cid:durableId="78797888">
    <w:abstractNumId w:val="32"/>
  </w:num>
  <w:num w:numId="21" w16cid:durableId="638341543">
    <w:abstractNumId w:val="15"/>
  </w:num>
  <w:num w:numId="22" w16cid:durableId="243103284">
    <w:abstractNumId w:val="7"/>
  </w:num>
  <w:num w:numId="23" w16cid:durableId="290139903">
    <w:abstractNumId w:val="16"/>
  </w:num>
  <w:num w:numId="24" w16cid:durableId="1163543030">
    <w:abstractNumId w:val="25"/>
  </w:num>
  <w:num w:numId="25" w16cid:durableId="694813607">
    <w:abstractNumId w:val="3"/>
  </w:num>
  <w:num w:numId="26" w16cid:durableId="437262810">
    <w:abstractNumId w:val="36"/>
  </w:num>
  <w:num w:numId="27" w16cid:durableId="1523862486">
    <w:abstractNumId w:val="27"/>
  </w:num>
  <w:num w:numId="28" w16cid:durableId="490366387">
    <w:abstractNumId w:val="1"/>
  </w:num>
  <w:num w:numId="29" w16cid:durableId="2014914199">
    <w:abstractNumId w:val="29"/>
  </w:num>
  <w:num w:numId="30" w16cid:durableId="710424876">
    <w:abstractNumId w:val="13"/>
  </w:num>
  <w:num w:numId="31" w16cid:durableId="1781290835">
    <w:abstractNumId w:val="18"/>
  </w:num>
  <w:num w:numId="32" w16cid:durableId="433283072">
    <w:abstractNumId w:val="14"/>
  </w:num>
  <w:num w:numId="33" w16cid:durableId="1272325401">
    <w:abstractNumId w:val="9"/>
  </w:num>
  <w:num w:numId="34" w16cid:durableId="198663378">
    <w:abstractNumId w:val="24"/>
  </w:num>
  <w:num w:numId="35" w16cid:durableId="708384361">
    <w:abstractNumId w:val="33"/>
  </w:num>
  <w:num w:numId="36" w16cid:durableId="55861781">
    <w:abstractNumId w:val="4"/>
  </w:num>
  <w:num w:numId="37" w16cid:durableId="524289114">
    <w:abstractNumId w:val="5"/>
  </w:num>
  <w:num w:numId="38" w16cid:durableId="110573138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70"/>
    <w:rsid w:val="000029A2"/>
    <w:rsid w:val="00003D46"/>
    <w:rsid w:val="00012FBC"/>
    <w:rsid w:val="00014BFA"/>
    <w:rsid w:val="000220D6"/>
    <w:rsid w:val="00023EE6"/>
    <w:rsid w:val="0002431D"/>
    <w:rsid w:val="000253FE"/>
    <w:rsid w:val="0002605A"/>
    <w:rsid w:val="00026B65"/>
    <w:rsid w:val="00026D65"/>
    <w:rsid w:val="00027F2C"/>
    <w:rsid w:val="000301E9"/>
    <w:rsid w:val="00031D3F"/>
    <w:rsid w:val="00034638"/>
    <w:rsid w:val="00035D78"/>
    <w:rsid w:val="000408ED"/>
    <w:rsid w:val="0004106D"/>
    <w:rsid w:val="000429FB"/>
    <w:rsid w:val="0004390E"/>
    <w:rsid w:val="00044360"/>
    <w:rsid w:val="000450F4"/>
    <w:rsid w:val="00045B0F"/>
    <w:rsid w:val="000525AD"/>
    <w:rsid w:val="00057A31"/>
    <w:rsid w:val="00064D9C"/>
    <w:rsid w:val="00066EA3"/>
    <w:rsid w:val="00067ABC"/>
    <w:rsid w:val="00071FFB"/>
    <w:rsid w:val="0007243D"/>
    <w:rsid w:val="00077443"/>
    <w:rsid w:val="000774BC"/>
    <w:rsid w:val="00085269"/>
    <w:rsid w:val="000855E3"/>
    <w:rsid w:val="000911FC"/>
    <w:rsid w:val="000943AF"/>
    <w:rsid w:val="000A0ADD"/>
    <w:rsid w:val="000A5B84"/>
    <w:rsid w:val="000B2104"/>
    <w:rsid w:val="000B4998"/>
    <w:rsid w:val="000B6C18"/>
    <w:rsid w:val="000B7754"/>
    <w:rsid w:val="000C0609"/>
    <w:rsid w:val="000C0CA4"/>
    <w:rsid w:val="000C3CE6"/>
    <w:rsid w:val="000C4744"/>
    <w:rsid w:val="000C7D13"/>
    <w:rsid w:val="000D00B2"/>
    <w:rsid w:val="000D2C45"/>
    <w:rsid w:val="000D4148"/>
    <w:rsid w:val="000D4881"/>
    <w:rsid w:val="000D561C"/>
    <w:rsid w:val="000D7915"/>
    <w:rsid w:val="000E16AB"/>
    <w:rsid w:val="000E3934"/>
    <w:rsid w:val="000E601B"/>
    <w:rsid w:val="000E7ABE"/>
    <w:rsid w:val="000F03CF"/>
    <w:rsid w:val="000F3D21"/>
    <w:rsid w:val="000F3F2F"/>
    <w:rsid w:val="000F5A6A"/>
    <w:rsid w:val="000F7A2E"/>
    <w:rsid w:val="0010099B"/>
    <w:rsid w:val="00103997"/>
    <w:rsid w:val="00103D19"/>
    <w:rsid w:val="00110020"/>
    <w:rsid w:val="00111D36"/>
    <w:rsid w:val="00112AB9"/>
    <w:rsid w:val="0011419F"/>
    <w:rsid w:val="00116A6F"/>
    <w:rsid w:val="00117574"/>
    <w:rsid w:val="00123D79"/>
    <w:rsid w:val="00123FB7"/>
    <w:rsid w:val="001251CF"/>
    <w:rsid w:val="00130DC0"/>
    <w:rsid w:val="001324CE"/>
    <w:rsid w:val="001339FE"/>
    <w:rsid w:val="00134659"/>
    <w:rsid w:val="00136485"/>
    <w:rsid w:val="00137B33"/>
    <w:rsid w:val="00137C25"/>
    <w:rsid w:val="00142153"/>
    <w:rsid w:val="0014247D"/>
    <w:rsid w:val="00145AD4"/>
    <w:rsid w:val="0015124F"/>
    <w:rsid w:val="00153CDE"/>
    <w:rsid w:val="0015539E"/>
    <w:rsid w:val="001631DD"/>
    <w:rsid w:val="00165D29"/>
    <w:rsid w:val="00166B45"/>
    <w:rsid w:val="001702FB"/>
    <w:rsid w:val="001703CD"/>
    <w:rsid w:val="001725E5"/>
    <w:rsid w:val="001729B7"/>
    <w:rsid w:val="00173357"/>
    <w:rsid w:val="0017597E"/>
    <w:rsid w:val="0017783E"/>
    <w:rsid w:val="001840C5"/>
    <w:rsid w:val="00186D7D"/>
    <w:rsid w:val="00187439"/>
    <w:rsid w:val="00190FD9"/>
    <w:rsid w:val="001916BE"/>
    <w:rsid w:val="00192F21"/>
    <w:rsid w:val="00194370"/>
    <w:rsid w:val="00197B6A"/>
    <w:rsid w:val="001A1FD9"/>
    <w:rsid w:val="001A2514"/>
    <w:rsid w:val="001A39F2"/>
    <w:rsid w:val="001B00C4"/>
    <w:rsid w:val="001B2361"/>
    <w:rsid w:val="001B37D5"/>
    <w:rsid w:val="001B62DE"/>
    <w:rsid w:val="001B7D6F"/>
    <w:rsid w:val="001C0F0B"/>
    <w:rsid w:val="001C10FD"/>
    <w:rsid w:val="001C17B3"/>
    <w:rsid w:val="001C1ED9"/>
    <w:rsid w:val="001C2E92"/>
    <w:rsid w:val="001C3607"/>
    <w:rsid w:val="001C4CF0"/>
    <w:rsid w:val="001C55DB"/>
    <w:rsid w:val="001C5DE5"/>
    <w:rsid w:val="001D3D3E"/>
    <w:rsid w:val="001D6BD9"/>
    <w:rsid w:val="001D7E21"/>
    <w:rsid w:val="001E48B6"/>
    <w:rsid w:val="001E5926"/>
    <w:rsid w:val="001E5E80"/>
    <w:rsid w:val="001E6D85"/>
    <w:rsid w:val="001E71DD"/>
    <w:rsid w:val="001F0671"/>
    <w:rsid w:val="001F18ED"/>
    <w:rsid w:val="001F1C64"/>
    <w:rsid w:val="001F39D5"/>
    <w:rsid w:val="001F5FAD"/>
    <w:rsid w:val="0020122D"/>
    <w:rsid w:val="002036DA"/>
    <w:rsid w:val="00203B6F"/>
    <w:rsid w:val="0021036A"/>
    <w:rsid w:val="00211BF4"/>
    <w:rsid w:val="00211EF0"/>
    <w:rsid w:val="00212A04"/>
    <w:rsid w:val="0021633F"/>
    <w:rsid w:val="00216786"/>
    <w:rsid w:val="0021731B"/>
    <w:rsid w:val="00222CA3"/>
    <w:rsid w:val="00222E6E"/>
    <w:rsid w:val="00223381"/>
    <w:rsid w:val="00223437"/>
    <w:rsid w:val="0022543D"/>
    <w:rsid w:val="002259E3"/>
    <w:rsid w:val="00227C78"/>
    <w:rsid w:val="00232542"/>
    <w:rsid w:val="002343D7"/>
    <w:rsid w:val="00236C40"/>
    <w:rsid w:val="00236FB8"/>
    <w:rsid w:val="002371C1"/>
    <w:rsid w:val="00243C17"/>
    <w:rsid w:val="0024420F"/>
    <w:rsid w:val="00244A96"/>
    <w:rsid w:val="00247E56"/>
    <w:rsid w:val="00250C12"/>
    <w:rsid w:val="0025323B"/>
    <w:rsid w:val="00253A10"/>
    <w:rsid w:val="0025640E"/>
    <w:rsid w:val="00256C77"/>
    <w:rsid w:val="00256DB1"/>
    <w:rsid w:val="00257872"/>
    <w:rsid w:val="00257C2E"/>
    <w:rsid w:val="00261240"/>
    <w:rsid w:val="00262381"/>
    <w:rsid w:val="00262BF6"/>
    <w:rsid w:val="002636FE"/>
    <w:rsid w:val="002647CD"/>
    <w:rsid w:val="00265D4A"/>
    <w:rsid w:val="0027469B"/>
    <w:rsid w:val="00276F46"/>
    <w:rsid w:val="002779AD"/>
    <w:rsid w:val="0028084E"/>
    <w:rsid w:val="00292D7B"/>
    <w:rsid w:val="00292F29"/>
    <w:rsid w:val="00296663"/>
    <w:rsid w:val="002A48B1"/>
    <w:rsid w:val="002A5BCB"/>
    <w:rsid w:val="002A6870"/>
    <w:rsid w:val="002A6B24"/>
    <w:rsid w:val="002B1595"/>
    <w:rsid w:val="002B573C"/>
    <w:rsid w:val="002B5E2C"/>
    <w:rsid w:val="002C0F56"/>
    <w:rsid w:val="002C19BE"/>
    <w:rsid w:val="002C4B78"/>
    <w:rsid w:val="002C4BC0"/>
    <w:rsid w:val="002C69CC"/>
    <w:rsid w:val="002C7619"/>
    <w:rsid w:val="002D13FF"/>
    <w:rsid w:val="002D638B"/>
    <w:rsid w:val="002D75E0"/>
    <w:rsid w:val="002E0B4D"/>
    <w:rsid w:val="002E2D01"/>
    <w:rsid w:val="002E3A06"/>
    <w:rsid w:val="002E4BED"/>
    <w:rsid w:val="002E78A6"/>
    <w:rsid w:val="002F582B"/>
    <w:rsid w:val="002F584E"/>
    <w:rsid w:val="002F635C"/>
    <w:rsid w:val="002F673E"/>
    <w:rsid w:val="002F7C7F"/>
    <w:rsid w:val="00300614"/>
    <w:rsid w:val="00300F30"/>
    <w:rsid w:val="00303470"/>
    <w:rsid w:val="0030480A"/>
    <w:rsid w:val="0030514D"/>
    <w:rsid w:val="00317269"/>
    <w:rsid w:val="0031731C"/>
    <w:rsid w:val="0031761C"/>
    <w:rsid w:val="00332C4C"/>
    <w:rsid w:val="00333946"/>
    <w:rsid w:val="00334CC0"/>
    <w:rsid w:val="003358CD"/>
    <w:rsid w:val="00336AA8"/>
    <w:rsid w:val="00336D23"/>
    <w:rsid w:val="00340ED0"/>
    <w:rsid w:val="00340EE8"/>
    <w:rsid w:val="003431C8"/>
    <w:rsid w:val="003529B4"/>
    <w:rsid w:val="003546C0"/>
    <w:rsid w:val="00356578"/>
    <w:rsid w:val="003579D2"/>
    <w:rsid w:val="003600A5"/>
    <w:rsid w:val="003611BA"/>
    <w:rsid w:val="0036220D"/>
    <w:rsid w:val="00362618"/>
    <w:rsid w:val="0036403F"/>
    <w:rsid w:val="003660F8"/>
    <w:rsid w:val="003676A6"/>
    <w:rsid w:val="00376497"/>
    <w:rsid w:val="003814EE"/>
    <w:rsid w:val="0038358A"/>
    <w:rsid w:val="00384A54"/>
    <w:rsid w:val="003861D2"/>
    <w:rsid w:val="003902C1"/>
    <w:rsid w:val="00390BB0"/>
    <w:rsid w:val="00392370"/>
    <w:rsid w:val="00394FEA"/>
    <w:rsid w:val="00395047"/>
    <w:rsid w:val="0039532C"/>
    <w:rsid w:val="003A17D7"/>
    <w:rsid w:val="003A45B6"/>
    <w:rsid w:val="003A4C39"/>
    <w:rsid w:val="003A76BA"/>
    <w:rsid w:val="003B0170"/>
    <w:rsid w:val="003B3293"/>
    <w:rsid w:val="003B3BC3"/>
    <w:rsid w:val="003B3EAA"/>
    <w:rsid w:val="003B5538"/>
    <w:rsid w:val="003B6591"/>
    <w:rsid w:val="003B6B18"/>
    <w:rsid w:val="003B713C"/>
    <w:rsid w:val="003C2275"/>
    <w:rsid w:val="003C29C4"/>
    <w:rsid w:val="003C6291"/>
    <w:rsid w:val="003C6DFC"/>
    <w:rsid w:val="003C73AB"/>
    <w:rsid w:val="003C79AF"/>
    <w:rsid w:val="003C7F3E"/>
    <w:rsid w:val="003D17D6"/>
    <w:rsid w:val="003D1A83"/>
    <w:rsid w:val="003D31D7"/>
    <w:rsid w:val="003D3A4D"/>
    <w:rsid w:val="003D5AC9"/>
    <w:rsid w:val="003D67DA"/>
    <w:rsid w:val="003E0A08"/>
    <w:rsid w:val="003E1432"/>
    <w:rsid w:val="003F1F5E"/>
    <w:rsid w:val="003F57DC"/>
    <w:rsid w:val="003F64CF"/>
    <w:rsid w:val="003F6DE5"/>
    <w:rsid w:val="003F7091"/>
    <w:rsid w:val="003F7633"/>
    <w:rsid w:val="00400794"/>
    <w:rsid w:val="00400893"/>
    <w:rsid w:val="00400ADA"/>
    <w:rsid w:val="00401B14"/>
    <w:rsid w:val="00401C31"/>
    <w:rsid w:val="00403D87"/>
    <w:rsid w:val="00404347"/>
    <w:rsid w:val="004068D8"/>
    <w:rsid w:val="00407B4D"/>
    <w:rsid w:val="00407C9F"/>
    <w:rsid w:val="00407EA9"/>
    <w:rsid w:val="0041028F"/>
    <w:rsid w:val="00410799"/>
    <w:rsid w:val="00414C12"/>
    <w:rsid w:val="0041503E"/>
    <w:rsid w:val="00417B32"/>
    <w:rsid w:val="00424C52"/>
    <w:rsid w:val="0043069F"/>
    <w:rsid w:val="00431CDB"/>
    <w:rsid w:val="004330D5"/>
    <w:rsid w:val="004355B2"/>
    <w:rsid w:val="00437B43"/>
    <w:rsid w:val="004400E3"/>
    <w:rsid w:val="0044183B"/>
    <w:rsid w:val="004419EE"/>
    <w:rsid w:val="00442524"/>
    <w:rsid w:val="0044316D"/>
    <w:rsid w:val="004456E1"/>
    <w:rsid w:val="0044723C"/>
    <w:rsid w:val="004527D6"/>
    <w:rsid w:val="00457296"/>
    <w:rsid w:val="004603DF"/>
    <w:rsid w:val="00462CBF"/>
    <w:rsid w:val="00463522"/>
    <w:rsid w:val="00463BB0"/>
    <w:rsid w:val="00464970"/>
    <w:rsid w:val="004652A6"/>
    <w:rsid w:val="0047236F"/>
    <w:rsid w:val="004742DB"/>
    <w:rsid w:val="0047490A"/>
    <w:rsid w:val="00474FD6"/>
    <w:rsid w:val="004755AA"/>
    <w:rsid w:val="00476DA9"/>
    <w:rsid w:val="00482553"/>
    <w:rsid w:val="00483C75"/>
    <w:rsid w:val="00486A0F"/>
    <w:rsid w:val="004877C3"/>
    <w:rsid w:val="00490F1C"/>
    <w:rsid w:val="00491554"/>
    <w:rsid w:val="004927BE"/>
    <w:rsid w:val="0049524D"/>
    <w:rsid w:val="00495E4B"/>
    <w:rsid w:val="004A1822"/>
    <w:rsid w:val="004A7C1A"/>
    <w:rsid w:val="004B0CB6"/>
    <w:rsid w:val="004B2685"/>
    <w:rsid w:val="004B6DDB"/>
    <w:rsid w:val="004C0BEE"/>
    <w:rsid w:val="004C1619"/>
    <w:rsid w:val="004C1720"/>
    <w:rsid w:val="004C17D4"/>
    <w:rsid w:val="004C2571"/>
    <w:rsid w:val="004C38BB"/>
    <w:rsid w:val="004C47A3"/>
    <w:rsid w:val="004C502B"/>
    <w:rsid w:val="004C5636"/>
    <w:rsid w:val="004C568C"/>
    <w:rsid w:val="004C739D"/>
    <w:rsid w:val="004D1502"/>
    <w:rsid w:val="004D6577"/>
    <w:rsid w:val="004D6673"/>
    <w:rsid w:val="004D690F"/>
    <w:rsid w:val="004E0E71"/>
    <w:rsid w:val="004E20E5"/>
    <w:rsid w:val="004E2FEF"/>
    <w:rsid w:val="004E5128"/>
    <w:rsid w:val="004E585C"/>
    <w:rsid w:val="004E625A"/>
    <w:rsid w:val="004E6330"/>
    <w:rsid w:val="004F2AF4"/>
    <w:rsid w:val="004F52E7"/>
    <w:rsid w:val="00500C7C"/>
    <w:rsid w:val="005109BF"/>
    <w:rsid w:val="00510EE3"/>
    <w:rsid w:val="005120B6"/>
    <w:rsid w:val="005128B2"/>
    <w:rsid w:val="00512B43"/>
    <w:rsid w:val="00514486"/>
    <w:rsid w:val="00515839"/>
    <w:rsid w:val="00517294"/>
    <w:rsid w:val="0052040E"/>
    <w:rsid w:val="00520EB2"/>
    <w:rsid w:val="00524060"/>
    <w:rsid w:val="005242C1"/>
    <w:rsid w:val="00526F01"/>
    <w:rsid w:val="0053556F"/>
    <w:rsid w:val="00535795"/>
    <w:rsid w:val="0054114A"/>
    <w:rsid w:val="005439FD"/>
    <w:rsid w:val="00544B25"/>
    <w:rsid w:val="00546440"/>
    <w:rsid w:val="00551715"/>
    <w:rsid w:val="0055289A"/>
    <w:rsid w:val="00554D22"/>
    <w:rsid w:val="00554DCC"/>
    <w:rsid w:val="00555A86"/>
    <w:rsid w:val="00562488"/>
    <w:rsid w:val="0056328E"/>
    <w:rsid w:val="0056499D"/>
    <w:rsid w:val="00567A43"/>
    <w:rsid w:val="00570DC3"/>
    <w:rsid w:val="005723AB"/>
    <w:rsid w:val="00572A25"/>
    <w:rsid w:val="00573D0E"/>
    <w:rsid w:val="00573E7D"/>
    <w:rsid w:val="00574109"/>
    <w:rsid w:val="005745D8"/>
    <w:rsid w:val="005752A4"/>
    <w:rsid w:val="005752FE"/>
    <w:rsid w:val="00575DC2"/>
    <w:rsid w:val="005770AA"/>
    <w:rsid w:val="0057721E"/>
    <w:rsid w:val="005826A9"/>
    <w:rsid w:val="00585BF8"/>
    <w:rsid w:val="005868AD"/>
    <w:rsid w:val="00586934"/>
    <w:rsid w:val="005872DA"/>
    <w:rsid w:val="005905C0"/>
    <w:rsid w:val="00590E68"/>
    <w:rsid w:val="00591C90"/>
    <w:rsid w:val="00592D4B"/>
    <w:rsid w:val="005945A5"/>
    <w:rsid w:val="0059711C"/>
    <w:rsid w:val="005A15A4"/>
    <w:rsid w:val="005A4216"/>
    <w:rsid w:val="005A4AA9"/>
    <w:rsid w:val="005A7A17"/>
    <w:rsid w:val="005B5C95"/>
    <w:rsid w:val="005B6972"/>
    <w:rsid w:val="005C059F"/>
    <w:rsid w:val="005C13B6"/>
    <w:rsid w:val="005C3435"/>
    <w:rsid w:val="005D179E"/>
    <w:rsid w:val="005D1D7E"/>
    <w:rsid w:val="005D2FD5"/>
    <w:rsid w:val="005D47D0"/>
    <w:rsid w:val="005E02F9"/>
    <w:rsid w:val="005E0F15"/>
    <w:rsid w:val="005E4608"/>
    <w:rsid w:val="005E5654"/>
    <w:rsid w:val="005E6118"/>
    <w:rsid w:val="005F1A24"/>
    <w:rsid w:val="005F1CA4"/>
    <w:rsid w:val="005F36A5"/>
    <w:rsid w:val="005F4158"/>
    <w:rsid w:val="005F4E46"/>
    <w:rsid w:val="00600837"/>
    <w:rsid w:val="00604512"/>
    <w:rsid w:val="006056B3"/>
    <w:rsid w:val="00606C75"/>
    <w:rsid w:val="00607460"/>
    <w:rsid w:val="0061716A"/>
    <w:rsid w:val="00617D83"/>
    <w:rsid w:val="00625378"/>
    <w:rsid w:val="006258F0"/>
    <w:rsid w:val="00630A87"/>
    <w:rsid w:val="006315AD"/>
    <w:rsid w:val="00635C66"/>
    <w:rsid w:val="00641650"/>
    <w:rsid w:val="00641B81"/>
    <w:rsid w:val="00646B01"/>
    <w:rsid w:val="006473F4"/>
    <w:rsid w:val="006474A3"/>
    <w:rsid w:val="0064782E"/>
    <w:rsid w:val="00655459"/>
    <w:rsid w:val="00656247"/>
    <w:rsid w:val="0065633B"/>
    <w:rsid w:val="006628B0"/>
    <w:rsid w:val="0066418D"/>
    <w:rsid w:val="00664B82"/>
    <w:rsid w:val="00670BA8"/>
    <w:rsid w:val="00674582"/>
    <w:rsid w:val="0067754D"/>
    <w:rsid w:val="00682050"/>
    <w:rsid w:val="00683615"/>
    <w:rsid w:val="0068509A"/>
    <w:rsid w:val="00690043"/>
    <w:rsid w:val="006911B5"/>
    <w:rsid w:val="00692D0D"/>
    <w:rsid w:val="00695716"/>
    <w:rsid w:val="00695DAF"/>
    <w:rsid w:val="00697DBE"/>
    <w:rsid w:val="006A11BC"/>
    <w:rsid w:val="006A15AC"/>
    <w:rsid w:val="006A15DE"/>
    <w:rsid w:val="006A2B55"/>
    <w:rsid w:val="006B41E6"/>
    <w:rsid w:val="006B4A42"/>
    <w:rsid w:val="006B4DEE"/>
    <w:rsid w:val="006C0BC6"/>
    <w:rsid w:val="006C1666"/>
    <w:rsid w:val="006C4C76"/>
    <w:rsid w:val="006C71F9"/>
    <w:rsid w:val="006D0009"/>
    <w:rsid w:val="006D007E"/>
    <w:rsid w:val="006D1C74"/>
    <w:rsid w:val="006D256B"/>
    <w:rsid w:val="006D38E9"/>
    <w:rsid w:val="006D4D98"/>
    <w:rsid w:val="006D6CF9"/>
    <w:rsid w:val="006E22EE"/>
    <w:rsid w:val="006E2D8B"/>
    <w:rsid w:val="006E3923"/>
    <w:rsid w:val="006E48E6"/>
    <w:rsid w:val="006E7E62"/>
    <w:rsid w:val="006F1B25"/>
    <w:rsid w:val="006F7119"/>
    <w:rsid w:val="00704BEF"/>
    <w:rsid w:val="0070529E"/>
    <w:rsid w:val="00705ACA"/>
    <w:rsid w:val="00707AE5"/>
    <w:rsid w:val="00711A08"/>
    <w:rsid w:val="00712C75"/>
    <w:rsid w:val="00716883"/>
    <w:rsid w:val="00722108"/>
    <w:rsid w:val="00723864"/>
    <w:rsid w:val="0073114E"/>
    <w:rsid w:val="0073136D"/>
    <w:rsid w:val="00731F8D"/>
    <w:rsid w:val="00734B77"/>
    <w:rsid w:val="00736D5A"/>
    <w:rsid w:val="007371E9"/>
    <w:rsid w:val="00742F8C"/>
    <w:rsid w:val="007462B4"/>
    <w:rsid w:val="00750C89"/>
    <w:rsid w:val="00753832"/>
    <w:rsid w:val="00755A3C"/>
    <w:rsid w:val="00757AB2"/>
    <w:rsid w:val="00761CAF"/>
    <w:rsid w:val="00761FF2"/>
    <w:rsid w:val="007622F4"/>
    <w:rsid w:val="0076362E"/>
    <w:rsid w:val="00763A95"/>
    <w:rsid w:val="00763C7A"/>
    <w:rsid w:val="00764774"/>
    <w:rsid w:val="00771167"/>
    <w:rsid w:val="00771D9F"/>
    <w:rsid w:val="00772B2C"/>
    <w:rsid w:val="007742C6"/>
    <w:rsid w:val="00775D2B"/>
    <w:rsid w:val="007764EB"/>
    <w:rsid w:val="0078016A"/>
    <w:rsid w:val="00781224"/>
    <w:rsid w:val="0078189D"/>
    <w:rsid w:val="00784096"/>
    <w:rsid w:val="0078442A"/>
    <w:rsid w:val="00785C4A"/>
    <w:rsid w:val="00790F83"/>
    <w:rsid w:val="007912EE"/>
    <w:rsid w:val="0079192D"/>
    <w:rsid w:val="00791FB0"/>
    <w:rsid w:val="00792A35"/>
    <w:rsid w:val="007939C3"/>
    <w:rsid w:val="00793C02"/>
    <w:rsid w:val="007947B9"/>
    <w:rsid w:val="007A1C39"/>
    <w:rsid w:val="007A3285"/>
    <w:rsid w:val="007A3483"/>
    <w:rsid w:val="007A4046"/>
    <w:rsid w:val="007B02D9"/>
    <w:rsid w:val="007B20EE"/>
    <w:rsid w:val="007B2EAF"/>
    <w:rsid w:val="007B5D72"/>
    <w:rsid w:val="007C1B7E"/>
    <w:rsid w:val="007C69B0"/>
    <w:rsid w:val="007D52DB"/>
    <w:rsid w:val="007E1579"/>
    <w:rsid w:val="007E2BF5"/>
    <w:rsid w:val="007E3648"/>
    <w:rsid w:val="007E4E8C"/>
    <w:rsid w:val="007E667D"/>
    <w:rsid w:val="007E678D"/>
    <w:rsid w:val="007E6D4B"/>
    <w:rsid w:val="007F0DB9"/>
    <w:rsid w:val="007F2AAC"/>
    <w:rsid w:val="007F45FE"/>
    <w:rsid w:val="007F6002"/>
    <w:rsid w:val="007F6C45"/>
    <w:rsid w:val="007F758B"/>
    <w:rsid w:val="008015BE"/>
    <w:rsid w:val="00802C17"/>
    <w:rsid w:val="00803218"/>
    <w:rsid w:val="008034CB"/>
    <w:rsid w:val="00803D8A"/>
    <w:rsid w:val="00805797"/>
    <w:rsid w:val="00810D3A"/>
    <w:rsid w:val="00815419"/>
    <w:rsid w:val="00817315"/>
    <w:rsid w:val="00817436"/>
    <w:rsid w:val="00817BA2"/>
    <w:rsid w:val="00817E49"/>
    <w:rsid w:val="008211ED"/>
    <w:rsid w:val="00821413"/>
    <w:rsid w:val="00823A0E"/>
    <w:rsid w:val="00823C44"/>
    <w:rsid w:val="00824C07"/>
    <w:rsid w:val="00825A05"/>
    <w:rsid w:val="00832814"/>
    <w:rsid w:val="00833FCA"/>
    <w:rsid w:val="0083783F"/>
    <w:rsid w:val="008378F6"/>
    <w:rsid w:val="00840DA3"/>
    <w:rsid w:val="00841A8F"/>
    <w:rsid w:val="00841BE1"/>
    <w:rsid w:val="00841D89"/>
    <w:rsid w:val="00851807"/>
    <w:rsid w:val="00854A15"/>
    <w:rsid w:val="00854B93"/>
    <w:rsid w:val="00857B9E"/>
    <w:rsid w:val="00864517"/>
    <w:rsid w:val="0086591B"/>
    <w:rsid w:val="00867079"/>
    <w:rsid w:val="00873DDF"/>
    <w:rsid w:val="00873FBB"/>
    <w:rsid w:val="00874DF6"/>
    <w:rsid w:val="00876C24"/>
    <w:rsid w:val="008800C8"/>
    <w:rsid w:val="008804B6"/>
    <w:rsid w:val="00883347"/>
    <w:rsid w:val="0088424A"/>
    <w:rsid w:val="00887F9C"/>
    <w:rsid w:val="0089025B"/>
    <w:rsid w:val="008940A1"/>
    <w:rsid w:val="00895452"/>
    <w:rsid w:val="0089691B"/>
    <w:rsid w:val="008A0B07"/>
    <w:rsid w:val="008A11B6"/>
    <w:rsid w:val="008A1262"/>
    <w:rsid w:val="008A2E02"/>
    <w:rsid w:val="008B2213"/>
    <w:rsid w:val="008B44D3"/>
    <w:rsid w:val="008B4FA1"/>
    <w:rsid w:val="008B58F3"/>
    <w:rsid w:val="008B6ADC"/>
    <w:rsid w:val="008C2A70"/>
    <w:rsid w:val="008C3FBB"/>
    <w:rsid w:val="008D2A2A"/>
    <w:rsid w:val="008D4BBF"/>
    <w:rsid w:val="008D6D72"/>
    <w:rsid w:val="008D7F31"/>
    <w:rsid w:val="008E1891"/>
    <w:rsid w:val="008E4D99"/>
    <w:rsid w:val="008F360D"/>
    <w:rsid w:val="008F4367"/>
    <w:rsid w:val="008F4840"/>
    <w:rsid w:val="008F6C78"/>
    <w:rsid w:val="00901303"/>
    <w:rsid w:val="00901AC6"/>
    <w:rsid w:val="00903347"/>
    <w:rsid w:val="00903410"/>
    <w:rsid w:val="00906264"/>
    <w:rsid w:val="00910D77"/>
    <w:rsid w:val="00913E45"/>
    <w:rsid w:val="0092004F"/>
    <w:rsid w:val="00923045"/>
    <w:rsid w:val="00924525"/>
    <w:rsid w:val="00932386"/>
    <w:rsid w:val="00932D6A"/>
    <w:rsid w:val="00935F85"/>
    <w:rsid w:val="00937323"/>
    <w:rsid w:val="0093754D"/>
    <w:rsid w:val="00937682"/>
    <w:rsid w:val="009417FD"/>
    <w:rsid w:val="00943D3F"/>
    <w:rsid w:val="00943F0C"/>
    <w:rsid w:val="0095017C"/>
    <w:rsid w:val="00950BB6"/>
    <w:rsid w:val="00951205"/>
    <w:rsid w:val="00951351"/>
    <w:rsid w:val="00952B9F"/>
    <w:rsid w:val="00955267"/>
    <w:rsid w:val="009570EC"/>
    <w:rsid w:val="00960D89"/>
    <w:rsid w:val="009618E2"/>
    <w:rsid w:val="00961FA5"/>
    <w:rsid w:val="009623BF"/>
    <w:rsid w:val="00962D3D"/>
    <w:rsid w:val="009636CE"/>
    <w:rsid w:val="00963DB8"/>
    <w:rsid w:val="00964CF3"/>
    <w:rsid w:val="009651E2"/>
    <w:rsid w:val="00966D6D"/>
    <w:rsid w:val="009671C8"/>
    <w:rsid w:val="00972624"/>
    <w:rsid w:val="00974B4A"/>
    <w:rsid w:val="009759A0"/>
    <w:rsid w:val="00975D17"/>
    <w:rsid w:val="0098012A"/>
    <w:rsid w:val="0098059D"/>
    <w:rsid w:val="00980711"/>
    <w:rsid w:val="009812A2"/>
    <w:rsid w:val="0098241C"/>
    <w:rsid w:val="0098345B"/>
    <w:rsid w:val="00983495"/>
    <w:rsid w:val="0098491E"/>
    <w:rsid w:val="0099066B"/>
    <w:rsid w:val="0099445E"/>
    <w:rsid w:val="00995FED"/>
    <w:rsid w:val="00996DB1"/>
    <w:rsid w:val="009A0C4C"/>
    <w:rsid w:val="009A21AD"/>
    <w:rsid w:val="009A6A8C"/>
    <w:rsid w:val="009B05EF"/>
    <w:rsid w:val="009B0DDF"/>
    <w:rsid w:val="009B3E4E"/>
    <w:rsid w:val="009B66A7"/>
    <w:rsid w:val="009C2416"/>
    <w:rsid w:val="009C7D92"/>
    <w:rsid w:val="009D3D59"/>
    <w:rsid w:val="009E2ED4"/>
    <w:rsid w:val="009E3611"/>
    <w:rsid w:val="009E6F0A"/>
    <w:rsid w:val="009F1CA2"/>
    <w:rsid w:val="009F31F5"/>
    <w:rsid w:val="009F3BB1"/>
    <w:rsid w:val="009F3DBA"/>
    <w:rsid w:val="009F5B51"/>
    <w:rsid w:val="009F70CD"/>
    <w:rsid w:val="009F78C3"/>
    <w:rsid w:val="00A00FA8"/>
    <w:rsid w:val="00A01D00"/>
    <w:rsid w:val="00A03F10"/>
    <w:rsid w:val="00A07EAC"/>
    <w:rsid w:val="00A118BF"/>
    <w:rsid w:val="00A141D8"/>
    <w:rsid w:val="00A15B22"/>
    <w:rsid w:val="00A16A8E"/>
    <w:rsid w:val="00A22139"/>
    <w:rsid w:val="00A22D84"/>
    <w:rsid w:val="00A235C5"/>
    <w:rsid w:val="00A23B27"/>
    <w:rsid w:val="00A24E82"/>
    <w:rsid w:val="00A2502B"/>
    <w:rsid w:val="00A27B0E"/>
    <w:rsid w:val="00A3236E"/>
    <w:rsid w:val="00A331AB"/>
    <w:rsid w:val="00A367DB"/>
    <w:rsid w:val="00A36F6B"/>
    <w:rsid w:val="00A37E9C"/>
    <w:rsid w:val="00A426DC"/>
    <w:rsid w:val="00A445E3"/>
    <w:rsid w:val="00A44774"/>
    <w:rsid w:val="00A44D76"/>
    <w:rsid w:val="00A452E3"/>
    <w:rsid w:val="00A55936"/>
    <w:rsid w:val="00A55DC9"/>
    <w:rsid w:val="00A62CDB"/>
    <w:rsid w:val="00A668F0"/>
    <w:rsid w:val="00A6749A"/>
    <w:rsid w:val="00A67F7B"/>
    <w:rsid w:val="00A72237"/>
    <w:rsid w:val="00A736F7"/>
    <w:rsid w:val="00A7378F"/>
    <w:rsid w:val="00A73CCE"/>
    <w:rsid w:val="00A81679"/>
    <w:rsid w:val="00A8402F"/>
    <w:rsid w:val="00A86BBB"/>
    <w:rsid w:val="00A86E87"/>
    <w:rsid w:val="00A909E2"/>
    <w:rsid w:val="00A92565"/>
    <w:rsid w:val="00A927CA"/>
    <w:rsid w:val="00A92DBD"/>
    <w:rsid w:val="00A93AEF"/>
    <w:rsid w:val="00A94874"/>
    <w:rsid w:val="00A95AC8"/>
    <w:rsid w:val="00AA07CF"/>
    <w:rsid w:val="00AA1471"/>
    <w:rsid w:val="00AA19C7"/>
    <w:rsid w:val="00AA3CAC"/>
    <w:rsid w:val="00AA4315"/>
    <w:rsid w:val="00AA6AE0"/>
    <w:rsid w:val="00AA77C4"/>
    <w:rsid w:val="00AB220E"/>
    <w:rsid w:val="00AB4A05"/>
    <w:rsid w:val="00AB59CA"/>
    <w:rsid w:val="00AB6097"/>
    <w:rsid w:val="00AB7024"/>
    <w:rsid w:val="00AB76D0"/>
    <w:rsid w:val="00AC2362"/>
    <w:rsid w:val="00AC2918"/>
    <w:rsid w:val="00AC3D9A"/>
    <w:rsid w:val="00AC40D6"/>
    <w:rsid w:val="00AC4C98"/>
    <w:rsid w:val="00AC558C"/>
    <w:rsid w:val="00AD1135"/>
    <w:rsid w:val="00AD1E3E"/>
    <w:rsid w:val="00AD57D9"/>
    <w:rsid w:val="00AD633F"/>
    <w:rsid w:val="00AD643E"/>
    <w:rsid w:val="00AD762C"/>
    <w:rsid w:val="00AD79B1"/>
    <w:rsid w:val="00AF18AE"/>
    <w:rsid w:val="00AF59A6"/>
    <w:rsid w:val="00AF7617"/>
    <w:rsid w:val="00AF7A70"/>
    <w:rsid w:val="00B005B7"/>
    <w:rsid w:val="00B0125C"/>
    <w:rsid w:val="00B01564"/>
    <w:rsid w:val="00B038A1"/>
    <w:rsid w:val="00B05306"/>
    <w:rsid w:val="00B06886"/>
    <w:rsid w:val="00B06D08"/>
    <w:rsid w:val="00B11E14"/>
    <w:rsid w:val="00B12DDB"/>
    <w:rsid w:val="00B13EFD"/>
    <w:rsid w:val="00B15BCB"/>
    <w:rsid w:val="00B17C72"/>
    <w:rsid w:val="00B21FF4"/>
    <w:rsid w:val="00B27648"/>
    <w:rsid w:val="00B27B57"/>
    <w:rsid w:val="00B27BF5"/>
    <w:rsid w:val="00B27EF5"/>
    <w:rsid w:val="00B32055"/>
    <w:rsid w:val="00B33F47"/>
    <w:rsid w:val="00B35665"/>
    <w:rsid w:val="00B36C01"/>
    <w:rsid w:val="00B378C8"/>
    <w:rsid w:val="00B4151B"/>
    <w:rsid w:val="00B43283"/>
    <w:rsid w:val="00B47E12"/>
    <w:rsid w:val="00B5154F"/>
    <w:rsid w:val="00B53504"/>
    <w:rsid w:val="00B55CAA"/>
    <w:rsid w:val="00B566C1"/>
    <w:rsid w:val="00B60198"/>
    <w:rsid w:val="00B607E7"/>
    <w:rsid w:val="00B6151E"/>
    <w:rsid w:val="00B6184B"/>
    <w:rsid w:val="00B63D06"/>
    <w:rsid w:val="00B652C4"/>
    <w:rsid w:val="00B65DFC"/>
    <w:rsid w:val="00B6670B"/>
    <w:rsid w:val="00B669CC"/>
    <w:rsid w:val="00B66B5F"/>
    <w:rsid w:val="00B70289"/>
    <w:rsid w:val="00B727B8"/>
    <w:rsid w:val="00B731B7"/>
    <w:rsid w:val="00B734C7"/>
    <w:rsid w:val="00B7481C"/>
    <w:rsid w:val="00B75788"/>
    <w:rsid w:val="00B75E33"/>
    <w:rsid w:val="00B81A2C"/>
    <w:rsid w:val="00B8600A"/>
    <w:rsid w:val="00B86E8B"/>
    <w:rsid w:val="00B91811"/>
    <w:rsid w:val="00B925FC"/>
    <w:rsid w:val="00B94207"/>
    <w:rsid w:val="00B95EFC"/>
    <w:rsid w:val="00B97AB1"/>
    <w:rsid w:val="00B97DF8"/>
    <w:rsid w:val="00BA2915"/>
    <w:rsid w:val="00BA46A3"/>
    <w:rsid w:val="00BA4BCB"/>
    <w:rsid w:val="00BB03F2"/>
    <w:rsid w:val="00BB06EA"/>
    <w:rsid w:val="00BB0BE3"/>
    <w:rsid w:val="00BB169F"/>
    <w:rsid w:val="00BB257E"/>
    <w:rsid w:val="00BB319D"/>
    <w:rsid w:val="00BB468D"/>
    <w:rsid w:val="00BB4A6B"/>
    <w:rsid w:val="00BB5E4C"/>
    <w:rsid w:val="00BC112C"/>
    <w:rsid w:val="00BC1331"/>
    <w:rsid w:val="00BC1405"/>
    <w:rsid w:val="00BC5EF2"/>
    <w:rsid w:val="00BD29DA"/>
    <w:rsid w:val="00BD33BE"/>
    <w:rsid w:val="00BD6A6C"/>
    <w:rsid w:val="00BD7112"/>
    <w:rsid w:val="00BE02C1"/>
    <w:rsid w:val="00BE2AF1"/>
    <w:rsid w:val="00BE4116"/>
    <w:rsid w:val="00BE4ABD"/>
    <w:rsid w:val="00BE6662"/>
    <w:rsid w:val="00BF49FC"/>
    <w:rsid w:val="00BF4B09"/>
    <w:rsid w:val="00BF6C62"/>
    <w:rsid w:val="00C05861"/>
    <w:rsid w:val="00C10FA6"/>
    <w:rsid w:val="00C1132F"/>
    <w:rsid w:val="00C11587"/>
    <w:rsid w:val="00C119FE"/>
    <w:rsid w:val="00C13993"/>
    <w:rsid w:val="00C1478A"/>
    <w:rsid w:val="00C14CF5"/>
    <w:rsid w:val="00C16E7F"/>
    <w:rsid w:val="00C21E72"/>
    <w:rsid w:val="00C21F98"/>
    <w:rsid w:val="00C233B3"/>
    <w:rsid w:val="00C23DB6"/>
    <w:rsid w:val="00C2545F"/>
    <w:rsid w:val="00C2782D"/>
    <w:rsid w:val="00C27957"/>
    <w:rsid w:val="00C30511"/>
    <w:rsid w:val="00C31196"/>
    <w:rsid w:val="00C3244B"/>
    <w:rsid w:val="00C364CF"/>
    <w:rsid w:val="00C36E53"/>
    <w:rsid w:val="00C4073F"/>
    <w:rsid w:val="00C4501A"/>
    <w:rsid w:val="00C46FB4"/>
    <w:rsid w:val="00C540D9"/>
    <w:rsid w:val="00C55F79"/>
    <w:rsid w:val="00C5668F"/>
    <w:rsid w:val="00C616F6"/>
    <w:rsid w:val="00C61A65"/>
    <w:rsid w:val="00C6546A"/>
    <w:rsid w:val="00C67ECD"/>
    <w:rsid w:val="00C73683"/>
    <w:rsid w:val="00C75DE0"/>
    <w:rsid w:val="00C7601C"/>
    <w:rsid w:val="00C764A2"/>
    <w:rsid w:val="00C7676E"/>
    <w:rsid w:val="00C767E6"/>
    <w:rsid w:val="00C76D61"/>
    <w:rsid w:val="00C82969"/>
    <w:rsid w:val="00C82C4E"/>
    <w:rsid w:val="00C83E15"/>
    <w:rsid w:val="00C87DC8"/>
    <w:rsid w:val="00C90BA5"/>
    <w:rsid w:val="00C939DA"/>
    <w:rsid w:val="00C94D3E"/>
    <w:rsid w:val="00C96AF5"/>
    <w:rsid w:val="00C97433"/>
    <w:rsid w:val="00C97BE7"/>
    <w:rsid w:val="00CA1192"/>
    <w:rsid w:val="00CA6F9B"/>
    <w:rsid w:val="00CA7B07"/>
    <w:rsid w:val="00CB0B17"/>
    <w:rsid w:val="00CB3E3F"/>
    <w:rsid w:val="00CB489E"/>
    <w:rsid w:val="00CB546D"/>
    <w:rsid w:val="00CB6720"/>
    <w:rsid w:val="00CB673D"/>
    <w:rsid w:val="00CB6D0D"/>
    <w:rsid w:val="00CB6EDA"/>
    <w:rsid w:val="00CC0CDE"/>
    <w:rsid w:val="00CC1A6A"/>
    <w:rsid w:val="00CC4AA0"/>
    <w:rsid w:val="00CC7586"/>
    <w:rsid w:val="00CC76A3"/>
    <w:rsid w:val="00CD052F"/>
    <w:rsid w:val="00CD10E7"/>
    <w:rsid w:val="00CD561A"/>
    <w:rsid w:val="00CE055D"/>
    <w:rsid w:val="00CE17FB"/>
    <w:rsid w:val="00CE1FA4"/>
    <w:rsid w:val="00CE578E"/>
    <w:rsid w:val="00CE62AC"/>
    <w:rsid w:val="00CF11A0"/>
    <w:rsid w:val="00CF2373"/>
    <w:rsid w:val="00CF2F66"/>
    <w:rsid w:val="00CF333D"/>
    <w:rsid w:val="00CF4ED6"/>
    <w:rsid w:val="00CF52F9"/>
    <w:rsid w:val="00CF53D7"/>
    <w:rsid w:val="00CF67FC"/>
    <w:rsid w:val="00CF7392"/>
    <w:rsid w:val="00CF7F45"/>
    <w:rsid w:val="00D016D6"/>
    <w:rsid w:val="00D0232B"/>
    <w:rsid w:val="00D03828"/>
    <w:rsid w:val="00D05409"/>
    <w:rsid w:val="00D06FB0"/>
    <w:rsid w:val="00D10B03"/>
    <w:rsid w:val="00D11B1A"/>
    <w:rsid w:val="00D11E43"/>
    <w:rsid w:val="00D12D5C"/>
    <w:rsid w:val="00D16542"/>
    <w:rsid w:val="00D20EB5"/>
    <w:rsid w:val="00D21BEF"/>
    <w:rsid w:val="00D265A1"/>
    <w:rsid w:val="00D273FC"/>
    <w:rsid w:val="00D277F7"/>
    <w:rsid w:val="00D327D9"/>
    <w:rsid w:val="00D3462E"/>
    <w:rsid w:val="00D37FF5"/>
    <w:rsid w:val="00D40427"/>
    <w:rsid w:val="00D40B9F"/>
    <w:rsid w:val="00D43C77"/>
    <w:rsid w:val="00D47CB7"/>
    <w:rsid w:val="00D50267"/>
    <w:rsid w:val="00D509DF"/>
    <w:rsid w:val="00D50DCA"/>
    <w:rsid w:val="00D520D8"/>
    <w:rsid w:val="00D530B2"/>
    <w:rsid w:val="00D5380D"/>
    <w:rsid w:val="00D54445"/>
    <w:rsid w:val="00D563FC"/>
    <w:rsid w:val="00D5658A"/>
    <w:rsid w:val="00D6388D"/>
    <w:rsid w:val="00D65AA9"/>
    <w:rsid w:val="00D66E75"/>
    <w:rsid w:val="00D67B09"/>
    <w:rsid w:val="00D703A0"/>
    <w:rsid w:val="00D73504"/>
    <w:rsid w:val="00D75537"/>
    <w:rsid w:val="00D77410"/>
    <w:rsid w:val="00D77B89"/>
    <w:rsid w:val="00D830F7"/>
    <w:rsid w:val="00D83F7F"/>
    <w:rsid w:val="00D91231"/>
    <w:rsid w:val="00D941AA"/>
    <w:rsid w:val="00D949D5"/>
    <w:rsid w:val="00D94D6A"/>
    <w:rsid w:val="00DA0BA7"/>
    <w:rsid w:val="00DA4A5A"/>
    <w:rsid w:val="00DA53C4"/>
    <w:rsid w:val="00DA6302"/>
    <w:rsid w:val="00DA7375"/>
    <w:rsid w:val="00DB52C0"/>
    <w:rsid w:val="00DB6F7E"/>
    <w:rsid w:val="00DC1E01"/>
    <w:rsid w:val="00DC1F5E"/>
    <w:rsid w:val="00DC401F"/>
    <w:rsid w:val="00DC6002"/>
    <w:rsid w:val="00DC638F"/>
    <w:rsid w:val="00DC7787"/>
    <w:rsid w:val="00DC7DED"/>
    <w:rsid w:val="00DC7EA7"/>
    <w:rsid w:val="00DC7F24"/>
    <w:rsid w:val="00DD1928"/>
    <w:rsid w:val="00DD740B"/>
    <w:rsid w:val="00DD7BF3"/>
    <w:rsid w:val="00DE13ED"/>
    <w:rsid w:val="00DE28DD"/>
    <w:rsid w:val="00DE294A"/>
    <w:rsid w:val="00DF0A45"/>
    <w:rsid w:val="00DF287B"/>
    <w:rsid w:val="00DF36DB"/>
    <w:rsid w:val="00DF3ED5"/>
    <w:rsid w:val="00DF4EB4"/>
    <w:rsid w:val="00DF5A0A"/>
    <w:rsid w:val="00E00A84"/>
    <w:rsid w:val="00E01CAA"/>
    <w:rsid w:val="00E06573"/>
    <w:rsid w:val="00E06617"/>
    <w:rsid w:val="00E11762"/>
    <w:rsid w:val="00E14EBD"/>
    <w:rsid w:val="00E162DD"/>
    <w:rsid w:val="00E20F3C"/>
    <w:rsid w:val="00E21EBB"/>
    <w:rsid w:val="00E22BC7"/>
    <w:rsid w:val="00E2326B"/>
    <w:rsid w:val="00E2412C"/>
    <w:rsid w:val="00E26089"/>
    <w:rsid w:val="00E26C50"/>
    <w:rsid w:val="00E27D9B"/>
    <w:rsid w:val="00E32FF0"/>
    <w:rsid w:val="00E353B0"/>
    <w:rsid w:val="00E36546"/>
    <w:rsid w:val="00E47BAF"/>
    <w:rsid w:val="00E47C5C"/>
    <w:rsid w:val="00E47FA8"/>
    <w:rsid w:val="00E50A48"/>
    <w:rsid w:val="00E51841"/>
    <w:rsid w:val="00E54568"/>
    <w:rsid w:val="00E555AA"/>
    <w:rsid w:val="00E60A66"/>
    <w:rsid w:val="00E62C03"/>
    <w:rsid w:val="00E66B83"/>
    <w:rsid w:val="00E776D2"/>
    <w:rsid w:val="00E823ED"/>
    <w:rsid w:val="00E90A4C"/>
    <w:rsid w:val="00E91A95"/>
    <w:rsid w:val="00E955E2"/>
    <w:rsid w:val="00EA0AA0"/>
    <w:rsid w:val="00EA196D"/>
    <w:rsid w:val="00EA2655"/>
    <w:rsid w:val="00EA5A21"/>
    <w:rsid w:val="00EA6691"/>
    <w:rsid w:val="00EB1442"/>
    <w:rsid w:val="00EB40D2"/>
    <w:rsid w:val="00EB52EF"/>
    <w:rsid w:val="00EB5800"/>
    <w:rsid w:val="00EB675C"/>
    <w:rsid w:val="00EC0BDB"/>
    <w:rsid w:val="00EC36D3"/>
    <w:rsid w:val="00EC3B22"/>
    <w:rsid w:val="00EC42D0"/>
    <w:rsid w:val="00EC5CB8"/>
    <w:rsid w:val="00EC760A"/>
    <w:rsid w:val="00ED1093"/>
    <w:rsid w:val="00ED18B0"/>
    <w:rsid w:val="00ED3911"/>
    <w:rsid w:val="00ED3F40"/>
    <w:rsid w:val="00ED41D0"/>
    <w:rsid w:val="00ED47F6"/>
    <w:rsid w:val="00ED58C0"/>
    <w:rsid w:val="00EE02FF"/>
    <w:rsid w:val="00EE1139"/>
    <w:rsid w:val="00EE2F05"/>
    <w:rsid w:val="00EF24A7"/>
    <w:rsid w:val="00EF259E"/>
    <w:rsid w:val="00EF3CF9"/>
    <w:rsid w:val="00F02978"/>
    <w:rsid w:val="00F06612"/>
    <w:rsid w:val="00F111B5"/>
    <w:rsid w:val="00F11540"/>
    <w:rsid w:val="00F16FEA"/>
    <w:rsid w:val="00F1736C"/>
    <w:rsid w:val="00F17D88"/>
    <w:rsid w:val="00F30211"/>
    <w:rsid w:val="00F342EA"/>
    <w:rsid w:val="00F35FFF"/>
    <w:rsid w:val="00F418BD"/>
    <w:rsid w:val="00F4215D"/>
    <w:rsid w:val="00F4630D"/>
    <w:rsid w:val="00F463F7"/>
    <w:rsid w:val="00F473B6"/>
    <w:rsid w:val="00F506C5"/>
    <w:rsid w:val="00F5208B"/>
    <w:rsid w:val="00F52E87"/>
    <w:rsid w:val="00F56830"/>
    <w:rsid w:val="00F61645"/>
    <w:rsid w:val="00F6167A"/>
    <w:rsid w:val="00F6384D"/>
    <w:rsid w:val="00F6412E"/>
    <w:rsid w:val="00F64C16"/>
    <w:rsid w:val="00F665C5"/>
    <w:rsid w:val="00F66666"/>
    <w:rsid w:val="00F66BB9"/>
    <w:rsid w:val="00F716F5"/>
    <w:rsid w:val="00F71938"/>
    <w:rsid w:val="00F732C8"/>
    <w:rsid w:val="00F739E7"/>
    <w:rsid w:val="00F753A7"/>
    <w:rsid w:val="00F81DDB"/>
    <w:rsid w:val="00F828B0"/>
    <w:rsid w:val="00F85AE3"/>
    <w:rsid w:val="00F90B9F"/>
    <w:rsid w:val="00F93A3C"/>
    <w:rsid w:val="00F93BD5"/>
    <w:rsid w:val="00F93D11"/>
    <w:rsid w:val="00FA13C6"/>
    <w:rsid w:val="00FA4849"/>
    <w:rsid w:val="00FA493D"/>
    <w:rsid w:val="00FA55A0"/>
    <w:rsid w:val="00FA59BA"/>
    <w:rsid w:val="00FA7BC6"/>
    <w:rsid w:val="00FB19FD"/>
    <w:rsid w:val="00FB7366"/>
    <w:rsid w:val="00FC1193"/>
    <w:rsid w:val="00FC4E7F"/>
    <w:rsid w:val="00FC6BFF"/>
    <w:rsid w:val="00FC78FC"/>
    <w:rsid w:val="00FD0602"/>
    <w:rsid w:val="00FD0E2B"/>
    <w:rsid w:val="00FD15C1"/>
    <w:rsid w:val="00FD23AB"/>
    <w:rsid w:val="00FD2539"/>
    <w:rsid w:val="00FD3F51"/>
    <w:rsid w:val="00FE0D73"/>
    <w:rsid w:val="00FE1AB2"/>
    <w:rsid w:val="00FE4923"/>
    <w:rsid w:val="00FE65BB"/>
    <w:rsid w:val="00FE6704"/>
    <w:rsid w:val="00FE74DC"/>
    <w:rsid w:val="00FF39D5"/>
    <w:rsid w:val="00FF48C1"/>
    <w:rsid w:val="00FF4C74"/>
    <w:rsid w:val="00FF6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46905A3C"/>
  <w14:defaultImageDpi w14:val="0"/>
  <w15:docId w15:val="{05EA8D05-8F00-4AED-9E70-E150F6DE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37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autoRedefine/>
    <w:rsid w:val="000855E3"/>
    <w:rPr>
      <w:rFonts w:ascii="Century Gothic" w:hAnsi="Century Gothic"/>
      <w:b/>
      <w:sz w:val="18"/>
      <w:szCs w:val="18"/>
    </w:rPr>
  </w:style>
  <w:style w:type="paragraph" w:styleId="Header">
    <w:name w:val="header"/>
    <w:basedOn w:val="Normal"/>
    <w:link w:val="HeaderChar"/>
    <w:uiPriority w:val="99"/>
    <w:rsid w:val="00FD23AB"/>
    <w:pPr>
      <w:tabs>
        <w:tab w:val="center" w:pos="4320"/>
        <w:tab w:val="right" w:pos="8640"/>
      </w:tabs>
    </w:pPr>
  </w:style>
  <w:style w:type="character" w:customStyle="1" w:styleId="HeaderChar">
    <w:name w:val="Header Char"/>
    <w:link w:val="Header"/>
    <w:uiPriority w:val="99"/>
    <w:semiHidden/>
    <w:rsid w:val="00C50012"/>
    <w:rPr>
      <w:sz w:val="24"/>
      <w:szCs w:val="24"/>
      <w:lang w:val="en-US" w:eastAsia="en-US"/>
    </w:rPr>
  </w:style>
  <w:style w:type="paragraph" w:styleId="Footer">
    <w:name w:val="footer"/>
    <w:basedOn w:val="Normal"/>
    <w:link w:val="FooterChar"/>
    <w:uiPriority w:val="99"/>
    <w:rsid w:val="00FD23AB"/>
    <w:pPr>
      <w:tabs>
        <w:tab w:val="center" w:pos="4320"/>
        <w:tab w:val="right" w:pos="8640"/>
      </w:tabs>
    </w:pPr>
  </w:style>
  <w:style w:type="character" w:customStyle="1" w:styleId="FooterChar">
    <w:name w:val="Footer Char"/>
    <w:link w:val="Footer"/>
    <w:uiPriority w:val="99"/>
    <w:semiHidden/>
    <w:rsid w:val="00C50012"/>
    <w:rPr>
      <w:sz w:val="24"/>
      <w:szCs w:val="24"/>
      <w:lang w:val="en-US" w:eastAsia="en-US"/>
    </w:rPr>
  </w:style>
  <w:style w:type="paragraph" w:customStyle="1" w:styleId="Profile">
    <w:name w:val="Profile"/>
    <w:basedOn w:val="Normal"/>
    <w:rsid w:val="00071FFB"/>
    <w:rPr>
      <w:rFonts w:ascii="Arial" w:hAnsi="Arial"/>
      <w:b/>
      <w:color w:val="FFFFFF"/>
      <w:spacing w:val="40"/>
      <w:position w:val="4"/>
      <w:sz w:val="20"/>
      <w:szCs w:val="20"/>
    </w:rPr>
  </w:style>
  <w:style w:type="paragraph" w:customStyle="1" w:styleId="E-mail">
    <w:name w:val="E-mail"/>
    <w:basedOn w:val="Normal"/>
    <w:rsid w:val="00071FFB"/>
    <w:pPr>
      <w:jc w:val="right"/>
    </w:pPr>
    <w:rPr>
      <w:rFonts w:ascii="Arial" w:hAnsi="Arial"/>
      <w:color w:val="000080"/>
      <w:spacing w:val="20"/>
      <w:sz w:val="16"/>
      <w:szCs w:val="20"/>
    </w:rPr>
  </w:style>
  <w:style w:type="character" w:styleId="Hyperlink">
    <w:name w:val="Hyperlink"/>
    <w:uiPriority w:val="99"/>
    <w:rsid w:val="00071FFB"/>
    <w:rPr>
      <w:rFonts w:ascii="Century Gothic" w:hAnsi="Century Gothic"/>
      <w:b/>
      <w:color w:val="0000FF"/>
      <w:sz w:val="18"/>
      <w:u w:val="single"/>
      <w:lang w:val="en-US" w:eastAsia="en-US"/>
    </w:rPr>
  </w:style>
  <w:style w:type="character" w:styleId="PageNumber">
    <w:name w:val="page number"/>
    <w:uiPriority w:val="99"/>
    <w:rsid w:val="00EC42D0"/>
    <w:rPr>
      <w:rFonts w:ascii="Century Gothic" w:hAnsi="Century Gothic" w:cs="Times New Roman"/>
      <w:b/>
      <w:sz w:val="18"/>
      <w:szCs w:val="18"/>
      <w:lang w:val="en-US" w:eastAsia="en-US" w:bidi="ar-SA"/>
    </w:rPr>
  </w:style>
  <w:style w:type="paragraph" w:styleId="BodyText">
    <w:name w:val="Body Text"/>
    <w:basedOn w:val="Normal"/>
    <w:link w:val="BodyTextChar"/>
    <w:uiPriority w:val="99"/>
    <w:rsid w:val="00FA55A0"/>
    <w:pPr>
      <w:tabs>
        <w:tab w:val="left" w:pos="675"/>
        <w:tab w:val="left" w:pos="3375"/>
        <w:tab w:val="left" w:pos="6120"/>
        <w:tab w:val="left" w:pos="8370"/>
      </w:tabs>
      <w:autoSpaceDE w:val="0"/>
      <w:autoSpaceDN w:val="0"/>
      <w:adjustRightInd w:val="0"/>
    </w:pPr>
    <w:rPr>
      <w:sz w:val="20"/>
    </w:rPr>
  </w:style>
  <w:style w:type="character" w:customStyle="1" w:styleId="BodyTextChar">
    <w:name w:val="Body Text Char"/>
    <w:link w:val="BodyText"/>
    <w:uiPriority w:val="99"/>
    <w:semiHidden/>
    <w:rsid w:val="00C50012"/>
    <w:rPr>
      <w:sz w:val="24"/>
      <w:szCs w:val="24"/>
      <w:lang w:val="en-US" w:eastAsia="en-US"/>
    </w:rPr>
  </w:style>
  <w:style w:type="paragraph" w:customStyle="1" w:styleId="Standard">
    <w:name w:val="Standard"/>
    <w:rsid w:val="00B65DFC"/>
    <w:pPr>
      <w:suppressAutoHyphens/>
      <w:spacing w:after="200" w:line="276" w:lineRule="auto"/>
      <w:textAlignment w:val="baseline"/>
    </w:pPr>
    <w:rPr>
      <w:rFonts w:ascii="Calibri" w:hAnsi="Calibri" w:cs="Calibri"/>
      <w:kern w:val="1"/>
      <w:sz w:val="22"/>
      <w:szCs w:val="22"/>
      <w:lang w:val="en-US" w:eastAsia="ar-SA"/>
    </w:rPr>
  </w:style>
  <w:style w:type="character" w:styleId="FollowedHyperlink">
    <w:name w:val="FollowedHyperlink"/>
    <w:uiPriority w:val="99"/>
    <w:rsid w:val="00A92DBD"/>
    <w:rPr>
      <w:rFonts w:ascii="Century Gothic" w:hAnsi="Century Gothic"/>
      <w:b/>
      <w:color w:val="954F72"/>
      <w:sz w:val="18"/>
      <w:u w:val="single"/>
      <w:lang w:val="en-US" w:eastAsia="en-US"/>
    </w:rPr>
  </w:style>
  <w:style w:type="paragraph" w:styleId="BalloonText">
    <w:name w:val="Balloon Text"/>
    <w:basedOn w:val="Normal"/>
    <w:link w:val="BalloonTextChar"/>
    <w:uiPriority w:val="99"/>
    <w:rsid w:val="00DA6302"/>
    <w:rPr>
      <w:rFonts w:ascii="Segoe UI" w:hAnsi="Segoe UI" w:cs="Segoe UI"/>
      <w:sz w:val="18"/>
      <w:szCs w:val="18"/>
    </w:rPr>
  </w:style>
  <w:style w:type="character" w:customStyle="1" w:styleId="BalloonTextChar">
    <w:name w:val="Balloon Text Char"/>
    <w:link w:val="BalloonText"/>
    <w:uiPriority w:val="99"/>
    <w:locked/>
    <w:rsid w:val="00DA6302"/>
    <w:rPr>
      <w:rFonts w:ascii="Segoe UI" w:hAnsi="Segoe UI"/>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kranti.yemp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FBF8FD-B5FF-4442-85DF-67C1088C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kranti</dc:creator>
  <cp:keywords/>
  <dc:description>NOT-APPL -</dc:description>
  <cp:lastModifiedBy>Laasya Fashionz</cp:lastModifiedBy>
  <cp:revision>2</cp:revision>
  <cp:lastPrinted>2016-05-03T15:10:00Z</cp:lastPrinted>
  <dcterms:created xsi:type="dcterms:W3CDTF">2022-10-07T10:17:00Z</dcterms:created>
  <dcterms:modified xsi:type="dcterms:W3CDTF">2022-10-07T10:17:00Z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