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5FA5B" w14:textId="057D24DF" w:rsidR="00900678" w:rsidRDefault="00A13DD7">
      <w:r>
        <w:t>Morgan LESKERPIT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82223600</w:t>
      </w:r>
    </w:p>
    <w:p w14:paraId="2CFC28D3" w14:textId="0A1B7883" w:rsidR="006A451C" w:rsidRDefault="006A451C" w:rsidP="006A451C">
      <w:pPr>
        <w:pStyle w:val="Titre"/>
      </w:pPr>
      <w:proofErr w:type="spellStart"/>
      <w:r>
        <w:t>NonLinearDynamics</w:t>
      </w:r>
      <w:proofErr w:type="spellEnd"/>
    </w:p>
    <w:p w14:paraId="5AEAEB7E" w14:textId="534C85AE" w:rsidR="006A451C" w:rsidRDefault="006A451C" w:rsidP="006A451C">
      <w:r>
        <w:t xml:space="preserve">Final </w:t>
      </w:r>
      <w:proofErr w:type="spellStart"/>
      <w:r>
        <w:t>Assignment</w:t>
      </w:r>
      <w:proofErr w:type="spellEnd"/>
    </w:p>
    <w:p w14:paraId="39B153B4" w14:textId="68FB2474" w:rsidR="00D9372B" w:rsidRDefault="00D9372B" w:rsidP="006A451C"/>
    <w:p w14:paraId="504B4CB5" w14:textId="5A04985E" w:rsidR="00D9372B" w:rsidRDefault="00D9372B" w:rsidP="006A451C">
      <w:r>
        <w:t xml:space="preserve">Code repository : </w:t>
      </w:r>
      <w:hyperlink r:id="rId7" w:history="1">
        <w:r w:rsidRPr="00A7094A">
          <w:rPr>
            <w:rStyle w:val="Lienhypertexte"/>
          </w:rPr>
          <w:t>https://github.com/Kraquant/NonLinearDynamicsFA.git</w:t>
        </w:r>
      </w:hyperlink>
    </w:p>
    <w:p w14:paraId="6FF90BF7" w14:textId="1E627525" w:rsidR="006A451C" w:rsidRPr="00E5298C" w:rsidRDefault="006A451C" w:rsidP="006A451C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fr-FR" w:eastAsia="ja-JP"/>
        </w:rPr>
        <w:id w:val="-212653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0BE1AA" w14:textId="71075049" w:rsidR="00D9372B" w:rsidRDefault="00D9372B">
          <w:pPr>
            <w:pStyle w:val="En-ttedetabledesmatires"/>
          </w:pPr>
          <w:r>
            <w:t>Contents</w:t>
          </w:r>
        </w:p>
        <w:p w14:paraId="1DE72CB9" w14:textId="189E012D" w:rsidR="009E1737" w:rsidRDefault="00D9372B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81137" w:history="1">
            <w:r w:rsidR="009E1737" w:rsidRPr="00A75CE1">
              <w:rPr>
                <w:rStyle w:val="Lienhypertexte"/>
                <w:noProof/>
              </w:rPr>
              <w:t>Exercise 1 : Symmetry analysis</w:t>
            </w:r>
            <w:r w:rsidR="009E1737">
              <w:rPr>
                <w:noProof/>
                <w:webHidden/>
              </w:rPr>
              <w:tab/>
            </w:r>
            <w:r w:rsidR="009E1737">
              <w:rPr>
                <w:noProof/>
                <w:webHidden/>
              </w:rPr>
              <w:fldChar w:fldCharType="begin"/>
            </w:r>
            <w:r w:rsidR="009E1737">
              <w:rPr>
                <w:noProof/>
                <w:webHidden/>
              </w:rPr>
              <w:instrText xml:space="preserve"> PAGEREF _Toc124781137 \h </w:instrText>
            </w:r>
            <w:r w:rsidR="009E1737">
              <w:rPr>
                <w:noProof/>
                <w:webHidden/>
              </w:rPr>
            </w:r>
            <w:r w:rsidR="009E1737"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2</w:t>
            </w:r>
            <w:r w:rsidR="009E1737">
              <w:rPr>
                <w:noProof/>
                <w:webHidden/>
              </w:rPr>
              <w:fldChar w:fldCharType="end"/>
            </w:r>
          </w:hyperlink>
        </w:p>
        <w:p w14:paraId="48AB8647" w14:textId="75140FBC" w:rsidR="009E1737" w:rsidRDefault="009E173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24781138" w:history="1">
            <w:r w:rsidRPr="00A75CE1">
              <w:rPr>
                <w:rStyle w:val="Lienhypertexte"/>
                <w:noProof/>
              </w:rPr>
              <w:t>Q1.1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4029" w14:textId="02F9BD0B" w:rsidR="009E1737" w:rsidRDefault="009E173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24781139" w:history="1">
            <w:r w:rsidRPr="00A75CE1">
              <w:rPr>
                <w:rStyle w:val="Lienhypertexte"/>
                <w:noProof/>
                <w:lang w:val="en-US"/>
              </w:rPr>
              <w:t>Q1.2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5417" w14:textId="4A3DCCBA" w:rsidR="009E1737" w:rsidRDefault="009E173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24781140" w:history="1">
            <w:r w:rsidRPr="00A75CE1">
              <w:rPr>
                <w:rStyle w:val="Lienhypertexte"/>
                <w:noProof/>
                <w:lang w:val="en-US"/>
              </w:rPr>
              <w:t>Exercise 1 : Hamiltonian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BF1C" w14:textId="218D79AF" w:rsidR="009E1737" w:rsidRDefault="009E173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24781141" w:history="1">
            <w:r w:rsidRPr="00A75CE1">
              <w:rPr>
                <w:rStyle w:val="Lienhypertexte"/>
                <w:noProof/>
                <w:lang w:val="en-US"/>
              </w:rPr>
              <w:t>Q2.1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7D52" w14:textId="50DB1D9E" w:rsidR="009E1737" w:rsidRDefault="009E173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24781142" w:history="1">
            <w:r w:rsidRPr="00A75CE1">
              <w:rPr>
                <w:rStyle w:val="Lienhypertexte"/>
                <w:noProof/>
                <w:lang w:val="en-US"/>
              </w:rPr>
              <w:t>Q2.2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9F0F" w14:textId="48D1AF12" w:rsidR="009E1737" w:rsidRDefault="009E173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24781143" w:history="1">
            <w:r w:rsidRPr="00A75CE1">
              <w:rPr>
                <w:rStyle w:val="Lienhypertexte"/>
                <w:noProof/>
                <w:lang w:val="en-US"/>
              </w:rPr>
              <w:t>Q2.3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9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0FED" w14:textId="498DEE6C" w:rsidR="00D9372B" w:rsidRDefault="00D9372B">
          <w:r>
            <w:rPr>
              <w:b/>
              <w:bCs/>
              <w:noProof/>
            </w:rPr>
            <w:fldChar w:fldCharType="end"/>
          </w:r>
        </w:p>
      </w:sdtContent>
    </w:sdt>
    <w:p w14:paraId="5F8B1417" w14:textId="77777777" w:rsidR="00D9372B" w:rsidRDefault="00D937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61A351F" w14:textId="30A5B12F" w:rsidR="006A451C" w:rsidRDefault="00B853EB" w:rsidP="00B853EB">
      <w:pPr>
        <w:pStyle w:val="Titre1"/>
      </w:pPr>
      <w:bookmarkStart w:id="0" w:name="_Toc124781137"/>
      <w:proofErr w:type="spellStart"/>
      <w:r>
        <w:lastRenderedPageBreak/>
        <w:t>Exercise</w:t>
      </w:r>
      <w:proofErr w:type="spellEnd"/>
      <w:r>
        <w:t xml:space="preserve"> 1 : </w:t>
      </w:r>
      <w:proofErr w:type="spellStart"/>
      <w:r>
        <w:t>Symmetry</w:t>
      </w:r>
      <w:proofErr w:type="spellEnd"/>
      <w:r>
        <w:t xml:space="preserve"> </w:t>
      </w:r>
      <w:proofErr w:type="spellStart"/>
      <w:r>
        <w:t>analysis</w:t>
      </w:r>
      <w:bookmarkEnd w:id="0"/>
      <w:proofErr w:type="spellEnd"/>
    </w:p>
    <w:p w14:paraId="447ADDA9" w14:textId="38966F0B" w:rsidR="00B853EB" w:rsidRDefault="00B853EB" w:rsidP="00B853EB"/>
    <w:p w14:paraId="375088FB" w14:textId="4B1512EE" w:rsidR="00B853EB" w:rsidRDefault="00B853EB" w:rsidP="00FF683A">
      <w:pPr>
        <w:pStyle w:val="Titre2"/>
      </w:pPr>
      <w:bookmarkStart w:id="1" w:name="_Toc124781138"/>
      <w:r>
        <w:t>Q1.</w:t>
      </w:r>
      <w:r w:rsidR="00FF683A">
        <w:t>1</w:t>
      </w:r>
      <w:bookmarkEnd w:id="1"/>
    </w:p>
    <w:p w14:paraId="3C87F9C0" w14:textId="77777777" w:rsidR="00FF683A" w:rsidRDefault="00765F8C" w:rsidP="00B853EB">
      <w:pPr>
        <w:rPr>
          <w:lang w:val="en-US"/>
        </w:rPr>
      </w:pPr>
      <w:r w:rsidRPr="00765F8C">
        <w:rPr>
          <w:lang w:val="en-US"/>
        </w:rPr>
        <w:t xml:space="preserve">We can use the </w:t>
      </w:r>
      <w:r>
        <w:rPr>
          <w:lang w:val="en-US"/>
        </w:rPr>
        <w:t>Linearized Symmetry Condition.</w:t>
      </w:r>
      <w:r w:rsidR="00FF683A">
        <w:rPr>
          <w:lang w:val="en-US"/>
        </w:rPr>
        <w:t xml:space="preserve"> For that we need to check i</w:t>
      </w:r>
      <w:r>
        <w:rPr>
          <w:lang w:val="en-US"/>
        </w:rPr>
        <w:t>f</w:t>
      </w:r>
      <w:r w:rsidR="00FF683A">
        <w:rPr>
          <w:lang w:val="en-US"/>
        </w:rPr>
        <w:t>:</w:t>
      </w:r>
    </w:p>
    <w:p w14:paraId="37C7D74E" w14:textId="066AEFC7" w:rsidR="00765F8C" w:rsidRPr="007752F6" w:rsidRDefault="00765F8C" w:rsidP="00B853EB">
      <w:pPr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r>
          <w:rPr>
            <w:rFonts w:ascii="Cambria Math" w:hAnsi="Cambria Math"/>
            <w:lang w:val="en-US"/>
          </w:rPr>
          <m:t>ξ</m:t>
        </m:r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r>
          <w:rPr>
            <w:rFonts w:ascii="Cambria Math" w:hAnsi="Cambria Math"/>
            <w:lang w:val="en-US"/>
          </w:rPr>
          <m:t>ϕ</m:t>
        </m:r>
      </m:oMath>
      <w:r w:rsidR="00FF683A" w:rsidRPr="007752F6">
        <w:rPr>
          <w:lang w:val="en-US"/>
        </w:rPr>
        <w:t xml:space="preserve"> </w:t>
      </w:r>
      <w:r w:rsidR="007752F6" w:rsidRPr="007752F6">
        <w:rPr>
          <w:lang w:val="en-US"/>
        </w:rPr>
        <w:t>constantly</w:t>
      </w:r>
      <w:r w:rsidR="007752F6">
        <w:rPr>
          <w:lang w:val="en-US"/>
        </w:rPr>
        <w:t xml:space="preserve"> holds for x and y</w:t>
      </w:r>
      <w:r w:rsidR="00FE4219">
        <w:rPr>
          <w:lang w:val="en-US"/>
        </w:rPr>
        <w:t>.</w:t>
      </w:r>
    </w:p>
    <w:p w14:paraId="22E2C110" w14:textId="77777777" w:rsidR="00622A6E" w:rsidRPr="007752F6" w:rsidRDefault="00622A6E" w:rsidP="00B853EB">
      <w:pPr>
        <w:rPr>
          <w:lang w:val="en-US"/>
        </w:rPr>
      </w:pPr>
    </w:p>
    <w:p w14:paraId="4D69FBCA" w14:textId="518C4A3A" w:rsidR="00F03D23" w:rsidRPr="00622A6E" w:rsidRDefault="00F03D23" w:rsidP="00B853EB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5x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10y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-3y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10y+2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borderBox>
        </m:oMath>
      </m:oMathPara>
    </w:p>
    <w:p w14:paraId="1A6A6722" w14:textId="4E081F02" w:rsidR="00F97734" w:rsidRPr="00E576D0" w:rsidRDefault="00F97734" w:rsidP="00B853EB">
      <w:pPr>
        <w:rPr>
          <w:lang w:val="en-US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borderBox>
        </m:oMath>
      </m:oMathPara>
    </w:p>
    <w:p w14:paraId="394CD556" w14:textId="0F6473D7" w:rsidR="00F97734" w:rsidRPr="00F97734" w:rsidRDefault="00F97734" w:rsidP="00B853EB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ϕ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3y</m:t>
              </m:r>
            </m:e>
          </m:d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</m:t>
              </m:r>
            </m:e>
          </m:borderBox>
        </m:oMath>
      </m:oMathPara>
    </w:p>
    <w:p w14:paraId="0FF635FB" w14:textId="388464EA" w:rsidR="00F97734" w:rsidRPr="002F373D" w:rsidRDefault="00F97734" w:rsidP="00F97734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ϕ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3y</m:t>
              </m:r>
            </m:e>
          </m:d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e>
          </m:borderBox>
        </m:oMath>
      </m:oMathPara>
    </w:p>
    <w:p w14:paraId="6F9F922D" w14:textId="510DA6EB" w:rsidR="002F373D" w:rsidRPr="00F97734" w:rsidRDefault="002F373D" w:rsidP="002F373D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ξ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borderBox>
        </m:oMath>
      </m:oMathPara>
    </w:p>
    <w:p w14:paraId="1BBCB1A6" w14:textId="045EFC49" w:rsidR="00F97734" w:rsidRPr="00320697" w:rsidRDefault="002F373D" w:rsidP="00B853EB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ξ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e>
          </m:borderBox>
        </m:oMath>
      </m:oMathPara>
    </w:p>
    <w:p w14:paraId="7D55F4C9" w14:textId="44A504E5" w:rsidR="00E858EF" w:rsidRPr="00E158E7" w:rsidRDefault="00E80782" w:rsidP="00B853EB">
      <w:pPr>
        <w:rPr>
          <w:lang w:val="en-US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lang w:val="en-US"/>
                </w:rPr>
                <m:t>w=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27255060" w14:textId="77777777" w:rsidR="002F6D90" w:rsidRPr="002F6D90" w:rsidRDefault="00E858EF" w:rsidP="00B853EB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w-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ξ+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ϕ</m:t>
          </m:r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0+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3-1</m:t>
              </m:r>
            </m:e>
          </m:d>
          <m:r>
            <w:rPr>
              <w:rFonts w:ascii="Cambria Math" w:hAnsi="Cambria Math"/>
              <w:lang w:val="en-US"/>
            </w:rPr>
            <m:t>w-0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3y</m:t>
          </m:r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2w=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6y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lang w:val="en-US"/>
                    </w:rPr>
                    <m:t>y+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-6y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6y</m:t>
              </m:r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6y</m:t>
              </m:r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y+2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2y+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lang w:val="en-US"/>
                </w:rPr>
                <m:t>0=0 for every x and y</m:t>
              </m:r>
            </m:e>
          </m:borderBox>
        </m:oMath>
      </m:oMathPara>
    </w:p>
    <w:p w14:paraId="7C4B9E76" w14:textId="4B0305F3" w:rsidR="00622A6E" w:rsidRPr="00765F8C" w:rsidRDefault="002F6D90" w:rsidP="00B853EB">
      <w:pPr>
        <w:rPr>
          <w:lang w:val="en-US"/>
        </w:rPr>
      </w:pPr>
      <w:r>
        <w:rPr>
          <w:lang w:val="en-US"/>
        </w:rPr>
        <w:t xml:space="preserve">We can conclude that the LSC is verified. </w:t>
      </w:r>
      <w:r w:rsidR="004D344C">
        <w:rPr>
          <w:lang w:val="en-US"/>
        </w:rPr>
        <w:t>Thus,</w:t>
      </w:r>
      <w:r>
        <w:rPr>
          <w:lang w:val="en-US"/>
        </w:rPr>
        <w:t xml:space="preserve"> v generates a group of symmetries for the ODE </w:t>
      </w:r>
      <w:r w:rsidR="00E158E7">
        <w:rPr>
          <w:lang w:val="en-US"/>
        </w:rPr>
        <w:br/>
      </w:r>
    </w:p>
    <w:p w14:paraId="7FC9D0FE" w14:textId="6C7AB53E" w:rsidR="00B853EB" w:rsidRPr="00765F8C" w:rsidRDefault="00B853EB" w:rsidP="00FF683A">
      <w:pPr>
        <w:pStyle w:val="Titre2"/>
        <w:rPr>
          <w:lang w:val="en-US"/>
        </w:rPr>
      </w:pPr>
      <w:bookmarkStart w:id="2" w:name="_Toc124781139"/>
      <w:r w:rsidRPr="00765F8C">
        <w:rPr>
          <w:lang w:val="en-US"/>
        </w:rPr>
        <w:lastRenderedPageBreak/>
        <w:t>Q</w:t>
      </w:r>
      <w:r w:rsidR="00FF683A">
        <w:rPr>
          <w:lang w:val="en-US"/>
        </w:rPr>
        <w:t>1.</w:t>
      </w:r>
      <w:r w:rsidRPr="00765F8C">
        <w:rPr>
          <w:lang w:val="en-US"/>
        </w:rPr>
        <w:t>2</w:t>
      </w:r>
      <w:bookmarkEnd w:id="2"/>
    </w:p>
    <w:p w14:paraId="44B842CD" w14:textId="314BB393" w:rsidR="00B853EB" w:rsidRDefault="00B853EB" w:rsidP="00B853EB">
      <w:pPr>
        <w:rPr>
          <w:lang w:val="en-US"/>
        </w:rPr>
      </w:pPr>
      <w:r w:rsidRPr="00B853EB">
        <w:rPr>
          <w:lang w:val="en-US"/>
        </w:rPr>
        <w:t>We are trying to solve t</w:t>
      </w:r>
      <w:r>
        <w:rPr>
          <w:lang w:val="en-US"/>
        </w:rPr>
        <w:t>he ODE using canonical coordinates:</w:t>
      </w:r>
    </w:p>
    <w:p w14:paraId="4034D057" w14:textId="2D05ED13" w:rsidR="00B853EB" w:rsidRPr="00B853EB" w:rsidRDefault="00000000" w:rsidP="00B853EB">
      <w:pPr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 s</m:t>
              </m:r>
            </m:e>
          </m:d>
          <m:r>
            <w:rPr>
              <w:rFonts w:ascii="Cambria Math" w:hAnsi="Cambria Math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,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 s+ε</m:t>
              </m:r>
            </m:e>
          </m:d>
        </m:oMath>
      </m:oMathPara>
    </w:p>
    <w:p w14:paraId="5764C479" w14:textId="7060330B" w:rsidR="00B853EB" w:rsidRDefault="00000000" w:rsidP="00B853EB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r,s</m:t>
            </m:r>
          </m:e>
        </m:d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∂r</m:t>
            </m:r>
          </m:den>
        </m:f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(r,s)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∂s</m:t>
            </m:r>
          </m:den>
        </m:f>
      </m:oMath>
      <w:r w:rsidR="00B853EB">
        <w:rPr>
          <w:lang w:val="en-US"/>
        </w:rPr>
        <w:t xml:space="preserve">  where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dε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(ϵ=0)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dε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(ϵ=0)</m:t>
                </m:r>
              </m:e>
            </m:eqArr>
          </m:e>
        </m:d>
        <m:r>
          <m:rPr>
            <m:sty m:val="p"/>
          </m:rPr>
          <w:rPr>
            <w:rStyle w:val="markedcontent"/>
            <w:rFonts w:ascii="Cambria Math" w:hAnsi="Cambria Math" w:cs="Cambria Math"/>
            <w:sz w:val="26"/>
            <w:szCs w:val="26"/>
          </w:rPr>
          <m:t>⟹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eqArr>
          </m:e>
        </m:d>
        <m:r>
          <m:rPr>
            <m:sty m:val="p"/>
          </m:rPr>
          <w:rPr>
            <w:rStyle w:val="markedcontent"/>
            <w:rFonts w:ascii="Cambria Math" w:hAnsi="Cambria Math" w:cs="Cambria Math"/>
            <w:sz w:val="26"/>
            <w:szCs w:val="26"/>
          </w:rPr>
          <m:t>⟹</m:t>
        </m:r>
        <m:borderBox>
          <m:borderBoxPr>
            <m:ctrlPr>
              <w:rPr>
                <w:rFonts w:ascii="Cambria Math" w:hAnsi="Cambria Math"/>
                <w:i/>
                <w:lang w:val="en-US"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∂s</m:t>
                </m:r>
              </m:den>
            </m:f>
          </m:e>
        </m:borderBox>
      </m:oMath>
    </w:p>
    <w:p w14:paraId="680401C1" w14:textId="1AE62D79" w:rsidR="00412714" w:rsidRDefault="001C0A54" w:rsidP="00B853EB">
      <w:pPr>
        <w:rPr>
          <w:lang w:val="en-US"/>
        </w:rPr>
      </w:pPr>
      <w:r>
        <w:rPr>
          <w:lang w:val="en-US"/>
        </w:rPr>
        <w:t>Then we can write:</w:t>
      </w:r>
    </w:p>
    <w:p w14:paraId="0B6B3C4C" w14:textId="59D767C3" w:rsidR="001C0A54" w:rsidRPr="00A0071D" w:rsidRDefault="00000000" w:rsidP="00B853EB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=v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=x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+3y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</m:oMath>
      </m:oMathPara>
    </w:p>
    <w:p w14:paraId="37B490C9" w14:textId="122F9270" w:rsidR="00A0346C" w:rsidRDefault="00A0346C" w:rsidP="00B853EB">
      <w:pPr>
        <w:rPr>
          <w:lang w:val="en-US"/>
        </w:rPr>
      </w:pPr>
      <w:r>
        <w:rPr>
          <w:lang w:val="en-US"/>
        </w:rPr>
        <w:t xml:space="preserve">Or we know </w:t>
      </w:r>
      <w:r w:rsidR="00E5151E">
        <w:rPr>
          <w:lang w:val="en-US"/>
        </w:rPr>
        <w:t>that:</w:t>
      </w:r>
    </w:p>
    <w:p w14:paraId="461184F7" w14:textId="3436AF39" w:rsidR="00E5151E" w:rsidRPr="002145A9" w:rsidRDefault="00000000" w:rsidP="00B853EB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den>
                  </m:f>
                </m:e>
              </m:eqArr>
            </m:e>
          </m:d>
        </m:oMath>
      </m:oMathPara>
    </w:p>
    <w:p w14:paraId="25C84996" w14:textId="77777777" w:rsidR="0011031B" w:rsidRPr="0011031B" w:rsidRDefault="002145A9" w:rsidP="00B853EB">
      <w:pPr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+3y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+3y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+3y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</m:oMath>
      </m:oMathPara>
    </w:p>
    <w:p w14:paraId="30ECE903" w14:textId="16620452" w:rsidR="002145A9" w:rsidRPr="001C46E9" w:rsidRDefault="0034074A" w:rsidP="00B853EB">
      <w:pPr>
        <w:rPr>
          <w:rStyle w:val="markedcontent"/>
          <w:sz w:val="26"/>
          <w:szCs w:val="2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dPr>
                <m:e>
                  <m:eqArr>
                    <m:eqArrPr>
                      <m:ctrlP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</m:ctrlPr>
                    </m:eqArr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0=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+3y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∂y</m:t>
                          </m:r>
                        </m:den>
                      </m:f>
                    </m:e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1=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+3y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eqArr>
                </m:e>
              </m:d>
            </m:e>
          </m:borderBox>
        </m:oMath>
      </m:oMathPara>
    </w:p>
    <w:p w14:paraId="1FFD8D7A" w14:textId="396BA5B6" w:rsidR="001C46E9" w:rsidRPr="0078147F" w:rsidRDefault="001C46E9" w:rsidP="00B853EB">
      <w:pPr>
        <w:rPr>
          <w:lang w:val="en-US"/>
        </w:rPr>
      </w:pPr>
      <w:r w:rsidRPr="003725AB">
        <w:rPr>
          <w:lang w:val="en-US"/>
        </w:rPr>
        <w:t xml:space="preserve">The </w:t>
      </w:r>
      <w:r w:rsidRPr="0078147F">
        <w:rPr>
          <w:lang w:val="en-US"/>
        </w:rPr>
        <w:t xml:space="preserve">equations can easily be solved using the first integral which gives </w:t>
      </w:r>
      <w:r w:rsidR="0078147F">
        <w:rPr>
          <w:lang w:val="en-US"/>
        </w:rPr>
        <w:t>some particular solutions</w:t>
      </w:r>
      <w:r w:rsidRPr="0078147F">
        <w:rPr>
          <w:lang w:val="en-US"/>
        </w:rPr>
        <w:t>:</w:t>
      </w:r>
    </w:p>
    <w:p w14:paraId="0E92F6AC" w14:textId="3C1C1F23" w:rsidR="001C46E9" w:rsidRPr="00AF6BC5" w:rsidRDefault="00000000" w:rsidP="00B853EB">
      <w:pPr>
        <w:rPr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ln⁡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e>
                  </m:eqArr>
                </m:e>
              </m:d>
            </m:e>
          </m:borderBox>
        </m:oMath>
      </m:oMathPara>
    </w:p>
    <w:p w14:paraId="1DE34EF8" w14:textId="5A4EF83D" w:rsidR="00AF6BC5" w:rsidRDefault="00AF6BC5" w:rsidP="00B853EB">
      <w:pPr>
        <w:rPr>
          <w:lang w:val="en-US"/>
        </w:rPr>
      </w:pPr>
      <w:r>
        <w:rPr>
          <w:lang w:val="en-US"/>
        </w:rPr>
        <w:t>Then we need to find the relationship between r and s:</w:t>
      </w:r>
    </w:p>
    <w:p w14:paraId="21751579" w14:textId="200113D9" w:rsidR="00970F0A" w:rsidRPr="00970F0A" w:rsidRDefault="00000000" w:rsidP="00B853EB">
      <w:pPr>
        <w:rPr>
          <w:rStyle w:val="markedcontent"/>
          <w:sz w:val="26"/>
          <w:szCs w:val="26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ds=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dr=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ydx+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e>
              </m:eqArr>
            </m:e>
          </m:d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ds</m:t>
              </m:r>
            </m:num>
            <m:den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dr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ydx+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dy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den>
              </m:f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-3y+x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den>
              </m:f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-3y+x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3y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2y+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e>
          </m:d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2y</m:t>
              </m:r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+1</m:t>
          </m:r>
        </m:oMath>
      </m:oMathPara>
    </w:p>
    <w:p w14:paraId="7E2A2FE0" w14:textId="337BA314" w:rsidR="008F009E" w:rsidRPr="008F009E" w:rsidRDefault="00970F0A" w:rsidP="00B853EB">
      <w:pPr>
        <w:rPr>
          <w:rStyle w:val="markedcontent"/>
          <w:sz w:val="26"/>
          <w:szCs w:val="26"/>
        </w:rPr>
      </w:pPr>
      <m:oMathPara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w:lastRenderedPageBreak/>
            <m:t>⟹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ds</m:t>
              </m:r>
            </m:num>
            <m:den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dr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</w:rPr>
            <m:t>=2r+1</m:t>
          </m:r>
        </m:oMath>
      </m:oMathPara>
    </w:p>
    <w:p w14:paraId="15F50EF8" w14:textId="2106DA99" w:rsidR="008F009E" w:rsidRPr="005676FB" w:rsidRDefault="005676FB" w:rsidP="008F009E">
      <w:pPr>
        <w:rPr>
          <w:rStyle w:val="markedcontent"/>
          <w:sz w:val="26"/>
          <w:szCs w:val="26"/>
        </w:rPr>
      </w:pPr>
      <m:oMathPara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borderBoxPr>
            <m:e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s=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+r+</m:t>
              </m:r>
              <m:func>
                <m:func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ln</m:t>
                  </m: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α</m:t>
                      </m:r>
                    </m:e>
                  </m:d>
                </m:e>
              </m:func>
            </m:e>
          </m:borderBox>
        </m:oMath>
      </m:oMathPara>
    </w:p>
    <w:p w14:paraId="2296341F" w14:textId="35E5FB63" w:rsidR="00AF6BC5" w:rsidRPr="00765F8C" w:rsidRDefault="005676FB" w:rsidP="0078147F">
      <w:pPr>
        <w:pStyle w:val="Sansinterligne"/>
        <w:rPr>
          <w:rStyle w:val="markedcontent"/>
          <w:lang w:val="en-US"/>
        </w:rPr>
      </w:pPr>
      <w:r w:rsidRPr="00765F8C">
        <w:rPr>
          <w:rStyle w:val="markedcontent"/>
          <w:lang w:val="en-US"/>
        </w:rPr>
        <w:t>Then we can change variables for x and why to finally solve the system:</w:t>
      </w:r>
    </w:p>
    <w:p w14:paraId="52E9C8C6" w14:textId="528D1F84" w:rsidR="005676FB" w:rsidRDefault="00000000" w:rsidP="003725AB">
      <w:pPr>
        <w:pStyle w:val="Sansinterligne"/>
        <w:rPr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borderBoxPr>
            <m:e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  <w:lang w:val="en-US"/>
                        </w:rPr>
                        <m:t>6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</m:func>
            </m:e>
          </m:borderBox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  <w:r w:rsidR="005676FB" w:rsidRPr="005676FB">
        <w:rPr>
          <w:lang w:val="en-US"/>
        </w:rPr>
        <w:t>Th</w:t>
      </w:r>
      <w:r w:rsidR="005676FB">
        <w:rPr>
          <w:lang w:val="en-US"/>
        </w:rPr>
        <w:t>is is a second order equation. The value of y depends on the value of delta. We are looking for solutions where delta is strictly positive.</w:t>
      </w:r>
    </w:p>
    <w:p w14:paraId="3A58422C" w14:textId="7234138A" w:rsidR="005676FB" w:rsidRPr="00641EA9" w:rsidRDefault="005676FB" w:rsidP="00B853EB">
      <w:pPr>
        <w:rPr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∆=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1+4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den>
                      </m:f>
                    </m:e>
                  </m:d>
                </m:e>
              </m:func>
            </m:e>
          </m:d>
        </m:oMath>
      </m:oMathPara>
    </w:p>
    <w:p w14:paraId="4489A7A6" w14:textId="546DB1D6" w:rsidR="00641EA9" w:rsidRPr="00641EA9" w:rsidRDefault="00000000" w:rsidP="00B853EB">
      <w:pPr>
        <w:rPr>
          <w:i/>
          <w:sz w:val="26"/>
          <w:szCs w:val="26"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∆&gt;0</m:t>
              </m:r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⟹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x</m:t>
                  </m:r>
                </m:num>
                <m:den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α</m:t>
                  </m:r>
                </m:den>
              </m:f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&gt;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4</m:t>
                      </m:r>
                    </m:den>
                  </m:f>
                </m:sup>
              </m:sSup>
            </m:e>
          </m:borderBox>
        </m:oMath>
      </m:oMathPara>
    </w:p>
    <w:p w14:paraId="613D7A60" w14:textId="77777777" w:rsidR="00285523" w:rsidRPr="00285523" w:rsidRDefault="00641EA9" w:rsidP="00B853EB">
      <w:pPr>
        <w:rPr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y</m:t>
          </m:r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Style w:val="markedcontent"/>
                              <w:rFonts w:ascii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Style w:val="markedcontent"/>
                              <w:rFonts w:ascii="Cambria Math" w:hAnsi="Cambria Math" w:cs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markedcontent"/>
                              <w:rFonts w:ascii="Cambria Math" w:hAnsi="Cambria Math" w:cs="Cambria Math"/>
                              <w:sz w:val="26"/>
                              <w:szCs w:val="26"/>
                            </w:rPr>
                            <m:t>6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6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±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6</m:t>
                      </m:r>
                    </m:sup>
                  </m:sSup>
                </m:den>
              </m:f>
            </m:den>
          </m:f>
        </m:oMath>
      </m:oMathPara>
    </w:p>
    <w:p w14:paraId="2657F717" w14:textId="668D9943" w:rsidR="00AE1FAF" w:rsidRPr="00AE1FAF" w:rsidRDefault="00AE1FAF" w:rsidP="00B853EB">
      <w:pPr>
        <w:rPr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±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  <w:lang w:val="en-US"/>
                </w:rPr>
                <m:t>for</m:t>
              </m:r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</w:rPr>
                <m:t xml:space="preserve">&gt; 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4</m:t>
                      </m:r>
                    </m:den>
                  </m:f>
                </m:sup>
              </m:sSup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 xml:space="preserve"> α</m:t>
              </m:r>
              <m:r>
                <m:rPr>
                  <m:scr m:val="double-struck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∈R</m:t>
              </m:r>
            </m:e>
          </m:borderBox>
        </m:oMath>
      </m:oMathPara>
    </w:p>
    <w:p w14:paraId="16400561" w14:textId="7412EB29" w:rsidR="00EA6B7A" w:rsidRDefault="00EA6B7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04EACDA" w14:textId="61B2AD6A" w:rsidR="00EA6B7A" w:rsidRPr="0078147F" w:rsidRDefault="00EA6B7A" w:rsidP="00EA6B7A">
      <w:pPr>
        <w:pStyle w:val="Titre1"/>
        <w:rPr>
          <w:lang w:val="en-US"/>
        </w:rPr>
      </w:pPr>
      <w:bookmarkStart w:id="3" w:name="_Toc124781140"/>
      <w:r w:rsidRPr="0078147F">
        <w:rPr>
          <w:lang w:val="en-US"/>
        </w:rPr>
        <w:lastRenderedPageBreak/>
        <w:t xml:space="preserve">Exercise </w:t>
      </w:r>
      <w:proofErr w:type="gramStart"/>
      <w:r w:rsidRPr="0078147F">
        <w:rPr>
          <w:lang w:val="en-US"/>
        </w:rPr>
        <w:t>1 :</w:t>
      </w:r>
      <w:proofErr w:type="gramEnd"/>
      <w:r w:rsidRPr="0078147F">
        <w:rPr>
          <w:lang w:val="en-US"/>
        </w:rPr>
        <w:t xml:space="preserve"> Hamiltonian dynamics</w:t>
      </w:r>
      <w:bookmarkEnd w:id="3"/>
    </w:p>
    <w:p w14:paraId="470F336E" w14:textId="1C23A700" w:rsidR="00641EA9" w:rsidRPr="0078147F" w:rsidRDefault="00641EA9" w:rsidP="00B853EB">
      <w:pPr>
        <w:rPr>
          <w:sz w:val="26"/>
          <w:szCs w:val="26"/>
          <w:lang w:val="en-US"/>
        </w:rPr>
      </w:pPr>
    </w:p>
    <w:p w14:paraId="61018AE4" w14:textId="3707ABAF" w:rsidR="00641EA9" w:rsidRPr="0078147F" w:rsidRDefault="00556E48" w:rsidP="00FF683A">
      <w:pPr>
        <w:pStyle w:val="Titre2"/>
        <w:rPr>
          <w:lang w:val="en-US"/>
        </w:rPr>
      </w:pPr>
      <w:bookmarkStart w:id="4" w:name="_Toc124781141"/>
      <w:r w:rsidRPr="0078147F">
        <w:rPr>
          <w:lang w:val="en-US"/>
        </w:rPr>
        <w:t>Q</w:t>
      </w:r>
      <w:r w:rsidR="00FF683A">
        <w:rPr>
          <w:lang w:val="en-US"/>
        </w:rPr>
        <w:t>2.</w:t>
      </w:r>
      <w:r w:rsidRPr="0078147F">
        <w:rPr>
          <w:lang w:val="en-US"/>
        </w:rPr>
        <w:t>1</w:t>
      </w:r>
      <w:bookmarkEnd w:id="4"/>
    </w:p>
    <w:p w14:paraId="7B68618A" w14:textId="35AC65EF" w:rsidR="00556E48" w:rsidRDefault="00556E48" w:rsidP="0078147F">
      <w:pPr>
        <w:pStyle w:val="Sansinterligne"/>
        <w:rPr>
          <w:lang w:val="en-US"/>
        </w:rPr>
      </w:pPr>
      <w:r w:rsidRPr="00556E48">
        <w:rPr>
          <w:lang w:val="en-US"/>
        </w:rPr>
        <w:t>Hamilton’s equations are written as f</w:t>
      </w:r>
      <w:r>
        <w:rPr>
          <w:lang w:val="en-US"/>
        </w:rPr>
        <w:t>ollows:</w:t>
      </w:r>
    </w:p>
    <w:p w14:paraId="31CF46C2" w14:textId="3101908C" w:rsidR="00556E48" w:rsidRPr="003725AB" w:rsidRDefault="00000000" w:rsidP="00B853EB">
      <w:pPr>
        <w:rPr>
          <w:sz w:val="26"/>
          <w:szCs w:val="26"/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q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∂p</m:t>
                          </m:r>
                        </m:den>
                      </m:f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∂q</m:t>
                          </m:r>
                        </m:den>
                      </m:f>
                    </m:e>
                  </m:eqArr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=</m:t>
              </m:r>
              <m:d>
                <m:dPr>
                  <m:begChr m:val="{"/>
                  <m:endChr m:val=""/>
                  <m:shp m:val="match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q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=2p</m:t>
                      </m:r>
                    </m:e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&amp;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=12ε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-13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-7</m:t>
                              </m:r>
                            </m:sup>
                          </m:sSup>
                        </m:e>
                      </m:d>
                    </m:e>
                  </m:eqArr>
                </m:e>
              </m:d>
            </m:e>
          </m:borderBox>
        </m:oMath>
      </m:oMathPara>
    </w:p>
    <w:p w14:paraId="241329CC" w14:textId="3644AE99" w:rsidR="003725AB" w:rsidRDefault="003725AB" w:rsidP="00FF683A">
      <w:pPr>
        <w:pStyle w:val="Titre2"/>
        <w:rPr>
          <w:lang w:val="en-US"/>
        </w:rPr>
      </w:pPr>
      <w:bookmarkStart w:id="5" w:name="_Toc124781142"/>
      <w:r>
        <w:rPr>
          <w:lang w:val="en-US"/>
        </w:rPr>
        <w:t>Q</w:t>
      </w:r>
      <w:r w:rsidR="00FF683A">
        <w:rPr>
          <w:lang w:val="en-US"/>
        </w:rPr>
        <w:t>2.</w:t>
      </w:r>
      <w:r>
        <w:rPr>
          <w:lang w:val="en-US"/>
        </w:rPr>
        <w:t>2</w:t>
      </w:r>
      <w:bookmarkEnd w:id="5"/>
    </w:p>
    <w:p w14:paraId="71DC285B" w14:textId="08FAF385" w:rsidR="003725AB" w:rsidRDefault="003725AB" w:rsidP="003725AB">
      <w:pPr>
        <w:pStyle w:val="Sansinterligne"/>
        <w:rPr>
          <w:lang w:val="en-US"/>
        </w:rPr>
      </w:pPr>
      <w:r>
        <w:rPr>
          <w:lang w:val="en-US"/>
        </w:rPr>
        <w:t xml:space="preserve">To find the Hamiltonian level curves, we use the property that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H(q,p</m:t>
            </m:r>
          </m:e>
        </m:d>
        <m:r>
          <w:rPr>
            <w:rFonts w:ascii="Cambria Math" w:hAnsi="Cambria Math"/>
            <w:lang w:val="en-US"/>
          </w:rPr>
          <m:t>)=0</m:t>
        </m:r>
      </m:oMath>
    </w:p>
    <w:p w14:paraId="1E5CF0E3" w14:textId="3F5AD005" w:rsidR="003725AB" w:rsidRDefault="003725AB" w:rsidP="003725AB">
      <w:pPr>
        <w:pStyle w:val="Sansinterligne"/>
        <w:rPr>
          <w:lang w:val="en-US"/>
        </w:rPr>
      </w:pPr>
      <w:r>
        <w:rPr>
          <w:lang w:val="en-US"/>
        </w:rPr>
        <w:t xml:space="preserve">We can then draw H for </w:t>
      </w:r>
      <w:r w:rsidR="00FD1A07">
        <w:rPr>
          <w:lang w:val="en-US"/>
        </w:rPr>
        <w:t>different</w:t>
      </w:r>
      <w:r>
        <w:rPr>
          <w:lang w:val="en-US"/>
        </w:rPr>
        <w:t xml:space="preserve"> values of </w:t>
      </w:r>
      <w:r w:rsidR="0078147F">
        <w:rPr>
          <w:lang w:val="en-US"/>
        </w:rPr>
        <w:t>H</w:t>
      </w:r>
    </w:p>
    <w:p w14:paraId="5731E1E0" w14:textId="64AC7BD3" w:rsidR="003725AB" w:rsidRDefault="003725AB" w:rsidP="003725AB">
      <w:pPr>
        <w:pStyle w:val="Sansinterligne"/>
        <w:rPr>
          <w:lang w:val="en-US"/>
        </w:rPr>
      </w:pPr>
      <w:r>
        <w:rPr>
          <w:lang w:val="en-US"/>
        </w:rPr>
        <w:t xml:space="preserve">In the following figure, the equation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-13</m:t>
                </m:r>
              </m:sup>
            </m:sSup>
            <m:r>
              <w:rPr>
                <w:rFonts w:ascii="Cambria Math" w:hAnsi="Cambria Math"/>
                <w:sz w:val="26"/>
                <w:szCs w:val="26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-7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=H</m:t>
        </m:r>
      </m:oMath>
      <w:r>
        <w:rPr>
          <w:lang w:val="en-US"/>
        </w:rPr>
        <w:t xml:space="preserve"> </w:t>
      </w:r>
      <w:r w:rsidR="0078147F">
        <w:rPr>
          <w:lang w:val="en-US"/>
        </w:rPr>
        <w:t xml:space="preserve">is traced </w:t>
      </w:r>
      <w:r>
        <w:rPr>
          <w:lang w:val="en-US"/>
        </w:rPr>
        <w:t>for values of E ranging from -1 to 1</w:t>
      </w:r>
      <w:r w:rsidR="00FD1A07">
        <w:rPr>
          <w:lang w:val="en-US"/>
        </w:rPr>
        <w:t>.</w:t>
      </w:r>
    </w:p>
    <w:p w14:paraId="5F89EB84" w14:textId="795AF5EA" w:rsidR="00252D75" w:rsidRDefault="0049216A" w:rsidP="00252D75">
      <w:pPr>
        <w:pStyle w:val="Sansinterligne"/>
        <w:jc w:val="center"/>
        <w:rPr>
          <w:lang w:val="en-US"/>
        </w:rPr>
      </w:pPr>
      <w:r w:rsidRPr="0049216A">
        <w:rPr>
          <w:noProof/>
          <w:lang w:val="en-US"/>
        </w:rPr>
        <w:drawing>
          <wp:inline distT="0" distB="0" distL="0" distR="0" wp14:anchorId="6B2A2684" wp14:editId="0927BABD">
            <wp:extent cx="5760720" cy="3066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0822" w14:textId="6A59E9DA" w:rsidR="000648B0" w:rsidRDefault="00252D75" w:rsidP="002267A4">
      <w:pPr>
        <w:pStyle w:val="Sansinterligne"/>
        <w:jc w:val="center"/>
        <w:rPr>
          <w:i/>
          <w:iCs/>
          <w:lang w:val="en-US"/>
        </w:rPr>
      </w:pPr>
      <w:r w:rsidRPr="000648B0">
        <w:rPr>
          <w:i/>
          <w:iCs/>
          <w:lang w:val="en-US"/>
        </w:rPr>
        <w:t xml:space="preserve">Phase portrait for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Style w:val="markedcontent"/>
            <w:rFonts w:ascii="Cambria Math" w:hAnsi="Cambria Math" w:cs="Cambria Math"/>
            <w:sz w:val="26"/>
            <w:szCs w:val="26"/>
            <w:lang w:val="en-US"/>
          </w:rPr>
          <m:t>∈</m:t>
        </m:r>
        <m:r>
          <w:rPr>
            <w:rFonts w:ascii="Cambria Math" w:hAnsi="Cambria Math"/>
            <w:lang w:val="en-US"/>
          </w:rPr>
          <m:t>[-1, 1]</m:t>
        </m:r>
      </m:oMath>
    </w:p>
    <w:p w14:paraId="4774EC59" w14:textId="609CAE4C" w:rsidR="002267A4" w:rsidRPr="002267A4" w:rsidRDefault="002267A4" w:rsidP="002267A4">
      <w:pPr>
        <w:pStyle w:val="Sansinterligne"/>
        <w:jc w:val="center"/>
        <w:rPr>
          <w:i/>
          <w:iCs/>
          <w:color w:val="FF0000"/>
          <w:lang w:val="en-US"/>
        </w:rPr>
      </w:pPr>
      <w:r w:rsidRPr="002267A4">
        <w:rPr>
          <w:i/>
          <w:iCs/>
          <w:color w:val="FF0000"/>
          <w:lang w:val="en-US"/>
        </w:rPr>
        <w:t>Python file: phasePortrait.py</w:t>
      </w:r>
    </w:p>
    <w:p w14:paraId="50016E1F" w14:textId="1901CC23" w:rsidR="0049216A" w:rsidRDefault="0049216A" w:rsidP="0049216A">
      <w:pPr>
        <w:pStyle w:val="Sansinterligne"/>
        <w:rPr>
          <w:lang w:val="en-US"/>
        </w:rPr>
      </w:pPr>
      <w:r>
        <w:rPr>
          <w:lang w:val="en-US"/>
        </w:rPr>
        <w:t xml:space="preserve">We can see some closed shapes revolving around the value of [-1, 0] and [1, 0] when </w:t>
      </w:r>
      <w:r w:rsidR="0078147F">
        <w:rPr>
          <w:lang w:val="en-US"/>
        </w:rPr>
        <w:t>H</w:t>
      </w:r>
      <w:r>
        <w:rPr>
          <w:lang w:val="en-US"/>
        </w:rPr>
        <w:t xml:space="preserve"> stays quite low. When </w:t>
      </w:r>
      <w:r w:rsidR="0078147F">
        <w:rPr>
          <w:lang w:val="en-US"/>
        </w:rPr>
        <w:t>H</w:t>
      </w:r>
      <w:r>
        <w:rPr>
          <w:lang w:val="en-US"/>
        </w:rPr>
        <w:t xml:space="preserve"> gets higher, this behavior is changing.</w:t>
      </w:r>
    </w:p>
    <w:p w14:paraId="4C65DBB6" w14:textId="77777777" w:rsidR="006E7FBE" w:rsidRDefault="006E7FBE" w:rsidP="006E7FBE">
      <w:pPr>
        <w:rPr>
          <w:sz w:val="26"/>
          <w:szCs w:val="26"/>
          <w:lang w:val="en-US"/>
        </w:rPr>
      </w:pPr>
    </w:p>
    <w:p w14:paraId="2E96B142" w14:textId="1A2D621F" w:rsidR="006E7FBE" w:rsidRDefault="006E7FBE" w:rsidP="00FF683A">
      <w:pPr>
        <w:pStyle w:val="Titre2"/>
        <w:rPr>
          <w:lang w:val="en-US"/>
        </w:rPr>
      </w:pPr>
      <w:bookmarkStart w:id="6" w:name="_Toc124781143"/>
      <w:r>
        <w:rPr>
          <w:lang w:val="en-US"/>
        </w:rPr>
        <w:t>Q</w:t>
      </w:r>
      <w:r w:rsidR="00FF683A">
        <w:rPr>
          <w:lang w:val="en-US"/>
        </w:rPr>
        <w:t>2.</w:t>
      </w:r>
      <w:r>
        <w:rPr>
          <w:lang w:val="en-US"/>
        </w:rPr>
        <w:t>3</w:t>
      </w:r>
      <w:bookmarkEnd w:id="6"/>
    </w:p>
    <w:p w14:paraId="54F89D40" w14:textId="44F3DBE7" w:rsidR="00380BD4" w:rsidRDefault="00380BD4" w:rsidP="00380BD4">
      <w:pPr>
        <w:pStyle w:val="Sansinterligne"/>
        <w:rPr>
          <w:lang w:val="en-US"/>
        </w:rPr>
      </w:pPr>
      <w:r>
        <w:rPr>
          <w:lang w:val="en-US"/>
        </w:rPr>
        <w:t>To solve the system numerically I didn’t know which initial values of p and q I should take. I started with p0=0 and q0=0 but the results were diverging. I looked up on the internet and realized that I had already studied this potential function V. If we trace V(q) we get the following result:</w:t>
      </w:r>
    </w:p>
    <w:p w14:paraId="021071D5" w14:textId="31A97651" w:rsidR="003725AB" w:rsidRDefault="002267A4" w:rsidP="008717EF">
      <w:pPr>
        <w:pStyle w:val="Sansinterligne"/>
        <w:rPr>
          <w:lang w:val="en-US"/>
        </w:rPr>
      </w:pPr>
      <w:r w:rsidRPr="002267A4">
        <w:rPr>
          <w:noProof/>
          <w:lang w:val="en-US"/>
        </w:rPr>
        <w:lastRenderedPageBreak/>
        <w:drawing>
          <wp:inline distT="0" distB="0" distL="0" distR="0" wp14:anchorId="1951885F" wp14:editId="4FAC4EA8">
            <wp:extent cx="5760720" cy="3140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C20F" w14:textId="32057649" w:rsidR="008717EF" w:rsidRPr="002267A4" w:rsidRDefault="008717EF" w:rsidP="008717EF">
      <w:pPr>
        <w:pStyle w:val="Sansinterligne"/>
        <w:jc w:val="center"/>
        <w:rPr>
          <w:i/>
          <w:iCs/>
          <w:color w:val="FF0000"/>
          <w:lang w:val="en-US"/>
        </w:rPr>
      </w:pPr>
      <w:r w:rsidRPr="002267A4">
        <w:rPr>
          <w:i/>
          <w:iCs/>
          <w:color w:val="FF0000"/>
          <w:lang w:val="en-US"/>
        </w:rPr>
        <w:t xml:space="preserve">Python file: </w:t>
      </w:r>
      <w:r>
        <w:rPr>
          <w:i/>
          <w:iCs/>
          <w:color w:val="FF0000"/>
          <w:lang w:val="en-US"/>
        </w:rPr>
        <w:t>potenti</w:t>
      </w:r>
      <w:r w:rsidR="008F4E61">
        <w:rPr>
          <w:i/>
          <w:iCs/>
          <w:color w:val="FF0000"/>
          <w:lang w:val="en-US"/>
        </w:rPr>
        <w:t>a</w:t>
      </w:r>
      <w:r>
        <w:rPr>
          <w:i/>
          <w:iCs/>
          <w:color w:val="FF0000"/>
          <w:lang w:val="en-US"/>
        </w:rPr>
        <w:t>lCurve</w:t>
      </w:r>
      <w:r w:rsidRPr="002267A4">
        <w:rPr>
          <w:i/>
          <w:iCs/>
          <w:color w:val="FF0000"/>
          <w:lang w:val="en-US"/>
        </w:rPr>
        <w:t>.py</w:t>
      </w:r>
    </w:p>
    <w:p w14:paraId="4D2CD199" w14:textId="1B388489" w:rsidR="008717EF" w:rsidRDefault="008717EF" w:rsidP="008717EF">
      <w:pPr>
        <w:pStyle w:val="Sansinterligne"/>
        <w:rPr>
          <w:lang w:val="en-US"/>
        </w:rPr>
      </w:pPr>
    </w:p>
    <w:p w14:paraId="62413430" w14:textId="1004364E" w:rsidR="008F4E61" w:rsidRDefault="008F4E61" w:rsidP="008717EF">
      <w:pPr>
        <w:pStyle w:val="Sansinterligne"/>
        <w:rPr>
          <w:lang w:val="en-US"/>
        </w:rPr>
      </w:pPr>
      <w:r>
        <w:rPr>
          <w:lang w:val="en-US"/>
        </w:rPr>
        <w:t xml:space="preserve">To have a stable result, the initial value of q must be located in the hollowed part of the curve. </w:t>
      </w:r>
      <w:r w:rsidR="00F121EB">
        <w:rPr>
          <w:lang w:val="en-US"/>
        </w:rPr>
        <w:t>So,</w:t>
      </w:r>
      <w:r>
        <w:rPr>
          <w:lang w:val="en-US"/>
        </w:rPr>
        <w:t xml:space="preserve"> I took a value of q0 higher than the theorical value where </w:t>
      </w:r>
      <m:oMath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q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 xml:space="preserve"> which is </w:t>
      </w:r>
      <m:oMath>
        <m:r>
          <w:rPr>
            <w:rFonts w:ascii="Cambria Math" w:hAnsi="Cambria Math"/>
            <w:lang w:val="en-US"/>
          </w:rPr>
          <m:t xml:space="preserve">q= </m:t>
        </m:r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6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rad>
        <m:r>
          <w:rPr>
            <w:rFonts w:ascii="Cambria Math" w:hAnsi="Cambria Math"/>
            <w:lang w:val="en-US"/>
          </w:rPr>
          <m:t>≈0.890899</m:t>
        </m:r>
      </m:oMath>
      <w:r w:rsidR="00713057">
        <w:rPr>
          <w:lang w:val="en-US"/>
        </w:rPr>
        <w:t>.</w:t>
      </w:r>
    </w:p>
    <w:p w14:paraId="0CA3F933" w14:textId="17903FE2" w:rsidR="00713057" w:rsidRDefault="00AA5CED" w:rsidP="008717EF">
      <w:pPr>
        <w:pStyle w:val="Sansinterligne"/>
        <w:rPr>
          <w:lang w:val="en-US"/>
        </w:rPr>
      </w:pPr>
      <w:r>
        <w:rPr>
          <w:lang w:val="en-US"/>
        </w:rPr>
        <w:t>Thus</w:t>
      </w:r>
      <w:r w:rsidR="00713057">
        <w:rPr>
          <w:lang w:val="en-US"/>
        </w:rPr>
        <w:t>, for every graph that is presented in the following section. The parameters are the following:</w:t>
      </w:r>
    </w:p>
    <w:p w14:paraId="6B4E8279" w14:textId="3A7B4743" w:rsidR="006463D5" w:rsidRPr="006463D5" w:rsidRDefault="006463D5" w:rsidP="006463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3DF044B5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tf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</w:p>
    <w:p w14:paraId="4588AB32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steps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</w:t>
      </w:r>
    </w:p>
    <w:p w14:paraId="271C7608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</w:p>
    <w:p w14:paraId="09E8D4B8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4355915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A743FC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C02ADAF" w14:textId="2C0BE4CA" w:rsidR="00713057" w:rsidRDefault="00713057" w:rsidP="008717EF">
      <w:pPr>
        <w:pStyle w:val="Sansinterligne"/>
        <w:rPr>
          <w:lang w:val="en-US"/>
        </w:rPr>
      </w:pPr>
    </w:p>
    <w:p w14:paraId="5F54DADE" w14:textId="163BE907" w:rsidR="00685629" w:rsidRDefault="006463D5" w:rsidP="008717EF">
      <w:pPr>
        <w:pStyle w:val="Sansinterligne"/>
        <w:rPr>
          <w:lang w:val="en-US"/>
        </w:rPr>
      </w:pPr>
      <w:r>
        <w:rPr>
          <w:lang w:val="en-US"/>
        </w:rPr>
        <w:t xml:space="preserve">If you want to check the result by yourself, please launch the file </w:t>
      </w:r>
      <w:r w:rsidRPr="006463D5">
        <w:rPr>
          <w:color w:val="FF0000"/>
          <w:lang w:val="en-US"/>
        </w:rPr>
        <w:t>numericalSolver.py</w:t>
      </w:r>
      <w:r>
        <w:rPr>
          <w:color w:val="FF0000"/>
          <w:lang w:val="en-US"/>
        </w:rPr>
        <w:t xml:space="preserve"> </w:t>
      </w:r>
      <w:r>
        <w:rPr>
          <w:lang w:val="en-US"/>
        </w:rPr>
        <w:t>you will be asked in the command prompt which numerical method you want to preview. Just answer ‘y’ or ‘n’ when asked.</w:t>
      </w:r>
    </w:p>
    <w:p w14:paraId="13676B17" w14:textId="77777777" w:rsidR="00685629" w:rsidRDefault="00685629">
      <w:pPr>
        <w:rPr>
          <w:lang w:val="en-US"/>
        </w:rPr>
      </w:pPr>
      <w:r>
        <w:rPr>
          <w:lang w:val="en-US"/>
        </w:rPr>
        <w:br w:type="page"/>
      </w:r>
    </w:p>
    <w:p w14:paraId="3294EC59" w14:textId="77777777" w:rsidR="006463D5" w:rsidRDefault="006463D5" w:rsidP="008717EF">
      <w:pPr>
        <w:pStyle w:val="Sansinterligne"/>
        <w:rPr>
          <w:lang w:val="en-US"/>
        </w:rPr>
      </w:pPr>
    </w:p>
    <w:p w14:paraId="4D53A9CF" w14:textId="1DA643F7" w:rsidR="008D0EE9" w:rsidRDefault="008D0EE9" w:rsidP="008717EF">
      <w:pPr>
        <w:pStyle w:val="Sansinterligne"/>
        <w:rPr>
          <w:lang w:val="en-US"/>
        </w:rPr>
      </w:pPr>
    </w:p>
    <w:p w14:paraId="702D0A16" w14:textId="57929517" w:rsidR="00685629" w:rsidRDefault="008D0EE9" w:rsidP="00685629">
      <w:pPr>
        <w:pStyle w:val="Sansinterlign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Euler A </w:t>
      </w:r>
      <w:r w:rsidR="00685629">
        <w:rPr>
          <w:lang w:val="en-US"/>
        </w:rPr>
        <w:t xml:space="preserve">and B </w:t>
      </w:r>
      <w:r>
        <w:rPr>
          <w:lang w:val="en-US"/>
        </w:rPr>
        <w:t>method</w:t>
      </w:r>
      <w:r w:rsidR="00685629">
        <w:rPr>
          <w:lang w:val="en-US"/>
        </w:rPr>
        <w:t>s</w:t>
      </w:r>
    </w:p>
    <w:p w14:paraId="2D6E6CF9" w14:textId="355A5927" w:rsidR="00685629" w:rsidRDefault="00685629" w:rsidP="00685629">
      <w:pPr>
        <w:pStyle w:val="Sansinterligne"/>
        <w:jc w:val="center"/>
        <w:rPr>
          <w:lang w:val="en-US"/>
        </w:rPr>
      </w:pPr>
      <w:r w:rsidRPr="00685629">
        <w:rPr>
          <w:noProof/>
          <w:lang w:val="en-US"/>
        </w:rPr>
        <w:drawing>
          <wp:inline distT="0" distB="0" distL="0" distR="0" wp14:anchorId="661AF21A" wp14:editId="342C1D62">
            <wp:extent cx="576072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829" w14:textId="483593C1" w:rsidR="00685629" w:rsidRDefault="00685629" w:rsidP="00685629">
      <w:pPr>
        <w:pStyle w:val="Sansinterligne"/>
        <w:jc w:val="center"/>
        <w:rPr>
          <w:lang w:val="en-US"/>
        </w:rPr>
      </w:pPr>
      <w:r w:rsidRPr="00685629">
        <w:rPr>
          <w:noProof/>
          <w:lang w:val="en-US"/>
        </w:rPr>
        <w:drawing>
          <wp:inline distT="0" distB="0" distL="0" distR="0" wp14:anchorId="79509759" wp14:editId="41403734">
            <wp:extent cx="576072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7CF" w14:textId="5907626E" w:rsidR="00F162F6" w:rsidRDefault="00F162F6" w:rsidP="00F162F6">
      <w:pPr>
        <w:rPr>
          <w:lang w:val="en-US"/>
        </w:rPr>
      </w:pPr>
      <w:r>
        <w:rPr>
          <w:lang w:val="en-US"/>
        </w:rPr>
        <w:br w:type="page"/>
      </w:r>
    </w:p>
    <w:p w14:paraId="38D29554" w14:textId="7116B0E6" w:rsidR="00DE384A" w:rsidRDefault="00DE384A" w:rsidP="00685629">
      <w:pPr>
        <w:pStyle w:val="Sansinterlign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SV-AB </w:t>
      </w:r>
      <w:r w:rsidR="00685629">
        <w:rPr>
          <w:lang w:val="en-US"/>
        </w:rPr>
        <w:t>and SV-BA method</w:t>
      </w:r>
    </w:p>
    <w:p w14:paraId="0E8D6609" w14:textId="35887C44" w:rsidR="00E53984" w:rsidRDefault="00E53984" w:rsidP="00E53984">
      <w:pPr>
        <w:pStyle w:val="Sansinterligne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5014109F" wp14:editId="290A2D08">
            <wp:extent cx="576072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F47B" w14:textId="2EA3500C" w:rsidR="00F162F6" w:rsidRDefault="00E53984" w:rsidP="00F162F6">
      <w:pPr>
        <w:pStyle w:val="Sansinterligne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4A42A809" wp14:editId="5B3A9298">
            <wp:extent cx="576072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DF9E" w14:textId="7D348EE1" w:rsidR="00685629" w:rsidRDefault="00E53984" w:rsidP="00E53984">
      <w:pPr>
        <w:rPr>
          <w:lang w:val="en-US"/>
        </w:rPr>
      </w:pPr>
      <w:r>
        <w:rPr>
          <w:lang w:val="en-US"/>
        </w:rPr>
        <w:br w:type="page"/>
      </w:r>
    </w:p>
    <w:p w14:paraId="45E32AC9" w14:textId="1AE37578" w:rsidR="00DE384A" w:rsidRDefault="00DE384A" w:rsidP="008D0EE9">
      <w:pPr>
        <w:pStyle w:val="Sansinterlign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Euler Forward method</w:t>
      </w:r>
    </w:p>
    <w:p w14:paraId="231E49C6" w14:textId="796D2344" w:rsidR="00E53984" w:rsidRDefault="00E53984" w:rsidP="00E53984">
      <w:pPr>
        <w:pStyle w:val="Sansinterligne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6AEEDF23" wp14:editId="2B0A973B">
            <wp:extent cx="5760720" cy="3084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2B6" w14:textId="57EE410B" w:rsidR="004950D6" w:rsidRPr="004950D6" w:rsidRDefault="00E53984" w:rsidP="004950D6">
      <w:pPr>
        <w:pStyle w:val="Sansinterligne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7CE1EF1D" wp14:editId="5A697612">
            <wp:extent cx="576072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CCD" w14:textId="12023C14" w:rsidR="00C23B92" w:rsidRDefault="00C23B92" w:rsidP="00685629">
      <w:pPr>
        <w:pStyle w:val="Sansinterligne"/>
        <w:rPr>
          <w:lang w:val="en-US"/>
        </w:rPr>
      </w:pPr>
      <w:r w:rsidRPr="00C23B92">
        <w:rPr>
          <w:noProof/>
          <w:lang w:val="en-US"/>
        </w:rPr>
        <w:lastRenderedPageBreak/>
        <w:drawing>
          <wp:inline distT="0" distB="0" distL="0" distR="0" wp14:anchorId="7AC77F43" wp14:editId="449D874A">
            <wp:extent cx="5760720" cy="2945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AE3" w14:textId="6A421680" w:rsidR="00C23B92" w:rsidRDefault="00C23B92" w:rsidP="00685629">
      <w:pPr>
        <w:pStyle w:val="Sansinterligne"/>
        <w:rPr>
          <w:lang w:val="en-US"/>
        </w:rPr>
      </w:pPr>
      <w:r w:rsidRPr="00C23B92">
        <w:rPr>
          <w:noProof/>
          <w:lang w:val="en-US"/>
        </w:rPr>
        <w:drawing>
          <wp:inline distT="0" distB="0" distL="0" distR="0" wp14:anchorId="3CBDD035" wp14:editId="3C61DDC7">
            <wp:extent cx="5760720" cy="3054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CE49" w14:textId="43362C26" w:rsidR="004950D6" w:rsidRDefault="004950D6" w:rsidP="00413C1A">
      <w:pPr>
        <w:pStyle w:val="Sansinterligne"/>
        <w:ind w:firstLine="708"/>
        <w:jc w:val="both"/>
        <w:rPr>
          <w:lang w:val="en-US"/>
        </w:rPr>
      </w:pPr>
      <w:r>
        <w:rPr>
          <w:lang w:val="en-US"/>
        </w:rPr>
        <w:t>From the previous graph</w:t>
      </w:r>
      <w:r w:rsidR="00413C1A">
        <w:rPr>
          <w:lang w:val="en-US"/>
        </w:rPr>
        <w:t>s</w:t>
      </w:r>
      <w:r>
        <w:rPr>
          <w:lang w:val="en-US"/>
        </w:rPr>
        <w:t xml:space="preserve"> we can see how efficient the Euler A/B and SV-AB/BA schemes are. We can manage to integrate the equations and get the oscillations without any </w:t>
      </w:r>
      <w:r w:rsidR="00413C1A">
        <w:rPr>
          <w:lang w:val="en-US"/>
        </w:rPr>
        <w:t xml:space="preserve">apparent </w:t>
      </w:r>
      <w:r>
        <w:rPr>
          <w:lang w:val="en-US"/>
        </w:rPr>
        <w:t>divergence. On the other hand, the forward Euler method didn’t work at all for th</w:t>
      </w:r>
      <w:r w:rsidR="00413C1A">
        <w:rPr>
          <w:lang w:val="en-US"/>
        </w:rPr>
        <w:t>ese equations</w:t>
      </w:r>
      <w:r>
        <w:rPr>
          <w:lang w:val="en-US"/>
        </w:rPr>
        <w:t xml:space="preserve">. </w:t>
      </w:r>
      <w:r w:rsidR="009D097C">
        <w:rPr>
          <w:lang w:val="en-US"/>
        </w:rPr>
        <w:t>Diverging even before the first</w:t>
      </w:r>
      <w:r>
        <w:rPr>
          <w:lang w:val="en-US"/>
        </w:rPr>
        <w:t xml:space="preserve"> period</w:t>
      </w:r>
      <w:r w:rsidR="00413C1A">
        <w:rPr>
          <w:lang w:val="en-US"/>
        </w:rPr>
        <w:t xml:space="preserve"> of oscillation</w:t>
      </w:r>
      <w:r>
        <w:rPr>
          <w:lang w:val="en-US"/>
        </w:rPr>
        <w:t xml:space="preserve">. </w:t>
      </w:r>
    </w:p>
    <w:p w14:paraId="048ADA14" w14:textId="77777777" w:rsidR="004950D6" w:rsidRDefault="004950D6" w:rsidP="00413C1A">
      <w:pPr>
        <w:pStyle w:val="Sansinterligne"/>
        <w:jc w:val="both"/>
        <w:rPr>
          <w:lang w:val="en-US"/>
        </w:rPr>
      </w:pPr>
    </w:p>
    <w:p w14:paraId="04662A62" w14:textId="15B6852A" w:rsidR="004950D6" w:rsidRPr="006463D5" w:rsidRDefault="004950D6" w:rsidP="00413C1A">
      <w:pPr>
        <w:pStyle w:val="Sansinterligne"/>
        <w:jc w:val="both"/>
        <w:rPr>
          <w:lang w:val="en-US"/>
        </w:rPr>
      </w:pPr>
      <w:r>
        <w:rPr>
          <w:lang w:val="en-US"/>
        </w:rPr>
        <w:t>When we take a look at the phase portraits for the symplectic integrators, the c</w:t>
      </w:r>
      <w:r w:rsidR="00413C1A">
        <w:rPr>
          <w:lang w:val="en-US"/>
        </w:rPr>
        <w:t>u</w:t>
      </w:r>
      <w:r>
        <w:rPr>
          <w:lang w:val="en-US"/>
        </w:rPr>
        <w:t xml:space="preserve">rve is a nice closed shape which means that the energy is conserved as it should be. We can however note some </w:t>
      </w:r>
      <w:r w:rsidR="00615342">
        <w:rPr>
          <w:lang w:val="en-US"/>
        </w:rPr>
        <w:t xml:space="preserve">shape </w:t>
      </w:r>
      <w:r>
        <w:rPr>
          <w:lang w:val="en-US"/>
        </w:rPr>
        <w:t>differences between the</w:t>
      </w:r>
      <w:r w:rsidR="00615342">
        <w:rPr>
          <w:lang w:val="en-US"/>
        </w:rPr>
        <w:t xml:space="preserve"> </w:t>
      </w:r>
      <w:r>
        <w:rPr>
          <w:lang w:val="en-US"/>
        </w:rPr>
        <w:t xml:space="preserve">methods. But </w:t>
      </w:r>
      <w:r w:rsidR="00030528">
        <w:rPr>
          <w:lang w:val="en-US"/>
        </w:rPr>
        <w:t>we can clearly see that</w:t>
      </w:r>
      <w:r>
        <w:rPr>
          <w:lang w:val="en-US"/>
        </w:rPr>
        <w:t xml:space="preserve"> </w:t>
      </w:r>
      <w:r w:rsidR="00030528">
        <w:rPr>
          <w:lang w:val="en-US"/>
        </w:rPr>
        <w:t xml:space="preserve">the </w:t>
      </w:r>
      <w:r>
        <w:rPr>
          <w:lang w:val="en-US"/>
        </w:rPr>
        <w:t xml:space="preserve">SV-AB/BA methods </w:t>
      </w:r>
      <w:r w:rsidR="00030528">
        <w:rPr>
          <w:lang w:val="en-US"/>
        </w:rPr>
        <w:t xml:space="preserve">are a combination of the Euler A and B method. </w:t>
      </w:r>
      <w:r w:rsidR="00413C1A">
        <w:rPr>
          <w:lang w:val="en-US"/>
        </w:rPr>
        <w:t>Indeed,</w:t>
      </w:r>
      <w:r w:rsidR="00030528">
        <w:rPr>
          <w:lang w:val="en-US"/>
        </w:rPr>
        <w:t xml:space="preserve"> the SV-AB/BA phase portraits curves seem to average the differences that </w:t>
      </w:r>
      <w:r w:rsidR="00615342">
        <w:rPr>
          <w:lang w:val="en-US"/>
        </w:rPr>
        <w:t>w</w:t>
      </w:r>
      <w:r w:rsidR="00030528">
        <w:rPr>
          <w:lang w:val="en-US"/>
        </w:rPr>
        <w:t xml:space="preserve">e get between the Euler A and B </w:t>
      </w:r>
      <w:r w:rsidR="007507A8">
        <w:rPr>
          <w:lang w:val="en-US"/>
        </w:rPr>
        <w:t>curve</w:t>
      </w:r>
      <w:r w:rsidR="007F6B1B">
        <w:rPr>
          <w:lang w:val="en-US"/>
        </w:rPr>
        <w:t>s</w:t>
      </w:r>
      <w:r w:rsidR="00030528">
        <w:rPr>
          <w:lang w:val="en-US"/>
        </w:rPr>
        <w:t>.</w:t>
      </w:r>
    </w:p>
    <w:sectPr w:rsidR="004950D6" w:rsidRPr="006463D5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19FC6" w14:textId="77777777" w:rsidR="00840688" w:rsidRDefault="00840688" w:rsidP="00D9372B">
      <w:pPr>
        <w:spacing w:after="0" w:line="240" w:lineRule="auto"/>
      </w:pPr>
      <w:r>
        <w:separator/>
      </w:r>
    </w:p>
  </w:endnote>
  <w:endnote w:type="continuationSeparator" w:id="0">
    <w:p w14:paraId="7DE9F32B" w14:textId="77777777" w:rsidR="00840688" w:rsidRDefault="00840688" w:rsidP="00D93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45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E433F0" w14:textId="21E5A148" w:rsidR="00D9372B" w:rsidRDefault="00D9372B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AEA5C" w14:textId="77777777" w:rsidR="00D9372B" w:rsidRDefault="00D9372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3652C" w14:textId="77777777" w:rsidR="00840688" w:rsidRDefault="00840688" w:rsidP="00D9372B">
      <w:pPr>
        <w:spacing w:after="0" w:line="240" w:lineRule="auto"/>
      </w:pPr>
      <w:r>
        <w:separator/>
      </w:r>
    </w:p>
  </w:footnote>
  <w:footnote w:type="continuationSeparator" w:id="0">
    <w:p w14:paraId="6F010B9D" w14:textId="77777777" w:rsidR="00840688" w:rsidRDefault="00840688" w:rsidP="00D93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C0820"/>
    <w:multiLevelType w:val="hybridMultilevel"/>
    <w:tmpl w:val="B4F24C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407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FF"/>
    <w:rsid w:val="000235A1"/>
    <w:rsid w:val="00030528"/>
    <w:rsid w:val="000453DF"/>
    <w:rsid w:val="000648B0"/>
    <w:rsid w:val="000B0B67"/>
    <w:rsid w:val="000B2E98"/>
    <w:rsid w:val="000D25ED"/>
    <w:rsid w:val="000D7C37"/>
    <w:rsid w:val="0011031B"/>
    <w:rsid w:val="001B12FF"/>
    <w:rsid w:val="001C0A54"/>
    <w:rsid w:val="001C46E9"/>
    <w:rsid w:val="002145A9"/>
    <w:rsid w:val="002238BE"/>
    <w:rsid w:val="002267A4"/>
    <w:rsid w:val="0023481B"/>
    <w:rsid w:val="00252D75"/>
    <w:rsid w:val="00285523"/>
    <w:rsid w:val="002C7C10"/>
    <w:rsid w:val="002F373D"/>
    <w:rsid w:val="002F6D90"/>
    <w:rsid w:val="00313848"/>
    <w:rsid w:val="00320697"/>
    <w:rsid w:val="0034074A"/>
    <w:rsid w:val="003725AB"/>
    <w:rsid w:val="00380BD4"/>
    <w:rsid w:val="00412714"/>
    <w:rsid w:val="00413C1A"/>
    <w:rsid w:val="0045186F"/>
    <w:rsid w:val="0049216A"/>
    <w:rsid w:val="004950D6"/>
    <w:rsid w:val="004D344C"/>
    <w:rsid w:val="00531C8E"/>
    <w:rsid w:val="00556E48"/>
    <w:rsid w:val="005676FB"/>
    <w:rsid w:val="005816C6"/>
    <w:rsid w:val="00615342"/>
    <w:rsid w:val="00622A6E"/>
    <w:rsid w:val="00641EA9"/>
    <w:rsid w:val="006463D5"/>
    <w:rsid w:val="00685629"/>
    <w:rsid w:val="006A451C"/>
    <w:rsid w:val="006E7FBE"/>
    <w:rsid w:val="00713057"/>
    <w:rsid w:val="007160CF"/>
    <w:rsid w:val="007507A8"/>
    <w:rsid w:val="00757512"/>
    <w:rsid w:val="00765F8C"/>
    <w:rsid w:val="007752F6"/>
    <w:rsid w:val="0078147F"/>
    <w:rsid w:val="00784109"/>
    <w:rsid w:val="007B1899"/>
    <w:rsid w:val="007B7BC1"/>
    <w:rsid w:val="007F391E"/>
    <w:rsid w:val="007F6B1B"/>
    <w:rsid w:val="00840688"/>
    <w:rsid w:val="008717EF"/>
    <w:rsid w:val="008961AA"/>
    <w:rsid w:val="008D0EE9"/>
    <w:rsid w:val="008F009E"/>
    <w:rsid w:val="008F4E61"/>
    <w:rsid w:val="00900678"/>
    <w:rsid w:val="00914D33"/>
    <w:rsid w:val="00970F0A"/>
    <w:rsid w:val="00984BDD"/>
    <w:rsid w:val="009B2715"/>
    <w:rsid w:val="009D097C"/>
    <w:rsid w:val="009E1737"/>
    <w:rsid w:val="009F62CB"/>
    <w:rsid w:val="00A0071D"/>
    <w:rsid w:val="00A0346C"/>
    <w:rsid w:val="00A13DD7"/>
    <w:rsid w:val="00AA5CED"/>
    <w:rsid w:val="00AE1FAF"/>
    <w:rsid w:val="00AF6BC5"/>
    <w:rsid w:val="00B0751A"/>
    <w:rsid w:val="00B47E9D"/>
    <w:rsid w:val="00B50329"/>
    <w:rsid w:val="00B853EB"/>
    <w:rsid w:val="00C23B92"/>
    <w:rsid w:val="00CC0D18"/>
    <w:rsid w:val="00D23D2B"/>
    <w:rsid w:val="00D9372B"/>
    <w:rsid w:val="00D9538C"/>
    <w:rsid w:val="00DE384A"/>
    <w:rsid w:val="00E158E7"/>
    <w:rsid w:val="00E5151E"/>
    <w:rsid w:val="00E5298C"/>
    <w:rsid w:val="00E53984"/>
    <w:rsid w:val="00E576D0"/>
    <w:rsid w:val="00E80782"/>
    <w:rsid w:val="00E858EF"/>
    <w:rsid w:val="00EA6B7A"/>
    <w:rsid w:val="00EF538C"/>
    <w:rsid w:val="00F03D23"/>
    <w:rsid w:val="00F121EB"/>
    <w:rsid w:val="00F162F6"/>
    <w:rsid w:val="00F97734"/>
    <w:rsid w:val="00FD1A07"/>
    <w:rsid w:val="00FE4219"/>
    <w:rsid w:val="00FF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D0C08"/>
  <w15:chartTrackingRefBased/>
  <w15:docId w15:val="{6533F826-9A5A-4E58-9070-9759FC74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FBE"/>
  </w:style>
  <w:style w:type="paragraph" w:styleId="Titre1">
    <w:name w:val="heading 1"/>
    <w:basedOn w:val="Normal"/>
    <w:next w:val="Normal"/>
    <w:link w:val="Titre1Car"/>
    <w:uiPriority w:val="9"/>
    <w:qFormat/>
    <w:rsid w:val="00B8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68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A45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A4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B85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edelespacerserv">
    <w:name w:val="Placeholder Text"/>
    <w:basedOn w:val="Policepardfaut"/>
    <w:uiPriority w:val="99"/>
    <w:semiHidden/>
    <w:rsid w:val="00B853EB"/>
    <w:rPr>
      <w:color w:val="808080"/>
    </w:rPr>
  </w:style>
  <w:style w:type="character" w:customStyle="1" w:styleId="markedcontent">
    <w:name w:val="markedcontent"/>
    <w:basedOn w:val="Policepardfaut"/>
    <w:rsid w:val="00412714"/>
  </w:style>
  <w:style w:type="paragraph" w:styleId="En-tte">
    <w:name w:val="header"/>
    <w:basedOn w:val="Normal"/>
    <w:link w:val="En-tteCar"/>
    <w:uiPriority w:val="99"/>
    <w:unhideWhenUsed/>
    <w:rsid w:val="00D93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372B"/>
  </w:style>
  <w:style w:type="paragraph" w:styleId="Pieddepage">
    <w:name w:val="footer"/>
    <w:basedOn w:val="Normal"/>
    <w:link w:val="PieddepageCar"/>
    <w:uiPriority w:val="99"/>
    <w:unhideWhenUsed/>
    <w:rsid w:val="00D93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372B"/>
  </w:style>
  <w:style w:type="paragraph" w:styleId="En-ttedetabledesmatires">
    <w:name w:val="TOC Heading"/>
    <w:basedOn w:val="Titre1"/>
    <w:next w:val="Normal"/>
    <w:uiPriority w:val="39"/>
    <w:unhideWhenUsed/>
    <w:qFormat/>
    <w:rsid w:val="00D9372B"/>
    <w:pPr>
      <w:outlineLvl w:val="9"/>
    </w:pPr>
    <w:rPr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D9372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9372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9372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5298C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3725A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68562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68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FF68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Kraquant/NonLinearDynamicsFA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993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Leskerpit</dc:creator>
  <cp:keywords/>
  <dc:description/>
  <cp:lastModifiedBy>レスカピット， モルガン　アクセル　アンドレ</cp:lastModifiedBy>
  <cp:revision>97</cp:revision>
  <cp:lastPrinted>2023-01-16T08:06:00Z</cp:lastPrinted>
  <dcterms:created xsi:type="dcterms:W3CDTF">2023-01-15T07:10:00Z</dcterms:created>
  <dcterms:modified xsi:type="dcterms:W3CDTF">2023-01-16T08:06:00Z</dcterms:modified>
</cp:coreProperties>
</file>