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c8e8bc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jc w:val="center"/>
              <w:bidi/>
            </w:pPr>
            <w:r>
              <w:rPr>
                <w:b/>
                <w:sz w:val="24"/>
              </w:rPr>
              <w:t>بطاقة تقويم حصيلة النادي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b/>
                <w:sz w:val="19"/>
              </w:rPr>
              <w:t>الأكاديميـة :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b/>
                <w:sz w:val="19"/>
              </w:rPr>
              <w:t>المديرية الإقليمية :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</w:t>
            </w:r>
          </w:p>
        </w:tc>
      </w:tr>
      <w:tr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b/>
                <w:sz w:val="19"/>
              </w:rPr>
              <w:t>المؤسسـة :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b/>
                <w:sz w:val="19"/>
              </w:rPr>
              <w:t>النـادي :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</w:t>
            </w:r>
          </w:p>
        </w:tc>
      </w:tr>
      <w:tr>
        <w:tc>
          <w:tcPr>
            <w:tcW w:type="dxa" w:w="9972"/>
            <w:gridSpan w:val="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الموسم الدراسي :  . . . . . . . .  /  . . . . . . . .</w:t>
            </w:r>
          </w:p>
        </w:tc>
      </w:tr>
    </w:tbl>
    <w:p/>
    <w:p>
      <w:pPr>
        <w:bidi/>
      </w:pPr>
      <w:r>
        <w:rPr>
          <w:b/>
          <w:sz w:val="20"/>
        </w:rPr>
        <w:t>.1 الأطراف المشاركة وأدوارها في تفعيل النادي</w:t>
      </w:r>
      <w:r>
        <w:rPr>
          <w:color w:val="555555"/>
          <w:sz w:val="17"/>
        </w:rPr>
        <w:t xml:space="preserve">  (توضع علامة × في الخانة المناسبة)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  <w:vMerge w:val="restart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الأطراف</w:t>
            </w:r>
          </w:p>
        </w:tc>
        <w:tc>
          <w:tcPr>
            <w:tcW w:type="dxa" w:w="8864"/>
            <w:gridSpan w:val="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الأدوار</w:t>
            </w:r>
          </w:p>
        </w:tc>
      </w:tr>
      <w:tr>
        <w:tc>
          <w:tcPr>
            <w:tcW w:type="dxa" w:w="1108"/>
            <w:vMerge/>
          </w:tcPr>
          <w:p/>
        </w:tc>
        <w:tc>
          <w:tcPr>
            <w:tcW w:type="dxa" w:w="110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5"/>
              </w:rPr>
              <w:t>إحداث المكتب</w:t>
            </w:r>
          </w:p>
        </w:tc>
        <w:tc>
          <w:tcPr>
            <w:tcW w:type="dxa" w:w="110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5"/>
              </w:rPr>
              <w:t>تشكيل اللجان</w:t>
            </w:r>
          </w:p>
        </w:tc>
        <w:tc>
          <w:tcPr>
            <w:tcW w:type="dxa" w:w="110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5"/>
              </w:rPr>
              <w:t>تشكيل الفرق</w:t>
            </w:r>
          </w:p>
        </w:tc>
        <w:tc>
          <w:tcPr>
            <w:tcW w:type="dxa" w:w="110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5"/>
              </w:rPr>
              <w:t>التأطير</w:t>
            </w:r>
          </w:p>
        </w:tc>
        <w:tc>
          <w:tcPr>
            <w:tcW w:type="dxa" w:w="110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5"/>
              </w:rPr>
              <w:t>التدبير</w:t>
            </w:r>
          </w:p>
        </w:tc>
        <w:tc>
          <w:tcPr>
            <w:tcW w:type="dxa" w:w="110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5"/>
              </w:rPr>
              <w:t>الدعم المادي</w:t>
            </w:r>
          </w:p>
        </w:tc>
        <w:tc>
          <w:tcPr>
            <w:tcW w:type="dxa" w:w="110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5"/>
              </w:rPr>
              <w:t>الاستشارة</w:t>
            </w:r>
          </w:p>
        </w:tc>
        <w:tc>
          <w:tcPr>
            <w:tcW w:type="dxa" w:w="1108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5"/>
              </w:rPr>
              <w:t>إنجاز الأنشطة</w:t>
            </w:r>
          </w:p>
        </w:tc>
      </w:tr>
      <w:tr>
        <w:trPr>
          <w:trHeight w:val="396"/>
        </w:trPr>
        <w:tc>
          <w:tcPr>
            <w:tcW w:type="dxa" w:w="110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مجلس التدبير</w:t>
            </w:r>
          </w:p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396"/>
        </w:trPr>
        <w:tc>
          <w:tcPr>
            <w:tcW w:type="dxa" w:w="110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المجلس التربوي</w:t>
            </w:r>
          </w:p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396"/>
        </w:trPr>
        <w:tc>
          <w:tcPr>
            <w:tcW w:type="dxa" w:w="110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هيئة الإدارة</w:t>
            </w:r>
          </w:p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396"/>
        </w:trPr>
        <w:tc>
          <w:tcPr>
            <w:tcW w:type="dxa" w:w="110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هيئة التدريس</w:t>
            </w:r>
          </w:p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396"/>
        </w:trPr>
        <w:tc>
          <w:tcPr>
            <w:tcW w:type="dxa" w:w="110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المتعلمون</w:t>
            </w:r>
          </w:p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396"/>
        </w:trPr>
        <w:tc>
          <w:tcPr>
            <w:tcW w:type="dxa" w:w="110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هيئة التفتيش</w:t>
            </w:r>
          </w:p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396"/>
        </w:trPr>
        <w:tc>
          <w:tcPr>
            <w:tcW w:type="dxa" w:w="110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جمعية الآباء</w:t>
            </w:r>
          </w:p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396"/>
        </w:trPr>
        <w:tc>
          <w:tcPr>
            <w:tcW w:type="dxa" w:w="110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الجماعة المحلية</w:t>
            </w:r>
          </w:p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396"/>
        </w:trPr>
        <w:tc>
          <w:tcPr>
            <w:tcW w:type="dxa" w:w="110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قطاعات حكومية</w:t>
            </w:r>
          </w:p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396"/>
        </w:trPr>
        <w:tc>
          <w:tcPr>
            <w:tcW w:type="dxa" w:w="110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جمعيات تنموية</w:t>
            </w:r>
          </w:p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396"/>
        </w:trPr>
        <w:tc>
          <w:tcPr>
            <w:tcW w:type="dxa" w:w="110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شركاء</w:t>
            </w:r>
          </w:p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396"/>
        </w:trPr>
        <w:tc>
          <w:tcPr>
            <w:tcW w:type="dxa" w:w="1108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أشخاص مصادر</w:t>
            </w:r>
          </w:p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10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</w:tbl>
    <w:p/>
    <w:p>
      <w:pPr>
        <w:bidi/>
      </w:pPr>
      <w:r>
        <w:rPr>
          <w:b/>
          <w:sz w:val="20"/>
        </w:rPr>
        <w:t>.2 أهداف النادي</w:t>
      </w:r>
      <w:r>
        <w:rPr>
          <w:color w:val="555555"/>
          <w:sz w:val="17"/>
        </w:rPr>
        <w:t xml:space="preserve">  (توضع علامة × قبل الأهداف المبرمجة فعلاً، مع إضافة أهداف النادي التي لم يتضمنها الجدول)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×</w:t>
            </w:r>
          </w:p>
        </w:tc>
        <w:tc>
          <w:tcPr>
            <w:tcW w:type="dxa" w:w="3324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الأهداف</w:t>
            </w:r>
          </w:p>
        </w:tc>
        <w:tc>
          <w:tcPr>
            <w:tcW w:type="dxa" w:w="3324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الأنشطة المنجزة لتحقيقها</w:t>
            </w:r>
          </w:p>
        </w:tc>
      </w:tr>
      <w:tr>
        <w:trPr>
          <w:trHeight w:val="425"/>
        </w:trPr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3324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استقبال التعلمات في الحياة العملية وتوظيفها في وضعيات حياتية</w:t>
            </w:r>
          </w:p>
        </w:tc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3324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تحمل المسؤولية والممارسة الديمقراطية</w:t>
            </w:r>
          </w:p>
        </w:tc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3324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تقوية الانتماء إلى الجماعة والمجتمع والمؤسسة</w:t>
            </w:r>
          </w:p>
        </w:tc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3324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دعم المبادرة الفردية والتربية على العمل الجماعي</w:t>
            </w:r>
          </w:p>
        </w:tc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3324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انفتاح روح التعاون والتشارك واحترام الرأي الآخر</w:t>
            </w:r>
          </w:p>
        </w:tc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3324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التربية على إبداء الرأي واحترام رأي الآخر وقبول الاختلاف</w:t>
            </w:r>
          </w:p>
        </w:tc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3324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تنمية الموارد والمواهب وصقلها</w:t>
            </w:r>
          </w:p>
        </w:tc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3324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معالجة ظواهر الانحراف وتنمية السلوكات الإيجابية</w:t>
            </w:r>
          </w:p>
        </w:tc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3324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تنمية مهارات التواصل والحوار والإنصات</w:t>
            </w:r>
          </w:p>
        </w:tc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3324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تنمية قدرات التنظيم والتنسيق والرقابة والتقويم</w:t>
            </w:r>
          </w:p>
        </w:tc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3324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تعزيز الانفتاح على المحيط الثقافي والاجتماعي</w:t>
            </w:r>
          </w:p>
        </w:tc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25"/>
        </w:trPr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</w:tbl>
    <w:p/>
    <w:p>
      <w:pPr>
        <w:bidi/>
      </w:pPr>
      <w:r>
        <w:rPr>
          <w:b/>
          <w:sz w:val="20"/>
        </w:rPr>
        <w:t>.3 إنجاز أنشطة برنامج عمل النادي</w:t>
      </w:r>
      <w:r>
        <w:rPr>
          <w:color w:val="555555"/>
          <w:sz w:val="17"/>
        </w:rPr>
        <w:t xml:space="preserve">  (توضع علامة × في الخانة المناسبة وتسجل الملاحظات عند الاقتضاء)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الأنشطة المسطرة في برنامج العمل</w:t>
            </w:r>
          </w:p>
        </w:tc>
        <w:tc>
          <w:tcPr>
            <w:tcW w:type="dxa" w:w="2493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منجزة</w:t>
            </w:r>
          </w:p>
        </w:tc>
        <w:tc>
          <w:tcPr>
            <w:tcW w:type="dxa" w:w="2493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غير منجزة</w:t>
            </w:r>
          </w:p>
        </w:tc>
        <w:tc>
          <w:tcPr>
            <w:tcW w:type="dxa" w:w="2493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ملاحظات</w:t>
            </w:r>
          </w:p>
        </w:tc>
      </w:tr>
      <w:tr>
        <w:trPr>
          <w:trHeight w:val="453"/>
        </w:trPr>
        <w:tc>
          <w:tcPr>
            <w:tcW w:type="dxa" w:w="2493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النشاط 1</w:t>
            </w:r>
          </w:p>
        </w:tc>
        <w:tc>
          <w:tcPr>
            <w:tcW w:type="dxa" w:w="249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249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249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53"/>
        </w:trPr>
        <w:tc>
          <w:tcPr>
            <w:tcW w:type="dxa" w:w="2493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النشاط 2</w:t>
            </w:r>
          </w:p>
        </w:tc>
        <w:tc>
          <w:tcPr>
            <w:tcW w:type="dxa" w:w="249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249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249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53"/>
        </w:trPr>
        <w:tc>
          <w:tcPr>
            <w:tcW w:type="dxa" w:w="2493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النشاط 3</w:t>
            </w:r>
          </w:p>
        </w:tc>
        <w:tc>
          <w:tcPr>
            <w:tcW w:type="dxa" w:w="249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249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249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53"/>
        </w:trPr>
        <w:tc>
          <w:tcPr>
            <w:tcW w:type="dxa" w:w="2493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النشاط 4</w:t>
            </w:r>
          </w:p>
        </w:tc>
        <w:tc>
          <w:tcPr>
            <w:tcW w:type="dxa" w:w="249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249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249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53"/>
        </w:trPr>
        <w:tc>
          <w:tcPr>
            <w:tcW w:type="dxa" w:w="2493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النشاط ...</w:t>
            </w:r>
          </w:p>
        </w:tc>
        <w:tc>
          <w:tcPr>
            <w:tcW w:type="dxa" w:w="249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249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249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</w:tbl>
    <w:p/>
    <w:p>
      <w:pPr>
        <w:bidi/>
      </w:pPr>
      <w:r>
        <w:rPr>
          <w:b/>
          <w:sz w:val="20"/>
        </w:rPr>
        <w:t>.4 التلاميذ المنخرطون والمستفيدون من أنشطة النادي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عدد المنخرطين في التأطير</w:t>
            </w:r>
          </w:p>
        </w:tc>
        <w:tc>
          <w:tcPr>
            <w:tcW w:type="dxa" w:w="3324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ذكور</w:t>
            </w:r>
          </w:p>
        </w:tc>
        <w:tc>
          <w:tcPr>
            <w:tcW w:type="dxa" w:w="3324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إناث</w:t>
            </w:r>
          </w:p>
        </w:tc>
      </w:tr>
      <w:tr>
        <w:trPr>
          <w:trHeight w:val="453"/>
        </w:trPr>
        <w:tc>
          <w:tcPr>
            <w:tcW w:type="dxa" w:w="3324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المجموع: . . . . . . .</w:t>
            </w:r>
          </w:p>
        </w:tc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عدد المستفيدين من الأنشطة</w:t>
            </w:r>
          </w:p>
        </w:tc>
        <w:tc>
          <w:tcPr>
            <w:tcW w:type="dxa" w:w="3324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ذكور</w:t>
            </w:r>
          </w:p>
        </w:tc>
        <w:tc>
          <w:tcPr>
            <w:tcW w:type="dxa" w:w="3324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إناث</w:t>
            </w:r>
          </w:p>
        </w:tc>
      </w:tr>
      <w:tr>
        <w:trPr>
          <w:trHeight w:val="453"/>
        </w:trPr>
        <w:tc>
          <w:tcPr>
            <w:tcW w:type="dxa" w:w="3324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  <w:jc w:val="right"/>
            </w:pPr>
            <w:r>
              <w:rPr>
                <w:b/>
                <w:sz w:val="16"/>
              </w:rPr>
              <w:t>المجموع: . . . . . . .</w:t>
            </w:r>
          </w:p>
        </w:tc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3324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396"/>
        </w:trPr>
        <w:tc>
          <w:tcPr>
            <w:tcW w:type="dxa" w:w="9972"/>
            <w:gridSpan w:val="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bidi/>
            </w:pPr>
            <w:r>
              <w:rPr>
                <w:sz w:val="17"/>
              </w:rPr>
              <w:t>عدد تلاميذ المؤسسة: . . . . . . .</w:t>
            </w:r>
          </w:p>
        </w:tc>
      </w:tr>
    </w:tbl>
    <w:p/>
    <w:p>
      <w:pPr>
        <w:bidi/>
      </w:pPr>
      <w:r>
        <w:rPr>
          <w:b/>
          <w:sz w:val="20"/>
        </w:rPr>
        <w:t>.5 أهم الدروس والعبر المستخلصة من تجربة النادي</w:t>
      </w:r>
      <w:r>
        <w:rPr>
          <w:color w:val="555555"/>
          <w:sz w:val="17"/>
        </w:rPr>
        <w:t xml:space="preserve">  (المزايا، الصعوبات، الإكراهات، الحلول...)</w:t>
      </w:r>
    </w:p>
    <w:p>
      <w:pPr>
        <w:bidi/>
      </w:pPr>
      <w:r>
        <w:rPr>
          <w:color w:val="555555"/>
          <w:sz w:val="18"/>
        </w:rPr>
        <w:t>. . . . . . . . . . . . . . . . . . . . . . . . . . . . . . . . . . . . . . . . . . . . . . .</w:t>
      </w:r>
    </w:p>
    <w:p>
      <w:pPr>
        <w:bidi/>
      </w:pPr>
      <w:r>
        <w:rPr>
          <w:color w:val="555555"/>
          <w:sz w:val="18"/>
        </w:rPr>
        <w:t>. . . . . . . . . . . . . . . . . . . . . . . . . . . . . . . . . . . . . . . . . . . . . . .</w:t>
      </w:r>
    </w:p>
    <w:p>
      <w:pPr>
        <w:bidi/>
      </w:pPr>
      <w:r>
        <w:rPr>
          <w:color w:val="555555"/>
          <w:sz w:val="18"/>
        </w:rPr>
        <w:t>. . . . . . . . . . . . . . . . . . . . . . . . . . . . . . . . . . . . . . . . . . . . . . .</w:t>
      </w:r>
    </w:p>
    <w:p>
      <w:pPr>
        <w:bidi/>
      </w:pPr>
      <w:r>
        <w:rPr>
          <w:color w:val="555555"/>
          <w:sz w:val="18"/>
        </w:rPr>
        <w:t>. . . . . . . . . . . . . . . . . . . . . . . . . . . . . . . . . . . . . . . . . . . . . . .</w:t>
      </w:r>
    </w:p>
    <w:p>
      <w:pPr>
        <w:bidi/>
      </w:pPr>
      <w:r>
        <w:rPr>
          <w:color w:val="555555"/>
          <w:sz w:val="18"/>
        </w:rPr>
        <w:t>. . . . . . . . . . . . . . . . . . . . . . . . . . . . . . . . . . . . . . . . . . . . . . .</w:t>
      </w:r>
    </w:p>
    <w:p/>
    <w:p>
      <w:pPr>
        <w:bidi/>
      </w:pPr>
      <w:r>
        <w:rPr>
          <w:b/>
          <w:sz w:val="20"/>
        </w:rPr>
        <w:t>.6 أهم المقترحات لتطوير النادي مستقبلاً على ضوء التجربة ونتائج التقويم</w:t>
      </w:r>
    </w:p>
    <w:p>
      <w:pPr>
        <w:bidi/>
      </w:pPr>
      <w:r>
        <w:rPr>
          <w:color w:val="555555"/>
          <w:sz w:val="18"/>
        </w:rPr>
        <w:t>. . . . . . . . . . . . . . . . . . . . . . . . . . . . . . . . . . . . . . . . . . . . . . .</w:t>
      </w:r>
    </w:p>
    <w:p>
      <w:pPr>
        <w:bidi/>
      </w:pPr>
      <w:r>
        <w:rPr>
          <w:color w:val="555555"/>
          <w:sz w:val="18"/>
        </w:rPr>
        <w:t>. . . . . . . . . . . . . . . . . . . . . . . . . . . . . . . . . . . . . . . . . . . . . . .</w:t>
      </w:r>
    </w:p>
    <w:p>
      <w:pPr>
        <w:bidi/>
      </w:pPr>
      <w:r>
        <w:rPr>
          <w:color w:val="555555"/>
          <w:sz w:val="18"/>
        </w:rPr>
        <w:t>. . . . . . . . . . . . . . . . . . . . . . . . . . . . . . . . . . . . . . . . . . . . . . 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