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AAC" w:rsidRDefault="005A4364" w:rsidP="005A4364">
      <w:pPr>
        <w:jc w:val="center"/>
        <w:rPr>
          <w:b/>
          <w:sz w:val="48"/>
        </w:rPr>
      </w:pPr>
      <w:r w:rsidRPr="005A4364">
        <w:rPr>
          <w:b/>
          <w:sz w:val="48"/>
        </w:rPr>
        <w:t>Руководство пользователя</w:t>
      </w:r>
    </w:p>
    <w:p w:rsidR="005A4364" w:rsidRDefault="005A4364" w:rsidP="005A4364">
      <w:pPr>
        <w:pStyle w:val="a5"/>
        <w:numPr>
          <w:ilvl w:val="0"/>
          <w:numId w:val="1"/>
        </w:numPr>
        <w:rPr>
          <w:sz w:val="36"/>
          <w:lang w:val="en-US"/>
        </w:rPr>
      </w:pPr>
      <w:r w:rsidRPr="005A4364">
        <w:rPr>
          <w:sz w:val="36"/>
        </w:rPr>
        <w:t>Визуальное представление сайта</w:t>
      </w:r>
    </w:p>
    <w:p w:rsidR="005A4364" w:rsidRDefault="005A4364" w:rsidP="005A4364">
      <w:pPr>
        <w:pStyle w:val="a5"/>
        <w:rPr>
          <w:sz w:val="36"/>
          <w:lang w:val="en-US"/>
        </w:rPr>
      </w:pPr>
      <w:r w:rsidRPr="005A4364">
        <w:rPr>
          <w:sz w:val="36"/>
          <w:lang w:val="en-US"/>
        </w:rPr>
        <w:drawing>
          <wp:inline distT="0" distB="0" distL="0" distR="0" wp14:anchorId="3AE853E1" wp14:editId="7DE6A0E6">
            <wp:extent cx="5940425" cy="7045940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64" w:rsidRPr="005A4364" w:rsidRDefault="005A4364" w:rsidP="005A4364">
      <w:pPr>
        <w:pStyle w:val="a5"/>
        <w:jc w:val="both"/>
        <w:rPr>
          <w:sz w:val="24"/>
        </w:rPr>
      </w:pPr>
      <w:r>
        <w:rPr>
          <w:sz w:val="24"/>
        </w:rPr>
        <w:t>Одностраничный сайт</w:t>
      </w:r>
      <w:r w:rsidRPr="005A4364">
        <w:rPr>
          <w:sz w:val="24"/>
        </w:rPr>
        <w:t xml:space="preserve">, </w:t>
      </w:r>
      <w:r>
        <w:rPr>
          <w:sz w:val="24"/>
        </w:rPr>
        <w:t>на котором представлена одна форма</w:t>
      </w:r>
      <w:r w:rsidRPr="005A4364">
        <w:rPr>
          <w:sz w:val="24"/>
        </w:rPr>
        <w:t xml:space="preserve">, </w:t>
      </w:r>
      <w:r>
        <w:rPr>
          <w:sz w:val="24"/>
        </w:rPr>
        <w:t>демонстрирующая работу моделей машинного обучения для оценки маршрутов метро</w:t>
      </w:r>
      <w:r w:rsidRPr="005A4364">
        <w:rPr>
          <w:sz w:val="24"/>
        </w:rPr>
        <w:t>.</w:t>
      </w:r>
    </w:p>
    <w:p w:rsidR="005A4364" w:rsidRDefault="005A4364" w:rsidP="005A4364">
      <w:pPr>
        <w:pStyle w:val="a5"/>
        <w:jc w:val="both"/>
        <w:rPr>
          <w:sz w:val="24"/>
          <w:lang w:val="en-US"/>
        </w:rPr>
      </w:pPr>
    </w:p>
    <w:p w:rsidR="005A4364" w:rsidRDefault="005A4364" w:rsidP="005A4364">
      <w:pPr>
        <w:pStyle w:val="a5"/>
        <w:jc w:val="both"/>
        <w:rPr>
          <w:sz w:val="24"/>
          <w:lang w:val="en-US"/>
        </w:rPr>
      </w:pPr>
    </w:p>
    <w:p w:rsidR="005A4364" w:rsidRDefault="005A4364" w:rsidP="005A4364">
      <w:pPr>
        <w:pStyle w:val="a5"/>
        <w:numPr>
          <w:ilvl w:val="0"/>
          <w:numId w:val="1"/>
        </w:numPr>
        <w:rPr>
          <w:sz w:val="36"/>
          <w:lang w:val="en-US"/>
        </w:rPr>
      </w:pPr>
      <w:r>
        <w:rPr>
          <w:sz w:val="36"/>
        </w:rPr>
        <w:t>Описание операций</w:t>
      </w:r>
    </w:p>
    <w:p w:rsidR="005A4364" w:rsidRPr="005A4364" w:rsidRDefault="005A4364" w:rsidP="005A4364">
      <w:pPr>
        <w:pStyle w:val="a5"/>
        <w:numPr>
          <w:ilvl w:val="0"/>
          <w:numId w:val="3"/>
        </w:numPr>
        <w:jc w:val="both"/>
        <w:rPr>
          <w:sz w:val="24"/>
        </w:rPr>
      </w:pPr>
      <w:r w:rsidRPr="005A4364">
        <w:rPr>
          <w:sz w:val="24"/>
        </w:rPr>
        <w:lastRenderedPageBreak/>
        <w:t>Пользователь может получить кластер (класс) маршрута, выбрав в соо</w:t>
      </w:r>
      <w:r>
        <w:rPr>
          <w:sz w:val="24"/>
        </w:rPr>
        <w:t>тветствующих полях линию метро</w:t>
      </w:r>
      <w:r w:rsidRPr="005A4364">
        <w:rPr>
          <w:sz w:val="24"/>
        </w:rPr>
        <w:t>, начальную и конечную станции, а также время поездки.</w:t>
      </w:r>
    </w:p>
    <w:p w:rsidR="005A4364" w:rsidRDefault="005A4364" w:rsidP="005A4364">
      <w:pPr>
        <w:jc w:val="both"/>
        <w:rPr>
          <w:sz w:val="24"/>
          <w:lang w:val="en-US"/>
        </w:rPr>
      </w:pPr>
      <w:r w:rsidRPr="005A4364">
        <w:rPr>
          <w:sz w:val="24"/>
          <w:lang w:val="en-US"/>
        </w:rPr>
        <w:drawing>
          <wp:inline distT="0" distB="0" distL="0" distR="0" wp14:anchorId="3E45014C" wp14:editId="784F8BE9">
            <wp:extent cx="5277587" cy="6592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64" w:rsidRPr="005A4364" w:rsidRDefault="005A4364" w:rsidP="005A4364">
      <w:pPr>
        <w:jc w:val="both"/>
        <w:rPr>
          <w:sz w:val="24"/>
        </w:rPr>
      </w:pPr>
      <w:r>
        <w:rPr>
          <w:sz w:val="24"/>
        </w:rPr>
        <w:t xml:space="preserve">При нажатии на кнопку </w:t>
      </w:r>
      <w:r w:rsidRPr="005A4364">
        <w:rPr>
          <w:sz w:val="24"/>
        </w:rPr>
        <w:t>“</w:t>
      </w:r>
      <w:r>
        <w:rPr>
          <w:sz w:val="24"/>
        </w:rPr>
        <w:t>Узнать кластер</w:t>
      </w:r>
      <w:r w:rsidRPr="005A4364">
        <w:rPr>
          <w:sz w:val="24"/>
        </w:rPr>
        <w:t>”</w:t>
      </w:r>
      <w:r>
        <w:rPr>
          <w:sz w:val="24"/>
        </w:rPr>
        <w:t xml:space="preserve"> пользователь получает предсказанный кластер и описание всех кластеров</w:t>
      </w:r>
      <w:r w:rsidRPr="005A4364">
        <w:rPr>
          <w:sz w:val="24"/>
        </w:rPr>
        <w:t>.</w:t>
      </w:r>
    </w:p>
    <w:p w:rsidR="005A4364" w:rsidRDefault="005A4364" w:rsidP="005A4364">
      <w:pPr>
        <w:jc w:val="both"/>
        <w:rPr>
          <w:sz w:val="24"/>
          <w:lang w:val="en-US"/>
        </w:rPr>
      </w:pPr>
    </w:p>
    <w:p w:rsidR="005A4364" w:rsidRPr="005A4364" w:rsidRDefault="005A4364" w:rsidP="005A4364">
      <w:pPr>
        <w:pStyle w:val="a5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Пользователь может получить среднюю загруженность станции (кол-во человек) через определённое кол-во дней</w:t>
      </w:r>
      <w:r w:rsidRPr="005A4364">
        <w:rPr>
          <w:sz w:val="24"/>
        </w:rPr>
        <w:t xml:space="preserve">, </w:t>
      </w:r>
      <w:r>
        <w:rPr>
          <w:sz w:val="24"/>
        </w:rPr>
        <w:t>выбрав в соответствующих полях линию метро и кол-во дней, через которое нужно получить загруженность</w:t>
      </w:r>
      <w:r w:rsidRPr="005A4364">
        <w:rPr>
          <w:sz w:val="24"/>
        </w:rPr>
        <w:t>.</w:t>
      </w:r>
    </w:p>
    <w:p w:rsidR="005A4364" w:rsidRDefault="005A4364" w:rsidP="005A4364">
      <w:pPr>
        <w:pStyle w:val="a5"/>
        <w:jc w:val="both"/>
        <w:rPr>
          <w:sz w:val="24"/>
          <w:lang w:val="en-US"/>
        </w:rPr>
      </w:pPr>
      <w:r w:rsidRPr="005A4364">
        <w:rPr>
          <w:sz w:val="24"/>
        </w:rPr>
        <w:lastRenderedPageBreak/>
        <w:drawing>
          <wp:inline distT="0" distB="0" distL="0" distR="0" wp14:anchorId="6310EACD" wp14:editId="4C7D346A">
            <wp:extent cx="5734850" cy="44869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364" w:rsidRPr="001D0457" w:rsidRDefault="005A4364" w:rsidP="005A4364">
      <w:pPr>
        <w:jc w:val="both"/>
        <w:rPr>
          <w:sz w:val="24"/>
        </w:rPr>
      </w:pPr>
      <w:r>
        <w:rPr>
          <w:sz w:val="24"/>
        </w:rPr>
        <w:t xml:space="preserve">При нажатии на кнопку </w:t>
      </w:r>
      <w:r w:rsidRPr="005A4364">
        <w:rPr>
          <w:sz w:val="24"/>
        </w:rPr>
        <w:t>“</w:t>
      </w:r>
      <w:r>
        <w:rPr>
          <w:sz w:val="24"/>
        </w:rPr>
        <w:t>У</w:t>
      </w:r>
      <w:r>
        <w:rPr>
          <w:sz w:val="24"/>
        </w:rPr>
        <w:t>знать</w:t>
      </w:r>
      <w:r w:rsidRPr="005A4364">
        <w:rPr>
          <w:sz w:val="24"/>
        </w:rPr>
        <w:t xml:space="preserve"> </w:t>
      </w:r>
      <w:r>
        <w:rPr>
          <w:sz w:val="24"/>
        </w:rPr>
        <w:t>загруженность</w:t>
      </w:r>
      <w:r w:rsidRPr="005A4364">
        <w:rPr>
          <w:sz w:val="24"/>
        </w:rPr>
        <w:t>”</w:t>
      </w:r>
      <w:r>
        <w:rPr>
          <w:sz w:val="24"/>
        </w:rPr>
        <w:t xml:space="preserve"> поль</w:t>
      </w:r>
      <w:r w:rsidR="001D0457">
        <w:rPr>
          <w:sz w:val="24"/>
        </w:rPr>
        <w:t>зователь получает предсказанную загруженность</w:t>
      </w:r>
      <w:r w:rsidR="001D0457" w:rsidRPr="001D0457">
        <w:rPr>
          <w:sz w:val="24"/>
        </w:rPr>
        <w:t>.</w:t>
      </w:r>
    </w:p>
    <w:p w:rsidR="001D0457" w:rsidRDefault="001D0457" w:rsidP="005A4364">
      <w:pPr>
        <w:jc w:val="both"/>
        <w:rPr>
          <w:sz w:val="24"/>
          <w:lang w:val="en-US"/>
        </w:rPr>
      </w:pPr>
    </w:p>
    <w:p w:rsidR="001D0457" w:rsidRPr="001D0457" w:rsidRDefault="001D0457" w:rsidP="001D0457">
      <w:pPr>
        <w:pStyle w:val="a5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В</w:t>
      </w:r>
      <w:r w:rsidRPr="001D0457">
        <w:rPr>
          <w:sz w:val="24"/>
        </w:rPr>
        <w:t xml:space="preserve">о время работы могут возникать ошибки, </w:t>
      </w:r>
      <w:r>
        <w:rPr>
          <w:sz w:val="24"/>
        </w:rPr>
        <w:t>которые будут отображаться так</w:t>
      </w:r>
      <w:r w:rsidRPr="001D0457">
        <w:rPr>
          <w:sz w:val="24"/>
        </w:rPr>
        <w:t>:</w:t>
      </w:r>
    </w:p>
    <w:p w:rsidR="001D0457" w:rsidRDefault="001D0457" w:rsidP="001D0457">
      <w:pPr>
        <w:pStyle w:val="a5"/>
        <w:jc w:val="both"/>
        <w:rPr>
          <w:sz w:val="24"/>
          <w:lang w:val="en-US"/>
        </w:rPr>
      </w:pPr>
      <w:r w:rsidRPr="001D0457">
        <w:rPr>
          <w:sz w:val="24"/>
        </w:rPr>
        <w:drawing>
          <wp:inline distT="0" distB="0" distL="0" distR="0" wp14:anchorId="763D444B" wp14:editId="58824385">
            <wp:extent cx="3152775" cy="34326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6" cy="34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457" w:rsidRPr="001D0457" w:rsidRDefault="001D0457" w:rsidP="001D0457">
      <w:pPr>
        <w:pStyle w:val="a5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lastRenderedPageBreak/>
        <w:t>Одновременно предсказание кластера и загруженность пользователь получить не может</w:t>
      </w:r>
      <w:r w:rsidRPr="001D0457">
        <w:rPr>
          <w:sz w:val="24"/>
        </w:rPr>
        <w:t xml:space="preserve">. </w:t>
      </w:r>
      <w:r>
        <w:rPr>
          <w:sz w:val="24"/>
        </w:rPr>
        <w:t>Отображаться будет то</w:t>
      </w:r>
      <w:r w:rsidRPr="001D0457">
        <w:rPr>
          <w:sz w:val="24"/>
        </w:rPr>
        <w:t xml:space="preserve">, </w:t>
      </w:r>
      <w:r>
        <w:rPr>
          <w:sz w:val="24"/>
        </w:rPr>
        <w:t>что пользователь выбирал последним (</w:t>
      </w:r>
      <w:r w:rsidRPr="001D0457">
        <w:rPr>
          <w:sz w:val="24"/>
        </w:rPr>
        <w:t>“</w:t>
      </w:r>
      <w:r>
        <w:rPr>
          <w:sz w:val="24"/>
        </w:rPr>
        <w:t>Узнать кластер</w:t>
      </w:r>
      <w:r w:rsidRPr="001D0457">
        <w:rPr>
          <w:sz w:val="24"/>
        </w:rPr>
        <w:t>”</w:t>
      </w:r>
      <w:r>
        <w:rPr>
          <w:sz w:val="24"/>
        </w:rPr>
        <w:t xml:space="preserve"> или </w:t>
      </w:r>
      <w:r w:rsidRPr="001D0457">
        <w:rPr>
          <w:sz w:val="24"/>
        </w:rPr>
        <w:t>“</w:t>
      </w:r>
      <w:r>
        <w:rPr>
          <w:sz w:val="24"/>
        </w:rPr>
        <w:t>Узнать загруженность</w:t>
      </w:r>
      <w:r w:rsidRPr="001D0457">
        <w:rPr>
          <w:sz w:val="24"/>
        </w:rPr>
        <w:t>”</w:t>
      </w:r>
      <w:r>
        <w:rPr>
          <w:sz w:val="24"/>
        </w:rPr>
        <w:t>)</w:t>
      </w:r>
      <w:r w:rsidRPr="001D0457">
        <w:rPr>
          <w:sz w:val="24"/>
        </w:rPr>
        <w:t>.</w:t>
      </w:r>
    </w:p>
    <w:p w:rsidR="001D0457" w:rsidRDefault="001D0457" w:rsidP="001D0457">
      <w:pPr>
        <w:jc w:val="both"/>
        <w:rPr>
          <w:sz w:val="24"/>
          <w:lang w:val="en-US"/>
        </w:rPr>
      </w:pPr>
    </w:p>
    <w:p w:rsidR="001D0457" w:rsidRPr="001D0457" w:rsidRDefault="001D0457" w:rsidP="001D0457">
      <w:pPr>
        <w:pStyle w:val="a5"/>
        <w:numPr>
          <w:ilvl w:val="0"/>
          <w:numId w:val="1"/>
        </w:numPr>
        <w:rPr>
          <w:sz w:val="36"/>
          <w:lang w:val="en-US"/>
        </w:rPr>
      </w:pPr>
      <w:r>
        <w:rPr>
          <w:sz w:val="36"/>
        </w:rPr>
        <w:t>Расположение сайта</w:t>
      </w:r>
    </w:p>
    <w:p w:rsidR="001D0457" w:rsidRPr="001D0457" w:rsidRDefault="001D0457" w:rsidP="001D0457">
      <w:pPr>
        <w:pStyle w:val="a5"/>
        <w:rPr>
          <w:sz w:val="36"/>
          <w:lang w:val="en-US"/>
        </w:rPr>
      </w:pPr>
      <w:hyperlink r:id="rId10" w:history="1">
        <w:r w:rsidRPr="00823078">
          <w:rPr>
            <w:rStyle w:val="a6"/>
            <w:sz w:val="24"/>
            <w:lang w:val="en-US"/>
          </w:rPr>
          <w:t>http://127.0.0.1:5000/</w:t>
        </w:r>
      </w:hyperlink>
      <w:r>
        <w:rPr>
          <w:sz w:val="24"/>
          <w:lang w:val="en-US"/>
        </w:rPr>
        <w:t xml:space="preserve"> - </w:t>
      </w:r>
      <w:r>
        <w:rPr>
          <w:sz w:val="24"/>
        </w:rPr>
        <w:t>запускается локально</w:t>
      </w:r>
      <w:bookmarkStart w:id="0" w:name="_GoBack"/>
      <w:bookmarkEnd w:id="0"/>
    </w:p>
    <w:p w:rsidR="001D0457" w:rsidRPr="001D0457" w:rsidRDefault="001D0457" w:rsidP="001D0457">
      <w:pPr>
        <w:jc w:val="both"/>
        <w:rPr>
          <w:sz w:val="24"/>
          <w:lang w:val="en-US"/>
        </w:rPr>
      </w:pPr>
    </w:p>
    <w:p w:rsidR="005A4364" w:rsidRPr="005A4364" w:rsidRDefault="005A4364" w:rsidP="005A4364">
      <w:pPr>
        <w:pStyle w:val="a5"/>
        <w:jc w:val="both"/>
        <w:rPr>
          <w:sz w:val="24"/>
        </w:rPr>
      </w:pPr>
    </w:p>
    <w:sectPr w:rsidR="005A4364" w:rsidRPr="005A4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B11A8"/>
    <w:multiLevelType w:val="hybridMultilevel"/>
    <w:tmpl w:val="523ADE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714107"/>
    <w:multiLevelType w:val="hybridMultilevel"/>
    <w:tmpl w:val="8FE830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940DFB"/>
    <w:multiLevelType w:val="hybridMultilevel"/>
    <w:tmpl w:val="7AD0FE68"/>
    <w:lvl w:ilvl="0" w:tplc="9212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4F5"/>
    <w:rsid w:val="001D0457"/>
    <w:rsid w:val="002E54F5"/>
    <w:rsid w:val="00473276"/>
    <w:rsid w:val="005A4364"/>
    <w:rsid w:val="00AC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4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436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A436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D045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4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436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A436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D04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127.0.0.1:500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2025-02-20T06:09:00Z</dcterms:created>
  <dcterms:modified xsi:type="dcterms:W3CDTF">2025-02-20T06:26:00Z</dcterms:modified>
</cp:coreProperties>
</file>