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41CBF">
        <w:rPr>
          <w:rFonts w:ascii="Arial" w:hAnsi="Arial" w:cs="Arial"/>
          <w:sz w:val="22"/>
          <w:szCs w:val="22"/>
        </w:rPr>
        <w:t>ХХХ.ХХХХХХХХ.ХХХХХ-01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60B8D9DF" w:rsidR="005B3858" w:rsidRPr="00B54EEE" w:rsidRDefault="00AC55F3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Р</w:t>
      </w:r>
      <w:r w:rsidR="00B54EEE">
        <w:rPr>
          <w:rFonts w:ascii="Arial" w:hAnsi="Arial" w:cs="Arial"/>
          <w:b/>
        </w:rPr>
        <w:t xml:space="preserve">АБОТА С </w:t>
      </w:r>
      <w:r w:rsidR="00AC75A3">
        <w:rPr>
          <w:rFonts w:ascii="Arial" w:hAnsi="Arial" w:cs="Arial"/>
          <w:b/>
        </w:rPr>
        <w:t>ДВУМЕРНЫМИ</w:t>
      </w:r>
      <w:r w:rsidR="00B54EEE">
        <w:rPr>
          <w:rFonts w:ascii="Arial" w:hAnsi="Arial" w:cs="Arial"/>
          <w:b/>
        </w:rPr>
        <w:t xml:space="preserve"> МАССИВАМИ</w:t>
      </w:r>
    </w:p>
    <w:p w14:paraId="13926870" w14:textId="77777777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ХХХ.ХХХХХХХХ.ХХХХХ-01 90 01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682F0D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402E894" w14:textId="7F5031C0" w:rsidR="00DC7E88" w:rsidRPr="00A90793" w:rsidRDefault="00B62D4E" w:rsidP="00682F0D">
      <w:pPr>
        <w:jc w:val="center"/>
        <w:sectPr w:rsidR="00DC7E88" w:rsidRPr="00A90793" w:rsidSect="001E483A">
          <w:headerReference w:type="default" r:id="rId12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755FF4">
        <w:rPr>
          <w:rFonts w:ascii="Arial" w:hAnsi="Arial" w:cs="Arial"/>
          <w:sz w:val="22"/>
          <w:szCs w:val="22"/>
        </w:rPr>
        <w:t>2</w:t>
      </w:r>
      <w:bookmarkStart w:id="0" w:name="_Toc264388593"/>
      <w:r w:rsidR="00682F0D">
        <w:rPr>
          <w:rFonts w:ascii="Arial" w:hAnsi="Arial" w:cs="Arial"/>
          <w:sz w:val="22"/>
          <w:szCs w:val="22"/>
        </w:rPr>
        <w:t>1</w:t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5845AB2A" w14:textId="6634A02B" w:rsidR="000672F6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89713133" w:history="1">
        <w:r w:rsidR="000672F6" w:rsidRPr="00B52186">
          <w:rPr>
            <w:rStyle w:val="af"/>
          </w:rPr>
          <w:t>1.</w:t>
        </w:r>
        <w:r w:rsidR="000672F6" w:rsidRPr="00B52186">
          <w:rPr>
            <w:rStyle w:val="af"/>
            <w:shd w:val="clear" w:color="auto" w:fill="FFFFFF"/>
          </w:rPr>
          <w:t xml:space="preserve"> Введение</w:t>
        </w:r>
        <w:r w:rsidR="000672F6">
          <w:rPr>
            <w:webHidden/>
          </w:rPr>
          <w:tab/>
        </w:r>
        <w:r w:rsidR="000672F6">
          <w:rPr>
            <w:webHidden/>
          </w:rPr>
          <w:fldChar w:fldCharType="begin"/>
        </w:r>
        <w:r w:rsidR="000672F6">
          <w:rPr>
            <w:webHidden/>
          </w:rPr>
          <w:instrText xml:space="preserve"> PAGEREF _Toc89713133 \h </w:instrText>
        </w:r>
        <w:r w:rsidR="000672F6">
          <w:rPr>
            <w:webHidden/>
          </w:rPr>
        </w:r>
        <w:r w:rsidR="000672F6">
          <w:rPr>
            <w:webHidden/>
          </w:rPr>
          <w:fldChar w:fldCharType="separate"/>
        </w:r>
        <w:r w:rsidR="000672F6">
          <w:rPr>
            <w:webHidden/>
          </w:rPr>
          <w:t>4</w:t>
        </w:r>
        <w:r w:rsidR="000672F6">
          <w:rPr>
            <w:webHidden/>
          </w:rPr>
          <w:fldChar w:fldCharType="end"/>
        </w:r>
      </w:hyperlink>
    </w:p>
    <w:p w14:paraId="03C45E53" w14:textId="71E10A62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34" w:history="1">
        <w:r w:rsidR="000672F6" w:rsidRPr="00B52186">
          <w:rPr>
            <w:rStyle w:val="af"/>
            <w:noProof/>
          </w:rPr>
          <w:t>1.1. Наименование программы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_Toc89713134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4</w:t>
        </w:r>
        <w:r w:rsidR="000672F6">
          <w:rPr>
            <w:noProof/>
            <w:webHidden/>
          </w:rPr>
          <w:fldChar w:fldCharType="end"/>
        </w:r>
      </w:hyperlink>
    </w:p>
    <w:p w14:paraId="1F63577E" w14:textId="160A94AC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35" w:history="1">
        <w:r w:rsidR="000672F6" w:rsidRPr="00B52186">
          <w:rPr>
            <w:rStyle w:val="af"/>
            <w:noProof/>
          </w:rPr>
          <w:t>1.2. Краткая характеристика области применения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_Toc89713135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4</w:t>
        </w:r>
        <w:r w:rsidR="000672F6">
          <w:rPr>
            <w:noProof/>
            <w:webHidden/>
          </w:rPr>
          <w:fldChar w:fldCharType="end"/>
        </w:r>
      </w:hyperlink>
    </w:p>
    <w:p w14:paraId="41203F3C" w14:textId="79731060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36" w:history="1">
        <w:r w:rsidR="000672F6" w:rsidRPr="00B52186">
          <w:rPr>
            <w:rStyle w:val="af"/>
            <w:noProof/>
          </w:rPr>
          <w:t>1.3. Постановка задачи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_Toc89713136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4</w:t>
        </w:r>
        <w:r w:rsidR="000672F6">
          <w:rPr>
            <w:noProof/>
            <w:webHidden/>
          </w:rPr>
          <w:fldChar w:fldCharType="end"/>
        </w:r>
      </w:hyperlink>
    </w:p>
    <w:p w14:paraId="0D26BF0F" w14:textId="68C7B97C" w:rsidR="000672F6" w:rsidRDefault="006F32C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9713137" w:history="1">
        <w:r w:rsidR="000672F6" w:rsidRPr="00B52186">
          <w:rPr>
            <w:rStyle w:val="af"/>
          </w:rPr>
          <w:t>2.</w:t>
        </w:r>
        <w:r w:rsidR="000672F6" w:rsidRPr="00B52186">
          <w:rPr>
            <w:rStyle w:val="af"/>
            <w:shd w:val="clear" w:color="auto" w:fill="FFFFFF"/>
          </w:rPr>
          <w:t xml:space="preserve"> Основания для разработки</w:t>
        </w:r>
        <w:r w:rsidR="000672F6">
          <w:rPr>
            <w:webHidden/>
          </w:rPr>
          <w:tab/>
        </w:r>
        <w:r w:rsidR="000672F6">
          <w:rPr>
            <w:webHidden/>
          </w:rPr>
          <w:fldChar w:fldCharType="begin"/>
        </w:r>
        <w:r w:rsidR="000672F6">
          <w:rPr>
            <w:webHidden/>
          </w:rPr>
          <w:instrText xml:space="preserve"> PAGEREF _Toc89713137 \h </w:instrText>
        </w:r>
        <w:r w:rsidR="000672F6">
          <w:rPr>
            <w:webHidden/>
          </w:rPr>
        </w:r>
        <w:r w:rsidR="000672F6">
          <w:rPr>
            <w:webHidden/>
          </w:rPr>
          <w:fldChar w:fldCharType="separate"/>
        </w:r>
        <w:r w:rsidR="000672F6">
          <w:rPr>
            <w:webHidden/>
          </w:rPr>
          <w:t>5</w:t>
        </w:r>
        <w:r w:rsidR="000672F6">
          <w:rPr>
            <w:webHidden/>
          </w:rPr>
          <w:fldChar w:fldCharType="end"/>
        </w:r>
      </w:hyperlink>
    </w:p>
    <w:p w14:paraId="227C6942" w14:textId="6B61650A" w:rsidR="000672F6" w:rsidRDefault="006F32C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9713138" w:history="1">
        <w:r w:rsidR="000672F6" w:rsidRPr="00B52186">
          <w:rPr>
            <w:rStyle w:val="af"/>
          </w:rPr>
          <w:t>3.</w:t>
        </w:r>
        <w:r w:rsidR="000672F6" w:rsidRPr="00B52186">
          <w:rPr>
            <w:rStyle w:val="af"/>
            <w:shd w:val="clear" w:color="auto" w:fill="FFFFFF"/>
          </w:rPr>
          <w:t xml:space="preserve"> Назначение разработки</w:t>
        </w:r>
        <w:r w:rsidR="000672F6">
          <w:rPr>
            <w:webHidden/>
          </w:rPr>
          <w:tab/>
        </w:r>
        <w:r w:rsidR="000672F6">
          <w:rPr>
            <w:webHidden/>
          </w:rPr>
          <w:fldChar w:fldCharType="begin"/>
        </w:r>
        <w:r w:rsidR="000672F6">
          <w:rPr>
            <w:webHidden/>
          </w:rPr>
          <w:instrText xml:space="preserve"> PAGEREF _Toc89713138 \h </w:instrText>
        </w:r>
        <w:r w:rsidR="000672F6">
          <w:rPr>
            <w:webHidden/>
          </w:rPr>
        </w:r>
        <w:r w:rsidR="000672F6">
          <w:rPr>
            <w:webHidden/>
          </w:rPr>
          <w:fldChar w:fldCharType="separate"/>
        </w:r>
        <w:r w:rsidR="000672F6">
          <w:rPr>
            <w:webHidden/>
          </w:rPr>
          <w:t>6</w:t>
        </w:r>
        <w:r w:rsidR="000672F6">
          <w:rPr>
            <w:webHidden/>
          </w:rPr>
          <w:fldChar w:fldCharType="end"/>
        </w:r>
      </w:hyperlink>
    </w:p>
    <w:p w14:paraId="19DED568" w14:textId="416F419F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39" w:history="1">
        <w:r w:rsidR="000672F6" w:rsidRPr="00B52186">
          <w:rPr>
            <w:rStyle w:val="af"/>
            <w:noProof/>
          </w:rPr>
          <w:t>3.1. Описание объекта исследования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_Toc89713139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6</w:t>
        </w:r>
        <w:r w:rsidR="000672F6">
          <w:rPr>
            <w:noProof/>
            <w:webHidden/>
          </w:rPr>
          <w:fldChar w:fldCharType="end"/>
        </w:r>
      </w:hyperlink>
    </w:p>
    <w:p w14:paraId="14ADB4C0" w14:textId="0ABBF31A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40" w:history="1">
        <w:r w:rsidR="000672F6" w:rsidRPr="00B52186">
          <w:rPr>
            <w:rStyle w:val="af"/>
            <w:noProof/>
          </w:rPr>
          <w:t>3.2. Функциональное назначение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_Toc89713140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6</w:t>
        </w:r>
        <w:r w:rsidR="000672F6">
          <w:rPr>
            <w:noProof/>
            <w:webHidden/>
          </w:rPr>
          <w:fldChar w:fldCharType="end"/>
        </w:r>
      </w:hyperlink>
    </w:p>
    <w:p w14:paraId="66FBE58A" w14:textId="0263BCA1" w:rsidR="000672F6" w:rsidRDefault="006F32C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9713141" w:history="1">
        <w:r w:rsidR="000672F6" w:rsidRPr="00B52186">
          <w:rPr>
            <w:rStyle w:val="af"/>
          </w:rPr>
          <w:t>4.</w:t>
        </w:r>
        <w:r w:rsidR="000672F6" w:rsidRPr="00B52186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0672F6">
          <w:rPr>
            <w:webHidden/>
          </w:rPr>
          <w:tab/>
        </w:r>
        <w:r w:rsidR="000672F6">
          <w:rPr>
            <w:webHidden/>
          </w:rPr>
          <w:fldChar w:fldCharType="begin"/>
        </w:r>
        <w:r w:rsidR="000672F6">
          <w:rPr>
            <w:webHidden/>
          </w:rPr>
          <w:instrText xml:space="preserve"> PAGEREF _Toc89713141 \h </w:instrText>
        </w:r>
        <w:r w:rsidR="000672F6">
          <w:rPr>
            <w:webHidden/>
          </w:rPr>
        </w:r>
        <w:r w:rsidR="000672F6">
          <w:rPr>
            <w:webHidden/>
          </w:rPr>
          <w:fldChar w:fldCharType="separate"/>
        </w:r>
        <w:r w:rsidR="000672F6">
          <w:rPr>
            <w:webHidden/>
          </w:rPr>
          <w:t>7</w:t>
        </w:r>
        <w:r w:rsidR="000672F6">
          <w:rPr>
            <w:webHidden/>
          </w:rPr>
          <w:fldChar w:fldCharType="end"/>
        </w:r>
      </w:hyperlink>
    </w:p>
    <w:p w14:paraId="68A1DD63" w14:textId="2F32E980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42" w:history="1">
        <w:r w:rsidR="000672F6" w:rsidRPr="00B52186">
          <w:rPr>
            <w:rStyle w:val="af"/>
            <w:noProof/>
          </w:rPr>
          <w:t>4.1. Требования к функциональным характеристикам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_Toc89713142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7</w:t>
        </w:r>
        <w:r w:rsidR="000672F6">
          <w:rPr>
            <w:noProof/>
            <w:webHidden/>
          </w:rPr>
          <w:fldChar w:fldCharType="end"/>
        </w:r>
      </w:hyperlink>
    </w:p>
    <w:p w14:paraId="24B6FB47" w14:textId="78D49B22" w:rsidR="000672F6" w:rsidRDefault="006F32C5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43" w:history="1">
        <w:r w:rsidR="000672F6" w:rsidRPr="00B52186">
          <w:rPr>
            <w:rStyle w:val="af"/>
            <w:noProof/>
          </w:rPr>
          <w:t>4.1.1. Требования к составу выполняемых функций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_Toc89713143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7</w:t>
        </w:r>
        <w:r w:rsidR="000672F6">
          <w:rPr>
            <w:noProof/>
            <w:webHidden/>
          </w:rPr>
          <w:fldChar w:fldCharType="end"/>
        </w:r>
      </w:hyperlink>
    </w:p>
    <w:p w14:paraId="1AD2A43E" w14:textId="412870F7" w:rsidR="000672F6" w:rsidRDefault="006F32C5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44" w:history="1">
        <w:r w:rsidR="000672F6" w:rsidRPr="00B52186">
          <w:rPr>
            <w:rStyle w:val="af"/>
            <w:noProof/>
          </w:rPr>
          <w:t>4.1.2. Требования к организации входных и выходных данных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_Toc89713144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7</w:t>
        </w:r>
        <w:r w:rsidR="000672F6">
          <w:rPr>
            <w:noProof/>
            <w:webHidden/>
          </w:rPr>
          <w:fldChar w:fldCharType="end"/>
        </w:r>
      </w:hyperlink>
    </w:p>
    <w:p w14:paraId="1DF3A303" w14:textId="6579FF23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45" w:history="1">
        <w:r w:rsidR="000672F6" w:rsidRPr="00B52186">
          <w:rPr>
            <w:rStyle w:val="af"/>
            <w:noProof/>
          </w:rPr>
          <w:t>4.2. Требования к надежности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_Toc89713145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7</w:t>
        </w:r>
        <w:r w:rsidR="000672F6">
          <w:rPr>
            <w:noProof/>
            <w:webHidden/>
          </w:rPr>
          <w:fldChar w:fldCharType="end"/>
        </w:r>
      </w:hyperlink>
    </w:p>
    <w:p w14:paraId="26C15E51" w14:textId="6E11F68F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46" w:history="1">
        <w:r w:rsidR="000672F6" w:rsidRPr="00B52186">
          <w:rPr>
            <w:rStyle w:val="af"/>
            <w:noProof/>
          </w:rPr>
          <w:t>4.3. Условия эксплуатации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_Toc89713146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7</w:t>
        </w:r>
        <w:r w:rsidR="000672F6">
          <w:rPr>
            <w:noProof/>
            <w:webHidden/>
          </w:rPr>
          <w:fldChar w:fldCharType="end"/>
        </w:r>
      </w:hyperlink>
    </w:p>
    <w:p w14:paraId="634C140D" w14:textId="452C9D09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47" w:history="1">
        <w:r w:rsidR="000672F6" w:rsidRPr="00B52186">
          <w:rPr>
            <w:rStyle w:val="af"/>
            <w:noProof/>
          </w:rPr>
          <w:t>4.4. Требования к составу и параметрам технических средств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_Toc89713147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7</w:t>
        </w:r>
        <w:r w:rsidR="000672F6">
          <w:rPr>
            <w:noProof/>
            <w:webHidden/>
          </w:rPr>
          <w:fldChar w:fldCharType="end"/>
        </w:r>
      </w:hyperlink>
    </w:p>
    <w:p w14:paraId="78AA33A0" w14:textId="07790F10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48" w:history="1">
        <w:r w:rsidR="000672F6" w:rsidRPr="00B52186">
          <w:rPr>
            <w:rStyle w:val="af"/>
            <w:noProof/>
          </w:rPr>
          <w:t>4.5. Требования к информационной и программной совместимости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_Toc89713148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7</w:t>
        </w:r>
        <w:r w:rsidR="000672F6">
          <w:rPr>
            <w:noProof/>
            <w:webHidden/>
          </w:rPr>
          <w:fldChar w:fldCharType="end"/>
        </w:r>
      </w:hyperlink>
    </w:p>
    <w:p w14:paraId="348B7976" w14:textId="2E02FB94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49" w:history="1">
        <w:r w:rsidR="000672F6" w:rsidRPr="00B52186">
          <w:rPr>
            <w:rStyle w:val="af"/>
            <w:noProof/>
          </w:rPr>
          <w:t>4.6. Требования к маркировке и упаковке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_Toc89713149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7</w:t>
        </w:r>
        <w:r w:rsidR="000672F6">
          <w:rPr>
            <w:noProof/>
            <w:webHidden/>
          </w:rPr>
          <w:fldChar w:fldCharType="end"/>
        </w:r>
      </w:hyperlink>
    </w:p>
    <w:p w14:paraId="65BF72EA" w14:textId="278115E2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50" w:history="1">
        <w:r w:rsidR="000672F6" w:rsidRPr="00B52186">
          <w:rPr>
            <w:rStyle w:val="af"/>
            <w:noProof/>
          </w:rPr>
          <w:t>4.7. Требования к транспортированию и хранению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_Toc89713150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7</w:t>
        </w:r>
        <w:r w:rsidR="000672F6">
          <w:rPr>
            <w:noProof/>
            <w:webHidden/>
          </w:rPr>
          <w:fldChar w:fldCharType="end"/>
        </w:r>
      </w:hyperlink>
    </w:p>
    <w:p w14:paraId="7CA86D0C" w14:textId="5F58952D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51" w:history="1">
        <w:r w:rsidR="000672F6" w:rsidRPr="00B52186">
          <w:rPr>
            <w:rStyle w:val="af"/>
            <w:noProof/>
          </w:rPr>
          <w:t>4.8. Специальные требования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_Toc89713151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8</w:t>
        </w:r>
        <w:r w:rsidR="000672F6">
          <w:rPr>
            <w:noProof/>
            <w:webHidden/>
          </w:rPr>
          <w:fldChar w:fldCharType="end"/>
        </w:r>
      </w:hyperlink>
    </w:p>
    <w:p w14:paraId="646C50BB" w14:textId="07884646" w:rsidR="000672F6" w:rsidRDefault="006F32C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9713152" w:history="1">
        <w:r w:rsidR="000672F6" w:rsidRPr="00B52186">
          <w:rPr>
            <w:rStyle w:val="af"/>
          </w:rPr>
          <w:t>5. Требования к программной документации</w:t>
        </w:r>
        <w:r w:rsidR="000672F6">
          <w:rPr>
            <w:webHidden/>
          </w:rPr>
          <w:tab/>
        </w:r>
        <w:r w:rsidR="000672F6">
          <w:rPr>
            <w:webHidden/>
          </w:rPr>
          <w:fldChar w:fldCharType="begin"/>
        </w:r>
        <w:r w:rsidR="000672F6">
          <w:rPr>
            <w:webHidden/>
          </w:rPr>
          <w:instrText xml:space="preserve"> PAGEREF _Toc89713152 \h </w:instrText>
        </w:r>
        <w:r w:rsidR="000672F6">
          <w:rPr>
            <w:webHidden/>
          </w:rPr>
        </w:r>
        <w:r w:rsidR="000672F6">
          <w:rPr>
            <w:webHidden/>
          </w:rPr>
          <w:fldChar w:fldCharType="separate"/>
        </w:r>
        <w:r w:rsidR="000672F6">
          <w:rPr>
            <w:webHidden/>
          </w:rPr>
          <w:t>9</w:t>
        </w:r>
        <w:r w:rsidR="000672F6">
          <w:rPr>
            <w:webHidden/>
          </w:rPr>
          <w:fldChar w:fldCharType="end"/>
        </w:r>
      </w:hyperlink>
    </w:p>
    <w:p w14:paraId="2A61FB03" w14:textId="4028F480" w:rsidR="000672F6" w:rsidRDefault="006F32C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9713153" w:history="1">
        <w:r w:rsidR="000672F6" w:rsidRPr="00B52186">
          <w:rPr>
            <w:rStyle w:val="af"/>
          </w:rPr>
          <w:t>6.</w:t>
        </w:r>
        <w:r w:rsidR="000672F6" w:rsidRPr="00B52186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0672F6">
          <w:rPr>
            <w:webHidden/>
          </w:rPr>
          <w:tab/>
        </w:r>
        <w:r w:rsidR="000672F6">
          <w:rPr>
            <w:webHidden/>
          </w:rPr>
          <w:fldChar w:fldCharType="begin"/>
        </w:r>
        <w:r w:rsidR="000672F6">
          <w:rPr>
            <w:webHidden/>
          </w:rPr>
          <w:instrText xml:space="preserve"> PAGEREF _Toc89713153 \h </w:instrText>
        </w:r>
        <w:r w:rsidR="000672F6">
          <w:rPr>
            <w:webHidden/>
          </w:rPr>
        </w:r>
        <w:r w:rsidR="000672F6">
          <w:rPr>
            <w:webHidden/>
          </w:rPr>
          <w:fldChar w:fldCharType="separate"/>
        </w:r>
        <w:r w:rsidR="000672F6">
          <w:rPr>
            <w:webHidden/>
          </w:rPr>
          <w:t>10</w:t>
        </w:r>
        <w:r w:rsidR="000672F6">
          <w:rPr>
            <w:webHidden/>
          </w:rPr>
          <w:fldChar w:fldCharType="end"/>
        </w:r>
      </w:hyperlink>
    </w:p>
    <w:p w14:paraId="0BE77D35" w14:textId="7AFB212B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54" w:history="1">
        <w:r w:rsidR="000672F6" w:rsidRPr="00B52186">
          <w:rPr>
            <w:rStyle w:val="af"/>
            <w:noProof/>
          </w:rPr>
          <w:t>6.1. Эффективность и ресурсоёмкость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_Toc89713154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10</w:t>
        </w:r>
        <w:r w:rsidR="000672F6">
          <w:rPr>
            <w:noProof/>
            <w:webHidden/>
          </w:rPr>
          <w:fldChar w:fldCharType="end"/>
        </w:r>
      </w:hyperlink>
    </w:p>
    <w:p w14:paraId="4ABB08EF" w14:textId="50A53959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55" w:history="1">
        <w:r w:rsidR="000672F6" w:rsidRPr="00B52186">
          <w:rPr>
            <w:rStyle w:val="af"/>
            <w:noProof/>
          </w:rPr>
          <w:t>6.2. Стоимость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_Toc89713155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10</w:t>
        </w:r>
        <w:r w:rsidR="000672F6">
          <w:rPr>
            <w:noProof/>
            <w:webHidden/>
          </w:rPr>
          <w:fldChar w:fldCharType="end"/>
        </w:r>
      </w:hyperlink>
    </w:p>
    <w:p w14:paraId="045298E3" w14:textId="01E3DF8A" w:rsidR="000672F6" w:rsidRDefault="006F32C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9713156" w:history="1">
        <w:r w:rsidR="000672F6" w:rsidRPr="00B52186">
          <w:rPr>
            <w:rStyle w:val="af"/>
          </w:rPr>
          <w:t>7.</w:t>
        </w:r>
        <w:r w:rsidR="000672F6" w:rsidRPr="00B52186">
          <w:rPr>
            <w:rStyle w:val="af"/>
            <w:shd w:val="clear" w:color="auto" w:fill="FFFFFF"/>
          </w:rPr>
          <w:t xml:space="preserve"> Стадии и этапы разработки</w:t>
        </w:r>
        <w:r w:rsidR="000672F6">
          <w:rPr>
            <w:webHidden/>
          </w:rPr>
          <w:tab/>
        </w:r>
        <w:r w:rsidR="000672F6">
          <w:rPr>
            <w:webHidden/>
          </w:rPr>
          <w:fldChar w:fldCharType="begin"/>
        </w:r>
        <w:r w:rsidR="000672F6">
          <w:rPr>
            <w:webHidden/>
          </w:rPr>
          <w:instrText xml:space="preserve"> PAGEREF _Toc89713156 \h </w:instrText>
        </w:r>
        <w:r w:rsidR="000672F6">
          <w:rPr>
            <w:webHidden/>
          </w:rPr>
        </w:r>
        <w:r w:rsidR="000672F6">
          <w:rPr>
            <w:webHidden/>
          </w:rPr>
          <w:fldChar w:fldCharType="separate"/>
        </w:r>
        <w:r w:rsidR="000672F6">
          <w:rPr>
            <w:webHidden/>
          </w:rPr>
          <w:t>11</w:t>
        </w:r>
        <w:r w:rsidR="000672F6">
          <w:rPr>
            <w:webHidden/>
          </w:rPr>
          <w:fldChar w:fldCharType="end"/>
        </w:r>
      </w:hyperlink>
    </w:p>
    <w:p w14:paraId="6FBFEAB1" w14:textId="0D51A923" w:rsidR="000672F6" w:rsidRDefault="006F32C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9713157" w:history="1">
        <w:r w:rsidR="000672F6" w:rsidRPr="00B52186">
          <w:rPr>
            <w:rStyle w:val="af"/>
          </w:rPr>
          <w:t>8.</w:t>
        </w:r>
        <w:r w:rsidR="000672F6" w:rsidRPr="00B52186">
          <w:rPr>
            <w:rStyle w:val="af"/>
            <w:shd w:val="clear" w:color="auto" w:fill="FFFFFF"/>
          </w:rPr>
          <w:t xml:space="preserve"> Порядок контроля и приемки</w:t>
        </w:r>
        <w:r w:rsidR="000672F6">
          <w:rPr>
            <w:webHidden/>
          </w:rPr>
          <w:tab/>
        </w:r>
        <w:r w:rsidR="000672F6">
          <w:rPr>
            <w:webHidden/>
          </w:rPr>
          <w:fldChar w:fldCharType="begin"/>
        </w:r>
        <w:r w:rsidR="000672F6">
          <w:rPr>
            <w:webHidden/>
          </w:rPr>
          <w:instrText xml:space="preserve"> PAGEREF _Toc89713157 \h </w:instrText>
        </w:r>
        <w:r w:rsidR="000672F6">
          <w:rPr>
            <w:webHidden/>
          </w:rPr>
        </w:r>
        <w:r w:rsidR="000672F6">
          <w:rPr>
            <w:webHidden/>
          </w:rPr>
          <w:fldChar w:fldCharType="separate"/>
        </w:r>
        <w:r w:rsidR="000672F6">
          <w:rPr>
            <w:webHidden/>
          </w:rPr>
          <w:t>12</w:t>
        </w:r>
        <w:r w:rsidR="000672F6">
          <w:rPr>
            <w:webHidden/>
          </w:rPr>
          <w:fldChar w:fldCharType="end"/>
        </w:r>
      </w:hyperlink>
    </w:p>
    <w:p w14:paraId="309B8B47" w14:textId="1EA9E8F2" w:rsidR="000672F6" w:rsidRDefault="006F32C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9713158" w:history="1">
        <w:r w:rsidR="000672F6" w:rsidRPr="00B52186">
          <w:rPr>
            <w:rStyle w:val="af"/>
          </w:rPr>
          <w:t>9. ОПИСАНИЕ алгоритма</w:t>
        </w:r>
        <w:r w:rsidR="000672F6">
          <w:rPr>
            <w:webHidden/>
          </w:rPr>
          <w:tab/>
        </w:r>
        <w:r w:rsidR="000672F6">
          <w:rPr>
            <w:webHidden/>
          </w:rPr>
          <w:fldChar w:fldCharType="begin"/>
        </w:r>
        <w:r w:rsidR="000672F6">
          <w:rPr>
            <w:webHidden/>
          </w:rPr>
          <w:instrText xml:space="preserve"> PAGEREF _Toc89713158 \h </w:instrText>
        </w:r>
        <w:r w:rsidR="000672F6">
          <w:rPr>
            <w:webHidden/>
          </w:rPr>
        </w:r>
        <w:r w:rsidR="000672F6">
          <w:rPr>
            <w:webHidden/>
          </w:rPr>
          <w:fldChar w:fldCharType="separate"/>
        </w:r>
        <w:r w:rsidR="000672F6">
          <w:rPr>
            <w:webHidden/>
          </w:rPr>
          <w:t>13</w:t>
        </w:r>
        <w:r w:rsidR="000672F6">
          <w:rPr>
            <w:webHidden/>
          </w:rPr>
          <w:fldChar w:fldCharType="end"/>
        </w:r>
      </w:hyperlink>
    </w:p>
    <w:p w14:paraId="5A3AE9C0" w14:textId="4B39B13D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59" w:history="1">
        <w:r w:rsidR="000672F6" w:rsidRPr="00B52186">
          <w:rPr>
            <w:rStyle w:val="af"/>
            <w:noProof/>
          </w:rPr>
          <w:t>9.1. Основная программа «</w:t>
        </w:r>
        <w:r w:rsidR="000672F6" w:rsidRPr="00B52186">
          <w:rPr>
            <w:rStyle w:val="af"/>
            <w:noProof/>
            <w:lang w:val="en-US"/>
          </w:rPr>
          <w:t>main.c</w:t>
        </w:r>
        <w:r w:rsidR="000672F6" w:rsidRPr="00B52186">
          <w:rPr>
            <w:rStyle w:val="af"/>
            <w:noProof/>
          </w:rPr>
          <w:t>»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_Toc89713159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13</w:t>
        </w:r>
        <w:r w:rsidR="000672F6">
          <w:rPr>
            <w:noProof/>
            <w:webHidden/>
          </w:rPr>
          <w:fldChar w:fldCharType="end"/>
        </w:r>
      </w:hyperlink>
    </w:p>
    <w:p w14:paraId="2126451E" w14:textId="75C7CC38" w:rsidR="000672F6" w:rsidRDefault="006F32C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9713160" w:history="1">
        <w:r w:rsidR="000672F6" w:rsidRPr="00B52186">
          <w:rPr>
            <w:rStyle w:val="af"/>
            <w:noProof/>
          </w:rPr>
          <w:t>9.2. Дополнительный файл «</w:t>
        </w:r>
        <w:r w:rsidR="000672F6" w:rsidRPr="00B52186">
          <w:rPr>
            <w:rStyle w:val="af"/>
            <w:noProof/>
            <w:lang w:val="en-US"/>
          </w:rPr>
          <w:t>func.h</w:t>
        </w:r>
        <w:r w:rsidR="000672F6" w:rsidRPr="00B52186">
          <w:rPr>
            <w:rStyle w:val="af"/>
            <w:noProof/>
          </w:rPr>
          <w:t>»</w:t>
        </w:r>
        <w:r w:rsidR="000672F6">
          <w:rPr>
            <w:noProof/>
            <w:webHidden/>
          </w:rPr>
          <w:tab/>
        </w:r>
        <w:r w:rsidR="000672F6">
          <w:rPr>
            <w:noProof/>
            <w:webHidden/>
          </w:rPr>
          <w:fldChar w:fldCharType="begin"/>
        </w:r>
        <w:r w:rsidR="000672F6">
          <w:rPr>
            <w:noProof/>
            <w:webHidden/>
          </w:rPr>
          <w:instrText xml:space="preserve"> PAGEREF _Toc89713160 \h </w:instrText>
        </w:r>
        <w:r w:rsidR="000672F6">
          <w:rPr>
            <w:noProof/>
            <w:webHidden/>
          </w:rPr>
        </w:r>
        <w:r w:rsidR="000672F6">
          <w:rPr>
            <w:noProof/>
            <w:webHidden/>
          </w:rPr>
          <w:fldChar w:fldCharType="separate"/>
        </w:r>
        <w:r w:rsidR="000672F6">
          <w:rPr>
            <w:noProof/>
            <w:webHidden/>
          </w:rPr>
          <w:t>13</w:t>
        </w:r>
        <w:r w:rsidR="000672F6">
          <w:rPr>
            <w:noProof/>
            <w:webHidden/>
          </w:rPr>
          <w:fldChar w:fldCharType="end"/>
        </w:r>
      </w:hyperlink>
    </w:p>
    <w:p w14:paraId="7D3CDCFF" w14:textId="0A45F51F" w:rsidR="000672F6" w:rsidRDefault="006F32C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9713173" w:history="1">
        <w:r w:rsidR="000672F6" w:rsidRPr="00B52186">
          <w:rPr>
            <w:rStyle w:val="af"/>
          </w:rPr>
          <w:t>1</w:t>
        </w:r>
        <w:r w:rsidR="00D535EA">
          <w:rPr>
            <w:rStyle w:val="af"/>
            <w:lang w:val="en-US"/>
          </w:rPr>
          <w:t>0</w:t>
        </w:r>
        <w:r w:rsidR="000672F6" w:rsidRPr="00B52186">
          <w:rPr>
            <w:rStyle w:val="af"/>
          </w:rPr>
          <w:t>. Выводы</w:t>
        </w:r>
        <w:r w:rsidR="000672F6">
          <w:rPr>
            <w:webHidden/>
          </w:rPr>
          <w:tab/>
        </w:r>
        <w:r w:rsidR="000672F6">
          <w:rPr>
            <w:webHidden/>
          </w:rPr>
          <w:fldChar w:fldCharType="begin"/>
        </w:r>
        <w:r w:rsidR="000672F6">
          <w:rPr>
            <w:webHidden/>
          </w:rPr>
          <w:instrText xml:space="preserve"> PAGEREF _Toc89713173 \h </w:instrText>
        </w:r>
        <w:r w:rsidR="000672F6">
          <w:rPr>
            <w:webHidden/>
          </w:rPr>
        </w:r>
        <w:r w:rsidR="000672F6">
          <w:rPr>
            <w:webHidden/>
          </w:rPr>
          <w:fldChar w:fldCharType="separate"/>
        </w:r>
        <w:r w:rsidR="000672F6">
          <w:rPr>
            <w:webHidden/>
          </w:rPr>
          <w:t>19</w:t>
        </w:r>
        <w:r w:rsidR="000672F6">
          <w:rPr>
            <w:webHidden/>
          </w:rPr>
          <w:fldChar w:fldCharType="end"/>
        </w:r>
      </w:hyperlink>
    </w:p>
    <w:p w14:paraId="22F70ED6" w14:textId="0AF2E0B0" w:rsidR="000672F6" w:rsidRDefault="006F32C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9713174" w:history="1">
        <w:r w:rsidR="000672F6" w:rsidRPr="00B52186">
          <w:rPr>
            <w:rStyle w:val="af"/>
          </w:rPr>
          <w:t>Перечень принятых сокращений</w:t>
        </w:r>
        <w:r w:rsidR="000672F6">
          <w:rPr>
            <w:webHidden/>
          </w:rPr>
          <w:tab/>
        </w:r>
        <w:r w:rsidR="000672F6">
          <w:rPr>
            <w:webHidden/>
          </w:rPr>
          <w:fldChar w:fldCharType="begin"/>
        </w:r>
        <w:r w:rsidR="000672F6">
          <w:rPr>
            <w:webHidden/>
          </w:rPr>
          <w:instrText xml:space="preserve"> PAGEREF _Toc89713174 \h </w:instrText>
        </w:r>
        <w:r w:rsidR="000672F6">
          <w:rPr>
            <w:webHidden/>
          </w:rPr>
        </w:r>
        <w:r w:rsidR="000672F6">
          <w:rPr>
            <w:webHidden/>
          </w:rPr>
          <w:fldChar w:fldCharType="separate"/>
        </w:r>
        <w:r w:rsidR="000672F6">
          <w:rPr>
            <w:webHidden/>
          </w:rPr>
          <w:t>20</w:t>
        </w:r>
        <w:r w:rsidR="000672F6">
          <w:rPr>
            <w:webHidden/>
          </w:rPr>
          <w:fldChar w:fldCharType="end"/>
        </w:r>
      </w:hyperlink>
    </w:p>
    <w:p w14:paraId="5842D694" w14:textId="7B00E64E" w:rsidR="00A10F1A" w:rsidRPr="00330A69" w:rsidRDefault="00A10F1A" w:rsidP="002B7F7E">
      <w:r w:rsidRPr="00330A69">
        <w:fldChar w:fldCharType="end"/>
      </w:r>
    </w:p>
    <w:p w14:paraId="172ECF46" w14:textId="381FA5A8" w:rsidR="00A10F1A" w:rsidRDefault="00A10F1A" w:rsidP="008740C8">
      <w:pPr>
        <w:pStyle w:val="tdtoccaptionlevel1"/>
        <w:rPr>
          <w:shd w:val="clear" w:color="auto" w:fill="FFFFFF"/>
        </w:rPr>
      </w:pPr>
      <w:bookmarkStart w:id="1" w:name="_Toc89713133"/>
      <w:r w:rsidRPr="00330A69">
        <w:rPr>
          <w:shd w:val="clear" w:color="auto" w:fill="FFFFFF"/>
        </w:rPr>
        <w:lastRenderedPageBreak/>
        <w:t>Введение</w:t>
      </w:r>
      <w:bookmarkEnd w:id="1"/>
    </w:p>
    <w:p w14:paraId="3122ECC8" w14:textId="11DF6BEE" w:rsidR="00AC55F3" w:rsidRDefault="00AC55F3" w:rsidP="00AC55F3">
      <w:pPr>
        <w:pStyle w:val="tdtoccaptionlevel2"/>
      </w:pPr>
      <w:bookmarkStart w:id="2" w:name="_Toc89713134"/>
      <w:r>
        <w:t>Наименование программы</w:t>
      </w:r>
      <w:bookmarkEnd w:id="2"/>
    </w:p>
    <w:p w14:paraId="433C3931" w14:textId="1A8F3EB0" w:rsidR="00AC55F3" w:rsidRPr="00AC55F3" w:rsidRDefault="00AC55F3" w:rsidP="00AC55F3">
      <w:pPr>
        <w:pStyle w:val="tdtext"/>
      </w:pPr>
      <w:r>
        <w:t>Наименование программы – «</w:t>
      </w:r>
      <w:r w:rsidR="00B54EEE">
        <w:t xml:space="preserve">Работа с </w:t>
      </w:r>
      <w:r w:rsidR="006D72CE">
        <w:t>двумерными</w:t>
      </w:r>
      <w:r w:rsidR="00B54EEE">
        <w:t xml:space="preserve"> массивами</w:t>
      </w:r>
      <w:r>
        <w:t xml:space="preserve">» </w:t>
      </w:r>
    </w:p>
    <w:p w14:paraId="2C808C5F" w14:textId="17E2BED1" w:rsidR="00AC55F3" w:rsidRDefault="00AC55F3" w:rsidP="00AC55F3">
      <w:pPr>
        <w:pStyle w:val="tdtoccaptionlevel2"/>
      </w:pPr>
      <w:bookmarkStart w:id="3" w:name="_Toc89713135"/>
      <w:r>
        <w:t>Краткая характеристика области применения</w:t>
      </w:r>
      <w:bookmarkEnd w:id="3"/>
    </w:p>
    <w:p w14:paraId="70BF2972" w14:textId="7DE45F4C" w:rsidR="0017063D" w:rsidRDefault="0017063D" w:rsidP="0017063D">
      <w:pPr>
        <w:pStyle w:val="tdtext"/>
      </w:pPr>
      <w:r>
        <w:t xml:space="preserve">Система предназначена для </w:t>
      </w:r>
      <w:r w:rsidR="00A64131">
        <w:t xml:space="preserve">выполнения заданий под номером </w:t>
      </w:r>
      <w:r w:rsidR="00D61CF8">
        <w:t>«</w:t>
      </w:r>
      <w:r w:rsidR="005125E3">
        <w:t>8</w:t>
      </w:r>
      <w:r w:rsidR="00D61CF8">
        <w:t>»</w:t>
      </w:r>
      <w:r w:rsidR="00A64131">
        <w:t xml:space="preserve"> по обработк</w:t>
      </w:r>
      <w:r w:rsidR="00D61CF8">
        <w:t>е</w:t>
      </w:r>
      <w:r w:rsidR="00A64131">
        <w:t xml:space="preserve"> </w:t>
      </w:r>
      <w:r w:rsidR="00D75D66">
        <w:t>двумерного</w:t>
      </w:r>
      <w:r w:rsidR="00A64131">
        <w:t xml:space="preserve"> массива</w:t>
      </w:r>
      <w:r w:rsidR="00682F0D">
        <w:t>.</w:t>
      </w:r>
    </w:p>
    <w:p w14:paraId="5869207B" w14:textId="488978B7" w:rsidR="00EB6997" w:rsidRDefault="00EB6997" w:rsidP="00EB6997">
      <w:pPr>
        <w:pStyle w:val="tdtoccaptionlevel2"/>
      </w:pPr>
      <w:bookmarkStart w:id="4" w:name="_Toc89713136"/>
      <w:r>
        <w:t>Постановка задачи</w:t>
      </w:r>
      <w:bookmarkEnd w:id="4"/>
    </w:p>
    <w:p w14:paraId="44550BA2" w14:textId="6F96E3FC" w:rsidR="00F75C23" w:rsidRPr="00F75C23" w:rsidRDefault="00EB6997" w:rsidP="00F75C23">
      <w:pPr>
        <w:spacing w:after="120" w:line="216" w:lineRule="auto"/>
        <w:ind w:firstLine="425"/>
        <w:rPr>
          <w:rFonts w:ascii="Arial" w:hAnsi="Arial" w:cs="Arial"/>
          <w:sz w:val="20"/>
          <w:szCs w:val="20"/>
          <w:lang w:eastAsia="ru-RU"/>
        </w:rPr>
      </w:pPr>
      <w:r w:rsidRPr="00F75C23">
        <w:rPr>
          <w:rFonts w:ascii="Arial" w:hAnsi="Arial" w:cs="Arial"/>
          <w:sz w:val="22"/>
          <w:szCs w:val="22"/>
        </w:rPr>
        <w:t xml:space="preserve">Необходимо сделать программу </w:t>
      </w:r>
      <w:r w:rsidR="00A64131" w:rsidRPr="00F75C23">
        <w:rPr>
          <w:rFonts w:ascii="Arial" w:hAnsi="Arial" w:cs="Arial"/>
          <w:sz w:val="22"/>
          <w:szCs w:val="22"/>
        </w:rPr>
        <w:t>по заданной обработке одномерных массивов</w:t>
      </w:r>
      <w:r w:rsidRPr="00F75C23">
        <w:rPr>
          <w:rFonts w:ascii="Arial" w:hAnsi="Arial" w:cs="Arial"/>
          <w:sz w:val="22"/>
          <w:szCs w:val="22"/>
        </w:rPr>
        <w:t>.</w:t>
      </w:r>
      <w:r w:rsidR="004530AA" w:rsidRPr="00F75C23">
        <w:rPr>
          <w:rFonts w:ascii="Arial" w:hAnsi="Arial" w:cs="Arial"/>
          <w:sz w:val="22"/>
          <w:szCs w:val="22"/>
        </w:rPr>
        <w:t xml:space="preserve"> А именно, в одномерном массиве, состоящем из </w:t>
      </w:r>
      <w:r w:rsidR="004530AA" w:rsidRPr="00F75C23">
        <w:rPr>
          <w:rFonts w:ascii="Arial" w:hAnsi="Arial" w:cs="Arial"/>
          <w:sz w:val="22"/>
          <w:szCs w:val="22"/>
          <w:lang w:val="en-US"/>
        </w:rPr>
        <w:t>n</w:t>
      </w:r>
      <w:r w:rsidR="004530AA" w:rsidRPr="00F75C23">
        <w:rPr>
          <w:rFonts w:ascii="Arial" w:hAnsi="Arial" w:cs="Arial"/>
          <w:sz w:val="22"/>
          <w:szCs w:val="22"/>
        </w:rPr>
        <w:t xml:space="preserve"> целых элементов,</w:t>
      </w:r>
      <w:r w:rsidR="006F587C" w:rsidRPr="00F75C23">
        <w:rPr>
          <w:rFonts w:ascii="Arial" w:hAnsi="Arial" w:cs="Arial"/>
          <w:sz w:val="22"/>
          <w:szCs w:val="22"/>
        </w:rPr>
        <w:t xml:space="preserve"> </w:t>
      </w:r>
      <w:r w:rsidR="001F2A66" w:rsidRPr="00F75C23">
        <w:rPr>
          <w:rFonts w:ascii="Arial" w:hAnsi="Arial" w:cs="Arial"/>
          <w:sz w:val="22"/>
          <w:szCs w:val="22"/>
        </w:rPr>
        <w:t>«</w:t>
      </w:r>
      <w:r w:rsidR="006F587C" w:rsidRPr="00F75C23">
        <w:rPr>
          <w:rFonts w:ascii="Arial" w:hAnsi="Arial" w:cs="Arial"/>
          <w:sz w:val="22"/>
          <w:szCs w:val="22"/>
          <w:lang w:val="en-US"/>
        </w:rPr>
        <w:t>a</w:t>
      </w:r>
      <w:r w:rsidR="001F2A66" w:rsidRPr="00F75C23">
        <w:rPr>
          <w:rFonts w:ascii="Arial" w:hAnsi="Arial" w:cs="Arial"/>
          <w:sz w:val="22"/>
          <w:szCs w:val="22"/>
        </w:rPr>
        <w:t>»</w:t>
      </w:r>
      <w:r w:rsidR="00CD198A" w:rsidRPr="00F75C23">
        <w:rPr>
          <w:rFonts w:ascii="Arial" w:hAnsi="Arial" w:cs="Arial"/>
          <w:sz w:val="22"/>
          <w:szCs w:val="22"/>
          <w:lang w:eastAsia="ru-RU"/>
        </w:rPr>
        <w:t xml:space="preserve"> Найти минимальный элемент в каждой строке матрицы. Затем каждую строку матрицы умножить на минимальный элемент строки</w:t>
      </w:r>
      <w:r w:rsidR="00CD198A" w:rsidRPr="00F75C23">
        <w:rPr>
          <w:rFonts w:ascii="Arial" w:hAnsi="Arial" w:cs="Arial"/>
          <w:sz w:val="22"/>
          <w:szCs w:val="22"/>
        </w:rPr>
        <w:t xml:space="preserve">, </w:t>
      </w:r>
      <w:r w:rsidR="001F2A66" w:rsidRPr="00F75C23">
        <w:rPr>
          <w:rFonts w:ascii="Arial" w:hAnsi="Arial" w:cs="Arial"/>
          <w:sz w:val="22"/>
          <w:szCs w:val="22"/>
        </w:rPr>
        <w:t>«</w:t>
      </w:r>
      <w:r w:rsidR="006F587C" w:rsidRPr="00F75C23">
        <w:rPr>
          <w:rFonts w:ascii="Arial" w:hAnsi="Arial" w:cs="Arial"/>
          <w:sz w:val="22"/>
          <w:szCs w:val="22"/>
          <w:lang w:val="en-US"/>
        </w:rPr>
        <w:t>b</w:t>
      </w:r>
      <w:r w:rsidR="001F2A66" w:rsidRPr="00F75C23">
        <w:rPr>
          <w:rFonts w:ascii="Arial" w:hAnsi="Arial" w:cs="Arial"/>
          <w:sz w:val="22"/>
          <w:szCs w:val="22"/>
        </w:rPr>
        <w:t>»</w:t>
      </w:r>
      <w:r w:rsidR="006F587C" w:rsidRPr="00F75C23">
        <w:rPr>
          <w:rFonts w:ascii="Arial" w:hAnsi="Arial" w:cs="Arial"/>
          <w:sz w:val="22"/>
          <w:szCs w:val="22"/>
        </w:rPr>
        <w:t xml:space="preserve"> </w:t>
      </w:r>
      <w:r w:rsidR="00CD198A" w:rsidRPr="00F75C23">
        <w:rPr>
          <w:rFonts w:ascii="Arial" w:hAnsi="Arial" w:cs="Arial"/>
          <w:sz w:val="22"/>
          <w:szCs w:val="22"/>
          <w:lang w:eastAsia="ru-RU"/>
        </w:rPr>
        <w:t>Найти среднее арифметическое положительных элементов, верхней треугольной матрицы, расположенной выше главной диагонали</w:t>
      </w:r>
      <w:r w:rsidR="00F75C23" w:rsidRPr="00F75C23">
        <w:rPr>
          <w:rFonts w:ascii="Arial" w:hAnsi="Arial" w:cs="Arial"/>
          <w:sz w:val="22"/>
          <w:szCs w:val="22"/>
        </w:rPr>
        <w:t>, «в»</w:t>
      </w:r>
      <w:r w:rsidR="00F75C23" w:rsidRPr="00F75C23">
        <w:rPr>
          <w:rFonts w:ascii="Arial" w:hAnsi="Arial" w:cs="Arial"/>
          <w:sz w:val="22"/>
          <w:szCs w:val="22"/>
          <w:lang w:eastAsia="ru-RU"/>
        </w:rPr>
        <w:t xml:space="preserve"> Упорядочить по убыванию последнюю строку матрицы</w:t>
      </w:r>
      <w:r w:rsidR="009E1342" w:rsidRPr="009E1342">
        <w:rPr>
          <w:rFonts w:ascii="Arial" w:hAnsi="Arial" w:cs="Arial"/>
          <w:sz w:val="22"/>
          <w:szCs w:val="22"/>
          <w:lang w:eastAsia="ru-RU"/>
        </w:rPr>
        <w:t xml:space="preserve">, </w:t>
      </w:r>
      <w:r w:rsidR="00F75C23" w:rsidRPr="00F75C23">
        <w:rPr>
          <w:rFonts w:ascii="Arial" w:hAnsi="Arial" w:cs="Arial"/>
          <w:sz w:val="22"/>
          <w:szCs w:val="22"/>
        </w:rPr>
        <w:t xml:space="preserve">«г» </w:t>
      </w:r>
      <w:r w:rsidR="00F75C23" w:rsidRPr="00F75C23">
        <w:rPr>
          <w:rFonts w:ascii="Arial" w:hAnsi="Arial" w:cs="Arial"/>
          <w:sz w:val="22"/>
          <w:szCs w:val="22"/>
          <w:lang w:eastAsia="ru-RU"/>
        </w:rPr>
        <w:t>Упорядочить по возрастанию параллель побочной диагонали, расположенной над диагональю.</w:t>
      </w:r>
    </w:p>
    <w:p w14:paraId="285B1D87" w14:textId="0DAC253D" w:rsidR="00D15702" w:rsidRPr="00505AC3" w:rsidRDefault="00A64131" w:rsidP="00EB6997">
      <w:pPr>
        <w:pStyle w:val="tdtext"/>
      </w:pPr>
      <w:r w:rsidRPr="00CD198A">
        <w:rPr>
          <w:szCs w:val="22"/>
        </w:rPr>
        <w:t xml:space="preserve"> В</w:t>
      </w:r>
      <w:r>
        <w:t>се</w:t>
      </w:r>
      <w:r w:rsidR="00505AC3">
        <w:t xml:space="preserve"> основные действия следует выполнять с помощью функций</w:t>
      </w:r>
      <w:r w:rsidR="00D535EA" w:rsidRPr="00D535EA">
        <w:t xml:space="preserve"> </w:t>
      </w:r>
      <w:r w:rsidR="00505AC3">
        <w:t>.</w:t>
      </w:r>
      <w:r w:rsidR="00D15702">
        <w:t>Лабораторная работа выполняются в виде проекта, состоящего из двух файлов.</w:t>
      </w:r>
    </w:p>
    <w:p w14:paraId="5CE8E55C" w14:textId="09ACB1A5" w:rsidR="00EB6997" w:rsidRDefault="00D15702" w:rsidP="00EB6997">
      <w:pPr>
        <w:pStyle w:val="tdtext"/>
      </w:pPr>
      <w:r>
        <w:t xml:space="preserve">Один файл содержит все функции, выполняющие обработку массивов, а второй файл содержит функцию </w:t>
      </w:r>
      <w:r>
        <w:rPr>
          <w:lang w:val="en-US"/>
        </w:rPr>
        <w:t>main</w:t>
      </w:r>
      <w:r w:rsidRPr="00D15702">
        <w:t>()</w:t>
      </w:r>
      <w:r>
        <w:t>, в которой происходит обращение к функциям из первого файла.</w:t>
      </w:r>
    </w:p>
    <w:p w14:paraId="4127BF5D" w14:textId="27367634" w:rsidR="00D44D20" w:rsidRPr="00D15702" w:rsidRDefault="00D44D20" w:rsidP="00EB6997">
      <w:pPr>
        <w:pStyle w:val="tdtext"/>
      </w:pPr>
      <w:r>
        <w:t>Заполнение массива осуществляется четырьмя различными способами: в теле программы, с экрана, из файла (</w:t>
      </w:r>
      <w:r w:rsidRPr="00D44D20">
        <w:t>“</w:t>
      </w:r>
      <w:r>
        <w:rPr>
          <w:lang w:val="en-US"/>
        </w:rPr>
        <w:t>data</w:t>
      </w:r>
      <w:r w:rsidRPr="00D44D20">
        <w:t>.</w:t>
      </w:r>
      <w:r>
        <w:rPr>
          <w:lang w:val="en-US"/>
        </w:rPr>
        <w:t>txt</w:t>
      </w:r>
      <w:r w:rsidRPr="00D44D20">
        <w:t>”</w:t>
      </w:r>
      <w:r>
        <w:t>), с использованием генерации (псевдо)</w:t>
      </w:r>
      <w:r w:rsidR="00813E44">
        <w:t>случайных чисел в языке Си.</w:t>
      </w:r>
    </w:p>
    <w:p w14:paraId="2F354437" w14:textId="0FD875AE" w:rsidR="00A10F1A" w:rsidRDefault="00F27C1A" w:rsidP="00E011C2">
      <w:pPr>
        <w:pStyle w:val="tdtoccaptionlevel1"/>
        <w:rPr>
          <w:shd w:val="clear" w:color="auto" w:fill="FFFFFF"/>
        </w:rPr>
      </w:pPr>
      <w:bookmarkStart w:id="5" w:name="_Toc8971313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5"/>
    </w:p>
    <w:p w14:paraId="314545F2" w14:textId="30763D11" w:rsidR="00755FF4" w:rsidRDefault="0001711F" w:rsidP="0001711F">
      <w:pPr>
        <w:pStyle w:val="tdtabletext"/>
      </w:pPr>
      <w:r>
        <w:tab/>
      </w:r>
      <w:r w:rsidR="00755FF4">
        <w:t xml:space="preserve">Основанием для разработки является задание, выданное преподавателем </w:t>
      </w:r>
      <w:proofErr w:type="spellStart"/>
      <w:r w:rsidR="00755FF4">
        <w:t>Хазиевым</w:t>
      </w:r>
      <w:proofErr w:type="spellEnd"/>
      <w:r w:rsidR="00755FF4">
        <w:t xml:space="preserve"> </w:t>
      </w:r>
      <w:proofErr w:type="spellStart"/>
      <w:r w:rsidR="00755FF4">
        <w:t>Нургаяном</w:t>
      </w:r>
      <w:proofErr w:type="spellEnd"/>
      <w:r w:rsidR="00755FF4">
        <w:t xml:space="preserve"> </w:t>
      </w:r>
      <w:proofErr w:type="spellStart"/>
      <w:r w:rsidR="00755FF4">
        <w:t>Нурутдиновичем</w:t>
      </w:r>
      <w:proofErr w:type="spellEnd"/>
      <w:r w:rsidR="00755FF4">
        <w:t xml:space="preserve">, именуемым в дальнейшем Заказчиком, </w:t>
      </w:r>
      <w:r w:rsidR="00C32867">
        <w:t xml:space="preserve">Хохлову Тихону </w:t>
      </w:r>
      <w:proofErr w:type="spellStart"/>
      <w:r w:rsidR="00C32867">
        <w:t>Владмимровичу</w:t>
      </w:r>
      <w:proofErr w:type="spellEnd"/>
      <w:r w:rsidR="00755FF4">
        <w:t>, именуемо</w:t>
      </w:r>
      <w:r w:rsidR="00A403BF">
        <w:t>му</w:t>
      </w:r>
      <w:r w:rsidR="00755FF4">
        <w:t xml:space="preserve"> в дальнейшем Исполнителем.</w:t>
      </w:r>
    </w:p>
    <w:p w14:paraId="7E27516D" w14:textId="6A54DFD9" w:rsidR="00755FF4" w:rsidRDefault="0001711F" w:rsidP="0001711F">
      <w:pPr>
        <w:pStyle w:val="tdtabletext"/>
      </w:pPr>
      <w:r>
        <w:tab/>
      </w:r>
      <w:r w:rsidR="00755FF4">
        <w:t xml:space="preserve">Согласно заданию, Исполнитель обязан разработать и защитить систему не позднее </w:t>
      </w:r>
      <w:r w:rsidR="00193ECF">
        <w:t>22</w:t>
      </w:r>
      <w:r w:rsidR="00755FF4">
        <w:t>.1</w:t>
      </w:r>
      <w:r w:rsidR="00152B62">
        <w:t>2</w:t>
      </w:r>
      <w:r w:rsidR="00755FF4">
        <w:t xml:space="preserve">.2021, предоставить исходные коды и документацию не позднее </w:t>
      </w:r>
      <w:r w:rsidR="00D75B43">
        <w:t>22</w:t>
      </w:r>
      <w:r w:rsidR="00755FF4">
        <w:t>.1</w:t>
      </w:r>
      <w:r w:rsidR="00152B62">
        <w:t>2</w:t>
      </w:r>
      <w:r w:rsidR="00755FF4">
        <w:t>.2021</w:t>
      </w:r>
    </w:p>
    <w:p w14:paraId="3A4DCED3" w14:textId="5EBDCCD3" w:rsidR="0017063D" w:rsidRDefault="0001711F" w:rsidP="0001711F">
      <w:pPr>
        <w:pStyle w:val="tdtabletext"/>
      </w:pPr>
      <w:r>
        <w:tab/>
      </w:r>
      <w:r w:rsidR="0017063D">
        <w:t xml:space="preserve">Наименование темы разработки – «Разработка </w:t>
      </w:r>
      <w:r w:rsidR="006B64C3">
        <w:t xml:space="preserve">программы для работы с </w:t>
      </w:r>
      <w:r w:rsidR="00193ECF">
        <w:t>двумерными</w:t>
      </w:r>
      <w:r w:rsidR="006B64C3">
        <w:t xml:space="preserve"> массивами</w:t>
      </w:r>
      <w:r w:rsidR="0017063D">
        <w:t>»</w:t>
      </w:r>
    </w:p>
    <w:p w14:paraId="7B1A3545" w14:textId="77777777" w:rsidR="0017063D" w:rsidRPr="00755FF4" w:rsidRDefault="0017063D" w:rsidP="0001711F">
      <w:pPr>
        <w:pStyle w:val="tdtabletext"/>
      </w:pPr>
    </w:p>
    <w:p w14:paraId="41A10699" w14:textId="0E1D501F" w:rsidR="00A10F1A" w:rsidRDefault="00F27C1A" w:rsidP="00262A70">
      <w:pPr>
        <w:pStyle w:val="tdtoccaptionlevel1"/>
        <w:rPr>
          <w:shd w:val="clear" w:color="auto" w:fill="FFFFFF"/>
        </w:rPr>
      </w:pPr>
      <w:bookmarkStart w:id="6" w:name="_Toc8971313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6"/>
    </w:p>
    <w:p w14:paraId="1597667E" w14:textId="4C1A2865" w:rsidR="00AC55F3" w:rsidRDefault="00AC55F3" w:rsidP="00AC55F3">
      <w:pPr>
        <w:pStyle w:val="tdtoccaptionlevel2"/>
      </w:pPr>
      <w:bookmarkStart w:id="7" w:name="_Toc89713139"/>
      <w:r>
        <w:t>Описание объект</w:t>
      </w:r>
      <w:r w:rsidR="00B53C83">
        <w:t>а</w:t>
      </w:r>
      <w:r>
        <w:t xml:space="preserve"> исследования</w:t>
      </w:r>
      <w:bookmarkEnd w:id="7"/>
      <w:r>
        <w:t xml:space="preserve"> </w:t>
      </w:r>
    </w:p>
    <w:p w14:paraId="7D0A5C2F" w14:textId="6101301F" w:rsidR="00B53C83" w:rsidRPr="007239AF" w:rsidRDefault="00600ABC" w:rsidP="00B53C83">
      <w:pPr>
        <w:pStyle w:val="tdtext"/>
      </w:pPr>
      <w:r>
        <w:t>Двумерные</w:t>
      </w:r>
      <w:r w:rsidR="00DA12FF">
        <w:t xml:space="preserve"> массивы</w:t>
      </w:r>
      <w:r w:rsidR="007239AF">
        <w:t xml:space="preserve"> длинной </w:t>
      </w:r>
      <w:r w:rsidR="007239AF">
        <w:rPr>
          <w:lang w:val="en-US"/>
        </w:rPr>
        <w:t>N</w:t>
      </w:r>
      <w:r w:rsidRPr="00C934BD">
        <w:t>*</w:t>
      </w:r>
      <w:r>
        <w:rPr>
          <w:lang w:val="en-US"/>
        </w:rPr>
        <w:t>M</w:t>
      </w:r>
      <w:r w:rsidR="007239AF">
        <w:t>.</w:t>
      </w:r>
    </w:p>
    <w:p w14:paraId="4BE6DE81" w14:textId="34F07121" w:rsidR="00AC55F3" w:rsidRDefault="00AC55F3" w:rsidP="00AC55F3">
      <w:pPr>
        <w:pStyle w:val="tdtoccaptionlevel2"/>
      </w:pPr>
      <w:bookmarkStart w:id="8" w:name="_Toc89713140"/>
      <w:r>
        <w:t>Функциональное назначение</w:t>
      </w:r>
      <w:bookmarkEnd w:id="8"/>
    </w:p>
    <w:p w14:paraId="0730C739" w14:textId="7BFAD30B" w:rsidR="00B53C83" w:rsidRPr="00B53C83" w:rsidRDefault="00BE02CA" w:rsidP="00B53C83">
      <w:pPr>
        <w:pStyle w:val="tdtext"/>
      </w:pPr>
      <w:r>
        <w:t xml:space="preserve">Программа демонстрирует </w:t>
      </w:r>
      <w:r w:rsidR="009D2BD0">
        <w:t>результаты обработки массивов по данному заданию</w:t>
      </w:r>
      <w:r w:rsidR="001F3A23">
        <w:t>.</w:t>
      </w:r>
      <w:r w:rsidR="009456C1">
        <w:t xml:space="preserve"> </w:t>
      </w:r>
    </w:p>
    <w:p w14:paraId="5BC6B46D" w14:textId="77777777" w:rsidR="00A10F1A" w:rsidRPr="00330A69" w:rsidRDefault="00F27C1A" w:rsidP="005A4834">
      <w:pPr>
        <w:pStyle w:val="tdtoccaptionlevel1"/>
        <w:rPr>
          <w:shd w:val="clear" w:color="auto" w:fill="FFFFFF"/>
        </w:rPr>
      </w:pPr>
      <w:bookmarkStart w:id="9" w:name="_Toc89713141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9"/>
    </w:p>
    <w:p w14:paraId="71049528" w14:textId="2EC1C4B4" w:rsidR="00A10F1A" w:rsidRDefault="00A10F1A" w:rsidP="00262A70">
      <w:pPr>
        <w:pStyle w:val="tdtoccaptionlevel2"/>
      </w:pPr>
      <w:bookmarkStart w:id="10" w:name="_Toc89713142"/>
      <w:r w:rsidRPr="00330A69">
        <w:t>Требования к функциональным характеристикам</w:t>
      </w:r>
      <w:bookmarkEnd w:id="10"/>
    </w:p>
    <w:p w14:paraId="5AA408E0" w14:textId="7E4F1790" w:rsidR="00755FF4" w:rsidRDefault="00755FF4" w:rsidP="00755FF4">
      <w:pPr>
        <w:pStyle w:val="tdtoccaptionlevel3"/>
      </w:pPr>
      <w:bookmarkStart w:id="11" w:name="_Toc89713143"/>
      <w:r>
        <w:t>Требования к составу выполняемых функций</w:t>
      </w:r>
      <w:bookmarkEnd w:id="11"/>
    </w:p>
    <w:p w14:paraId="1199A052" w14:textId="77F00AAB" w:rsidR="000A7094" w:rsidRDefault="000A7094" w:rsidP="00000678">
      <w:pPr>
        <w:pStyle w:val="tdtext"/>
      </w:pPr>
      <w:r>
        <w:t>После запуска программы пользователю отображается сообщение «</w:t>
      </w:r>
      <w:r w:rsidR="00813D9E">
        <w:t>Выберите ввод исходных данных:».</w:t>
      </w:r>
      <w:r>
        <w:t xml:space="preserve"> </w:t>
      </w:r>
      <w:r w:rsidR="00000678">
        <w:t xml:space="preserve">Ожидается, что пользователь введёт целое число в диапазоне от 1 до </w:t>
      </w:r>
      <w:r w:rsidR="00D535EA" w:rsidRPr="00D535EA">
        <w:t>4</w:t>
      </w:r>
      <w:r w:rsidR="00000678">
        <w:t>.</w:t>
      </w:r>
    </w:p>
    <w:p w14:paraId="3812F4A0" w14:textId="19875D67" w:rsidR="000A7094" w:rsidRDefault="000A7094" w:rsidP="000A7094">
      <w:pPr>
        <w:pStyle w:val="tdtext"/>
      </w:pPr>
      <w:r>
        <w:t xml:space="preserve">Для пользователя программа предоставляет следующие способы </w:t>
      </w:r>
      <w:r w:rsidR="00F14151">
        <w:t>заполнения массивов</w:t>
      </w:r>
      <w:r>
        <w:t>:</w:t>
      </w:r>
    </w:p>
    <w:p w14:paraId="17A2D0D6" w14:textId="21304B48" w:rsidR="000A7094" w:rsidRDefault="00552564" w:rsidP="000A7094">
      <w:pPr>
        <w:pStyle w:val="tdunorderedlistlevel2"/>
      </w:pPr>
      <w:r>
        <w:t>В теле программы</w:t>
      </w:r>
      <w:r w:rsidR="00682F0D">
        <w:t>;</w:t>
      </w:r>
    </w:p>
    <w:p w14:paraId="530A97E0" w14:textId="7D6DB70E" w:rsidR="00682F0D" w:rsidRDefault="00552564" w:rsidP="000A7094">
      <w:pPr>
        <w:pStyle w:val="tdunorderedlistlevel2"/>
      </w:pPr>
      <w:r>
        <w:t>С экрана</w:t>
      </w:r>
      <w:r w:rsidR="00682F0D">
        <w:t>;</w:t>
      </w:r>
    </w:p>
    <w:p w14:paraId="48EA98B5" w14:textId="3B7437BC" w:rsidR="00682F0D" w:rsidRDefault="00552564" w:rsidP="000A7094">
      <w:pPr>
        <w:pStyle w:val="tdunorderedlistlevel2"/>
      </w:pPr>
      <w:r>
        <w:t>Из файла (</w:t>
      </w:r>
      <w:r>
        <w:rPr>
          <w:lang w:val="en-US"/>
        </w:rPr>
        <w:t>data</w:t>
      </w:r>
      <w:r w:rsidR="00D535EA">
        <w:rPr>
          <w:lang w:val="en-US"/>
        </w:rPr>
        <w:t>out</w:t>
      </w:r>
      <w:r>
        <w:rPr>
          <w:lang w:val="en-US"/>
        </w:rPr>
        <w:t>.txt</w:t>
      </w:r>
      <w:r>
        <w:t>)</w:t>
      </w:r>
      <w:r w:rsidR="00682F0D">
        <w:t>;</w:t>
      </w:r>
    </w:p>
    <w:p w14:paraId="54A43A90" w14:textId="51C05E2C" w:rsidR="00682F0D" w:rsidRDefault="00552564" w:rsidP="000A7094">
      <w:pPr>
        <w:pStyle w:val="tdunorderedlistlevel2"/>
      </w:pPr>
      <w:r>
        <w:t>С использованием генерации (псевдо)случайных чисел в языке Си</w:t>
      </w:r>
      <w:r w:rsidR="00682F0D">
        <w:t>;</w:t>
      </w:r>
    </w:p>
    <w:p w14:paraId="02A0D817" w14:textId="29579A1E" w:rsidR="00755FF4" w:rsidRDefault="00755FF4" w:rsidP="00755FF4">
      <w:pPr>
        <w:pStyle w:val="tdtoccaptionlevel3"/>
      </w:pPr>
      <w:bookmarkStart w:id="12" w:name="_Toc89713144"/>
      <w:r>
        <w:t>Требования к организации входных и выходных данных</w:t>
      </w:r>
      <w:bookmarkEnd w:id="12"/>
    </w:p>
    <w:p w14:paraId="0C493133" w14:textId="748AFB97" w:rsidR="000A7094" w:rsidRDefault="000A7094" w:rsidP="000A7094">
      <w:pPr>
        <w:pStyle w:val="tdtext"/>
      </w:pPr>
      <w:r>
        <w:t xml:space="preserve">При вводе </w:t>
      </w:r>
      <w:r w:rsidR="00BB7206">
        <w:t xml:space="preserve">способа обработки принимаются целые числа в диапазоне от 1 до 4. </w:t>
      </w:r>
    </w:p>
    <w:p w14:paraId="2EAEB5EB" w14:textId="60692F40" w:rsidR="00F619D9" w:rsidRPr="00EF3F3A" w:rsidRDefault="00E2663E" w:rsidP="00F619D9">
      <w:pPr>
        <w:pStyle w:val="tdtext"/>
      </w:pPr>
      <w:r>
        <w:t xml:space="preserve">При выборе способа №2 ожидается, что будет введено </w:t>
      </w:r>
      <w:r w:rsidR="00EF3F3A">
        <w:rPr>
          <w:lang w:val="en-US"/>
        </w:rPr>
        <w:t>N</w:t>
      </w:r>
      <w:r w:rsidR="00DC1DE4" w:rsidRPr="00DC1DE4">
        <w:t xml:space="preserve"> * </w:t>
      </w:r>
      <w:r w:rsidR="00DC1DE4">
        <w:rPr>
          <w:lang w:val="en-US"/>
        </w:rPr>
        <w:t>M</w:t>
      </w:r>
      <w:r w:rsidR="00EF3F3A" w:rsidRPr="00EF3F3A">
        <w:t xml:space="preserve"> </w:t>
      </w:r>
      <w:r w:rsidR="00EF3F3A">
        <w:t xml:space="preserve">целых чисел </w:t>
      </w:r>
      <w:r w:rsidR="007E79AB" w:rsidRPr="007E79AB">
        <w:t>1</w:t>
      </w:r>
      <w:r w:rsidR="00EF3F3A">
        <w:t xml:space="preserve"> раз, что соответствует </w:t>
      </w:r>
      <w:r w:rsidR="001B08BC" w:rsidRPr="001B08BC">
        <w:t>1</w:t>
      </w:r>
      <w:r w:rsidR="00EF3F3A">
        <w:t>-м</w:t>
      </w:r>
      <w:r w:rsidR="001B08BC">
        <w:t>у</w:t>
      </w:r>
      <w:r w:rsidR="00EF3F3A">
        <w:t xml:space="preserve"> одномерн</w:t>
      </w:r>
      <w:r w:rsidR="001B08BC">
        <w:t>ому</w:t>
      </w:r>
      <w:r w:rsidR="00EF3F3A">
        <w:t xml:space="preserve"> массив</w:t>
      </w:r>
      <w:r w:rsidR="001B08BC">
        <w:t>у</w:t>
      </w:r>
      <w:r w:rsidR="00EF3F3A">
        <w:t xml:space="preserve"> размера </w:t>
      </w:r>
      <w:r w:rsidR="00EF3F3A">
        <w:rPr>
          <w:lang w:val="en-US"/>
        </w:rPr>
        <w:t>N</w:t>
      </w:r>
      <w:r w:rsidR="001B08BC" w:rsidRPr="001B08BC">
        <w:t xml:space="preserve"> * </w:t>
      </w:r>
      <w:r w:rsidR="001B08BC">
        <w:rPr>
          <w:lang w:val="en-US"/>
        </w:rPr>
        <w:t>M</w:t>
      </w:r>
      <w:r w:rsidR="00EF3F3A" w:rsidRPr="00EF3F3A">
        <w:t>.</w:t>
      </w:r>
    </w:p>
    <w:p w14:paraId="2CC07F94" w14:textId="27067315" w:rsidR="00F619D9" w:rsidRDefault="00F619D9" w:rsidP="00F619D9">
      <w:pPr>
        <w:pStyle w:val="tdtext"/>
      </w:pPr>
      <w:r>
        <w:t xml:space="preserve">При </w:t>
      </w:r>
      <w:r w:rsidR="00BC3D07">
        <w:t>выборе способа №3 обязательно наличие файла «</w:t>
      </w:r>
      <w:r w:rsidR="00BC3D07">
        <w:rPr>
          <w:lang w:val="en-US"/>
        </w:rPr>
        <w:t>data</w:t>
      </w:r>
      <w:r w:rsidR="00BC3D07" w:rsidRPr="00BC3D07">
        <w:t>.</w:t>
      </w:r>
      <w:r w:rsidR="00BC3D07">
        <w:rPr>
          <w:lang w:val="en-US"/>
        </w:rPr>
        <w:t>txt</w:t>
      </w:r>
      <w:r w:rsidR="00BC3D07">
        <w:t>» в той же директории, что и файл программы.</w:t>
      </w:r>
    </w:p>
    <w:p w14:paraId="2FA1B153" w14:textId="01BBEF9D" w:rsidR="00A10F1A" w:rsidRDefault="00A10F1A" w:rsidP="00262A70">
      <w:pPr>
        <w:pStyle w:val="tdtoccaptionlevel2"/>
      </w:pPr>
      <w:bookmarkStart w:id="13" w:name="_Toc89713145"/>
      <w:r w:rsidRPr="00330A69">
        <w:t>Требования к надежности</w:t>
      </w:r>
      <w:bookmarkEnd w:id="13"/>
    </w:p>
    <w:p w14:paraId="21E4106F" w14:textId="385BA489" w:rsidR="00056096" w:rsidRPr="00056096" w:rsidRDefault="00056096" w:rsidP="00056096">
      <w:pPr>
        <w:pStyle w:val="tdtext"/>
      </w:pPr>
      <w:r>
        <w:t>Вероятность безотказной работы должна составлять не менее 99.99% при условии исправности компьютера, на котором запускается программа (отсутствие программных и физических неполадок).</w:t>
      </w:r>
    </w:p>
    <w:p w14:paraId="2CD7A9F8" w14:textId="025AF804" w:rsidR="00A10F1A" w:rsidRDefault="00A10F1A" w:rsidP="002A19D0">
      <w:pPr>
        <w:pStyle w:val="tdtoccaptionlevel2"/>
      </w:pPr>
      <w:bookmarkStart w:id="14" w:name="_Toc89713146"/>
      <w:r w:rsidRPr="00330A69">
        <w:t>Условия эксплуатации</w:t>
      </w:r>
      <w:bookmarkEnd w:id="14"/>
    </w:p>
    <w:p w14:paraId="76E966E0" w14:textId="0F4C729B" w:rsidR="00056096" w:rsidRPr="00056096" w:rsidRDefault="00056096" w:rsidP="00056096">
      <w:pPr>
        <w:pStyle w:val="tdtext"/>
      </w:pPr>
      <w:r>
        <w:t xml:space="preserve">Программа запускается на компьютере с установленной операционной системой </w:t>
      </w:r>
      <w:r>
        <w:rPr>
          <w:lang w:val="en-US"/>
        </w:rPr>
        <w:t>Linux</w:t>
      </w:r>
      <w:r>
        <w:t>.</w:t>
      </w:r>
    </w:p>
    <w:p w14:paraId="79050E00" w14:textId="07431527" w:rsidR="00A10F1A" w:rsidRDefault="00A10F1A" w:rsidP="00262A70">
      <w:pPr>
        <w:pStyle w:val="tdtoccaptionlevel2"/>
      </w:pPr>
      <w:bookmarkStart w:id="15" w:name="_Toc89713147"/>
      <w:r w:rsidRPr="00330A69">
        <w:t>Требования к составу и параметрам технических средств</w:t>
      </w:r>
      <w:bookmarkEnd w:id="15"/>
    </w:p>
    <w:p w14:paraId="338F27C6" w14:textId="106FAF91" w:rsidR="00755FF4" w:rsidRDefault="00755FF4" w:rsidP="00755FF4">
      <w:pPr>
        <w:pStyle w:val="tdtext"/>
      </w:pPr>
      <w:r>
        <w:t xml:space="preserve">Состав технических средств: </w:t>
      </w:r>
    </w:p>
    <w:p w14:paraId="27AEFD2F" w14:textId="4CCFDD26" w:rsidR="00755FF4" w:rsidRDefault="00755FF4" w:rsidP="00755FF4">
      <w:pPr>
        <w:pStyle w:val="tdunorderedlistlevel2"/>
      </w:pPr>
      <w:r>
        <w:t>Компьютер оператора, включающий в себя:</w:t>
      </w:r>
    </w:p>
    <w:p w14:paraId="31D47A30" w14:textId="77777777" w:rsidR="00755FF4" w:rsidRDefault="00755FF4" w:rsidP="00755FF4">
      <w:pPr>
        <w:pStyle w:val="tdunorderedlistlevel2"/>
      </w:pPr>
      <w:r>
        <w:t xml:space="preserve">процессов </w:t>
      </w:r>
      <w:r>
        <w:rPr>
          <w:lang w:val="en-US"/>
        </w:rPr>
        <w:t>x</w:t>
      </w:r>
      <w:r>
        <w:t>86 с тактовой частотой не менее 1 ГГц</w:t>
      </w:r>
      <w:r w:rsidRPr="00755FF4">
        <w:t>;</w:t>
      </w:r>
    </w:p>
    <w:p w14:paraId="35BBD138" w14:textId="06F51628" w:rsidR="00755FF4" w:rsidRDefault="00755FF4" w:rsidP="00755FF4">
      <w:pPr>
        <w:pStyle w:val="tdunorderedlistlevel2"/>
      </w:pPr>
      <w:r>
        <w:t>оперативную память объёмом не менее 1 Гб</w:t>
      </w:r>
      <w:r w:rsidRPr="00755FF4">
        <w:t>;</w:t>
      </w:r>
    </w:p>
    <w:p w14:paraId="2AA9B595" w14:textId="62E76800" w:rsidR="00755FF4" w:rsidRPr="00755FF4" w:rsidRDefault="00755FF4" w:rsidP="00755FF4">
      <w:pPr>
        <w:pStyle w:val="tdunorderedlistlevel2"/>
      </w:pPr>
      <w:r>
        <w:t>видеокарту, мышь, монитор.</w:t>
      </w:r>
    </w:p>
    <w:p w14:paraId="31A109D8" w14:textId="07908A16" w:rsidR="00A10F1A" w:rsidRDefault="00A10F1A" w:rsidP="00262A70">
      <w:pPr>
        <w:pStyle w:val="tdtoccaptionlevel2"/>
      </w:pPr>
      <w:bookmarkStart w:id="16" w:name="_Toc89713148"/>
      <w:r w:rsidRPr="00330A69">
        <w:t>Требования к информационной и программной совместимости</w:t>
      </w:r>
      <w:bookmarkEnd w:id="16"/>
    </w:p>
    <w:p w14:paraId="4F0E207E" w14:textId="4D4B107C" w:rsidR="002027B3" w:rsidRPr="002027B3" w:rsidRDefault="006F6EFA" w:rsidP="002027B3">
      <w:pPr>
        <w:pStyle w:val="tdtext"/>
      </w:pPr>
      <w:r>
        <w:t>Необходимо</w:t>
      </w:r>
      <w:r w:rsidR="002027B3">
        <w:t xml:space="preserve"> наличие файлов «</w:t>
      </w:r>
      <w:r w:rsidR="00D80E93">
        <w:rPr>
          <w:lang w:val="en-US"/>
        </w:rPr>
        <w:t>main</w:t>
      </w:r>
      <w:r w:rsidR="002027B3" w:rsidRPr="002027B3">
        <w:t>.</w:t>
      </w:r>
      <w:r w:rsidR="002027B3">
        <w:rPr>
          <w:lang w:val="en-US"/>
        </w:rPr>
        <w:t>c</w:t>
      </w:r>
      <w:r w:rsidR="00D80E93">
        <w:t>»,</w:t>
      </w:r>
      <w:r w:rsidR="002027B3" w:rsidRPr="002027B3">
        <w:t xml:space="preserve"> </w:t>
      </w:r>
      <w:r w:rsidR="002027B3">
        <w:t>«</w:t>
      </w:r>
      <w:r w:rsidR="00FC1250">
        <w:rPr>
          <w:lang w:val="en-US"/>
        </w:rPr>
        <w:t>my</w:t>
      </w:r>
      <w:r w:rsidR="00FC1250" w:rsidRPr="00AE111C">
        <w:t>-</w:t>
      </w:r>
      <w:proofErr w:type="spellStart"/>
      <w:r w:rsidR="002027B3">
        <w:rPr>
          <w:lang w:val="en-US"/>
        </w:rPr>
        <w:t>func</w:t>
      </w:r>
      <w:proofErr w:type="spellEnd"/>
      <w:r w:rsidR="002027B3" w:rsidRPr="002027B3">
        <w:t>.</w:t>
      </w:r>
      <w:r w:rsidR="002027B3">
        <w:rPr>
          <w:lang w:val="en-US"/>
        </w:rPr>
        <w:t>h</w:t>
      </w:r>
      <w:r w:rsidR="002027B3">
        <w:t>»</w:t>
      </w:r>
      <w:r w:rsidR="002027B3" w:rsidRPr="002027B3">
        <w:t xml:space="preserve"> </w:t>
      </w:r>
      <w:r w:rsidR="00D80E93">
        <w:t>и «</w:t>
      </w:r>
      <w:proofErr w:type="spellStart"/>
      <w:r w:rsidR="00D80E93">
        <w:rPr>
          <w:lang w:val="en-US"/>
        </w:rPr>
        <w:t>data</w:t>
      </w:r>
      <w:r w:rsidR="00A403BF">
        <w:rPr>
          <w:lang w:val="en-US"/>
        </w:rPr>
        <w:t>out</w:t>
      </w:r>
      <w:proofErr w:type="spellEnd"/>
      <w:r w:rsidR="00D80E93" w:rsidRPr="00D80E93">
        <w:t>.</w:t>
      </w:r>
      <w:r w:rsidR="00D80E93">
        <w:rPr>
          <w:lang w:val="en-US"/>
        </w:rPr>
        <w:t>txt</w:t>
      </w:r>
      <w:r w:rsidR="00D80E93">
        <w:t>»</w:t>
      </w:r>
      <w:r w:rsidR="00D80E93" w:rsidRPr="00D80E93">
        <w:t xml:space="preserve"> </w:t>
      </w:r>
      <w:r w:rsidR="00EE762C">
        <w:t xml:space="preserve">в одной директории </w:t>
      </w:r>
      <w:r w:rsidR="002027B3">
        <w:t>для корректной работы.</w:t>
      </w:r>
    </w:p>
    <w:p w14:paraId="7C3A1DA6" w14:textId="166C7831" w:rsidR="00A10F1A" w:rsidRDefault="00A10F1A" w:rsidP="00262A70">
      <w:pPr>
        <w:pStyle w:val="tdtoccaptionlevel2"/>
      </w:pPr>
      <w:bookmarkStart w:id="17" w:name="_Toc89713149"/>
      <w:r w:rsidRPr="00330A69">
        <w:t>Требования к маркировке и упаковке</w:t>
      </w:r>
      <w:bookmarkEnd w:id="17"/>
    </w:p>
    <w:p w14:paraId="5A4BBE8D" w14:textId="2B1424E6" w:rsidR="00EE762C" w:rsidRPr="00EE762C" w:rsidRDefault="00EE762C" w:rsidP="00EE762C">
      <w:pPr>
        <w:pStyle w:val="tdtext"/>
      </w:pPr>
      <w:r>
        <w:t xml:space="preserve">Программное изделие передаётся по сети </w:t>
      </w:r>
      <w:r>
        <w:rPr>
          <w:lang w:val="en-US"/>
        </w:rPr>
        <w:t>Internet</w:t>
      </w:r>
      <w:r w:rsidRPr="00EE762C">
        <w:t xml:space="preserve"> </w:t>
      </w:r>
      <w:r>
        <w:t>или на съёмном носителе информации.</w:t>
      </w:r>
    </w:p>
    <w:p w14:paraId="21554233" w14:textId="6B939D6A" w:rsidR="00A10F1A" w:rsidRDefault="00A10F1A" w:rsidP="00262A70">
      <w:pPr>
        <w:pStyle w:val="tdtoccaptionlevel2"/>
      </w:pPr>
      <w:bookmarkStart w:id="18" w:name="_Toc89713150"/>
      <w:r w:rsidRPr="00330A69">
        <w:t>Требования к транспортированию и хранению</w:t>
      </w:r>
      <w:bookmarkEnd w:id="18"/>
    </w:p>
    <w:p w14:paraId="190ACD11" w14:textId="017FC2C9" w:rsidR="00EE762C" w:rsidRPr="00EE762C" w:rsidRDefault="00EE762C" w:rsidP="00EE762C">
      <w:pPr>
        <w:pStyle w:val="tdtext"/>
      </w:pPr>
      <w:r>
        <w:t>Специальных требований не предъявляется.</w:t>
      </w:r>
    </w:p>
    <w:p w14:paraId="65A5DBC1" w14:textId="4CF069D0" w:rsidR="00A10F1A" w:rsidRDefault="00A10F1A" w:rsidP="00262A70">
      <w:pPr>
        <w:pStyle w:val="tdtoccaptionlevel2"/>
      </w:pPr>
      <w:bookmarkStart w:id="19" w:name="_Toc89713151"/>
      <w:r w:rsidRPr="00330A69">
        <w:t>Специальные требования</w:t>
      </w:r>
      <w:bookmarkEnd w:id="19"/>
    </w:p>
    <w:p w14:paraId="3E182622" w14:textId="1D2BFD34" w:rsidR="00F01B3D" w:rsidRPr="00F01B3D" w:rsidRDefault="00F01B3D" w:rsidP="00F01B3D">
      <w:pPr>
        <w:pStyle w:val="tdtext"/>
      </w:pPr>
      <w:r>
        <w:t>Отсутствуют</w:t>
      </w:r>
    </w:p>
    <w:p w14:paraId="592CA522" w14:textId="31514095" w:rsidR="003B13B3" w:rsidRDefault="003B13B3" w:rsidP="00262A70">
      <w:pPr>
        <w:pStyle w:val="tdtoccaptionlevel1"/>
      </w:pPr>
      <w:bookmarkStart w:id="20" w:name="_Toc89713152"/>
      <w:r w:rsidRPr="00330A69">
        <w:lastRenderedPageBreak/>
        <w:t>Требования к программной документации</w:t>
      </w:r>
      <w:bookmarkEnd w:id="20"/>
    </w:p>
    <w:p w14:paraId="6C9DE090" w14:textId="77777777" w:rsidR="00191E2D" w:rsidRPr="00191E2D" w:rsidRDefault="00191E2D" w:rsidP="00191E2D">
      <w:pPr>
        <w:pStyle w:val="tdtext"/>
      </w:pPr>
      <w:r w:rsidRPr="00191E2D">
        <w:t>Предварительный состав программной документации:</w:t>
      </w:r>
    </w:p>
    <w:p w14:paraId="7FBCDA23" w14:textId="242D8212" w:rsidR="00191E2D" w:rsidRPr="00191E2D" w:rsidRDefault="00191E2D" w:rsidP="00191E2D">
      <w:pPr>
        <w:pStyle w:val="tdunorderedlistlevel2"/>
      </w:pPr>
      <w:r w:rsidRPr="00191E2D">
        <w:t>техническое задание (включает описание применения);</w:t>
      </w:r>
    </w:p>
    <w:p w14:paraId="0B096B3A" w14:textId="12E2B6F6" w:rsidR="00191E2D" w:rsidRPr="00191E2D" w:rsidRDefault="00301E30" w:rsidP="00191E2D">
      <w:pPr>
        <w:pStyle w:val="tdunorderedlistlevel2"/>
      </w:pPr>
      <w:r>
        <w:t>код программы, блок-схем</w:t>
      </w:r>
      <w:r w:rsidR="00A403BF">
        <w:t>а</w:t>
      </w:r>
      <w:r w:rsidR="00D535EA">
        <w:rPr>
          <w:lang w:val="en-US"/>
        </w:rPr>
        <w:t>.</w:t>
      </w:r>
    </w:p>
    <w:p w14:paraId="77050D0A" w14:textId="28F413B4" w:rsidR="00191E2D" w:rsidRPr="00191E2D" w:rsidRDefault="00191E2D" w:rsidP="00191E2D">
      <w:pPr>
        <w:pStyle w:val="tdunorderedlistlevel2"/>
        <w:numPr>
          <w:ilvl w:val="0"/>
          <w:numId w:val="0"/>
        </w:numPr>
        <w:ind w:left="1134"/>
      </w:pPr>
    </w:p>
    <w:p w14:paraId="152767AD" w14:textId="77777777" w:rsidR="00191E2D" w:rsidRPr="00191E2D" w:rsidRDefault="00191E2D" w:rsidP="00191E2D">
      <w:pPr>
        <w:pStyle w:val="tdtext"/>
      </w:pPr>
    </w:p>
    <w:p w14:paraId="756254CC" w14:textId="41125EA3" w:rsidR="00A10F1A" w:rsidRDefault="00F27C1A" w:rsidP="00262A70">
      <w:pPr>
        <w:pStyle w:val="tdtoccaptionlevel1"/>
        <w:rPr>
          <w:shd w:val="clear" w:color="auto" w:fill="FFFFFF"/>
        </w:rPr>
      </w:pPr>
      <w:bookmarkStart w:id="21" w:name="_Toc89713153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21"/>
    </w:p>
    <w:p w14:paraId="3667E023" w14:textId="608744DA" w:rsidR="00AC55F3" w:rsidRDefault="00AC55F3" w:rsidP="00191E2D">
      <w:pPr>
        <w:pStyle w:val="tdtoccaptionlevel2"/>
      </w:pPr>
      <w:bookmarkStart w:id="22" w:name="_Toc89713154"/>
      <w:r>
        <w:t>Эффективность</w:t>
      </w:r>
      <w:r w:rsidR="00191E2D">
        <w:t xml:space="preserve"> и р</w:t>
      </w:r>
      <w:r>
        <w:t>есурсоёмкость</w:t>
      </w:r>
      <w:bookmarkEnd w:id="22"/>
    </w:p>
    <w:p w14:paraId="406952CF" w14:textId="3D73BCC0" w:rsidR="00191E2D" w:rsidRPr="00191E2D" w:rsidRDefault="00191E2D" w:rsidP="00191E2D">
      <w:pPr>
        <w:pStyle w:val="tdtext"/>
      </w:pPr>
      <w:r>
        <w:t>Объём занимаемой памяти: 1</w:t>
      </w:r>
      <w:r w:rsidR="009B3922" w:rsidRPr="009B3922">
        <w:t>2,3</w:t>
      </w:r>
      <w:r>
        <w:t xml:space="preserve"> Кб</w:t>
      </w:r>
      <w:r w:rsidR="00613B06">
        <w:t xml:space="preserve"> (файлы «</w:t>
      </w:r>
      <w:r w:rsidR="00613B06">
        <w:rPr>
          <w:lang w:val="en-US"/>
        </w:rPr>
        <w:t>main</w:t>
      </w:r>
      <w:r w:rsidR="00613B06" w:rsidRPr="00613B06">
        <w:t>.</w:t>
      </w:r>
      <w:r w:rsidR="00613B06">
        <w:rPr>
          <w:lang w:val="en-US"/>
        </w:rPr>
        <w:t>c</w:t>
      </w:r>
      <w:r w:rsidR="00613B06">
        <w:t>», «</w:t>
      </w:r>
      <w:r w:rsidR="00AE111C">
        <w:rPr>
          <w:lang w:val="en-US"/>
        </w:rPr>
        <w:t>my</w:t>
      </w:r>
      <w:r w:rsidR="00AE111C" w:rsidRPr="00AE111C">
        <w:t>-</w:t>
      </w:r>
      <w:proofErr w:type="spellStart"/>
      <w:r w:rsidR="00613B06">
        <w:rPr>
          <w:lang w:val="en-US"/>
        </w:rPr>
        <w:t>func</w:t>
      </w:r>
      <w:proofErr w:type="spellEnd"/>
      <w:r w:rsidR="00613B06" w:rsidRPr="00613B06">
        <w:t>.</w:t>
      </w:r>
      <w:r w:rsidR="00613B06">
        <w:rPr>
          <w:lang w:val="en-US"/>
        </w:rPr>
        <w:t>h</w:t>
      </w:r>
      <w:r w:rsidR="00613B06">
        <w:t>» и «</w:t>
      </w:r>
      <w:r w:rsidR="00613B06">
        <w:rPr>
          <w:lang w:val="en-US"/>
        </w:rPr>
        <w:t>data</w:t>
      </w:r>
      <w:r w:rsidR="00613B06" w:rsidRPr="00613B06">
        <w:t>.</w:t>
      </w:r>
      <w:r w:rsidR="00613B06">
        <w:rPr>
          <w:lang w:val="en-US"/>
        </w:rPr>
        <w:t>txt</w:t>
      </w:r>
      <w:r w:rsidR="00613B06">
        <w:t>»)</w:t>
      </w:r>
    </w:p>
    <w:p w14:paraId="0A673DF9" w14:textId="4847D98C" w:rsidR="00AC55F3" w:rsidRDefault="00AC55F3" w:rsidP="00AC55F3">
      <w:pPr>
        <w:pStyle w:val="tdtoccaptionlevel2"/>
      </w:pPr>
      <w:bookmarkStart w:id="23" w:name="_Toc89713155"/>
      <w:r>
        <w:t>Стоимость</w:t>
      </w:r>
      <w:bookmarkEnd w:id="23"/>
    </w:p>
    <w:p w14:paraId="0771B551" w14:textId="3BF0F452" w:rsidR="00191E2D" w:rsidRPr="00191E2D" w:rsidRDefault="00191E2D" w:rsidP="00191E2D">
      <w:pPr>
        <w:pStyle w:val="tdtext"/>
      </w:pPr>
      <w:r>
        <w:t>Разработано в образовательных целях</w:t>
      </w:r>
      <w:r w:rsidR="0016047E">
        <w:t xml:space="preserve"> (бесплатно)</w:t>
      </w:r>
      <w:r>
        <w:t>.</w:t>
      </w:r>
    </w:p>
    <w:p w14:paraId="528B48FA" w14:textId="78ADBA3B" w:rsidR="00A10F1A" w:rsidRDefault="00F27C1A" w:rsidP="00191E2D">
      <w:pPr>
        <w:pStyle w:val="tdtoccaptionlevel1"/>
        <w:rPr>
          <w:shd w:val="clear" w:color="auto" w:fill="FFFFFF"/>
        </w:rPr>
      </w:pPr>
      <w:bookmarkStart w:id="24" w:name="_Toc89713156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24"/>
    </w:p>
    <w:p w14:paraId="3A8BB816" w14:textId="77777777" w:rsidR="00191E2D" w:rsidRPr="00191E2D" w:rsidRDefault="00191E2D" w:rsidP="00191E2D">
      <w:pPr>
        <w:pStyle w:val="tdtext"/>
      </w:pPr>
      <w:r w:rsidRPr="00191E2D">
        <w:t>Разработка должна быть проведена в три стадии:</w:t>
      </w:r>
    </w:p>
    <w:p w14:paraId="1D21F285" w14:textId="4E200538" w:rsidR="00191E2D" w:rsidRPr="00191E2D" w:rsidRDefault="00191E2D" w:rsidP="00191E2D">
      <w:pPr>
        <w:pStyle w:val="tdunorderedlistlevel2"/>
      </w:pPr>
      <w:r w:rsidRPr="00191E2D">
        <w:t>техническое задание;</w:t>
      </w:r>
    </w:p>
    <w:p w14:paraId="3A619994" w14:textId="50979B71" w:rsidR="00191E2D" w:rsidRPr="00191E2D" w:rsidRDefault="00191E2D" w:rsidP="00191E2D">
      <w:pPr>
        <w:pStyle w:val="tdunorderedlistlevel2"/>
      </w:pPr>
      <w:r w:rsidRPr="00191E2D">
        <w:t>технический проекты;</w:t>
      </w:r>
    </w:p>
    <w:p w14:paraId="4D4DA49F" w14:textId="3ADD6F5A" w:rsidR="00191E2D" w:rsidRPr="00191E2D" w:rsidRDefault="00191E2D" w:rsidP="00191E2D">
      <w:pPr>
        <w:pStyle w:val="tdunorderedlistlevel2"/>
      </w:pPr>
      <w:r>
        <w:t>демонстрация</w:t>
      </w:r>
      <w:r w:rsidRPr="00191E2D">
        <w:t>.</w:t>
      </w:r>
    </w:p>
    <w:p w14:paraId="36B14A25" w14:textId="0EEFD2D4" w:rsidR="00191E2D" w:rsidRPr="00191E2D" w:rsidRDefault="00191E2D" w:rsidP="00191E2D">
      <w:pPr>
        <w:pStyle w:val="tdtext"/>
      </w:pPr>
      <w:r w:rsidRPr="00191E2D">
        <w:t>На стадии «Техническое задание» должен быть выполнен этап разработки и утверждения настоящего технического задания.</w:t>
      </w:r>
    </w:p>
    <w:p w14:paraId="4A7633E0" w14:textId="2269078E" w:rsidR="00191E2D" w:rsidRPr="00191E2D" w:rsidRDefault="00191E2D" w:rsidP="00191E2D">
      <w:pPr>
        <w:pStyle w:val="tdtext"/>
      </w:pPr>
      <w:r w:rsidRPr="00191E2D">
        <w:t>На стадии «Технический проект» должны быть выполнены перечисленные ниже этапы работ:</w:t>
      </w:r>
    </w:p>
    <w:p w14:paraId="33B0E853" w14:textId="3E6EF207" w:rsidR="00191E2D" w:rsidRPr="00191E2D" w:rsidRDefault="00191E2D" w:rsidP="009422A0">
      <w:pPr>
        <w:pStyle w:val="tdunorderedlistlevel2"/>
      </w:pPr>
      <w:r w:rsidRPr="00191E2D">
        <w:t>разработка программы;</w:t>
      </w:r>
    </w:p>
    <w:p w14:paraId="24CD8ABA" w14:textId="7CB89E42" w:rsidR="00191E2D" w:rsidRPr="00191E2D" w:rsidRDefault="00191E2D" w:rsidP="009422A0">
      <w:pPr>
        <w:pStyle w:val="tdunorderedlistlevel2"/>
      </w:pPr>
      <w:r w:rsidRPr="00191E2D">
        <w:t>разработка программной документации;</w:t>
      </w:r>
    </w:p>
    <w:p w14:paraId="7C4FBB7D" w14:textId="74F8EB51" w:rsidR="00191E2D" w:rsidRPr="00191E2D" w:rsidRDefault="00191E2D" w:rsidP="009422A0">
      <w:pPr>
        <w:pStyle w:val="tdunorderedlistlevel2"/>
      </w:pPr>
      <w:r w:rsidRPr="00191E2D">
        <w:t>испытания программы.</w:t>
      </w:r>
    </w:p>
    <w:p w14:paraId="19D893E9" w14:textId="4912D084" w:rsidR="00191E2D" w:rsidRPr="00191E2D" w:rsidRDefault="00191E2D" w:rsidP="00191E2D">
      <w:pPr>
        <w:pStyle w:val="tdtext"/>
      </w:pPr>
      <w:r w:rsidRPr="00191E2D">
        <w:t>На стадии «</w:t>
      </w:r>
      <w:r>
        <w:t>Демонстрация</w:t>
      </w:r>
      <w:r w:rsidRPr="00191E2D">
        <w:t>» должен быть выполнен этап разработки «Подготовка и передача программы».</w:t>
      </w:r>
    </w:p>
    <w:p w14:paraId="24AF21E5" w14:textId="77777777" w:rsidR="00191E2D" w:rsidRPr="00191E2D" w:rsidRDefault="00191E2D" w:rsidP="00191E2D">
      <w:pPr>
        <w:pStyle w:val="tdtext"/>
      </w:pPr>
      <w:r w:rsidRPr="00191E2D">
        <w:t>Содержание работ по этапам:</w:t>
      </w:r>
    </w:p>
    <w:p w14:paraId="6DB41645" w14:textId="77777777" w:rsidR="00191E2D" w:rsidRPr="00191E2D" w:rsidRDefault="00191E2D" w:rsidP="00191E2D">
      <w:pPr>
        <w:pStyle w:val="tdtext"/>
      </w:pPr>
      <w:r w:rsidRPr="00191E2D">
        <w:t>На этапе разработки технического задания должны быть выполнены перечисленные ниже работы:</w:t>
      </w:r>
    </w:p>
    <w:p w14:paraId="30C74B3B" w14:textId="37AFA2EC" w:rsidR="00191E2D" w:rsidRPr="00191E2D" w:rsidRDefault="00191E2D" w:rsidP="009422A0">
      <w:pPr>
        <w:pStyle w:val="tdunorderedlistlevel2"/>
      </w:pPr>
      <w:r w:rsidRPr="00191E2D">
        <w:t>постановка задачи;</w:t>
      </w:r>
    </w:p>
    <w:p w14:paraId="689DDB24" w14:textId="661A3D05" w:rsidR="00191E2D" w:rsidRPr="00191E2D" w:rsidRDefault="00191E2D" w:rsidP="009422A0">
      <w:pPr>
        <w:pStyle w:val="tdunorderedlistlevel2"/>
      </w:pPr>
      <w:r w:rsidRPr="00191E2D">
        <w:t>определение и уточнение требований к техническим средствам;</w:t>
      </w:r>
    </w:p>
    <w:p w14:paraId="0AECE393" w14:textId="032159AB" w:rsidR="00191E2D" w:rsidRPr="00191E2D" w:rsidRDefault="00191E2D" w:rsidP="009422A0">
      <w:pPr>
        <w:pStyle w:val="tdunorderedlistlevel2"/>
      </w:pPr>
      <w:r w:rsidRPr="00191E2D">
        <w:t>определение требований к программе;</w:t>
      </w:r>
    </w:p>
    <w:p w14:paraId="3CE33CAB" w14:textId="2476798D" w:rsidR="00191E2D" w:rsidRPr="00191E2D" w:rsidRDefault="00191E2D" w:rsidP="009422A0">
      <w:pPr>
        <w:pStyle w:val="tdunorderedlistlevel2"/>
      </w:pPr>
      <w:r w:rsidRPr="00191E2D">
        <w:t>определение стадий, этапов и сроков разработки программы и документации на нее;</w:t>
      </w:r>
    </w:p>
    <w:p w14:paraId="749B43C9" w14:textId="51F5F83C" w:rsidR="00191E2D" w:rsidRPr="00191E2D" w:rsidRDefault="00191E2D" w:rsidP="009422A0">
      <w:pPr>
        <w:pStyle w:val="tdunorderedlistlevel2"/>
      </w:pPr>
      <w:r w:rsidRPr="00191E2D">
        <w:t>утверждение технического задания.</w:t>
      </w:r>
    </w:p>
    <w:p w14:paraId="038463CB" w14:textId="77777777" w:rsidR="00191E2D" w:rsidRPr="00191E2D" w:rsidRDefault="00191E2D" w:rsidP="00191E2D">
      <w:pPr>
        <w:pStyle w:val="tdtext"/>
      </w:pPr>
      <w:r w:rsidRPr="00191E2D">
        <w:t>На этапе разработки программы должна быть выполнена работа по программированию (кодированию) и отладке программы.</w:t>
      </w:r>
    </w:p>
    <w:p w14:paraId="08F51A46" w14:textId="77777777" w:rsidR="00191E2D" w:rsidRPr="00191E2D" w:rsidRDefault="00191E2D" w:rsidP="00191E2D">
      <w:pPr>
        <w:pStyle w:val="tdtext"/>
      </w:pPr>
      <w:r w:rsidRPr="00191E2D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3DFD9365" w14:textId="77777777" w:rsidR="00191E2D" w:rsidRPr="00191E2D" w:rsidRDefault="00191E2D" w:rsidP="00191E2D">
      <w:pPr>
        <w:pStyle w:val="tdtext"/>
      </w:pPr>
      <w:r w:rsidRPr="00191E2D">
        <w:t>На этапе испытаний программы должны быть выполнены перечисленные ниже виды работ:</w:t>
      </w:r>
    </w:p>
    <w:p w14:paraId="440C6AB9" w14:textId="2DF63B66" w:rsidR="00191E2D" w:rsidRPr="00191E2D" w:rsidRDefault="00191E2D" w:rsidP="009422A0">
      <w:pPr>
        <w:pStyle w:val="tdunorderedlistlevel2"/>
      </w:pPr>
      <w:r w:rsidRPr="00191E2D">
        <w:t>разработка, согласование и утверждение порядка и методики испытаний;</w:t>
      </w:r>
    </w:p>
    <w:p w14:paraId="2B671DAA" w14:textId="0514DE5A" w:rsidR="00191E2D" w:rsidRPr="00191E2D" w:rsidRDefault="00191E2D" w:rsidP="009422A0">
      <w:pPr>
        <w:pStyle w:val="tdunorderedlistlevel2"/>
      </w:pPr>
      <w:r w:rsidRPr="00191E2D">
        <w:t>проведение приемо-сдаточных испытаний;</w:t>
      </w:r>
    </w:p>
    <w:p w14:paraId="2DE9D029" w14:textId="5E1BE65D" w:rsidR="00191E2D" w:rsidRPr="00191E2D" w:rsidRDefault="00191E2D" w:rsidP="009422A0">
      <w:pPr>
        <w:pStyle w:val="tdunorderedlistlevel2"/>
      </w:pPr>
      <w:r w:rsidRPr="00191E2D">
        <w:t>корректировка программы и программной документации по результатам испытаний.</w:t>
      </w:r>
    </w:p>
    <w:p w14:paraId="7DE380B8" w14:textId="77777777" w:rsidR="00191E2D" w:rsidRPr="00191E2D" w:rsidRDefault="00191E2D" w:rsidP="00191E2D">
      <w:pPr>
        <w:pStyle w:val="tdtext"/>
      </w:pPr>
      <w:r w:rsidRPr="00191E2D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4F0E671" w14:textId="77777777" w:rsidR="009422A0" w:rsidRDefault="00F27C1A" w:rsidP="009422A0">
      <w:pPr>
        <w:pStyle w:val="tdtoccaptionlevel1"/>
        <w:rPr>
          <w:shd w:val="clear" w:color="auto" w:fill="FFFFFF"/>
        </w:rPr>
      </w:pPr>
      <w:bookmarkStart w:id="25" w:name="_Toc89713157"/>
      <w:r w:rsidRPr="009422A0">
        <w:rPr>
          <w:shd w:val="clear" w:color="auto" w:fill="FFFFFF"/>
        </w:rPr>
        <w:lastRenderedPageBreak/>
        <w:t>П</w:t>
      </w:r>
      <w:r w:rsidR="00A10F1A" w:rsidRPr="009422A0">
        <w:rPr>
          <w:shd w:val="clear" w:color="auto" w:fill="FFFFFF"/>
        </w:rPr>
        <w:t>орядок контроля и приемки</w:t>
      </w:r>
      <w:bookmarkStart w:id="26" w:name="_Toc271729715"/>
      <w:bookmarkStart w:id="27" w:name="_Toc298323190"/>
      <w:bookmarkEnd w:id="25"/>
    </w:p>
    <w:p w14:paraId="53CB46F6" w14:textId="40774113" w:rsidR="009422A0" w:rsidRPr="009422A0" w:rsidRDefault="009422A0" w:rsidP="009422A0">
      <w:pPr>
        <w:pStyle w:val="tdtext"/>
      </w:pPr>
      <w:r w:rsidRPr="009422A0">
        <w:t xml:space="preserve">Приемосдаточные испытания программы </w:t>
      </w:r>
      <w:r>
        <w:t>могут</w:t>
      </w:r>
      <w:r w:rsidRPr="009422A0">
        <w:t xml:space="preserve"> проводиться согласно разработанной исполнителем и согласованной заказчиком «Программы и методики испытаний».</w:t>
      </w:r>
    </w:p>
    <w:p w14:paraId="786787F4" w14:textId="3A084D92" w:rsidR="009422A0" w:rsidRDefault="009422A0" w:rsidP="009422A0">
      <w:pPr>
        <w:pStyle w:val="tdtext"/>
      </w:pPr>
      <w:r w:rsidRPr="009422A0">
        <w:t>Ход проведения приемо-сдаточных испытаний заказчик и исполнитель</w:t>
      </w:r>
      <w:r>
        <w:t xml:space="preserve"> могут</w:t>
      </w:r>
      <w:r w:rsidRPr="009422A0">
        <w:t xml:space="preserve"> документир</w:t>
      </w:r>
      <w:r>
        <w:t>овать (например,</w:t>
      </w:r>
      <w:r w:rsidRPr="009422A0">
        <w:t xml:space="preserve"> в протоколе испытаний</w:t>
      </w:r>
      <w:r>
        <w:t>)</w:t>
      </w:r>
      <w:r w:rsidRPr="009422A0">
        <w:t>.</w:t>
      </w:r>
    </w:p>
    <w:p w14:paraId="6B94A172" w14:textId="0B6593B3" w:rsidR="009422A0" w:rsidRDefault="001D72AA" w:rsidP="009422A0">
      <w:pPr>
        <w:pStyle w:val="tdtoccaptionlevel1"/>
      </w:pPr>
      <w:bookmarkStart w:id="28" w:name="_Toc89713158"/>
      <w:r>
        <w:lastRenderedPageBreak/>
        <w:t>ОПИСАНИЕ</w:t>
      </w:r>
      <w:r w:rsidR="009422A0">
        <w:t xml:space="preserve"> алгоритма</w:t>
      </w:r>
      <w:bookmarkEnd w:id="28"/>
    </w:p>
    <w:p w14:paraId="459BFF66" w14:textId="3C26D702" w:rsidR="00EB6997" w:rsidRDefault="00EB6997" w:rsidP="00EB6997">
      <w:pPr>
        <w:pStyle w:val="tdtoccaptionlevel2"/>
      </w:pPr>
      <w:bookmarkStart w:id="29" w:name="_Toc89713159"/>
      <w:r>
        <w:t>Основная программа «</w:t>
      </w:r>
      <w:proofErr w:type="spellStart"/>
      <w:r w:rsidR="00175D51">
        <w:rPr>
          <w:lang w:val="en-US"/>
        </w:rPr>
        <w:t>main</w:t>
      </w:r>
      <w:r>
        <w:rPr>
          <w:lang w:val="en-US"/>
        </w:rPr>
        <w:t>.c</w:t>
      </w:r>
      <w:proofErr w:type="spellEnd"/>
      <w:r>
        <w:t>»</w:t>
      </w:r>
      <w:bookmarkEnd w:id="29"/>
    </w:p>
    <w:p w14:paraId="39133BDF" w14:textId="0F569F19" w:rsidR="00DA7675" w:rsidRPr="00A403BF" w:rsidRDefault="00F00856" w:rsidP="00DA7675">
      <w:pPr>
        <w:pStyle w:val="td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AE7902" wp14:editId="766DD7D0">
            <wp:extent cx="2536166" cy="8715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80" cy="87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DB8D" w14:textId="2659F88E" w:rsidR="002B1B29" w:rsidRDefault="00175D51" w:rsidP="004F1B4C">
      <w:pPr>
        <w:pStyle w:val="tdtoccaptionlevel2"/>
      </w:pPr>
      <w:bookmarkStart w:id="30" w:name="_Toc89713160"/>
      <w:r>
        <w:lastRenderedPageBreak/>
        <w:t>Дополнительный</w:t>
      </w:r>
      <w:r w:rsidR="00DA614A" w:rsidRPr="00AC75A3">
        <w:t xml:space="preserve"> </w:t>
      </w:r>
      <w:r>
        <w:t>файл «</w:t>
      </w:r>
      <w:r w:rsidR="00023031" w:rsidRPr="00DA614A">
        <w:rPr>
          <w:lang w:val="en-US"/>
        </w:rPr>
        <w:t>my</w:t>
      </w:r>
      <w:r w:rsidR="00023031" w:rsidRPr="00537F03">
        <w:t>-</w:t>
      </w:r>
      <w:proofErr w:type="spellStart"/>
      <w:r w:rsidRPr="00DA614A">
        <w:rPr>
          <w:lang w:val="en-US"/>
        </w:rPr>
        <w:t>func</w:t>
      </w:r>
      <w:proofErr w:type="spellEnd"/>
      <w:r w:rsidRPr="00537F03">
        <w:t>.</w:t>
      </w:r>
      <w:r w:rsidRPr="00DA614A">
        <w:rPr>
          <w:lang w:val="en-US"/>
        </w:rPr>
        <w:t>h</w:t>
      </w:r>
      <w:r>
        <w:t>»</w:t>
      </w:r>
      <w:bookmarkEnd w:id="30"/>
      <w:r w:rsidR="006D72CE">
        <w:rPr>
          <w:noProof/>
          <w:lang w:val="en-US"/>
        </w:rPr>
        <w:drawing>
          <wp:inline distT="0" distB="0" distL="0" distR="0" wp14:anchorId="241B7033" wp14:editId="4BAC1C62">
            <wp:extent cx="5141595" cy="3476625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2CE">
        <w:rPr>
          <w:noProof/>
          <w:lang w:val="en-US"/>
        </w:rPr>
        <w:lastRenderedPageBreak/>
        <w:drawing>
          <wp:inline distT="0" distB="0" distL="0" distR="0" wp14:anchorId="428412E2" wp14:editId="7609CE0F">
            <wp:extent cx="5546725" cy="36315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2CE">
        <w:rPr>
          <w:noProof/>
        </w:rPr>
        <w:lastRenderedPageBreak/>
        <w:drawing>
          <wp:inline distT="0" distB="0" distL="0" distR="0" wp14:anchorId="06E77866" wp14:editId="16B4242D">
            <wp:extent cx="5236210" cy="667702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95C0" w14:textId="0F99EE39" w:rsidR="006D72CE" w:rsidRDefault="006D72CE" w:rsidP="002B1B29">
      <w:pPr>
        <w:pStyle w:val="tdtext"/>
      </w:pPr>
      <w:r>
        <w:rPr>
          <w:noProof/>
        </w:rPr>
        <w:lastRenderedPageBreak/>
        <w:drawing>
          <wp:inline distT="0" distB="0" distL="0" distR="0" wp14:anchorId="04F80775" wp14:editId="56D1C5DB">
            <wp:extent cx="5236210" cy="637476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42AD5" wp14:editId="55933EF8">
            <wp:extent cx="6461125" cy="2363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CA37" w14:textId="33F341D0" w:rsidR="006D72CE" w:rsidRDefault="006D72CE" w:rsidP="002B1B29">
      <w:pPr>
        <w:pStyle w:val="tdtext"/>
      </w:pPr>
      <w:r>
        <w:rPr>
          <w:noProof/>
        </w:rPr>
        <w:lastRenderedPageBreak/>
        <w:drawing>
          <wp:inline distT="0" distB="0" distL="0" distR="0" wp14:anchorId="53A1CBC9" wp14:editId="7BEC647F">
            <wp:extent cx="1863090" cy="3295015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B4948" wp14:editId="2880D26D">
            <wp:extent cx="1863090" cy="329501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586C8" wp14:editId="365F7A6B">
            <wp:extent cx="1811655" cy="30105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C6DCC" wp14:editId="54E42E14">
            <wp:extent cx="2113280" cy="41751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89C45" wp14:editId="3E9C0CC3">
            <wp:extent cx="1483743" cy="3069299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68" cy="307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87632" wp14:editId="13F2A44C">
            <wp:extent cx="2665730" cy="417512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86D5" w14:textId="708ABDFF" w:rsidR="006D72CE" w:rsidRDefault="006D72CE" w:rsidP="002B1B29">
      <w:pPr>
        <w:pStyle w:val="tdtext"/>
      </w:pPr>
    </w:p>
    <w:p w14:paraId="15A7C4CB" w14:textId="0D421947" w:rsidR="006D72CE" w:rsidRPr="002B1B29" w:rsidRDefault="006D72CE" w:rsidP="002B1B29">
      <w:pPr>
        <w:pStyle w:val="tdtext"/>
      </w:pPr>
      <w:r>
        <w:rPr>
          <w:noProof/>
        </w:rPr>
        <w:lastRenderedPageBreak/>
        <w:drawing>
          <wp:inline distT="0" distB="0" distL="0" distR="0" wp14:anchorId="159A7A80" wp14:editId="2C0304E9">
            <wp:extent cx="6470015" cy="2466975"/>
            <wp:effectExtent l="0" t="0" r="698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AD50E" wp14:editId="34E6972B">
            <wp:extent cx="6470015" cy="4175125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C8B5" w14:textId="7FBFF7A8" w:rsidR="001D72AA" w:rsidRPr="001D72AA" w:rsidRDefault="001D72AA" w:rsidP="001D72AA">
      <w:pPr>
        <w:pStyle w:val="tdtext"/>
      </w:pPr>
    </w:p>
    <w:p w14:paraId="722AE02B" w14:textId="04D4D395" w:rsidR="00C9754E" w:rsidRDefault="00C9754E" w:rsidP="00023031">
      <w:pPr>
        <w:pStyle w:val="tdtoccaptionlevel1"/>
        <w:jc w:val="left"/>
      </w:pPr>
      <w:bookmarkStart w:id="31" w:name="_Toc89713173"/>
      <w:r>
        <w:lastRenderedPageBreak/>
        <w:t>Выводы</w:t>
      </w:r>
      <w:bookmarkEnd w:id="31"/>
    </w:p>
    <w:p w14:paraId="73C5B14D" w14:textId="22CD68FF" w:rsidR="00C9754E" w:rsidRPr="00C9754E" w:rsidRDefault="00C9754E" w:rsidP="00C9754E">
      <w:pPr>
        <w:pStyle w:val="tdtext"/>
      </w:pPr>
      <w:r>
        <w:t>В ходе лабораторной работы мы составля</w:t>
      </w:r>
      <w:r w:rsidR="002310AD">
        <w:t>ли</w:t>
      </w:r>
      <w:r>
        <w:t xml:space="preserve"> документацию, создав</w:t>
      </w:r>
      <w:r w:rsidR="002310AD">
        <w:t>али</w:t>
      </w:r>
      <w:r>
        <w:t xml:space="preserve"> заголовочные файлы и подключа</w:t>
      </w:r>
      <w:r w:rsidR="002310AD">
        <w:t>ли</w:t>
      </w:r>
      <w:r>
        <w:t xml:space="preserve"> их, </w:t>
      </w:r>
      <w:r w:rsidR="002310AD">
        <w:t xml:space="preserve">научились обрабатывать </w:t>
      </w:r>
      <w:r w:rsidR="00340586">
        <w:t xml:space="preserve">двумерные </w:t>
      </w:r>
      <w:r w:rsidR="002310AD">
        <w:t>массивы в соответствие с заданием, улучшили навыки в создании блок-схем.</w:t>
      </w:r>
      <w:r>
        <w:t xml:space="preserve"> </w:t>
      </w:r>
    </w:p>
    <w:p w14:paraId="6026E969" w14:textId="71153C88" w:rsidR="009F4394" w:rsidRDefault="009F4394" w:rsidP="00D30A24">
      <w:pPr>
        <w:pStyle w:val="tdtocunorderedcaption"/>
      </w:pPr>
      <w:bookmarkStart w:id="32" w:name="_Toc89713174"/>
      <w:r w:rsidRPr="00330A69">
        <w:lastRenderedPageBreak/>
        <w:t>Перечень принятых сокращений</w:t>
      </w:r>
      <w:bookmarkEnd w:id="26"/>
      <w:bookmarkEnd w:id="27"/>
      <w:bookmarkEnd w:id="32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7E3EED5D" w14:textId="4646DFAC"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79A9" w14:textId="77777777" w:rsidR="006F32C5" w:rsidRDefault="006F32C5">
      <w:r>
        <w:separator/>
      </w:r>
    </w:p>
    <w:p w14:paraId="138333FF" w14:textId="77777777" w:rsidR="006F32C5" w:rsidRDefault="006F32C5"/>
  </w:endnote>
  <w:endnote w:type="continuationSeparator" w:id="0">
    <w:p w14:paraId="4604C212" w14:textId="77777777" w:rsidR="006F32C5" w:rsidRDefault="006F32C5">
      <w:r>
        <w:continuationSeparator/>
      </w:r>
    </w:p>
    <w:p w14:paraId="3F9606D4" w14:textId="77777777" w:rsidR="006F32C5" w:rsidRDefault="006F32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EF564" w14:textId="77777777" w:rsidR="006F32C5" w:rsidRDefault="006F32C5">
      <w:r>
        <w:separator/>
      </w:r>
    </w:p>
    <w:p w14:paraId="71E8F56F" w14:textId="77777777" w:rsidR="006F32C5" w:rsidRDefault="006F32C5"/>
  </w:footnote>
  <w:footnote w:type="continuationSeparator" w:id="0">
    <w:p w14:paraId="13B73869" w14:textId="77777777" w:rsidR="006F32C5" w:rsidRDefault="006F32C5">
      <w:r>
        <w:continuationSeparator/>
      </w:r>
    </w:p>
    <w:p w14:paraId="76FBE31E" w14:textId="77777777" w:rsidR="006F32C5" w:rsidRDefault="006F32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A7224A6"/>
    <w:multiLevelType w:val="hybridMultilevel"/>
    <w:tmpl w:val="2E32915A"/>
    <w:lvl w:ilvl="0" w:tplc="E3EEDE3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D2501F2"/>
    <w:multiLevelType w:val="hybridMultilevel"/>
    <w:tmpl w:val="818C6412"/>
    <w:lvl w:ilvl="0" w:tplc="96C0C9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7E707125"/>
    <w:multiLevelType w:val="hybridMultilevel"/>
    <w:tmpl w:val="8B441A42"/>
    <w:lvl w:ilvl="0" w:tplc="527CDD84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8"/>
  </w:num>
  <w:num w:numId="17">
    <w:abstractNumId w:val="16"/>
  </w:num>
  <w:num w:numId="18">
    <w:abstractNumId w:val="17"/>
  </w:num>
  <w:num w:numId="19">
    <w:abstractNumId w:val="12"/>
  </w:num>
  <w:num w:numId="20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678"/>
    <w:rsid w:val="00000EB1"/>
    <w:rsid w:val="00002E99"/>
    <w:rsid w:val="00003A5C"/>
    <w:rsid w:val="00004D55"/>
    <w:rsid w:val="00007C52"/>
    <w:rsid w:val="0001711F"/>
    <w:rsid w:val="0002021B"/>
    <w:rsid w:val="000209C6"/>
    <w:rsid w:val="000222A2"/>
    <w:rsid w:val="00022C1E"/>
    <w:rsid w:val="00023031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56096"/>
    <w:rsid w:val="000602E7"/>
    <w:rsid w:val="000613B8"/>
    <w:rsid w:val="000672F6"/>
    <w:rsid w:val="000708B8"/>
    <w:rsid w:val="000712D5"/>
    <w:rsid w:val="00074D70"/>
    <w:rsid w:val="00080A41"/>
    <w:rsid w:val="0008437E"/>
    <w:rsid w:val="00093DC2"/>
    <w:rsid w:val="00094BF7"/>
    <w:rsid w:val="000A0D62"/>
    <w:rsid w:val="000A15DC"/>
    <w:rsid w:val="000A1E94"/>
    <w:rsid w:val="000A70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65C0"/>
    <w:rsid w:val="0012720B"/>
    <w:rsid w:val="00130B08"/>
    <w:rsid w:val="00134F81"/>
    <w:rsid w:val="00135767"/>
    <w:rsid w:val="001376A2"/>
    <w:rsid w:val="0014140F"/>
    <w:rsid w:val="00142172"/>
    <w:rsid w:val="00150584"/>
    <w:rsid w:val="00151E0C"/>
    <w:rsid w:val="001521BF"/>
    <w:rsid w:val="0015274E"/>
    <w:rsid w:val="00152B62"/>
    <w:rsid w:val="001536C6"/>
    <w:rsid w:val="0016047E"/>
    <w:rsid w:val="00166028"/>
    <w:rsid w:val="0017063D"/>
    <w:rsid w:val="0017079A"/>
    <w:rsid w:val="00174249"/>
    <w:rsid w:val="00175D51"/>
    <w:rsid w:val="001812A5"/>
    <w:rsid w:val="00181C87"/>
    <w:rsid w:val="00182831"/>
    <w:rsid w:val="001839BB"/>
    <w:rsid w:val="001858AE"/>
    <w:rsid w:val="00191E2D"/>
    <w:rsid w:val="00191F91"/>
    <w:rsid w:val="0019300A"/>
    <w:rsid w:val="00193ECF"/>
    <w:rsid w:val="0019637D"/>
    <w:rsid w:val="001979E0"/>
    <w:rsid w:val="00197EE4"/>
    <w:rsid w:val="001A3D9B"/>
    <w:rsid w:val="001A5604"/>
    <w:rsid w:val="001A7F1C"/>
    <w:rsid w:val="001B08B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72AA"/>
    <w:rsid w:val="001E1B93"/>
    <w:rsid w:val="001E31E9"/>
    <w:rsid w:val="001E46D8"/>
    <w:rsid w:val="001E483A"/>
    <w:rsid w:val="001F049F"/>
    <w:rsid w:val="001F085B"/>
    <w:rsid w:val="001F28CB"/>
    <w:rsid w:val="001F2A66"/>
    <w:rsid w:val="001F3A23"/>
    <w:rsid w:val="001F430F"/>
    <w:rsid w:val="001F73B2"/>
    <w:rsid w:val="001F7F39"/>
    <w:rsid w:val="00200AE8"/>
    <w:rsid w:val="002027B3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0AD"/>
    <w:rsid w:val="00231915"/>
    <w:rsid w:val="00234A26"/>
    <w:rsid w:val="002373C0"/>
    <w:rsid w:val="00241C9C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29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7A01"/>
    <w:rsid w:val="002F2E9C"/>
    <w:rsid w:val="002F3561"/>
    <w:rsid w:val="002F5FB3"/>
    <w:rsid w:val="002F7991"/>
    <w:rsid w:val="002F7AB7"/>
    <w:rsid w:val="00300B51"/>
    <w:rsid w:val="00301E30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0586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072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4FF6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28C2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30AA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4CF7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4200"/>
    <w:rsid w:val="004E7797"/>
    <w:rsid w:val="004E77C8"/>
    <w:rsid w:val="004F3771"/>
    <w:rsid w:val="004F4DA6"/>
    <w:rsid w:val="004F5D33"/>
    <w:rsid w:val="005039DF"/>
    <w:rsid w:val="00505AC3"/>
    <w:rsid w:val="005125E3"/>
    <w:rsid w:val="00512AC8"/>
    <w:rsid w:val="00513B95"/>
    <w:rsid w:val="00517FE1"/>
    <w:rsid w:val="005222D7"/>
    <w:rsid w:val="005250AD"/>
    <w:rsid w:val="00525EB7"/>
    <w:rsid w:val="00525FFB"/>
    <w:rsid w:val="00532DEB"/>
    <w:rsid w:val="00537F03"/>
    <w:rsid w:val="005401E1"/>
    <w:rsid w:val="0054059C"/>
    <w:rsid w:val="0054087D"/>
    <w:rsid w:val="0054292D"/>
    <w:rsid w:val="00544044"/>
    <w:rsid w:val="00546DCF"/>
    <w:rsid w:val="00552564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86CEA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41FC"/>
    <w:rsid w:val="005B5661"/>
    <w:rsid w:val="005C1685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0ABC"/>
    <w:rsid w:val="006025B0"/>
    <w:rsid w:val="006026DD"/>
    <w:rsid w:val="00605ABA"/>
    <w:rsid w:val="00610EE2"/>
    <w:rsid w:val="00612A03"/>
    <w:rsid w:val="00613B06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3EF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2F0D"/>
    <w:rsid w:val="00684B66"/>
    <w:rsid w:val="00685906"/>
    <w:rsid w:val="00690426"/>
    <w:rsid w:val="00693316"/>
    <w:rsid w:val="00693D8B"/>
    <w:rsid w:val="006950E6"/>
    <w:rsid w:val="006A074A"/>
    <w:rsid w:val="006A2881"/>
    <w:rsid w:val="006A2C9E"/>
    <w:rsid w:val="006A6EE7"/>
    <w:rsid w:val="006B155C"/>
    <w:rsid w:val="006B2D5D"/>
    <w:rsid w:val="006B64C3"/>
    <w:rsid w:val="006B6BAB"/>
    <w:rsid w:val="006B7493"/>
    <w:rsid w:val="006D052E"/>
    <w:rsid w:val="006D4E4D"/>
    <w:rsid w:val="006D4FDD"/>
    <w:rsid w:val="006D54F0"/>
    <w:rsid w:val="006D6340"/>
    <w:rsid w:val="006D6F4E"/>
    <w:rsid w:val="006D72CE"/>
    <w:rsid w:val="006E0145"/>
    <w:rsid w:val="006E1F23"/>
    <w:rsid w:val="006E668E"/>
    <w:rsid w:val="006F02DB"/>
    <w:rsid w:val="006F16BB"/>
    <w:rsid w:val="006F1748"/>
    <w:rsid w:val="006F32C5"/>
    <w:rsid w:val="006F342E"/>
    <w:rsid w:val="006F587C"/>
    <w:rsid w:val="006F6EFA"/>
    <w:rsid w:val="007014AA"/>
    <w:rsid w:val="00701DF1"/>
    <w:rsid w:val="00714547"/>
    <w:rsid w:val="0071526D"/>
    <w:rsid w:val="00716133"/>
    <w:rsid w:val="00720396"/>
    <w:rsid w:val="0072228E"/>
    <w:rsid w:val="007239AF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137"/>
    <w:rsid w:val="007541E5"/>
    <w:rsid w:val="00755FF4"/>
    <w:rsid w:val="007578FF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1C7E"/>
    <w:rsid w:val="007B39CD"/>
    <w:rsid w:val="007B5C44"/>
    <w:rsid w:val="007B605B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9AB"/>
    <w:rsid w:val="007E7A1E"/>
    <w:rsid w:val="00802089"/>
    <w:rsid w:val="00811D9B"/>
    <w:rsid w:val="00813435"/>
    <w:rsid w:val="00813D9E"/>
    <w:rsid w:val="00813E44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273C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0C60"/>
    <w:rsid w:val="00871A80"/>
    <w:rsid w:val="0087378F"/>
    <w:rsid w:val="008740C8"/>
    <w:rsid w:val="00894BA5"/>
    <w:rsid w:val="00895379"/>
    <w:rsid w:val="00896602"/>
    <w:rsid w:val="00897D0C"/>
    <w:rsid w:val="008A6346"/>
    <w:rsid w:val="008A6EC7"/>
    <w:rsid w:val="008A764D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22C3"/>
    <w:rsid w:val="008C4399"/>
    <w:rsid w:val="008C709E"/>
    <w:rsid w:val="008C73B9"/>
    <w:rsid w:val="008C7D66"/>
    <w:rsid w:val="008D2B28"/>
    <w:rsid w:val="008D37A9"/>
    <w:rsid w:val="008D49C1"/>
    <w:rsid w:val="008D5197"/>
    <w:rsid w:val="008E1E65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1005"/>
    <w:rsid w:val="009366FE"/>
    <w:rsid w:val="009371C1"/>
    <w:rsid w:val="00937389"/>
    <w:rsid w:val="00937F38"/>
    <w:rsid w:val="009418E2"/>
    <w:rsid w:val="009422A0"/>
    <w:rsid w:val="00944B63"/>
    <w:rsid w:val="00944DBC"/>
    <w:rsid w:val="00945458"/>
    <w:rsid w:val="009456C1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3370"/>
    <w:rsid w:val="009B3922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D2BD0"/>
    <w:rsid w:val="009E1342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D1C"/>
    <w:rsid w:val="00A23142"/>
    <w:rsid w:val="00A23268"/>
    <w:rsid w:val="00A23422"/>
    <w:rsid w:val="00A2456C"/>
    <w:rsid w:val="00A254F9"/>
    <w:rsid w:val="00A30566"/>
    <w:rsid w:val="00A3576F"/>
    <w:rsid w:val="00A403BF"/>
    <w:rsid w:val="00A408C4"/>
    <w:rsid w:val="00A41CE7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64131"/>
    <w:rsid w:val="00A8150D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55F3"/>
    <w:rsid w:val="00AC74A2"/>
    <w:rsid w:val="00AC75A3"/>
    <w:rsid w:val="00AD0CFB"/>
    <w:rsid w:val="00AD4F9F"/>
    <w:rsid w:val="00AE111C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64D7"/>
    <w:rsid w:val="00B375A3"/>
    <w:rsid w:val="00B37FBA"/>
    <w:rsid w:val="00B4197C"/>
    <w:rsid w:val="00B43655"/>
    <w:rsid w:val="00B459F4"/>
    <w:rsid w:val="00B51274"/>
    <w:rsid w:val="00B5262A"/>
    <w:rsid w:val="00B53C83"/>
    <w:rsid w:val="00B5457B"/>
    <w:rsid w:val="00B54EEE"/>
    <w:rsid w:val="00B558BC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7206"/>
    <w:rsid w:val="00BC00F8"/>
    <w:rsid w:val="00BC12E2"/>
    <w:rsid w:val="00BC3D07"/>
    <w:rsid w:val="00BC4B57"/>
    <w:rsid w:val="00BC7A39"/>
    <w:rsid w:val="00BD0AF4"/>
    <w:rsid w:val="00BD17B2"/>
    <w:rsid w:val="00BD1F19"/>
    <w:rsid w:val="00BD4477"/>
    <w:rsid w:val="00BD54CF"/>
    <w:rsid w:val="00BD6F87"/>
    <w:rsid w:val="00BE02CA"/>
    <w:rsid w:val="00BE2725"/>
    <w:rsid w:val="00BE2AE9"/>
    <w:rsid w:val="00BE45B8"/>
    <w:rsid w:val="00BF0D1E"/>
    <w:rsid w:val="00BF127D"/>
    <w:rsid w:val="00BF48C9"/>
    <w:rsid w:val="00BF5500"/>
    <w:rsid w:val="00BF6918"/>
    <w:rsid w:val="00BF7AEB"/>
    <w:rsid w:val="00C001BC"/>
    <w:rsid w:val="00C05334"/>
    <w:rsid w:val="00C10A3C"/>
    <w:rsid w:val="00C12EB6"/>
    <w:rsid w:val="00C149EA"/>
    <w:rsid w:val="00C14ACB"/>
    <w:rsid w:val="00C16DE3"/>
    <w:rsid w:val="00C23B87"/>
    <w:rsid w:val="00C23CFD"/>
    <w:rsid w:val="00C32867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34BD"/>
    <w:rsid w:val="00C9466F"/>
    <w:rsid w:val="00C956EA"/>
    <w:rsid w:val="00C95B9B"/>
    <w:rsid w:val="00C96807"/>
    <w:rsid w:val="00C9754E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198A"/>
    <w:rsid w:val="00CD4CCB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7D6B"/>
    <w:rsid w:val="00D133E8"/>
    <w:rsid w:val="00D153EF"/>
    <w:rsid w:val="00D15702"/>
    <w:rsid w:val="00D15D55"/>
    <w:rsid w:val="00D17D88"/>
    <w:rsid w:val="00D22E94"/>
    <w:rsid w:val="00D2496B"/>
    <w:rsid w:val="00D25AEE"/>
    <w:rsid w:val="00D30A24"/>
    <w:rsid w:val="00D31502"/>
    <w:rsid w:val="00D31B02"/>
    <w:rsid w:val="00D329C7"/>
    <w:rsid w:val="00D367B9"/>
    <w:rsid w:val="00D37FC7"/>
    <w:rsid w:val="00D41CBF"/>
    <w:rsid w:val="00D43A6F"/>
    <w:rsid w:val="00D44D20"/>
    <w:rsid w:val="00D535EA"/>
    <w:rsid w:val="00D554EA"/>
    <w:rsid w:val="00D55B37"/>
    <w:rsid w:val="00D568E6"/>
    <w:rsid w:val="00D61636"/>
    <w:rsid w:val="00D61CF8"/>
    <w:rsid w:val="00D63226"/>
    <w:rsid w:val="00D63EDA"/>
    <w:rsid w:val="00D6593D"/>
    <w:rsid w:val="00D679F0"/>
    <w:rsid w:val="00D74A5B"/>
    <w:rsid w:val="00D75324"/>
    <w:rsid w:val="00D75B43"/>
    <w:rsid w:val="00D75D66"/>
    <w:rsid w:val="00D7693A"/>
    <w:rsid w:val="00D77210"/>
    <w:rsid w:val="00D77BA2"/>
    <w:rsid w:val="00D80E93"/>
    <w:rsid w:val="00D90A82"/>
    <w:rsid w:val="00D91F09"/>
    <w:rsid w:val="00D9376B"/>
    <w:rsid w:val="00D96A4F"/>
    <w:rsid w:val="00DA12FF"/>
    <w:rsid w:val="00DA614A"/>
    <w:rsid w:val="00DA617C"/>
    <w:rsid w:val="00DA7675"/>
    <w:rsid w:val="00DB1681"/>
    <w:rsid w:val="00DB37E8"/>
    <w:rsid w:val="00DB4239"/>
    <w:rsid w:val="00DB46F2"/>
    <w:rsid w:val="00DB4B79"/>
    <w:rsid w:val="00DB7784"/>
    <w:rsid w:val="00DC1D2E"/>
    <w:rsid w:val="00DC1DE4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63E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093B"/>
    <w:rsid w:val="00E71613"/>
    <w:rsid w:val="00E71C8A"/>
    <w:rsid w:val="00E7298E"/>
    <w:rsid w:val="00E73FB6"/>
    <w:rsid w:val="00E740E8"/>
    <w:rsid w:val="00E74904"/>
    <w:rsid w:val="00E7547D"/>
    <w:rsid w:val="00E813DC"/>
    <w:rsid w:val="00E826F4"/>
    <w:rsid w:val="00E8304A"/>
    <w:rsid w:val="00E832C6"/>
    <w:rsid w:val="00E8570A"/>
    <w:rsid w:val="00E85814"/>
    <w:rsid w:val="00E902E3"/>
    <w:rsid w:val="00E90BAF"/>
    <w:rsid w:val="00E91381"/>
    <w:rsid w:val="00E95108"/>
    <w:rsid w:val="00E95696"/>
    <w:rsid w:val="00E96DEA"/>
    <w:rsid w:val="00EA165B"/>
    <w:rsid w:val="00EA2FFA"/>
    <w:rsid w:val="00EA718A"/>
    <w:rsid w:val="00EB6997"/>
    <w:rsid w:val="00EC1B0B"/>
    <w:rsid w:val="00EC3710"/>
    <w:rsid w:val="00ED13D3"/>
    <w:rsid w:val="00ED4460"/>
    <w:rsid w:val="00ED6F8A"/>
    <w:rsid w:val="00EE762C"/>
    <w:rsid w:val="00EF0705"/>
    <w:rsid w:val="00EF248F"/>
    <w:rsid w:val="00EF3F3A"/>
    <w:rsid w:val="00EF44A3"/>
    <w:rsid w:val="00EF66C2"/>
    <w:rsid w:val="00EF6A35"/>
    <w:rsid w:val="00F00856"/>
    <w:rsid w:val="00F00F94"/>
    <w:rsid w:val="00F01B3D"/>
    <w:rsid w:val="00F06240"/>
    <w:rsid w:val="00F139DA"/>
    <w:rsid w:val="00F13CF0"/>
    <w:rsid w:val="00F14151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9D9"/>
    <w:rsid w:val="00F644F3"/>
    <w:rsid w:val="00F67EE0"/>
    <w:rsid w:val="00F706E0"/>
    <w:rsid w:val="00F71A53"/>
    <w:rsid w:val="00F73129"/>
    <w:rsid w:val="00F75C2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25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Standard">
    <w:name w:val="Standard"/>
    <w:rsid w:val="00755FF4"/>
    <w:pPr>
      <w:widowControl w:val="0"/>
      <w:suppressAutoHyphens/>
      <w:autoSpaceDN w:val="0"/>
      <w:textAlignment w:val="baseline"/>
    </w:pPr>
    <w:rPr>
      <w:rFonts w:eastAsia="SimSu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15BE9E-F52D-4E69-A354-7AA4AD0282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2021-12-06T13:23:00Z</dcterms:created>
  <dcterms:modified xsi:type="dcterms:W3CDTF">2021-12-20T20:12:00Z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