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 w:left="4" w:right="0"/>
        <w:rPr>
          <w:color w:val="000000"/>
          <w:sz w:val="20"/>
        </w:rPr>
      </w:pPr>
      <w:bookmarkStart w:id="0" w:name="page1"/>
      <w:bookmarkEnd w:id="0"/>
      <w:r>
        <w:rPr>
          <w:rFonts w:ascii="Times New Roman" w:hAnsi="Times New Roman"/>
          <w:b/>
          <w:color w:val="000000"/>
          <w:sz w:val="32"/>
        </w:rPr>
        <w:t>Документ о концепции и границах проекта (Вигерс, 2014)</w:t>
      </w:r>
    </w:p>
    <w:p>
      <w:pPr>
        <w:pStyle w:val="Normal"/>
        <w:spacing w:lineRule="exact" w:line="270" w:before="0" w:after="0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spacing w:before="0" w:after="0"/>
        <w:ind w:hanging="0" w:left="4" w:right="0"/>
        <w:rPr>
          <w:color w:val="000000"/>
          <w:sz w:val="20"/>
        </w:rPr>
      </w:pPr>
      <w:r>
        <w:rPr>
          <w:rFonts w:ascii="Times New Roman" w:hAnsi="Times New Roman"/>
          <w:b/>
          <w:color w:val="000000"/>
          <w:sz w:val="30"/>
        </w:rPr>
        <w:t>1. Бизнес-требования</w:t>
      </w:r>
    </w:p>
    <w:p>
      <w:pPr>
        <w:pStyle w:val="Normal"/>
        <w:spacing w:lineRule="exact" w:line="6" w:before="0" w:after="0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rPr/>
      </w:pPr>
      <w:r>
        <w:rPr/>
        <w:t xml:space="preserve">    </w:t>
      </w:r>
      <w:r>
        <w:rPr/>
        <w:t>Разработать удобное приложение для организации любительских матчей, обеспечивающее возможность регистрации новых матчей, выбор стадионов в различных городах, бронирование мест и создание личных аккаунтов для игроков.Предоставить функции просмотра истории и статистики прошедших матчей, а также рейтинг игроков и их репутацию, чтобы создать полноценное социальное взаимодействие в приложении.</w:t>
      </w:r>
    </w:p>
    <w:p>
      <w:pPr>
        <w:pStyle w:val="Normal"/>
        <w:spacing w:before="0" w:after="0"/>
        <w:ind w:hanging="0" w:left="0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color w:val="D1D5DB"/>
          <w:spacing w:val="0"/>
          <w:sz w:val="24"/>
          <w:shd w:fill="444654" w:val="clear"/>
        </w:rPr>
      </w:pPr>
      <w:r>
        <w:rPr/>
        <w:t xml:space="preserve">    </w:t>
      </w:r>
      <w:r>
        <w:rPr/>
        <w:t>Внедрить систему уведомлений о новых матчах, чтобы поддерживать активное участие пользователей в игровом процессе.</w:t>
      </w:r>
    </w:p>
    <w:p>
      <w:pPr>
        <w:pStyle w:val="Normal"/>
        <w:spacing w:lineRule="exact" w:line="5" w:before="0" w:after="0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spacing w:before="0" w:after="0"/>
        <w:ind w:hanging="0" w:left="0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color w:val="D1D5DB"/>
          <w:spacing w:val="0"/>
          <w:sz w:val="24"/>
          <w:shd w:fill="444654" w:val="clear"/>
        </w:rPr>
      </w:pPr>
      <w:r>
        <w:rPr>
          <w:rFonts w:ascii="Times New Roman" w:hAnsi="Times New Roman"/>
          <w:b/>
          <w:color w:val="000000"/>
          <w:sz w:val="24"/>
        </w:rPr>
        <w:t>1.1. Исходные данные</w:t>
      </w:r>
    </w:p>
    <w:p>
      <w:pPr>
        <w:pStyle w:val="Normal"/>
        <w:spacing w:lineRule="auto" w:line="240" w:before="0" w:after="0"/>
        <w:ind w:firstLine="568" w:left="4" w:right="20"/>
        <w:jc w:val="both"/>
        <w:rPr>
          <w:color w:val="000000"/>
          <w:sz w:val="20"/>
        </w:rPr>
      </w:pPr>
      <w:r>
        <w:rPr/>
        <w:t>Для разработки приложения необходимо иметь техническую базу для создания мобильных приложений под платформы Android и iOS, а также информацию о стадионах в различных городах.</w:t>
      </w:r>
    </w:p>
    <w:p>
      <w:pPr>
        <w:pStyle w:val="Normal"/>
        <w:spacing w:lineRule="exact" w:line="239" w:before="0" w:after="0"/>
        <w:rPr>
          <w:rFonts w:ascii="Söhne" w:hAnsi="Söhne"/>
          <w:b/>
          <w:i w:val="false"/>
          <w:i w:val="false"/>
          <w:caps w:val="false"/>
          <w:smallCaps w:val="false"/>
          <w:spacing w:val="0"/>
          <w:sz w:val="30"/>
          <w:shd w:fill="444654" w:val="clear"/>
        </w:rPr>
      </w:pPr>
      <w:r>
        <w:rPr>
          <w:b/>
          <w:color w:val="000000"/>
          <w:sz w:val="24"/>
        </w:rPr>
        <w:t xml:space="preserve">1.2 </w:t>
      </w:r>
      <w:r>
        <w:rPr>
          <w:b/>
        </w:rPr>
        <w:t>Обоснование Продукта:</w:t>
      </w:r>
    </w:p>
    <w:p>
      <w:pPr>
        <w:pStyle w:val="Normal"/>
        <w:spacing w:lineRule="exact" w:line="239" w:before="0" w:after="0"/>
        <w:rPr>
          <w:rFonts w:ascii="Söhne" w:hAnsi="Söhne"/>
          <w:b/>
          <w:i w:val="false"/>
          <w:i w:val="false"/>
          <w:caps w:val="false"/>
          <w:smallCaps w:val="false"/>
          <w:spacing w:val="0"/>
          <w:sz w:val="30"/>
          <w:shd w:fill="444654" w:val="clear"/>
        </w:rPr>
      </w:pPr>
      <w:r>
        <w:rPr/>
        <w:t xml:space="preserve">    </w:t>
      </w:r>
      <w:r>
        <w:rPr/>
        <w:t>Новый продукт предоставит удобный и эффективный инструмент для организации любительских матчей, улучшая пользовательский опыт в сфере спортивных мероприятий. Интеграция функций бронирования, рейтинга, статистики и репутации повысит удовлетворенность пользователей и уровень их вовлеченности.</w:t>
      </w:r>
    </w:p>
    <w:p>
      <w:pPr>
        <w:pStyle w:val="Normal"/>
        <w:spacing w:lineRule="exact" w:line="239" w:before="0" w:after="0"/>
        <w:rPr>
          <w:rFonts w:ascii="Söhne" w:hAnsi="Söhne"/>
          <w:b/>
          <w:i w:val="false"/>
          <w:i w:val="false"/>
          <w:caps w:val="false"/>
          <w:smallCaps w:val="false"/>
          <w:spacing w:val="0"/>
          <w:sz w:val="30"/>
          <w:shd w:fill="444654" w:val="clear"/>
        </w:rPr>
      </w:pPr>
      <w:r>
        <w:rPr>
          <w:rFonts w:ascii="Söhne" w:hAnsi="Söhne"/>
          <w:b/>
          <w:i w:val="false"/>
          <w:caps w:val="false"/>
          <w:smallCaps w:val="false"/>
          <w:spacing w:val="0"/>
          <w:sz w:val="30"/>
          <w:shd w:fill="444654" w:val="clear"/>
        </w:rPr>
      </w:r>
    </w:p>
    <w:p>
      <w:pPr>
        <w:pStyle w:val="Normal"/>
        <w:spacing w:lineRule="exact" w:line="239" w:before="0" w:after="0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spacing w:before="0" w:after="0"/>
        <w:ind w:hanging="0" w:left="4" w:right="0"/>
        <w:rPr>
          <w:color w:val="000000"/>
          <w:sz w:val="20"/>
        </w:rPr>
      </w:pPr>
      <w:r>
        <w:rPr>
          <w:rFonts w:ascii="Times New Roman" w:hAnsi="Times New Roman"/>
          <w:b/>
          <w:color w:val="000000"/>
          <w:sz w:val="24"/>
        </w:rPr>
        <w:t>1.2. Возможности бизнеса</w:t>
      </w:r>
    </w:p>
    <w:p>
      <w:pPr>
        <w:pStyle w:val="Normal"/>
        <w:spacing w:lineRule="auto" w:line="240" w:before="0" w:after="0"/>
        <w:ind w:firstLine="568" w:left="4" w:right="0"/>
        <w:jc w:val="both"/>
        <w:rPr>
          <w:color w:val="000000"/>
          <w:sz w:val="20"/>
        </w:rPr>
      </w:pPr>
      <w:r>
        <w:rPr/>
        <w:t>Бизнес получит возможность монетизировать приложение через платные услуги (например, расширенные статистические данные, премиум-аккаунты) и рекламные партнерские программы с местными стадионами.</w:t>
      </w:r>
    </w:p>
    <w:p>
      <w:pPr>
        <w:pStyle w:val="Normal"/>
        <w:spacing w:lineRule="exact" w:line="235" w:before="0" w:after="0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spacing w:lineRule="exact" w:line="235" w:before="0" w:after="0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spacing w:before="0" w:after="0"/>
        <w:ind w:hanging="0" w:left="4" w:right="0"/>
        <w:rPr>
          <w:color w:val="000000"/>
          <w:sz w:val="20"/>
        </w:rPr>
      </w:pPr>
      <w:r>
        <w:rPr>
          <w:rFonts w:ascii="Times New Roman" w:hAnsi="Times New Roman"/>
          <w:b/>
          <w:color w:val="000000"/>
          <w:sz w:val="24"/>
        </w:rPr>
        <w:t>1.3. Бизнес-цели</w:t>
      </w:r>
    </w:p>
    <w:p>
      <w:pPr>
        <w:pStyle w:val="Normal"/>
        <w:numPr>
          <w:ilvl w:val="0"/>
          <w:numId w:val="1"/>
        </w:numPr>
        <w:ind w:hanging="360" w:left="720" w:right="0"/>
        <w:rPr/>
      </w:pPr>
      <w:r>
        <w:rPr>
          <w:b/>
        </w:rPr>
        <w:t xml:space="preserve">Привлечение активной аудитории: </w:t>
      </w:r>
      <w:r>
        <w:rPr/>
        <w:t>Достижение 100 000 скачиваний приложения в течение первого квартала после запуска.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ind w:hanging="360" w:left="720" w:right="0"/>
        <w:rPr/>
      </w:pPr>
      <w:r>
        <w:rPr>
          <w:b/>
        </w:rPr>
        <w:t>Увеличение вовлеченности пользователей:</w:t>
      </w:r>
      <w:r>
        <w:rPr/>
        <w:t xml:space="preserve"> Обеспечение активной участии не менее 60% зарегистрированных пользователей в матчах каждый месяц.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hanging="360" w:left="720" w:right="0"/>
        <w:rPr/>
      </w:pPr>
      <w:r>
        <w:rPr>
          <w:b/>
        </w:rPr>
        <w:t xml:space="preserve">Монетизация приложения: </w:t>
      </w:r>
      <w:r>
        <w:rPr/>
        <w:t>Достижение средней выручки с одного пользователя не менее $5 в месяц к концу первого года эксплуатации.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ind w:hanging="360" w:left="720" w:right="0"/>
        <w:rPr/>
      </w:pPr>
      <w:r>
        <w:rPr>
          <w:b/>
        </w:rPr>
        <w:t>Расширение географического охвата:</w:t>
      </w:r>
      <w:r>
        <w:rPr/>
        <w:t xml:space="preserve"> Заключение партнерских соглашений с стадионами в не менее чем 5 новых городах в течение первых 6 месяцев работы.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ind w:hanging="360" w:left="720" w:right="0"/>
        <w:rPr/>
      </w:pPr>
      <w:r>
        <w:rPr>
          <w:b/>
        </w:rPr>
        <w:t>Улучшение удовлетворенности пользователей:</w:t>
      </w:r>
      <w:r>
        <w:rPr/>
        <w:t xml:space="preserve"> Поддержание рейтинга приложения не ниже 4.5 в Google Play Store и Apple App Store.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ind w:hanging="360" w:left="720" w:right="0"/>
        <w:rPr/>
      </w:pPr>
      <w:r>
        <w:rPr>
          <w:b/>
        </w:rPr>
        <w:t>Эффективное взаимодействие с рекламодателями:</w:t>
      </w:r>
      <w:r>
        <w:rPr/>
        <w:t xml:space="preserve"> Привлечение не менее 10 рекламных партнеров для размещения рекламы в приложении к концу второго квартала.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7"/>
        </w:numPr>
        <w:ind w:hanging="360" w:left="720" w:right="0"/>
        <w:rPr/>
      </w:pPr>
      <w:r>
        <w:rPr>
          <w:b/>
        </w:rPr>
        <w:t>Укрепление бренда "HockeyPoint":</w:t>
      </w:r>
      <w:r>
        <w:rPr/>
        <w:t xml:space="preserve"> Создание узнаваемого бренда с уникальным стилем и дизайном к концу первого года работы.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8"/>
        </w:numPr>
        <w:ind w:hanging="360" w:left="720" w:right="0"/>
        <w:rPr/>
      </w:pPr>
      <w:r>
        <w:rPr>
          <w:b/>
        </w:rPr>
        <w:t>Расширение функциональности:</w:t>
      </w:r>
      <w:r>
        <w:rPr/>
        <w:t xml:space="preserve"> Добавление социальных функций в приложение (например, чат, комментарии) к концу второго квартала после запуска.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9"/>
        </w:numPr>
        <w:ind w:hanging="360" w:left="720" w:right="0"/>
        <w:rPr/>
      </w:pPr>
      <w:r>
        <w:rPr>
          <w:b/>
        </w:rPr>
        <w:t>Масштабирование технической инфраструктуры:</w:t>
      </w:r>
      <w:r>
        <w:rPr/>
        <w:t xml:space="preserve"> Обеспечение надежности и масштабируемости приложения для работы с большим числом пользователей.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0"/>
        </w:numPr>
        <w:ind w:hanging="360" w:left="720" w:right="0"/>
        <w:rPr/>
      </w:pPr>
      <w:r>
        <w:rPr>
          <w:b/>
        </w:rPr>
        <w:t>Улучшение маркетинговых стратегий:</w:t>
      </w:r>
      <w:r>
        <w:rPr/>
        <w:t xml:space="preserve"> Увеличение конверсии рекламных кампаний не менее чем на 30% к концу первого года работы.</w:t>
      </w:r>
    </w:p>
    <w:p>
      <w:pPr>
        <w:pStyle w:val="Normal"/>
        <w:rPr/>
      </w:pPr>
      <w:r>
        <w:rPr/>
      </w:r>
    </w:p>
    <w:p>
      <w:pPr>
        <w:pStyle w:val="Normal"/>
        <w:spacing w:before="300" w:after="0"/>
        <w:ind w:hanging="0" w:left="0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color w:val="D1D5DB"/>
          <w:spacing w:val="0"/>
          <w:sz w:val="24"/>
          <w:shd w:fill="444654" w:val="clear"/>
        </w:rPr>
      </w:pPr>
      <w:r>
        <w:rPr/>
        <w:t>Эти бизнес-цели направлены на создание успешного и конкурентоспособного продукта "MatchUp", обеспечивающего высокий уровень удовлетворенности пользователей и приносящего прибыль бизнесу.</w:t>
      </w:r>
    </w:p>
    <w:p>
      <w:pPr>
        <w:pStyle w:val="Normal"/>
        <w:spacing w:lineRule="auto" w:line="276" w:before="0" w:after="0"/>
        <w:ind w:hanging="0" w:left="4" w:right="2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lineRule="exact" w:line="202" w:before="0" w:after="0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spacing w:before="0" w:after="0"/>
        <w:ind w:hanging="0" w:left="4" w:right="0"/>
        <w:rPr>
          <w:color w:val="000000"/>
          <w:sz w:val="20"/>
        </w:rPr>
      </w:pPr>
      <w:r>
        <w:rPr>
          <w:rFonts w:ascii="Times New Roman" w:hAnsi="Times New Roman"/>
          <w:b/>
          <w:color w:val="000000"/>
          <w:sz w:val="24"/>
        </w:rPr>
        <w:t>1.4. Критерии успеха</w:t>
      </w:r>
    </w:p>
    <w:p>
      <w:pPr>
        <w:pStyle w:val="Normal"/>
        <w:rPr/>
      </w:pPr>
      <w:r>
        <w:rPr/>
        <w:t>Успех проекта будет оцениваться по следующим параметрам: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1"/>
        </w:numPr>
        <w:ind w:hanging="360" w:left="720" w:right="0"/>
        <w:rPr/>
      </w:pPr>
      <w:r>
        <w:rPr/>
        <w:t>Количество скачиваний приложения. (не менее 5000 тыс. в месяц)</w:t>
      </w:r>
    </w:p>
    <w:p>
      <w:pPr>
        <w:pStyle w:val="Normal"/>
        <w:numPr>
          <w:ilvl w:val="0"/>
          <w:numId w:val="12"/>
        </w:numPr>
        <w:ind w:hanging="360" w:left="720" w:right="0"/>
        <w:rPr/>
      </w:pPr>
      <w:r>
        <w:rPr/>
        <w:t>Активность пользователей (регистрации, бронирования, участие в матчах).</w:t>
      </w:r>
    </w:p>
    <w:p>
      <w:pPr>
        <w:pStyle w:val="Normal"/>
        <w:numPr>
          <w:ilvl w:val="0"/>
          <w:numId w:val="13"/>
        </w:numPr>
        <w:ind w:hanging="360" w:left="720" w:right="0"/>
        <w:rPr/>
      </w:pPr>
      <w:r>
        <w:rPr/>
        <w:t>Уровень удовлетворенности пользователей (обратная связь, оценки в магазинах приложений).</w:t>
      </w:r>
    </w:p>
    <w:p>
      <w:pPr>
        <w:sectPr>
          <w:type w:val="nextPage"/>
          <w:pgSz w:w="11906" w:h="16838"/>
          <w:pgMar w:left="1136" w:right="840" w:gutter="0" w:header="0" w:top="1111" w:footer="0" w:bottom="19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14" w:before="0" w:after="0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spacing w:before="0" w:after="0"/>
        <w:rPr>
          <w:color w:val="000000"/>
          <w:sz w:val="20"/>
        </w:rPr>
      </w:pPr>
      <w:bookmarkStart w:id="1" w:name="page2"/>
      <w:bookmarkEnd w:id="1"/>
      <w:r>
        <w:rPr>
          <w:rFonts w:ascii="Times New Roman" w:hAnsi="Times New Roman"/>
          <w:b/>
          <w:color w:val="000000"/>
          <w:sz w:val="24"/>
        </w:rPr>
        <w:t>1.5. Видение решения (Положение о концепции проекта)</w:t>
      </w:r>
    </w:p>
    <w:p>
      <w:pPr>
        <w:pStyle w:val="Normal"/>
        <w:rPr>
          <w:b/>
        </w:rPr>
      </w:pPr>
      <w:r>
        <w:rPr>
          <w:b/>
        </w:rPr>
        <w:t>HockeyPoint</w:t>
      </w:r>
    </w:p>
    <w:p>
      <w:pPr>
        <w:pStyle w:val="Normal"/>
        <w:rPr/>
      </w:pPr>
      <w:r>
        <w:rPr/>
        <w:t xml:space="preserve">Для [любителей организованных спортивных игр], которые ищут удобное средство для [поиска и участия в матчах] в своем городе, это [приложение </w:t>
      </w:r>
      <w:r>
        <w:rPr>
          <w:b/>
        </w:rPr>
        <w:t>"HockeyPoint"</w:t>
      </w:r>
      <w:r>
        <w:rPr/>
        <w:t>] является мобильным приложением для организации любительских спортивных матчей. Оно предоставляет удобство регистрации, выбора стадиона, бронирования места, а также обеспечивает функции статистики и рейтинга игроков.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отличие от аналогов, наше приложение предлагает детальную статистику и систему рейтинга игроков, обеспечивая максимальную интерактивность и удобство. Это позволяет создать сообщество спортсменов, где каждый может найти подходящий матч и участвовать в нем, получая положительный опыт и мотивацию для занятия спортом.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568" w:left="0" w:right="0"/>
        <w:jc w:val="both"/>
        <w:rPr>
          <w:color w:val="000000"/>
          <w:sz w:val="20"/>
        </w:rPr>
      </w:pPr>
      <w:r>
        <w:rPr/>
        <w:t xml:space="preserve">Мы стремимся стать основным инструментом для организации любительских спортивных мероприятий, обеспечивая простоту использования, надежность и качество сервиса. Нашей целью является создание удобной и захватывающей платформы для всех, кто ценит здоровый образ жизни и активный отдых через участие в спортивных играх. </w:t>
      </w:r>
      <w:r>
        <w:rPr>
          <w:b/>
        </w:rPr>
        <w:t>"HockeyPoint"</w:t>
      </w:r>
      <w:r>
        <w:rPr/>
        <w:t xml:space="preserve"> - ваш надежный партнер в организации и поиске матчей, где каждый игрок имеет возможность найти свое игровое сообщество и добиться своих спортивных целей.</w:t>
      </w:r>
    </w:p>
    <w:p>
      <w:pPr>
        <w:pStyle w:val="Normal"/>
        <w:spacing w:lineRule="exact" w:line="239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before="0" w:after="0"/>
        <w:rPr>
          <w:color w:val="000000"/>
          <w:sz w:val="20"/>
        </w:rPr>
      </w:pPr>
      <w:r>
        <w:rPr>
          <w:rFonts w:ascii="Times New Roman" w:hAnsi="Times New Roman"/>
          <w:b/>
          <w:color w:val="000000"/>
          <w:sz w:val="24"/>
        </w:rPr>
        <w:t>1.6. Бизнес-риски</w:t>
      </w:r>
    </w:p>
    <w:p>
      <w:pPr>
        <w:pStyle w:val="Normal"/>
        <w:spacing w:lineRule="exact" w:line="6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numPr>
          <w:ilvl w:val="0"/>
          <w:numId w:val="14"/>
        </w:numPr>
        <w:ind w:hanging="360" w:left="720" w:right="0"/>
        <w:rPr/>
      </w:pPr>
      <w:r>
        <w:rPr/>
        <w:t>Конкурентная Борьба: На рынке существует ряд соперников с аналогичными приложениями. Интенсивная конкуренция может привести к потере пользователей.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5"/>
        </w:numPr>
        <w:ind w:hanging="360" w:left="720" w:right="0"/>
        <w:rPr/>
      </w:pPr>
      <w:r>
        <w:rPr/>
        <w:t>Временной Фактор: Необходимо оперативно разработать и запустить приложение, чтобы успеть воспользоваться текущим спросом на подобные сервисы.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6"/>
        </w:numPr>
        <w:ind w:hanging="360" w:left="720" w:right="0"/>
        <w:rPr/>
      </w:pPr>
      <w:r>
        <w:rPr/>
        <w:t>Низкая Активность Пользователей: Существует риск, что некоторые пользователи могут зарегистрироваться, но не принимать активного участия в матчах, что может отразиться на удовлетворенности и уровне вовлеченности.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7"/>
        </w:numPr>
        <w:ind w:hanging="360" w:left="720" w:right="0"/>
        <w:rPr/>
      </w:pPr>
      <w:r>
        <w:rPr/>
        <w:t>Технические Проблемы: Возможны технические сбои, проблемы с сетью или неполадки с серверами, что может привести к негативному восприятию приложения.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8"/>
        </w:numPr>
        <w:ind w:hanging="360" w:left="720" w:right="0"/>
        <w:rPr/>
      </w:pPr>
      <w:r>
        <w:rPr/>
        <w:t>Зависимость от Внешних Факторов: Насколько успешно будет приложение может сильно зависеть от внешних факторов, таких как изменения в правилах проведения мероприятий, состояние спортивной инфраструктуры и др.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9"/>
        </w:numPr>
        <w:ind w:hanging="360" w:left="720" w:right="0"/>
        <w:rPr/>
      </w:pPr>
      <w:r>
        <w:rPr/>
        <w:t>Финансовые Риски: Необходимость обеспечения стабильного финансирования для разработки, маркетинга и поддержки приложения.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0"/>
        </w:numPr>
        <w:ind w:hanging="360" w:left="720" w:right="0"/>
        <w:rPr/>
      </w:pPr>
      <w:r>
        <w:rPr/>
        <w:t>Проблемы С Кадрами: Найм и удержание квалифицированных сотрудников, включая разработчиков, тестировщиков и команду поддержки.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1"/>
        </w:numPr>
        <w:ind w:hanging="360" w:left="720" w:right="0"/>
        <w:rPr/>
      </w:pPr>
      <w:r>
        <w:rPr/>
        <w:t>Негативная Обратная Связь и Репутация: Возможность получения негативных отзывов или низких оценок в магазинах приложений, что может повлиять на привлечение новых пользователей.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2"/>
        </w:numPr>
        <w:ind w:hanging="360" w:left="720" w:right="0"/>
        <w:rPr/>
      </w:pPr>
      <w:r>
        <w:rPr/>
        <w:t>Изменение Законодательства: Введение новых нормативов и правил в сфере спорта и организации мероприятий, что может потребовать адаптации приложения.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3"/>
        </w:numPr>
        <w:ind w:hanging="360" w:left="720" w:right="0"/>
        <w:rPr/>
      </w:pPr>
      <w:r>
        <w:rPr/>
        <w:t>Непредвиденные Обстоятельства: Внешние факторы, такие как природные катастрофы или эпидемии, могут повлиять на спортивную активность и спрос на услуги приложения.</w:t>
      </w:r>
    </w:p>
    <w:p>
      <w:pPr>
        <w:pStyle w:val="Normal"/>
        <w:rPr/>
      </w:pPr>
      <w:r>
        <w:rPr/>
      </w:r>
    </w:p>
    <w:p>
      <w:pPr>
        <w:pStyle w:val="Normal"/>
        <w:spacing w:before="300" w:after="0"/>
        <w:ind w:hanging="0" w:left="0" w:right="0"/>
        <w:jc w:val="left"/>
        <w:rPr>
          <w:rFonts w:ascii="Söhne" w:hAnsi="Söhne"/>
          <w:b/>
          <w:i w:val="false"/>
          <w:i w:val="false"/>
          <w:caps w:val="false"/>
          <w:smallCaps w:val="false"/>
          <w:color w:val="D1D5DB"/>
          <w:spacing w:val="0"/>
          <w:sz w:val="24"/>
          <w:shd w:fill="444654" w:val="clear"/>
        </w:rPr>
      </w:pPr>
      <w:r>
        <w:rPr/>
        <w:t>Для минимизации данных рисков необходимо активно мониторить рынок, внимательно отслеживать обратную связь пользователей, быстро реагировать на технические проблемы и поддерживать прозрачность в коммуникации с заинтересованными сторонами.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4"/>
        </w:numPr>
        <w:ind w:hanging="360" w:left="720" w:right="0"/>
        <w:rPr/>
      </w:pPr>
      <w:r>
        <w:rPr/>
        <w:t>Конкурентная Борьба:</w:t>
      </w:r>
    </w:p>
    <w:p>
      <w:pPr>
        <w:pStyle w:val="Normal"/>
        <w:rPr/>
      </w:pPr>
      <w:r>
        <w:rPr/>
        <w:t>Вероятность (p): 0.7</w:t>
      </w:r>
    </w:p>
    <w:p>
      <w:pPr>
        <w:pStyle w:val="Normal"/>
        <w:rPr/>
      </w:pPr>
      <w:r>
        <w:rPr/>
        <w:t>Ущерб (b): Средний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5"/>
        </w:numPr>
        <w:ind w:hanging="360" w:left="720" w:right="0"/>
        <w:rPr/>
      </w:pPr>
      <w:r>
        <w:rPr/>
        <w:t>Временной Фактор:</w:t>
      </w:r>
    </w:p>
    <w:p>
      <w:pPr>
        <w:pStyle w:val="Normal"/>
        <w:rPr/>
      </w:pPr>
      <w:r>
        <w:rPr/>
        <w:t>Вероятность (p): 0.6</w:t>
      </w:r>
    </w:p>
    <w:p>
      <w:pPr>
        <w:pStyle w:val="Normal"/>
        <w:rPr/>
      </w:pPr>
      <w:r>
        <w:rPr/>
        <w:t>Ущерб (b): Высокий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6"/>
        </w:numPr>
        <w:ind w:hanging="360" w:left="720" w:right="0"/>
        <w:rPr/>
      </w:pPr>
      <w:r>
        <w:rPr/>
        <w:t>Низкая Активность Пользователей:</w:t>
      </w:r>
    </w:p>
    <w:p>
      <w:pPr>
        <w:pStyle w:val="Normal"/>
        <w:rPr/>
      </w:pPr>
      <w:r>
        <w:rPr/>
        <w:t>Вероятность (p): 0.4</w:t>
      </w:r>
    </w:p>
    <w:p>
      <w:pPr>
        <w:pStyle w:val="Normal"/>
        <w:rPr/>
      </w:pPr>
      <w:r>
        <w:rPr/>
        <w:t>Ущерб (b): Средний</w:t>
      </w:r>
    </w:p>
    <w:p>
      <w:pPr>
        <w:pStyle w:val="Normal"/>
        <w:numPr>
          <w:ilvl w:val="0"/>
          <w:numId w:val="27"/>
        </w:numPr>
        <w:ind w:hanging="360" w:left="720" w:right="0"/>
        <w:rPr/>
      </w:pPr>
      <w:r>
        <w:rPr/>
        <w:t>Технические Проблемы:</w:t>
      </w:r>
    </w:p>
    <w:p>
      <w:pPr>
        <w:pStyle w:val="Normal"/>
        <w:rPr/>
      </w:pPr>
      <w:r>
        <w:rPr/>
        <w:t>Вероятность (p): 0.5</w:t>
      </w:r>
    </w:p>
    <w:p>
      <w:pPr>
        <w:pStyle w:val="Normal"/>
        <w:rPr/>
      </w:pPr>
      <w:r>
        <w:rPr/>
        <w:t>Ущерб (b): Средний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8"/>
        </w:numPr>
        <w:ind w:hanging="360" w:left="720" w:right="0"/>
        <w:rPr/>
      </w:pPr>
      <w:r>
        <w:rPr/>
        <w:t>Зависимость от Внешних Факторов:</w:t>
      </w:r>
    </w:p>
    <w:p>
      <w:pPr>
        <w:pStyle w:val="Normal"/>
        <w:rPr/>
      </w:pPr>
      <w:r>
        <w:rPr/>
        <w:t>Вероятность (p): 0.6</w:t>
      </w:r>
    </w:p>
    <w:p>
      <w:pPr>
        <w:pStyle w:val="Normal"/>
        <w:rPr/>
      </w:pPr>
      <w:r>
        <w:rPr/>
        <w:t>Ущерб (b): Средний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9"/>
        </w:numPr>
        <w:ind w:hanging="360" w:left="720" w:right="0"/>
        <w:rPr/>
      </w:pPr>
      <w:r>
        <w:rPr/>
        <w:t>Финансовые Риски:</w:t>
      </w:r>
    </w:p>
    <w:p>
      <w:pPr>
        <w:pStyle w:val="Normal"/>
        <w:rPr/>
      </w:pPr>
      <w:r>
        <w:rPr/>
        <w:t>Вероятность (p): 0.7</w:t>
      </w:r>
    </w:p>
    <w:p>
      <w:pPr>
        <w:pStyle w:val="Normal"/>
        <w:rPr/>
      </w:pPr>
      <w:r>
        <w:rPr/>
        <w:t>Ущерб (b): Высокий</w:t>
      </w:r>
    </w:p>
    <w:p>
      <w:pPr>
        <w:pStyle w:val="Normal"/>
        <w:numPr>
          <w:ilvl w:val="0"/>
          <w:numId w:val="30"/>
        </w:numPr>
        <w:ind w:hanging="360" w:left="720" w:right="0"/>
        <w:rPr/>
      </w:pPr>
      <w:r>
        <w:rPr/>
        <w:t>Проблемы С Кадрами:</w:t>
      </w:r>
    </w:p>
    <w:p>
      <w:pPr>
        <w:pStyle w:val="Normal"/>
        <w:rPr/>
      </w:pPr>
      <w:r>
        <w:rPr/>
        <w:t>Вероятность (p): 0.4</w:t>
      </w:r>
    </w:p>
    <w:p>
      <w:pPr>
        <w:pStyle w:val="Normal"/>
        <w:rPr/>
      </w:pPr>
      <w:r>
        <w:rPr/>
        <w:t>Ущерб (b): Средний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1"/>
        </w:numPr>
        <w:ind w:hanging="360" w:left="720" w:right="0"/>
        <w:rPr/>
      </w:pPr>
      <w:r>
        <w:rPr/>
        <w:t>Негативная Обратная Связь и Репутация:</w:t>
      </w:r>
    </w:p>
    <w:p>
      <w:pPr>
        <w:pStyle w:val="Normal"/>
        <w:rPr/>
      </w:pPr>
      <w:r>
        <w:rPr/>
        <w:t>Вероятность (p): 0.5</w:t>
      </w:r>
    </w:p>
    <w:p>
      <w:pPr>
        <w:pStyle w:val="Normal"/>
        <w:rPr/>
      </w:pPr>
      <w:r>
        <w:rPr/>
        <w:t>Ущерб (b): Средний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2"/>
        </w:numPr>
        <w:ind w:hanging="360" w:left="720" w:right="0"/>
        <w:rPr/>
      </w:pPr>
      <w:r>
        <w:rPr/>
        <w:t>Изменение Законодательства:</w:t>
      </w:r>
    </w:p>
    <w:p>
      <w:pPr>
        <w:pStyle w:val="Normal"/>
        <w:rPr/>
      </w:pPr>
      <w:r>
        <w:rPr/>
        <w:t>Вероятность (p): 0.6</w:t>
      </w:r>
    </w:p>
    <w:p>
      <w:pPr>
        <w:pStyle w:val="Normal"/>
        <w:rPr/>
      </w:pPr>
      <w:r>
        <w:rPr/>
        <w:t>Ущерб (b): Средний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3"/>
        </w:numPr>
        <w:ind w:hanging="360" w:left="720" w:right="0"/>
        <w:rPr/>
      </w:pPr>
      <w:r>
        <w:rPr/>
        <w:t>Непредвиденные Обстоятельства:</w:t>
      </w:r>
    </w:p>
    <w:p>
      <w:pPr>
        <w:pStyle w:val="Normal"/>
        <w:rPr/>
      </w:pPr>
      <w:r>
        <w:rPr/>
        <w:t>Вероятность (p): 0.3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color w:val="D1D5DB"/>
          <w:spacing w:val="0"/>
          <w:sz w:val="24"/>
          <w:shd w:fill="444654" w:val="clear"/>
        </w:rPr>
      </w:pPr>
      <w:r>
        <w:rPr/>
        <w:t xml:space="preserve">           </w:t>
      </w:r>
      <w:r>
        <w:rPr/>
        <w:t>Ущерб (b): Высокий</w:t>
      </w:r>
    </w:p>
    <w:p>
      <w:pPr>
        <w:pStyle w:val="Normal"/>
        <w:spacing w:lineRule="exact" w:line="221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before="0" w:after="0"/>
        <w:rPr>
          <w:color w:val="000000"/>
          <w:sz w:val="20"/>
        </w:rPr>
      </w:pPr>
      <w:r>
        <w:rPr>
          <w:rFonts w:ascii="Times New Roman" w:hAnsi="Times New Roman"/>
          <w:b/>
          <w:color w:val="000000"/>
          <w:sz w:val="24"/>
        </w:rPr>
        <w:t>1.7. Предположения и зависимости</w:t>
      </w:r>
    </w:p>
    <w:p>
      <w:pPr>
        <w:pStyle w:val="Normal"/>
        <w:rPr>
          <w:b/>
        </w:rPr>
      </w:pPr>
      <w:r>
        <w:rPr>
          <w:b/>
        </w:rPr>
        <w:t>Предположения:</w:t>
      </w:r>
    </w:p>
    <w:p>
      <w:pPr>
        <w:pStyle w:val="Normal"/>
        <w:numPr>
          <w:ilvl w:val="0"/>
          <w:numId w:val="34"/>
        </w:numPr>
        <w:ind w:hanging="360" w:left="720" w:right="0"/>
        <w:rPr/>
      </w:pPr>
      <w:r>
        <w:rPr/>
        <w:t>Предполагается, что спрос на организацию любительских спортивных мероприятий останется на стабильном уровне в течение первого года работы приложения.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5"/>
        </w:numPr>
        <w:ind w:hanging="360" w:left="720" w:right="0"/>
        <w:rPr/>
      </w:pPr>
      <w:r>
        <w:rPr/>
        <w:t>Мы предполагаем, что техническая инфраструктура, используемая для поддержки приложения, будет обеспечивать высокую надежность и доступность сервиса.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Зависимости:</w:t>
      </w:r>
    </w:p>
    <w:p>
      <w:pPr>
        <w:pStyle w:val="Normal"/>
        <w:numPr>
          <w:ilvl w:val="0"/>
          <w:numId w:val="36"/>
        </w:numPr>
        <w:ind w:hanging="360" w:left="720" w:right="0"/>
        <w:rPr/>
      </w:pPr>
      <w:r>
        <w:rPr/>
        <w:t>Развитие приложения зависит от успешной маркетинговой кампании, которая привлечет достаточное количество пользователей в первые месяцы после запуска.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7"/>
        </w:numPr>
        <w:ind w:hanging="360" w:left="720" w:right="0"/>
        <w:rPr/>
      </w:pPr>
      <w:r>
        <w:rPr/>
        <w:t>Эффективное взаимодействие с владельцами стадионов, включая установление партнерских отношений и обеспечение актуальности информации о стадионах, будет критическим для успешной реализации проект</w:t>
      </w:r>
      <w:r>
        <w:rPr>
          <w:color w:val="000000"/>
          <w:sz w:val="20"/>
        </w:rPr>
        <w:t>а</w:t>
      </w:r>
    </w:p>
    <w:p>
      <w:pPr>
        <w:pStyle w:val="Normal"/>
        <w:rPr/>
      </w:pPr>
      <w:bookmarkStart w:id="2" w:name="page3"/>
      <w:bookmarkEnd w:id="2"/>
      <w:r>
        <w:rPr>
          <w:rFonts w:ascii="Times New Roman" w:hAnsi="Times New Roman"/>
          <w:b/>
          <w:color w:val="000000"/>
          <w:sz w:val="30"/>
        </w:rPr>
        <w:t>2. Рамки и ограничения</w:t>
      </w:r>
    </w:p>
    <w:p>
      <w:pPr>
        <w:pStyle w:val="Normal"/>
        <w:spacing w:before="0" w:after="0"/>
        <w:rPr>
          <w:color w:val="000000"/>
          <w:sz w:val="20"/>
        </w:rPr>
      </w:pPr>
      <w:r>
        <w:rPr>
          <w:rFonts w:ascii="Times New Roman" w:hAnsi="Times New Roman"/>
          <w:b/>
          <w:color w:val="000000"/>
          <w:sz w:val="24"/>
        </w:rPr>
        <w:t>2.1. Основные функции</w:t>
      </w:r>
    </w:p>
    <w:p>
      <w:pPr>
        <w:pStyle w:val="Normal"/>
        <w:numPr>
          <w:ilvl w:val="0"/>
          <w:numId w:val="38"/>
        </w:numPr>
        <w:ind w:hanging="360" w:left="720" w:right="0"/>
        <w:rPr/>
      </w:pPr>
      <w:r>
        <w:rPr/>
        <w:t>Регистрация новых матчей:</w:t>
      </w:r>
    </w:p>
    <w:p>
      <w:pPr>
        <w:pStyle w:val="Normal"/>
        <w:rPr/>
      </w:pPr>
      <w:r>
        <w:rPr/>
        <w:t>Пользователи могут создавать новые матчи, указывая детали о месте, времени, типе спорта и количестве участников.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9"/>
        </w:numPr>
        <w:ind w:hanging="360" w:left="720" w:right="0"/>
        <w:rPr/>
      </w:pPr>
      <w:r>
        <w:rPr/>
        <w:t>Выбор стадиона в различных городах:</w:t>
      </w:r>
    </w:p>
    <w:p>
      <w:pPr>
        <w:pStyle w:val="Normal"/>
        <w:rPr/>
      </w:pPr>
      <w:r>
        <w:rPr/>
        <w:t>Пользователи могут просматривать доступные стадионы в различных городах, ознакамливаться с информацией о них и выбирать подходящее место для проведения матча.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0"/>
        </w:numPr>
        <w:ind w:hanging="360" w:left="720" w:right="0"/>
        <w:rPr/>
      </w:pPr>
      <w:r>
        <w:rPr/>
        <w:t>Возможность бронирования места в матче:</w:t>
      </w:r>
    </w:p>
    <w:p>
      <w:pPr>
        <w:pStyle w:val="Normal"/>
        <w:rPr/>
      </w:pPr>
      <w:r>
        <w:rPr/>
        <w:t>Участники могут бронировать свое место в определенном матче, гарантируя свою участие в событии.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1"/>
        </w:numPr>
        <w:ind w:hanging="360" w:left="720" w:right="0"/>
        <w:rPr/>
      </w:pPr>
      <w:r>
        <w:rPr/>
        <w:t>Личный аккаунт игрока:</w:t>
      </w:r>
    </w:p>
    <w:p>
      <w:pPr>
        <w:pStyle w:val="Normal"/>
        <w:rPr/>
      </w:pPr>
      <w:r>
        <w:rPr/>
        <w:t>Каждый пользователь имеет свой личный профиль, где можно просматривать статистику участия в матчах, рейтинг, а также управлять личными настройками.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2"/>
        </w:numPr>
        <w:ind w:hanging="360" w:left="720" w:right="0"/>
        <w:rPr/>
      </w:pPr>
      <w:r>
        <w:rPr/>
        <w:t>Просмотр истории и статистики прошедших матчей:</w:t>
      </w:r>
    </w:p>
    <w:p>
      <w:pPr>
        <w:pStyle w:val="Normal"/>
        <w:rPr/>
      </w:pPr>
      <w:r>
        <w:rPr/>
        <w:t>Пользователи могут просматривать информацию о прошедших матчах, включая результаты, статистику и участников.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3"/>
        </w:numPr>
        <w:ind w:hanging="360" w:left="720" w:right="0"/>
        <w:rPr/>
      </w:pPr>
      <w:r>
        <w:rPr/>
        <w:t>Рейтинг игроков:</w:t>
      </w:r>
    </w:p>
    <w:p>
      <w:pPr>
        <w:pStyle w:val="Normal"/>
        <w:rPr/>
      </w:pPr>
      <w:r>
        <w:rPr/>
        <w:t>Каждый участник матча имеет рейтинг, который основывается на его производительности и достижениях в играх.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4"/>
        </w:numPr>
        <w:ind w:hanging="360" w:left="720" w:right="0"/>
        <w:rPr/>
      </w:pPr>
      <w:r>
        <w:rPr/>
        <w:t>Репутация игрока:</w:t>
      </w:r>
    </w:p>
    <w:p>
      <w:pPr>
        <w:pStyle w:val="Normal"/>
        <w:rPr/>
      </w:pPr>
      <w:r>
        <w:rPr/>
        <w:t>Пользователи имеют возможность оценить других игроков после участия в матче, что влияет на их репутацию.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5"/>
        </w:numPr>
        <w:ind w:hanging="360" w:left="720" w:right="0"/>
        <w:rPr/>
      </w:pPr>
      <w:r>
        <w:rPr/>
        <w:t>Уведомления о новых матчах:</w:t>
      </w:r>
    </w:p>
    <w:p>
      <w:pPr>
        <w:pStyle w:val="Normal"/>
        <w:rPr/>
      </w:pPr>
      <w:r>
        <w:rPr/>
        <w:t>Пользователи получают уведомления о новых матчах, соответствующих их предпочтениям и настройкам.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6"/>
        </w:numPr>
        <w:ind w:hanging="360" w:left="720" w:right="0"/>
        <w:rPr/>
      </w:pPr>
      <w:r>
        <w:rPr/>
        <w:t>Функция поиска матчей:</w:t>
      </w:r>
    </w:p>
    <w:p>
      <w:pPr>
        <w:pStyle w:val="Normal"/>
        <w:rPr/>
      </w:pPr>
      <w:r>
        <w:rPr/>
        <w:t>Пользователи могут использовать фильтры для поиска матчей по различным параметрам, таким как местоположение и время.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7"/>
        </w:numPr>
        <w:ind w:hanging="360" w:left="720" w:right="0"/>
        <w:rPr/>
      </w:pPr>
      <w:r>
        <w:rPr/>
        <w:t>Социальная интеграция:</w:t>
      </w:r>
    </w:p>
    <w:p>
      <w:pPr>
        <w:pStyle w:val="Normal"/>
        <w:spacing w:before="0" w:after="0"/>
        <w:ind w:hanging="0" w:left="0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color w:val="D1D5DB"/>
          <w:spacing w:val="0"/>
          <w:sz w:val="24"/>
          <w:shd w:fill="444654" w:val="clear"/>
        </w:rPr>
      </w:pPr>
      <w:r>
        <w:rPr/>
        <w:t>Пользователи имеют возможность связать свой профиль с социальными сетями, делиться результатами и приглашать друзей к участию в матчах.</w:t>
      </w:r>
    </w:p>
    <w:p>
      <w:pPr>
        <w:sectPr>
          <w:type w:val="continuous"/>
          <w:pgSz w:w="11906" w:h="16838"/>
          <w:pgMar w:left="1136" w:right="840" w:gutter="0" w:header="0" w:top="1111" w:footer="0" w:bottom="193"/>
          <w:formProt w:val="false"/>
          <w:textDirection w:val="lrTb"/>
          <w:docGrid w:type="default" w:linePitch="100" w:charSpace="4096"/>
        </w:sectPr>
      </w:pPr>
    </w:p>
    <w:tbl>
      <w:tblPr>
        <w:tblStyle w:val="Style_1"/>
        <w:tblW w:w="97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0"/>
        <w:gridCol w:w="2460"/>
        <w:gridCol w:w="2480"/>
        <w:gridCol w:w="2339"/>
      </w:tblGrid>
      <w:tr>
        <w:trPr>
          <w:trHeight w:val="314" w:hRule="atLeast"/>
        </w:trPr>
        <w:tc>
          <w:tcPr>
            <w:tcW w:w="7360" w:type="dxa"/>
            <w:gridSpan w:val="3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0"/>
              </w:rPr>
            </w:pPr>
            <w:bookmarkStart w:id="3" w:name="page4"/>
            <w:bookmarkEnd w:id="3"/>
            <w:r>
              <w:rPr>
                <w:rFonts w:ascii="Times New Roman" w:hAnsi="Times New Roman"/>
                <w:b/>
                <w:color w:val="000000"/>
                <w:spacing w:val="0"/>
                <w:kern w:val="0"/>
                <w:sz w:val="24"/>
                <w:szCs w:val="20"/>
                <w:u w:val="single" w:color="000000"/>
              </w:rPr>
              <w:t>2.2. Состав первого и последующих выпусков</w:t>
            </w:r>
            <w:r>
              <w:rPr>
                <w:rFonts w:ascii="Times New Roman" w:hAnsi="Times New Roman"/>
                <w:b/>
                <w:color w:val="000000"/>
                <w:spacing w:val="0"/>
                <w:kern w:val="0"/>
                <w:sz w:val="24"/>
                <w:szCs w:val="20"/>
              </w:rPr>
              <w:t xml:space="preserve"> системы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</w:tr>
      <w:tr>
        <w:trPr>
          <w:trHeight w:val="346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6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pacing w:val="0"/>
                <w:kern w:val="0"/>
                <w:sz w:val="24"/>
                <w:szCs w:val="20"/>
              </w:rPr>
              <w:t>Функция</w:t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2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pacing w:val="0"/>
                <w:kern w:val="0"/>
                <w:sz w:val="24"/>
                <w:szCs w:val="20"/>
              </w:rPr>
              <w:t>Выпуск 1</w:t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pacing w:val="0"/>
                <w:kern w:val="0"/>
                <w:sz w:val="24"/>
                <w:szCs w:val="20"/>
              </w:rPr>
              <w:t>Выпуск 2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pacing w:val="0"/>
                <w:kern w:val="0"/>
                <w:sz w:val="24"/>
                <w:szCs w:val="20"/>
              </w:rPr>
              <w:t>Выпуск 3</w:t>
            </w:r>
          </w:p>
        </w:tc>
      </w:tr>
      <w:tr>
        <w:trPr>
          <w:trHeight w:val="371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6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Основные функции-1.</w:t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2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Только стандартные</w:t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Прием платежа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Прием заказов на</w:t>
            </w:r>
          </w:p>
        </w:tc>
      </w:tr>
      <w:tr>
        <w:trPr>
          <w:trHeight w:val="276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60" w:righ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2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функции Функции-1</w:t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кредитной или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завтраки и ужины.</w:t>
            </w:r>
          </w:p>
        </w:tc>
      </w:tr>
      <w:tr>
        <w:trPr>
          <w:trHeight w:val="276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2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из меню обедов;</w:t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дебетовой картой.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</w:tr>
      <w:tr>
        <w:trPr>
          <w:trHeight w:val="276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2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оплата заказов</w:t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</w:tr>
      <w:tr>
        <w:trPr>
          <w:trHeight w:val="276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2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производится только</w:t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</w:tr>
      <w:tr>
        <w:trPr>
          <w:trHeight w:val="276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2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посредством</w:t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</w:tr>
      <w:tr>
        <w:trPr>
          <w:trHeight w:val="276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2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удержания из</w:t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</w:tr>
      <w:tr>
        <w:trPr>
          <w:trHeight w:val="307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2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зарплаты.</w:t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</w:tr>
      <w:tr>
        <w:trPr>
          <w:trHeight w:val="369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6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Основные функции-2.</w:t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2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Не реализована.</w:t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Блюда доставляются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Реализована</w:t>
            </w:r>
          </w:p>
        </w:tc>
      </w:tr>
      <w:tr>
        <w:trPr>
          <w:trHeight w:val="276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6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Заказы из ресторанов</w:t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только на территории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полностью.</w:t>
            </w:r>
          </w:p>
        </w:tc>
      </w:tr>
      <w:tr>
        <w:trPr>
          <w:trHeight w:val="307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компании.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</w:tr>
      <w:tr>
        <w:trPr>
          <w:trHeight w:val="371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6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Основные функции-3.</w:t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2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Не реализована.</w:t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Реализация, если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Реализована</w:t>
            </w:r>
          </w:p>
        </w:tc>
      </w:tr>
      <w:tr>
        <w:trPr>
          <w:trHeight w:val="276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6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Подписка на</w:t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позволит время.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полностью.</w:t>
            </w:r>
          </w:p>
        </w:tc>
      </w:tr>
      <w:tr>
        <w:trPr>
          <w:trHeight w:val="307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6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стандартные блюда</w:t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</w:tr>
      <w:tr>
        <w:trPr>
          <w:trHeight w:val="369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6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Основные функции-4.</w:t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2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Создание и просмотр</w:t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Модификация,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</w:tr>
      <w:tr>
        <w:trPr>
          <w:trHeight w:val="276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6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Меню</w:t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2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меню.</w:t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удаление и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</w:tr>
      <w:tr>
        <w:trPr>
          <w:trHeight w:val="307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архивирование меню.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</w:tr>
      <w:tr>
        <w:trPr>
          <w:trHeight w:val="371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6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Основные функции-5.</w:t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2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Не реализована.</w:t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Реализована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</w:tr>
      <w:tr>
        <w:trPr>
          <w:trHeight w:val="307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6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Список ингредиентов</w:t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полностью.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</w:tr>
      <w:tr>
        <w:trPr>
          <w:trHeight w:val="369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6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Основные функции-6.</w:t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2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Интрасеть и доступ</w:t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Приложения для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Приложения для</w:t>
            </w:r>
          </w:p>
        </w:tc>
      </w:tr>
      <w:tr>
        <w:trPr>
          <w:trHeight w:val="276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6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Доступ к системе</w:t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2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через интернет извне.</w:t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телефонов и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телефонов и</w:t>
            </w:r>
          </w:p>
        </w:tc>
      </w:tr>
      <w:tr>
        <w:trPr>
          <w:trHeight w:val="276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планшетов с iOS и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планшетов сWindows</w:t>
            </w:r>
          </w:p>
        </w:tc>
      </w:tr>
      <w:tr>
        <w:trPr>
          <w:trHeight w:val="307" w:hRule="atLeast"/>
        </w:trPr>
        <w:tc>
          <w:tcPr>
            <w:tcW w:w="242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46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pacing w:val="0"/>
                <w:kern w:val="0"/>
                <w:sz w:val="24"/>
                <w:szCs w:val="20"/>
              </w:rPr>
            </w:r>
          </w:p>
        </w:tc>
        <w:tc>
          <w:tcPr>
            <w:tcW w:w="2480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Android.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 w:left="140" w:right="0"/>
              <w:jc w:val="lef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Phone.</w:t>
            </w:r>
          </w:p>
        </w:tc>
      </w:tr>
    </w:tbl>
    <w:p>
      <w:pPr>
        <w:pStyle w:val="Normal"/>
        <w:spacing w:lineRule="exact" w:line="20" w:before="0" w:after="0"/>
        <w:rPr>
          <w:color w:val="000000"/>
          <w:sz w:val="20"/>
        </w:rPr>
      </w:pPr>
      <w:r>
        <w:rPr>
          <w:color w:val="000000"/>
          <w:sz w:val="20"/>
        </w:rP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-9525</wp:posOffset>
            </wp:positionH>
            <wp:positionV relativeFrom="paragraph">
              <wp:posOffset>-4740275</wp:posOffset>
            </wp:positionV>
            <wp:extent cx="6313170" cy="477520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lineRule="exact" w:line="200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lineRule="exact" w:line="200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lineRule="exact" w:line="200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tbl>
      <w:tblPr>
        <w:tblW w:w="98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436"/>
        <w:gridCol w:w="2480"/>
        <w:gridCol w:w="2480"/>
      </w:tblGrid>
      <w:tr>
        <w:trPr>
          <w:trHeight w:val="360" w:hRule="atLeast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Функция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Выпуск 1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Выпуск 2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Выпуск 3</w:t>
            </w:r>
          </w:p>
        </w:tc>
      </w:tr>
      <w:tr>
        <w:trPr>
          <w:trHeight w:val="360" w:hRule="atLeast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Регистрация новых матчей: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не реализована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не реализована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создание матчей в любом городе только с премиум подпиской. реализована полностью</w:t>
            </w:r>
          </w:p>
        </w:tc>
      </w:tr>
      <w:tr>
        <w:trPr>
          <w:trHeight w:val="360" w:hRule="atLeast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Выбор стадиона в различных городах: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реализована в крупных городах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реализовано полностью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Личный аккаунт игрока: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реализовано полностью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истории и статистики прошедших матчей: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реализована полностью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Рейтинг игроков: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реализована полностью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Репутация игрока: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не реализована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только для премиум подписки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работает со всеми аккаунтами</w:t>
            </w:r>
          </w:p>
        </w:tc>
      </w:tr>
      <w:tr>
        <w:trPr>
          <w:trHeight w:val="333" w:hRule="atLeast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Уведомления о новых матчах: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уведомления только для Android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реализована полностью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Функция поиска матчей: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просмотр, реализована полностью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22" w:hRule="atLeast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Социальная интеграция: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не реализована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подключение вк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подключение всех соц. сетей</w:t>
            </w:r>
          </w:p>
        </w:tc>
      </w:tr>
    </w:tbl>
    <w:p>
      <w:pPr>
        <w:pStyle w:val="Normal"/>
        <w:spacing w:lineRule="exact" w:line="200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sectPr>
          <w:type w:val="continuous"/>
          <w:pgSz w:w="11906" w:h="16838"/>
          <w:pgMar w:left="1136" w:right="840" w:gutter="0" w:header="0" w:top="1111" w:footer="0" w:bottom="193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9800" w:right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before="0" w:after="0"/>
        <w:rPr>
          <w:color w:val="000000"/>
          <w:sz w:val="20"/>
        </w:rPr>
      </w:pPr>
      <w:bookmarkStart w:id="4" w:name="page5"/>
      <w:bookmarkEnd w:id="4"/>
      <w:r>
        <w:rPr>
          <w:rFonts w:ascii="Times New Roman" w:hAnsi="Times New Roman"/>
          <w:b/>
          <w:color w:val="000000"/>
          <w:sz w:val="30"/>
        </w:rPr>
        <w:t>3. Бизнес-контекст</w:t>
      </w:r>
    </w:p>
    <w:p>
      <w:pPr>
        <w:pStyle w:val="Normal"/>
        <w:spacing w:lineRule="exact" w:line="5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before="0" w:after="0"/>
        <w:rPr>
          <w:color w:val="000000"/>
          <w:sz w:val="20"/>
        </w:rPr>
      </w:pPr>
      <w:r>
        <w:rPr>
          <w:rFonts w:ascii="Times New Roman" w:hAnsi="Times New Roman"/>
          <w:b/>
          <w:color w:val="000000"/>
          <w:sz w:val="24"/>
          <w:u w:val="single" w:color="000000"/>
        </w:rPr>
        <w:t>3.1. Профили заинтересованных л</w:t>
      </w:r>
      <w:r>
        <w:rPr>
          <w:rFonts w:ascii="Times New Roman" w:hAnsi="Times New Roman"/>
          <w:b/>
          <w:color w:val="000000"/>
          <w:sz w:val="24"/>
        </w:rPr>
        <w:t>иц</w:t>
      </w:r>
    </w:p>
    <w:p>
      <w:pPr>
        <w:pStyle w:val="Normal"/>
        <w:spacing w:before="0" w:after="0"/>
        <w:ind w:hanging="0" w:left="9800" w:right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before="0" w:after="0"/>
        <w:ind w:hanging="0" w:left="9800" w:right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before="0" w:after="0"/>
        <w:ind w:hanging="0" w:left="9800" w:right="0"/>
        <w:rPr>
          <w:color w:val="000000"/>
          <w:sz w:val="20"/>
        </w:rPr>
      </w:pPr>
      <w:r>
        <w:rPr>
          <w:color w:val="000000"/>
          <w:sz w:val="20"/>
        </w:rPr>
      </w:r>
    </w:p>
    <w:tbl>
      <w:tblPr>
        <w:tblW w:w="9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984"/>
        <w:gridCol w:w="1984"/>
        <w:gridCol w:w="1984"/>
        <w:gridCol w:w="1984"/>
      </w:tblGrid>
      <w:tr>
        <w:trPr>
          <w:trHeight w:val="360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Заинтересованное лицо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Основная ценность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Отношение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Основные интересы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Ограничения</w:t>
            </w:r>
          </w:p>
        </w:tc>
      </w:tr>
      <w:tr>
        <w:trPr>
          <w:trHeight w:val="360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Любители спорта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0" w:left="120" w:right="120"/>
              <w:rPr/>
            </w:pPr>
            <w:r>
              <w:rPr/>
              <w:t xml:space="preserve">  </w:t>
            </w:r>
            <w:r>
              <w:rPr/>
              <w:t>Возможность участвовать в организованных матчах, расширение круга общения и поддержка здорового образа жизни.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444654" w:val="clear"/>
              </w:rPr>
            </w:pPr>
            <w:r>
              <w:rPr/>
              <w:t>Активные участники, ищущие спортивные мероприятия и желающие найти подходящих соперников.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444654" w:val="clear"/>
              </w:rPr>
            </w:pPr>
            <w:r>
              <w:rPr/>
              <w:t>Спорт, физическая активность, соревнования, командные игры, встречи с новыми людьми.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444654" w:val="clear"/>
              </w:rPr>
            </w:pPr>
            <w:r>
              <w:rPr/>
              <w:t>Временные ограничения, предпочтение определенных видов спорта, требования к уровню подготовки.</w:t>
            </w:r>
          </w:p>
        </w:tc>
      </w:tr>
      <w:tr>
        <w:trPr>
          <w:trHeight w:val="360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69" w:after="269"/>
              <w:ind w:hanging="0" w:left="0" w:right="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hd w:fill="444654" w:val="clear"/>
              </w:rPr>
            </w:pPr>
            <w:r>
              <w:rPr/>
              <w:t>Владельцы Стадионов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444654" w:val="clear"/>
              </w:rPr>
            </w:pPr>
            <w:r>
              <w:rPr/>
              <w:t>Партнеры, предоставляющие информацию о стадионах и сотрудничающие в организации матчей.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444654" w:val="clear"/>
              </w:rPr>
            </w:pPr>
            <w:r>
              <w:rPr/>
              <w:t>Партнеры, предоставляющие информацию о стадионах и сотрудничающие в организации матчей.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444654" w:val="clear"/>
              </w:rPr>
            </w:pPr>
            <w:r>
              <w:rPr/>
              <w:t>Увеличение заполняемости стадионов, расширение клиентской базы, повышение прибыли.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444654" w:val="clear"/>
              </w:rPr>
            </w:pPr>
            <w:r>
              <w:rPr/>
              <w:t>Наличие свободных мест на стадионах, соответствие условий аренды.</w:t>
            </w:r>
          </w:p>
        </w:tc>
      </w:tr>
      <w:tr>
        <w:trPr>
          <w:trHeight w:val="235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69" w:after="269"/>
              <w:ind w:hanging="0" w:left="0" w:right="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hd w:fill="444654" w:val="clear"/>
              </w:rPr>
            </w:pPr>
            <w:r>
              <w:rPr/>
              <w:t>Рекламодатели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0" w:left="120" w:right="120"/>
              <w:rPr/>
            </w:pPr>
            <w:r>
              <w:rPr/>
              <w:t xml:space="preserve">  </w:t>
            </w:r>
            <w:r>
              <w:rPr/>
              <w:t>Возможность размещения рекламы перед аудиторией, интересующейся спортом.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hanging="0" w:left="0" w:right="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444654" w:val="clear"/>
              </w:rPr>
            </w:pPr>
            <w:r>
              <w:rPr/>
              <w:t xml:space="preserve"> </w:t>
            </w:r>
            <w:r>
              <w:rPr/>
              <w:t>Партнеры, готовые размещать рекламу в приложении и на стадионах.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444654" w:val="clear"/>
              </w:rPr>
            </w:pPr>
            <w:r>
              <w:rPr/>
              <w:t>Доступ к целевой аудитории, эффективные маркетинговые кампании, увеличение узнаваемости бренда.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444654" w:val="clear"/>
              </w:rPr>
            </w:pPr>
            <w:r>
              <w:rPr/>
              <w:t>Соответствие рекламного контента политике и нормам приложения, ограниченный бюджет на рекламу.</w:t>
            </w:r>
          </w:p>
        </w:tc>
      </w:tr>
    </w:tbl>
    <w:p>
      <w:pPr>
        <w:sectPr>
          <w:type w:val="nextPage"/>
          <w:pgSz w:w="11906" w:h="16838"/>
          <w:pgMar w:left="1140" w:right="840" w:gutter="0" w:header="0" w:top="1111" w:footer="0" w:bottom="193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9800" w:right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before="0" w:after="0"/>
        <w:ind w:hanging="0" w:left="20" w:right="0"/>
        <w:rPr>
          <w:color w:val="000000"/>
          <w:sz w:val="20"/>
        </w:rPr>
      </w:pPr>
      <w:bookmarkStart w:id="5" w:name="page6"/>
      <w:bookmarkEnd w:id="5"/>
      <w:r>
        <w:rPr>
          <w:rFonts w:ascii="Times New Roman" w:hAnsi="Times New Roman"/>
          <w:b/>
          <w:color w:val="000000"/>
          <w:sz w:val="24"/>
          <w:u w:val="single" w:color="000000"/>
        </w:rPr>
        <w:t>3.2. Приорит</w:t>
      </w:r>
      <w:r>
        <w:rPr>
          <w:rFonts w:ascii="Times New Roman" w:hAnsi="Times New Roman"/>
          <w:b/>
          <w:color w:val="000000"/>
          <w:sz w:val="24"/>
        </w:rPr>
        <w:t>еты проекта</w:t>
      </w:r>
    </w:p>
    <w:p>
      <w:pPr>
        <w:pStyle w:val="Normal"/>
        <w:spacing w:lineRule="exact" w:line="20" w:before="0" w:after="0"/>
        <w:rPr>
          <w:color w:val="000000"/>
          <w:sz w:val="20"/>
        </w:rPr>
      </w:pPr>
      <w:r>
        <w:rPr>
          <w:color w:val="000000"/>
          <w:sz w:val="20"/>
        </w:rP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2540</wp:posOffset>
            </wp:positionH>
            <wp:positionV relativeFrom="paragraph">
              <wp:posOffset>10160</wp:posOffset>
            </wp:positionV>
            <wp:extent cx="6313170" cy="7148830"/>
            <wp:effectExtent l="0" t="0" r="0" b="0"/>
            <wp:wrapNone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714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color w:val="000000"/>
          <w:sz w:val="20"/>
        </w:rPr>
      </w:pPr>
      <w:r>
        <w:rPr/>
        <w:drawing>
          <wp:inline distT="0" distB="0" distL="0" distR="0">
            <wp:extent cx="12700" cy="238125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 xml:space="preserve">Область    </w:t>
      </w:r>
      <w:r>
        <w:rPr/>
        <w:drawing>
          <wp:inline distT="0" distB="0" distL="0" distR="0">
            <wp:extent cx="12700" cy="238125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color w:val="000000"/>
          <w:sz w:val="24"/>
        </w:rPr>
        <w:t xml:space="preserve"> Ограничения         </w:t>
      </w:r>
      <w:r>
        <w:rPr/>
        <w:drawing>
          <wp:inline distT="0" distB="0" distL="0" distR="0">
            <wp:extent cx="12700" cy="238125"/>
            <wp:effectExtent l="0" t="0" r="0" b="0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color w:val="000000"/>
          <w:sz w:val="24"/>
        </w:rPr>
        <w:t xml:space="preserve"> Движущая сила         </w:t>
      </w:r>
      <w:r>
        <w:rPr/>
        <w:drawing>
          <wp:inline distT="0" distB="0" distL="0" distR="0">
            <wp:extent cx="12700" cy="238125"/>
            <wp:effectExtent l="0" t="0" r="0" b="0"/>
            <wp:docPr id="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color w:val="000000"/>
          <w:sz w:val="24"/>
        </w:rPr>
        <w:t xml:space="preserve"> Степень свободы</w:t>
      </w:r>
    </w:p>
    <w:p>
      <w:pPr>
        <w:pStyle w:val="Normal"/>
        <w:spacing w:lineRule="exact" w:line="51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tabs>
          <w:tab w:val="clear" w:pos="720"/>
          <w:tab w:val="left" w:pos="1460" w:leader="none"/>
        </w:tabs>
        <w:spacing w:before="0" w:after="0"/>
        <w:ind w:hanging="0" w:left="80" w:right="0"/>
        <w:rPr>
          <w:color w:val="000000"/>
          <w:sz w:val="20"/>
        </w:rPr>
      </w:pPr>
      <w:r>
        <w:rPr>
          <w:color w:val="000000"/>
          <w:sz w:val="20"/>
        </w:rPr>
        <w:tab/>
      </w:r>
      <w:r>
        <w:rPr>
          <w:rFonts w:ascii="Times New Roman" w:hAnsi="Times New Roman"/>
          <w:color w:val="000000"/>
          <w:sz w:val="24"/>
        </w:rPr>
        <w:t>Все функции,</w:t>
      </w:r>
    </w:p>
    <w:p>
      <w:pPr>
        <w:pStyle w:val="Normal"/>
        <w:spacing w:before="0" w:after="0"/>
        <w:ind w:hanging="0" w:left="148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запланированные к</w:t>
      </w:r>
    </w:p>
    <w:p>
      <w:pPr>
        <w:pStyle w:val="Normal"/>
        <w:spacing w:before="0" w:after="0"/>
        <w:ind w:hanging="0" w:left="148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выпуску 1.0, должны</w:t>
      </w:r>
    </w:p>
    <w:p>
      <w:pPr>
        <w:pStyle w:val="Normal"/>
        <w:spacing w:before="0" w:after="0"/>
        <w:ind w:hanging="0" w:left="148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быть полностью</w:t>
      </w:r>
    </w:p>
    <w:p>
      <w:pPr>
        <w:pStyle w:val="Normal"/>
        <w:spacing w:before="0" w:after="0"/>
        <w:ind w:hanging="0" w:left="148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реализованы.</w:t>
      </w:r>
    </w:p>
    <w:p>
      <w:pPr>
        <w:pStyle w:val="Normal"/>
        <w:spacing w:lineRule="exact" w:line="124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tabs>
          <w:tab w:val="clear" w:pos="720"/>
          <w:tab w:val="left" w:pos="1460" w:leader="none"/>
        </w:tabs>
        <w:spacing w:before="0" w:after="0"/>
        <w:ind w:hanging="0" w:left="8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Качество</w:t>
      </w:r>
      <w:r>
        <w:rPr>
          <w:color w:val="000000"/>
          <w:sz w:val="20"/>
        </w:rPr>
        <w:tab/>
      </w:r>
      <w:r>
        <w:rPr>
          <w:rFonts w:ascii="Times New Roman" w:hAnsi="Times New Roman"/>
          <w:color w:val="000000"/>
          <w:sz w:val="24"/>
        </w:rPr>
        <w:t>95% пользовательских</w:t>
      </w:r>
    </w:p>
    <w:p>
      <w:pPr>
        <w:pStyle w:val="Normal"/>
        <w:spacing w:before="0" w:after="0"/>
        <w:ind w:hanging="0" w:left="148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проверочных испытаний</w:t>
      </w:r>
    </w:p>
    <w:p>
      <w:pPr>
        <w:pStyle w:val="Normal"/>
        <w:spacing w:before="0" w:after="0"/>
        <w:ind w:hanging="0" w:left="148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должны быть</w:t>
      </w:r>
    </w:p>
    <w:p>
      <w:pPr>
        <w:pStyle w:val="Normal"/>
        <w:spacing w:before="0" w:after="0"/>
        <w:ind w:hanging="0" w:left="148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выполнены; все тесты</w:t>
      </w:r>
    </w:p>
    <w:p>
      <w:pPr>
        <w:pStyle w:val="Normal"/>
        <w:spacing w:before="0" w:after="0"/>
        <w:ind w:hanging="0" w:left="148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на защищенность</w:t>
      </w:r>
    </w:p>
    <w:p>
      <w:pPr>
        <w:pStyle w:val="Normal"/>
        <w:spacing w:before="0" w:after="0"/>
        <w:ind w:hanging="0" w:left="148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должны быть</w:t>
      </w:r>
    </w:p>
    <w:p>
      <w:pPr>
        <w:pStyle w:val="Normal"/>
        <w:spacing w:before="0" w:after="0"/>
        <w:ind w:hanging="0" w:left="148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выполнены.</w:t>
      </w:r>
    </w:p>
    <w:p>
      <w:pPr>
        <w:pStyle w:val="Normal"/>
        <w:spacing w:lineRule="exact" w:line="126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tabs>
          <w:tab w:val="clear" w:pos="720"/>
          <w:tab w:val="left" w:pos="7080" w:leader="none"/>
        </w:tabs>
        <w:spacing w:before="0" w:after="0"/>
        <w:ind w:hanging="0" w:left="8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Сроки</w:t>
      </w:r>
      <w:r>
        <w:rPr>
          <w:color w:val="000000"/>
          <w:sz w:val="20"/>
        </w:rPr>
        <w:tab/>
      </w:r>
      <w:r>
        <w:rPr>
          <w:rFonts w:ascii="Times New Roman" w:hAnsi="Times New Roman"/>
          <w:color w:val="000000"/>
          <w:sz w:val="24"/>
        </w:rPr>
        <w:t>По плану выпуск 1 должен</w:t>
      </w:r>
    </w:p>
    <w:p>
      <w:pPr>
        <w:pStyle w:val="Normal"/>
        <w:spacing w:before="0" w:after="0"/>
        <w:ind w:hanging="0" w:left="710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быть доступен к концу 1</w:t>
      </w:r>
    </w:p>
    <w:p>
      <w:pPr>
        <w:pStyle w:val="Normal"/>
        <w:spacing w:before="0" w:after="0"/>
        <w:ind w:hanging="0" w:left="710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квартала следующего года,</w:t>
      </w:r>
    </w:p>
    <w:p>
      <w:pPr>
        <w:pStyle w:val="Normal"/>
        <w:spacing w:before="0" w:after="0"/>
        <w:ind w:hanging="0" w:left="710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выпуск 2 — к концу</w:t>
      </w:r>
    </w:p>
    <w:p>
      <w:pPr>
        <w:pStyle w:val="Normal"/>
        <w:spacing w:before="0" w:after="0"/>
        <w:ind w:hanging="0" w:left="710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второго квартала,</w:t>
      </w:r>
    </w:p>
    <w:p>
      <w:pPr>
        <w:pStyle w:val="Normal"/>
        <w:spacing w:before="0" w:after="0"/>
        <w:ind w:hanging="0" w:left="710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допустима задержка до 2</w:t>
      </w:r>
    </w:p>
    <w:p>
      <w:pPr>
        <w:pStyle w:val="Normal"/>
        <w:spacing w:before="0" w:after="0"/>
        <w:ind w:hanging="0" w:left="710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недель без пересмотра</w:t>
      </w:r>
    </w:p>
    <w:p>
      <w:pPr>
        <w:pStyle w:val="Normal"/>
        <w:spacing w:before="0" w:after="0"/>
        <w:ind w:hanging="0" w:left="710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сроков куратором проекта</w:t>
      </w:r>
    </w:p>
    <w:p>
      <w:pPr>
        <w:pStyle w:val="Normal"/>
        <w:spacing w:before="0" w:after="0"/>
        <w:ind w:hanging="0" w:left="710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(заказчиком).</w:t>
      </w:r>
    </w:p>
    <w:p>
      <w:pPr>
        <w:pStyle w:val="Normal"/>
        <w:spacing w:lineRule="exact" w:line="124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tabs>
          <w:tab w:val="clear" w:pos="720"/>
          <w:tab w:val="left" w:pos="7080" w:leader="none"/>
        </w:tabs>
        <w:spacing w:before="0" w:after="0"/>
        <w:ind w:hanging="0" w:left="8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Расходы</w:t>
      </w:r>
      <w:r>
        <w:rPr>
          <w:color w:val="000000"/>
          <w:sz w:val="20"/>
        </w:rPr>
        <w:tab/>
      </w:r>
      <w:r>
        <w:rPr>
          <w:rFonts w:ascii="Times New Roman" w:hAnsi="Times New Roman"/>
          <w:color w:val="000000"/>
          <w:sz w:val="24"/>
        </w:rPr>
        <w:t>До 15% процентов</w:t>
      </w:r>
    </w:p>
    <w:p>
      <w:pPr>
        <w:pStyle w:val="Normal"/>
        <w:spacing w:before="0" w:after="0"/>
        <w:ind w:hanging="0" w:left="710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перерасхода по бюджету</w:t>
      </w:r>
    </w:p>
    <w:p>
      <w:pPr>
        <w:pStyle w:val="Normal"/>
        <w:spacing w:before="0" w:after="0"/>
        <w:ind w:hanging="0" w:left="710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возможны без пересмотра</w:t>
      </w:r>
    </w:p>
    <w:p>
      <w:pPr>
        <w:pStyle w:val="Normal"/>
        <w:spacing w:before="0" w:after="0"/>
        <w:ind w:hanging="0" w:left="710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куратором проекта</w:t>
      </w:r>
    </w:p>
    <w:p>
      <w:pPr>
        <w:pStyle w:val="Normal"/>
        <w:spacing w:before="0" w:after="0"/>
        <w:ind w:hanging="0" w:left="710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(заказчиком).</w:t>
      </w:r>
    </w:p>
    <w:p>
      <w:pPr>
        <w:pStyle w:val="Normal"/>
        <w:spacing w:lineRule="exact" w:line="126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tabs>
          <w:tab w:val="clear" w:pos="720"/>
          <w:tab w:val="left" w:pos="4140" w:leader="none"/>
        </w:tabs>
        <w:spacing w:before="0" w:after="0"/>
        <w:ind w:hanging="0" w:left="8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Персонал</w:t>
      </w:r>
      <w:r>
        <w:rPr>
          <w:color w:val="000000"/>
          <w:sz w:val="20"/>
        </w:rPr>
        <w:tab/>
      </w:r>
      <w:r>
        <w:rPr>
          <w:rFonts w:ascii="Times New Roman" w:hAnsi="Times New Roman"/>
          <w:color w:val="000000"/>
          <w:sz w:val="24"/>
        </w:rPr>
        <w:t>Планируемый состав</w:t>
      </w:r>
    </w:p>
    <w:p>
      <w:pPr>
        <w:pStyle w:val="Normal"/>
        <w:spacing w:before="0" w:after="0"/>
        <w:ind w:hanging="0" w:left="416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команды: работающий на</w:t>
      </w:r>
    </w:p>
    <w:p>
      <w:pPr>
        <w:pStyle w:val="Normal"/>
        <w:spacing w:before="0" w:after="0"/>
        <w:ind w:hanging="0" w:left="416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полставки менеджер</w:t>
      </w:r>
    </w:p>
    <w:p>
      <w:pPr>
        <w:pStyle w:val="Normal"/>
        <w:spacing w:before="0" w:after="0"/>
        <w:ind w:hanging="0" w:left="416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проекта, 2 разработчика,</w:t>
      </w:r>
    </w:p>
    <w:p>
      <w:pPr>
        <w:pStyle w:val="Normal"/>
        <w:spacing w:before="0" w:after="0"/>
        <w:ind w:hanging="0" w:left="416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тестировщик, работающий</w:t>
      </w:r>
    </w:p>
    <w:p>
      <w:pPr>
        <w:pStyle w:val="Normal"/>
        <w:spacing w:before="0" w:after="0"/>
        <w:ind w:hanging="0" w:left="416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на полставки; при</w:t>
      </w:r>
    </w:p>
    <w:p>
      <w:pPr>
        <w:pStyle w:val="Normal"/>
        <w:spacing w:before="0" w:after="0"/>
        <w:ind w:hanging="0" w:left="416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необходимости могут быть</w:t>
      </w:r>
    </w:p>
    <w:p>
      <w:pPr>
        <w:pStyle w:val="Normal"/>
        <w:spacing w:before="0" w:after="0"/>
        <w:ind w:hanging="0" w:left="416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дополнительно привлечены</w:t>
      </w:r>
    </w:p>
    <w:p>
      <w:pPr>
        <w:pStyle w:val="Normal"/>
        <w:spacing w:before="0" w:after="0"/>
        <w:ind w:hanging="0" w:left="416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разработчик и</w:t>
      </w:r>
    </w:p>
    <w:p>
      <w:pPr>
        <w:pStyle w:val="Normal"/>
        <w:spacing w:before="0" w:after="0"/>
        <w:ind w:hanging="0" w:left="416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тестировщик, оба</w:t>
      </w:r>
    </w:p>
    <w:p>
      <w:pPr>
        <w:pStyle w:val="Normal"/>
        <w:spacing w:before="0" w:after="0"/>
        <w:ind w:hanging="0" w:left="416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работающие на полставки.</w:t>
      </w:r>
    </w:p>
    <w:p>
      <w:pPr>
        <w:pStyle w:val="Normal"/>
        <w:spacing w:lineRule="exact" w:line="340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lineRule="exact" w:line="340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tbl>
      <w:tblPr>
        <w:tblW w:w="994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2485"/>
        <w:gridCol w:w="2485"/>
        <w:gridCol w:w="2485"/>
      </w:tblGrid>
      <w:tr>
        <w:trPr>
          <w:trHeight w:val="360" w:hRule="atLeast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Область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Ограничения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Движущая сила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Степень свободы</w:t>
            </w:r>
          </w:p>
        </w:tc>
      </w:tr>
      <w:tr>
        <w:trPr>
          <w:trHeight w:val="360" w:hRule="atLeast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Функциональность приложения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444654" w:val="clear"/>
              </w:rPr>
            </w:pPr>
            <w:r>
              <w:rPr/>
              <w:t>Удовлетворение основных потребностей пользователей в организации и участии в матчах, обеспечивая им простоту использования и удобство.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444654" w:val="clear"/>
              </w:rPr>
            </w:pPr>
            <w:r>
              <w:rPr/>
              <w:t>Удовлетворение основных потребностей пользователей в организации и участии в матчах, обеспечивая им простоту использования и удобство.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444654" w:val="clear"/>
              </w:rPr>
            </w:pPr>
            <w:r>
              <w:rPr/>
              <w:t>Определенные функции могут быть развернуты в последующих версиях приложения, но основные функции не могут быть изменены или уменьшены в приоритетности.</w:t>
            </w:r>
          </w:p>
        </w:tc>
      </w:tr>
      <w:tr>
        <w:trPr>
          <w:trHeight w:val="360" w:hRule="atLeast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69" w:after="269"/>
              <w:ind w:hanging="0" w:left="0" w:right="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hd w:fill="444654" w:val="clear"/>
              </w:rPr>
            </w:pPr>
            <w:r>
              <w:rPr/>
              <w:t>Качество и Надежность Приложения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444654" w:val="clear"/>
              </w:rPr>
            </w:pPr>
            <w:r>
              <w:rPr/>
              <w:t>Надежность, отзывчивость и удобство использования приложения критически важны для удовлетворенности пользователей.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444654" w:val="clear"/>
              </w:rPr>
            </w:pPr>
            <w:r>
              <w:rPr/>
              <w:t>Гарантировать бесперебойную работу приложения, предотвращая технические сбои и обеспечивая высокую производительность.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444654" w:val="clear"/>
              </w:rPr>
            </w:pPr>
            <w:r>
              <w:rPr/>
              <w:t>Развернутые функции аналитики и статистики могут быть постепенно доработаны в последующих версиях, но базовая надежность и удобство использования не могут быть скомпрометированы.</w:t>
            </w:r>
          </w:p>
        </w:tc>
      </w:tr>
      <w:tr>
        <w:trPr>
          <w:trHeight w:val="593" w:hRule="atLeast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69" w:after="269"/>
              <w:ind w:hanging="0" w:left="0" w:right="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hd w:fill="444654" w:val="clear"/>
              </w:rPr>
            </w:pPr>
            <w:r>
              <w:rPr/>
              <w:t>Привлечение и Удержание Пользователей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444654" w:val="clear"/>
              </w:rPr>
            </w:pPr>
            <w:r>
              <w:rPr/>
              <w:t>Эффективная маркетинговая стратегия необходима для привлечения достаточного количества пользователей в первые месяцы работы.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0" w:left="120" w:right="120"/>
              <w:rPr/>
            </w:pPr>
            <w:r>
              <w:rPr/>
              <w:t xml:space="preserve">  </w:t>
            </w:r>
            <w:r>
              <w:rPr/>
              <w:t>Удовлетворенные и активные пользователи, привлеченные качественной рекламной кампанией, обеспечивают рост популярности приложения.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Söhne" w:hAnsi="Söhne"/>
                <w:b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444654" w:val="clear"/>
              </w:rPr>
            </w:pPr>
            <w:r>
              <w:rPr/>
              <w:t>Дополнительные маркетинговые кампании и стратегии привлечения пользователей могут быть адаптированы в зависимости от реакции рынка и аудитории.</w:t>
            </w:r>
          </w:p>
        </w:tc>
      </w:tr>
    </w:tbl>
    <w:p>
      <w:pPr>
        <w:pStyle w:val="Normal"/>
        <w:spacing w:lineRule="exact" w:line="340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lineRule="exact" w:line="340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before="0" w:after="0"/>
        <w:ind w:hanging="0" w:left="20" w:right="0"/>
        <w:rPr>
          <w:color w:val="000000"/>
          <w:sz w:val="20"/>
        </w:rPr>
      </w:pPr>
      <w:r>
        <w:rPr>
          <w:rFonts w:ascii="Times New Roman" w:hAnsi="Times New Roman"/>
          <w:b/>
          <w:color w:val="000000"/>
          <w:sz w:val="24"/>
        </w:rPr>
        <w:t>3.3. Особенности развертывания</w:t>
      </w:r>
    </w:p>
    <w:p>
      <w:pPr>
        <w:pStyle w:val="Normal"/>
        <w:spacing w:lineRule="exact" w:line="6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rPr/>
      </w:pPr>
      <w:r>
        <w:rPr/>
        <w:t>Для развертывания приложения "HockeyPoint" планируется использовать современные технологии и подходы.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первую очередь, приложение будет основано на распределенной инфраструктуре, что обеспечит высокую доступность и масштабируемость системы. Это позволит адаптировать вычислительные ресурсы под текущую нагрузку и обеспечит стабильную работу даже в периоды пиковой активности.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мобильных платформ Android и iOS будут использованы средства разработки, специфичные для каждой из них. Это гарантирует оптимальную производительность и эффективное взаимодействие с устройствами под управлением разных операционных систем.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Базы данных будут распределены для обеспечения надежности и быстродействия приложения. Кроме того, хранение данных пользователей и матчей будет осуществляться в облачной среде.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Безопасность приложения будет обеспечена с использованием современных методов шифрования данных, а также механизмов аутентификации и авторизации. Это гарантирует защиту персональной информации пользователей.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Архитектура приложения будет разработана с учетом возможности горизонтального и вертикального масштабирования, что позволит эффективно реагировать на рост числа пользователей.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Интеграция с базой данных стадионов будет обеспечивать актуальность и достоверность информации о них.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эффективного развертывания приложения планируется использование системы управления версиями для отслеживания изменений и обновлений. Также будут задействованы автоматизированные средства для деплоя на тестовые и рабочие сервера.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Система мониторинга будет установлена для непрерывного контроля производительности и работы приложения. Регулярное техническое обслуживание также будет проводиться.</w:t>
      </w:r>
    </w:p>
    <w:p>
      <w:pPr>
        <w:pStyle w:val="Normal"/>
        <w:rPr/>
      </w:pPr>
      <w:r>
        <w:rPr/>
      </w:r>
    </w:p>
    <w:p>
      <w:pPr>
        <w:pStyle w:val="Normal"/>
        <w:spacing w:lineRule="exact" w:line="200" w:before="0" w:after="0"/>
        <w:rPr>
          <w:color w:val="000000"/>
          <w:sz w:val="20"/>
        </w:rPr>
      </w:pPr>
      <w:r>
        <w:rPr/>
        <w:t>Важной частью развертывания будет адаптация приложения под запросы и обратные связи пользователей для дальнейшего улучшения функциональности и удовлетворения их потребностей.</w:t>
      </w:r>
    </w:p>
    <w:p>
      <w:pPr>
        <w:pStyle w:val="Normal"/>
        <w:spacing w:lineRule="exact" w:line="200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lineRule="exact" w:line="200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lineRule="exact" w:line="200" w:before="0" w:after="0"/>
        <w:rPr>
          <w:color w:val="000000"/>
          <w:sz w:val="20"/>
        </w:rPr>
      </w:pPr>
      <w:r>
        <w:rPr>
          <w:color w:val="000000"/>
          <w:sz w:val="20"/>
        </w:rPr>
        <w:t>Use Case диаргамма, текстовое описание варианта использования (выбрать 1 функцию из пункта 2.1. и сделать текстовое описание, каждый выбирает), затем сделать из этого диаграмму деятельности или алгоритмическую блок схему</w:t>
      </w:r>
    </w:p>
    <w:p>
      <w:pPr>
        <w:pStyle w:val="Normal"/>
        <w:spacing w:lineRule="exact" w:line="200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lineRule="exact" w:line="301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before="0" w:after="0"/>
        <w:ind w:hanging="0" w:left="9820" w:right="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4"/>
        </w:rPr>
        <w:t>6</w:t>
      </w:r>
    </w:p>
    <w:sectPr>
      <w:type w:val="nextPage"/>
      <w:pgSz w:w="11906" w:h="16838"/>
      <w:pgMar w:left="1120" w:right="840" w:gutter="0" w:header="0" w:top="1116" w:footer="0" w:bottom="193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öhne">
    <w:charset w:val="01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0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5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6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7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Calibri" w:hAnsi="Calibri" w:cs="Calibri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oto Serif CJK SC" w:cs="Noto Sans Devanagari"/>
        <w:color w:val="000000"/>
        <w:sz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Heading1">
    <w:name w:val="Heading 1"/>
    <w:next w:val="Normal"/>
    <w:link w:val="Heading11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0"/>
    </w:pPr>
    <w:rPr>
      <w:rFonts w:ascii="XO Thames" w:hAnsi="XO Thames" w:eastAsia="Noto Serif CJK SC" w:cs="Noto Sans Devanagari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link w:val="Heading21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1"/>
    </w:pPr>
    <w:rPr>
      <w:rFonts w:ascii="XO Thames" w:hAnsi="XO Thames" w:eastAsia="Noto Serif CJK SC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link w:val="Heading31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2"/>
    </w:pPr>
    <w:rPr>
      <w:rFonts w:ascii="XO Thames" w:hAnsi="XO Thames" w:eastAsia="Noto Serif CJK SC" w:cs="Noto Sans Devanagari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link w:val="Heading41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3"/>
    </w:pPr>
    <w:rPr>
      <w:rFonts w:ascii="XO Thames" w:hAnsi="XO Thames" w:eastAsia="Noto Serif CJK SC" w:cs="Noto Sans Devanagari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link w:val="Heading51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4"/>
    </w:pPr>
    <w:rPr>
      <w:rFonts w:ascii="XO Thames" w:hAnsi="XO Thames" w:eastAsia="Noto Serif CJK SC" w:cs="Noto Sans Devanagari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link w:val="TOC2"/>
    <w:qFormat/>
    <w:rPr>
      <w:rFonts w:ascii="XO Thames" w:hAnsi="XO Thames"/>
      <w:sz w:val="28"/>
    </w:rPr>
  </w:style>
  <w:style w:type="character" w:styleId="Contents4">
    <w:name w:val="Contents 4"/>
    <w:link w:val="TOC4"/>
    <w:qFormat/>
    <w:rPr>
      <w:rFonts w:ascii="XO Thames" w:hAnsi="XO Thames"/>
      <w:sz w:val="28"/>
    </w:rPr>
  </w:style>
  <w:style w:type="character" w:styleId="Contents6">
    <w:name w:val="Contents 6"/>
    <w:link w:val="TOC6"/>
    <w:qFormat/>
    <w:rPr>
      <w:rFonts w:ascii="XO Thames" w:hAnsi="XO Thames"/>
      <w:sz w:val="28"/>
    </w:rPr>
  </w:style>
  <w:style w:type="character" w:styleId="Contents7">
    <w:name w:val="Contents 7"/>
    <w:link w:val="TOC7"/>
    <w:qFormat/>
    <w:rPr>
      <w:rFonts w:ascii="XO Thames" w:hAnsi="XO Thames"/>
      <w:sz w:val="28"/>
    </w:rPr>
  </w:style>
  <w:style w:type="character" w:styleId="Heading31">
    <w:name w:val="Heading 31"/>
    <w:link w:val="Heading3"/>
    <w:qFormat/>
    <w:rPr>
      <w:rFonts w:ascii="XO Thames" w:hAnsi="XO Thames"/>
      <w:b/>
      <w:sz w:val="26"/>
    </w:rPr>
  </w:style>
  <w:style w:type="character" w:styleId="DefaultParagraphFont">
    <w:name w:val="Default Paragraph Font"/>
    <w:link w:val="DefaultParagraphFont1"/>
    <w:qFormat/>
    <w:rPr/>
  </w:style>
  <w:style w:type="character" w:styleId="Contents3">
    <w:name w:val="Contents 3"/>
    <w:link w:val="TOC3"/>
    <w:qFormat/>
    <w:rPr>
      <w:rFonts w:ascii="XO Thames" w:hAnsi="XO Thames"/>
      <w:sz w:val="28"/>
    </w:rPr>
  </w:style>
  <w:style w:type="character" w:styleId="Heading51">
    <w:name w:val="Heading 51"/>
    <w:link w:val="Heading5"/>
    <w:qFormat/>
    <w:rPr>
      <w:rFonts w:ascii="XO Thames" w:hAnsi="XO Thames"/>
      <w:b/>
      <w:sz w:val="22"/>
    </w:rPr>
  </w:style>
  <w:style w:type="character" w:styleId="Heading11">
    <w:name w:val="Heading 11"/>
    <w:link w:val="Heading1"/>
    <w:qFormat/>
    <w:rPr>
      <w:rFonts w:ascii="XO Thames" w:hAnsi="XO Thames"/>
      <w:b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TOC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>
      <w:rFonts w:ascii="XO Thames" w:hAnsi="XO Thames"/>
      <w:sz w:val="20"/>
    </w:rPr>
  </w:style>
  <w:style w:type="character" w:styleId="Contents9">
    <w:name w:val="Contents 9"/>
    <w:link w:val="TOC9"/>
    <w:qFormat/>
    <w:rPr>
      <w:rFonts w:ascii="XO Thames" w:hAnsi="XO Thames"/>
      <w:sz w:val="28"/>
    </w:rPr>
  </w:style>
  <w:style w:type="character" w:styleId="Contents8">
    <w:name w:val="Contents 8"/>
    <w:link w:val="TOC8"/>
    <w:qFormat/>
    <w:rPr>
      <w:rFonts w:ascii="XO Thames" w:hAnsi="XO Thames"/>
      <w:sz w:val="28"/>
    </w:rPr>
  </w:style>
  <w:style w:type="character" w:styleId="Contents5">
    <w:name w:val="Contents 5"/>
    <w:link w:val="TOC5"/>
    <w:qFormat/>
    <w:rPr>
      <w:rFonts w:ascii="XO Thames" w:hAnsi="XO Thames"/>
      <w:sz w:val="28"/>
    </w:rPr>
  </w:style>
  <w:style w:type="character" w:styleId="Subtitle1">
    <w:name w:val="Subtitle1"/>
    <w:link w:val="Subtitle"/>
    <w:qFormat/>
    <w:rPr>
      <w:rFonts w:ascii="XO Thames" w:hAnsi="XO Thames"/>
      <w:i/>
      <w:sz w:val="24"/>
    </w:rPr>
  </w:style>
  <w:style w:type="character" w:styleId="Title1">
    <w:name w:val="Title1"/>
    <w:link w:val="Title"/>
    <w:qFormat/>
    <w:rPr>
      <w:rFonts w:ascii="XO Thames" w:hAnsi="XO Thames"/>
      <w:b/>
      <w:caps/>
      <w:sz w:val="40"/>
    </w:rPr>
  </w:style>
  <w:style w:type="character" w:styleId="Heading41">
    <w:name w:val="Heading 41"/>
    <w:link w:val="Heading4"/>
    <w:qFormat/>
    <w:rPr>
      <w:rFonts w:ascii="XO Thames" w:hAnsi="XO Thames"/>
      <w:b/>
      <w:sz w:val="24"/>
    </w:rPr>
  </w:style>
  <w:style w:type="character" w:styleId="Heading21">
    <w:name w:val="Heading 21"/>
    <w:link w:val="Heading2"/>
    <w:qFormat/>
    <w:rPr>
      <w:rFonts w:ascii="XO Thames" w:hAnsi="XO Thames"/>
      <w:b/>
      <w:sz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2">
    <w:name w:val="TOC 2"/>
    <w:next w:val="Normal"/>
    <w:link w:val="Contents2"/>
    <w:uiPriority w:val="39"/>
    <w:pPr>
      <w:widowControl/>
      <w:bidi w:val="0"/>
      <w:spacing w:lineRule="auto" w:line="240" w:before="0" w:after="0"/>
      <w:ind w:hanging="0" w:left="2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link w:val="Contents4"/>
    <w:uiPriority w:val="39"/>
    <w:pPr>
      <w:widowControl/>
      <w:bidi w:val="0"/>
      <w:spacing w:lineRule="auto" w:line="240" w:before="0" w:after="0"/>
      <w:ind w:hanging="0" w:left="6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link w:val="Contents6"/>
    <w:uiPriority w:val="39"/>
    <w:pPr>
      <w:widowControl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link w:val="Contents7"/>
    <w:uiPriority w:val="39"/>
    <w:pPr>
      <w:widowControl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DefaultParagraphFont1">
    <w:name w:val="Default Paragraph Font1"/>
    <w:link w:val="DefaultParagraphFont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TOC3">
    <w:name w:val="TOC 3"/>
    <w:next w:val="Normal"/>
    <w:link w:val="Contents3"/>
    <w:uiPriority w:val="39"/>
    <w:pPr>
      <w:widowControl/>
      <w:bidi w:val="0"/>
      <w:spacing w:lineRule="auto" w:line="240" w:before="0" w:after="0"/>
      <w:ind w:hanging="0" w:left="4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Internet link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Noto Sans Devanagari"/>
      <w:color w:val="0000FF"/>
      <w:spacing w:val="0"/>
      <w:kern w:val="0"/>
      <w:sz w:val="22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link w:val="Contents1"/>
    <w:uiPriority w:val="39"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erandFooter1">
    <w:name w:val="Header and Footer1"/>
    <w:link w:val="HeaderandFooter"/>
    <w:qFormat/>
    <w:pPr>
      <w:widowControl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TOC9">
    <w:name w:val="TOC 9"/>
    <w:next w:val="Normal"/>
    <w:link w:val="Contents9"/>
    <w:uiPriority w:val="39"/>
    <w:pPr>
      <w:widowControl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link w:val="Contents8"/>
    <w:uiPriority w:val="39"/>
    <w:pPr>
      <w:widowControl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link w:val="Contents5"/>
    <w:uiPriority w:val="39"/>
    <w:pPr>
      <w:widowControl/>
      <w:bidi w:val="0"/>
      <w:spacing w:lineRule="auto" w:line="240" w:before="0" w:after="0"/>
      <w:ind w:hanging="0" w:left="8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">
    <w:name w:val="Subtitle"/>
    <w:next w:val="Normal"/>
    <w:link w:val="Subtitle1"/>
    <w:uiPriority w:val="11"/>
    <w:qFormat/>
    <w:pPr>
      <w:widowControl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Noto Sans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next w:val="Normal"/>
    <w:link w:val="Title1"/>
    <w:uiPriority w:val="10"/>
    <w:qFormat/>
    <w:pPr>
      <w:widowControl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oto Serif CJK SC" w:cs="Noto Sans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table" w:default="1" w:styleId="Style_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 pitchFamily="0" charset="1"/>
        <a:ea typeface=""/>
        <a:cs typeface=""/>
      </a:majorFont>
      <a:minorFont>
        <a:latin typeface="XO Thame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63000"/>
              </a:schemeClr>
            </a:gs>
            <a:gs pos="100000">
              <a:schemeClr val="phClr">
                <a:tint val="8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0"/>
        <a:ln w="0"/>
        <a:ln w="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</a:schemeClr>
            </a:gs>
            <a:gs pos="40000">
              <a:schemeClr val="phClr">
                <a:tint val="5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2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LibreOffice/7.6.2.1$Linux_X86_64 LibreOffice_project/60$Build-1</Application>
  <AppVersion>15.0000</AppVersion>
  <Pages>11</Pages>
  <Words>2008</Words>
  <Characters>14397</Characters>
  <CharactersWithSpaces>16131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2023-11-14T12:11:06Z</dcterms:modified>
  <cp:revision>1</cp:revision>
  <dc:subject/>
  <dc:title/>
</cp:coreProperties>
</file>