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6.xml" ContentType="application/vnd.openxmlformats-officedocument.wordprocessingml.head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9.xml" ContentType="application/vnd.openxmlformats-officedocument.wordprocessingml.head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_rels/document.xml.rels" ContentType="application/vnd.openxmlformats-package.relationships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  <w:lang w:val="en-US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  <w:t>Лабораторная работа</w:t>
      </w:r>
      <w:r>
        <w:rPr>
          <w:rFonts w:cs="Times New Roman" w:ascii="Times New Roman" w:hAnsi="Times New Roman"/>
          <w:sz w:val="44"/>
          <w:szCs w:val="44"/>
        </w:rPr>
        <w:t xml:space="preserve"> </w:t>
      </w:r>
      <w:r>
        <w:rPr>
          <w:rFonts w:cs="Times New Roman" w:ascii="Times New Roman" w:hAnsi="Times New Roman"/>
          <w:sz w:val="44"/>
          <w:szCs w:val="44"/>
          <w:lang w:val="ru-RU"/>
        </w:rPr>
        <w:t>по дисциплине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cs="Times New Roman" w:ascii="Times New Roman" w:hAnsi="Times New Roman"/>
          <w:sz w:val="44"/>
          <w:szCs w:val="44"/>
        </w:rPr>
        <w:t>«</w:t>
      </w:r>
      <w:r>
        <w:rPr>
          <w:rFonts w:cs="Times New Roman" w:ascii="Times New Roman" w:hAnsi="Times New Roman"/>
          <w:sz w:val="44"/>
          <w:szCs w:val="44"/>
          <w:lang w:val="ru-RU"/>
        </w:rPr>
        <w:t>Логическое и функциональное программирование</w:t>
      </w:r>
      <w:r>
        <w:rPr>
          <w:rFonts w:cs="Times New Roman" w:ascii="Times New Roman" w:hAnsi="Times New Roman"/>
          <w:sz w:val="44"/>
          <w:szCs w:val="44"/>
        </w:rPr>
        <w:t>»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  <w:t>Лабораторная работа №1</w:t>
      </w:r>
    </w:p>
    <w:p>
      <w:pPr>
        <w:pStyle w:val="Normal"/>
        <w:spacing w:lineRule="auto" w:line="240" w:before="60" w:after="60"/>
        <w:jc w:val="center"/>
        <w:rPr>
          <w:rFonts w:ascii="Times New Roman" w:hAnsi="Times New Roman" w:cs="Times New Roman"/>
          <w:sz w:val="44"/>
          <w:szCs w:val="44"/>
          <w:lang w:val="ru-RU"/>
        </w:rPr>
      </w:pPr>
      <w:r>
        <w:rPr>
          <w:rFonts w:cs="Times New Roman" w:ascii="Times New Roman" w:hAnsi="Times New Roman"/>
          <w:sz w:val="44"/>
          <w:szCs w:val="44"/>
          <w:lang w:val="ru-RU"/>
        </w:rPr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Выполнил</w:t>
      </w:r>
      <w:r>
        <w:rPr>
          <w:rFonts w:cs="Times New Roman" w:ascii="Times New Roman" w:hAnsi="Times New Roman"/>
          <w:sz w:val="32"/>
          <w:szCs w:val="32"/>
          <w:lang w:val="ru-RU"/>
        </w:rPr>
        <w:t>:</w:t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Студент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r>
        <w:rPr>
          <w:rFonts w:cs="Times New Roman" w:ascii="Times New Roman" w:hAnsi="Times New Roman"/>
          <w:sz w:val="32"/>
          <w:szCs w:val="32"/>
          <w:lang w:val="ru-RU"/>
        </w:rPr>
        <w:t>3 курса</w:t>
      </w:r>
    </w:p>
    <w:p>
      <w:pPr>
        <w:pStyle w:val="Normal"/>
        <w:spacing w:lineRule="auto" w:line="240" w:before="240" w:after="0"/>
        <w:ind w:left="708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Волков М.А.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Группа:</w:t>
        <w:tab/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ИКПИ</w:t>
      </w:r>
      <w:r>
        <w:rPr>
          <w:rFonts w:cs="Times New Roman" w:ascii="Times New Roman" w:hAnsi="Times New Roman"/>
          <w:sz w:val="32"/>
          <w:szCs w:val="32"/>
          <w:lang w:val="ru-RU"/>
        </w:rPr>
        <w:t>-</w:t>
      </w:r>
      <w:r>
        <w:rPr>
          <w:rFonts w:cs="Times New Roman" w:ascii="Times New Roman" w:hAnsi="Times New Roman"/>
          <w:sz w:val="32"/>
          <w:szCs w:val="32"/>
        </w:rPr>
        <w:t>1</w:t>
      </w:r>
      <w:r>
        <w:rPr>
          <w:rFonts w:cs="Times New Roman" w:ascii="Times New Roman" w:hAnsi="Times New Roman"/>
          <w:sz w:val="32"/>
          <w:szCs w:val="32"/>
          <w:lang w:val="ru-RU"/>
        </w:rPr>
        <w:t>1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Преподаватель:</w:t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Белая Т. И.</w:t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</w:t>
      </w:r>
      <w:r>
        <w:rPr>
          <w:rFonts w:cs="Times New Roman" w:ascii="Times New Roman" w:hAnsi="Times New Roman"/>
          <w:sz w:val="32"/>
          <w:szCs w:val="32"/>
          <w:lang w:val="ru-RU"/>
        </w:rPr>
        <w:t>риняла</w:t>
      </w:r>
      <w:r>
        <w:rPr>
          <w:rFonts w:cs="Times New Roman" w:ascii="Times New Roman" w:hAnsi="Times New Roman"/>
          <w:sz w:val="32"/>
          <w:szCs w:val="32"/>
        </w:rPr>
        <w:t>:</w:t>
        <w:tab/>
        <w:tab/>
        <w:tab/>
      </w:r>
    </w:p>
    <w:p>
      <w:pPr>
        <w:pStyle w:val="Normal"/>
        <w:spacing w:lineRule="auto" w:line="240" w:before="240" w:after="0"/>
        <w:jc w:val="right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___________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  <w:r>
        <w:br w:type="page"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Постановка задачи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Построить продукционную, семантическую сеть и фреймовую модель представления знаний в предметной области «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Моделирование бизнес-процессов </w:t>
      </w:r>
      <w:r>
        <w:rPr>
          <w:rFonts w:cs="Times New Roman" w:ascii="Times New Roman" w:hAnsi="Times New Roman"/>
          <w:sz w:val="28"/>
          <w:szCs w:val="28"/>
          <w:lang w:val="ru-RU"/>
        </w:rPr>
        <w:t>рекламного агентства</w:t>
      </w:r>
      <w:r>
        <w:rPr>
          <w:rFonts w:cs="Times New Roman" w:ascii="Times New Roman" w:hAnsi="Times New Roman"/>
          <w:sz w:val="28"/>
          <w:szCs w:val="28"/>
        </w:rPr>
        <w:t>».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Моделирование бизнес-процессов </w:t>
      </w:r>
      <w:r>
        <w:rPr>
          <w:rFonts w:cs="Times New Roman" w:ascii="Times New Roman" w:hAnsi="Times New Roman"/>
          <w:sz w:val="28"/>
          <w:szCs w:val="28"/>
          <w:lang w:val="ru-RU"/>
        </w:rPr>
        <w:t>рекламного агентства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Основными процессами в рекламном агентстве являются: рассмотрение заявок, обработка заказов, подготовка к выпуску и выпуск рекламной продукции.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Рекламное агентство в своей работе использует систему антиплагиата и руководствуется текущим законодательством.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Агентство занимается изготовлением щитов, баннеров, рекламных буклетов и продвижением в социальных сетях.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Сроки и стоимость заказа согласовываются на этапе заключения договора, но могут меняться в процессе выполнения заказа. В случае изменения условий составляется дополнительное соглашение к договору. </w:t>
      </w:r>
    </w:p>
    <w:p>
      <w:pPr>
        <w:pStyle w:val="ListParagraph"/>
        <w:numPr>
          <w:ilvl w:val="0"/>
          <w:numId w:val="1"/>
        </w:numPr>
        <w:spacing w:lineRule="auto" w:line="259" w:before="0" w:after="16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Продукция проходит контроль качества. 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r>
        <w:br w:type="page"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Продукционная модель</w:t>
      </w:r>
    </w:p>
    <w:p>
      <w:pPr>
        <w:pStyle w:val="Normal"/>
        <w:spacing w:before="24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Действия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оставляет заявку в агентстве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берет на рассмотрение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Юрист проверяет заявку на соответствие законодательству и на плагиат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одобряет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отклоняет заявку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Юрист составляет договор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приглашает Клиента для заключения договора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согласовывает сроки и стоимость заказа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подписывает договор с Агентством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оплачивает договор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отказывается от договора с Агентством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Агенствто обрабатывает заказ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пишет рекламный пост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переводит деньги на счет Промоутера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настраивает рекламу поста в социальных сетях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анализирует эффективность рекламного поста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изменяет настройки рекламного поста в социальных сетях для наибольшего охвата аудитории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производит пробную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проводит контроль качества пробной партии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обеспечивает дообучение сотрудников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переделывает пробную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производит финальную партию рекламных щитов, баннеров,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арендует место под рекламые щиты, баннеры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устанавливает рекламные щиты, баннеры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нанимает Студентов для раздачи рекламных буклетов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раздают рекламные буклеты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согласовывает с Клиентом новые условия договора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Юрист составляет дополнительное соглашение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подписывает дополнительное соглашение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оплачивает дополнительное соглашение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отказывается от дополнительного соглашения к договору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работает без изменений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отчитывается Клиенту о результатах рекламной кампании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завершает работу с Клиентской рекламой</w:t>
      </w:r>
    </w:p>
    <w:p>
      <w:pPr>
        <w:pStyle w:val="ListParagraph"/>
        <w:numPr>
          <w:ilvl w:val="0"/>
          <w:numId w:val="3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убирает неактуальные рекламные щиты, баннеры, буклеты</w:t>
      </w:r>
    </w:p>
    <w:p>
      <w:pPr>
        <w:pStyle w:val="Normal"/>
        <w:spacing w:lineRule="auto" w:line="259" w:before="0" w:after="16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Правила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хочет получить услугу рекламного агентства, Он оставляет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есть Заявки, но они не обработаны, то Агентство берет их на рассмотрение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на рассмотрении, то Юрист начинает проверять Заявку на соответствие законодательству и на плагиат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не нарушает правил, то Агентство одобряет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нарушает правила, то Агентство отклоняет заявку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Заявка одобрена, то Юрист составляет договор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составлен, то Агентство приглашает Клиента для заключения договора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пришел заключать договор и Договор составлен, то Клиент согласовывает сроки и стоимость заказа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не согласован, то Клиент отказывается от договора с Агентством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согласован, то Клиент подписывает договор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подписан, то Клиент оплачивает его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Договор оплачен, то Агентство начинает обрабатывать заказ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обрабатывает заказ, то Промоутер составляет рекламный пост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Промоутер написал рекламный пост, то Агентство переводит деньги на счет Промоутера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Рекламный пост написан и Агентство перевело деньги, то Промоутер настраивает рекламу поста в социальных сетях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Промоутер настроил рекламный пост, то Промоутер анализирует его эффективность 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Если Промоутер проанализировал эффективность рекламного поста, то Промоутер изменит настройки поста для наибольшего охвата аудитории 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обрабатывает заказ, то Оно производит пробную партию рекламных щитов, баннеров, буклетов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готова, то Агентство проводит контроль качества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 и Качество не соответствует госту, то Агентство переделывает Пробную партию и организует дообучение сотрудников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Пробная партия готова и Качество соответствует госту, то Агентство изготавливает Финальную партию щитов, баннеров, буклетов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Финальная партия щитов и баннеров готова, то Агентство арендует место под их рекламу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Место под рекламу арендовано, то Агентство устанавливает баннеры и щиты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Финальная партия буклетов готова, то Агентство нанимает Студентов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Студенты наняты, то Студенты начинают раздавать рекламные буклеты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хочет изменить условия договора, то Агентство согласовывает с Клиентом эти изменения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согласовало с Клиентом условия договора, то Клиент подписывает Дополнительное соглашение к договору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не смогло согласовать Дополнительные условия договора, то Агентство работает без изменений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подписал Дополнительное соглашение, то Клиент оплачивает его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Клиент оплатил Дополнительное соглашение, то Агентство обрабатывает заказ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Студенты раздали рекламные буклеты, и/или закончился срок рекламы в социальных сетях, и/или закончился срок аренды места для баннеров и щитов, то Агентствротчитывается Клиенту о результатах рекламной кампании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отчиталось о результатах рекламной кампании, то Оно завершает работу с Клиентской рекламой</w:t>
      </w:r>
    </w:p>
    <w:p>
      <w:pPr>
        <w:pStyle w:val="ListParagraph"/>
        <w:numPr>
          <w:ilvl w:val="0"/>
          <w:numId w:val="4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Если Агентство завершило работу над заказом, то Оно убирает неактуальные щиты, баннеры, буклеты</w:t>
      </w:r>
      <w:r>
        <w:br w:type="page"/>
      </w:r>
    </w:p>
    <w:p>
      <w:pPr>
        <w:pStyle w:val="Normal"/>
        <w:spacing w:before="0"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Факты</w:t>
      </w: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: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хочет получить услугу рекламного агентства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Есть Заявки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Заявки не обработаны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на рассмотрении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нарушает правила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не нарушает правила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Заявка одобрена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составлен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пришел заключать договор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согласован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не согласован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подписан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Договор оплачен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обрабатывает заказ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написал рекламный пост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перевело деньги на счет Промоутера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настроил рекламынй пост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Промоутер проанализировал эффективность рекламного поста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Пробная партия щитов, баннеров, буклетов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Качество партии соответствует госту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Качество партии не соответствует госту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Финальная партия щитов и баннеров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Финальная партия буклетов готова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Место для рекламы щитов и баннеров арендовано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наняты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хочет изменить условия договора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Дополнительные условия договора согласованы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Дополнительные условия договора не согласованы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подписал Дополнительное соглашение к договору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Клиент оплатил Дополнительное соглашение к договору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Студенты раздали рекламные буклеты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Закончился срок рекламы в социальных сетях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Закончился срок аренды места для щитов и баннеров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отчиталось о результатах рекламной капмании</w:t>
      </w:r>
    </w:p>
    <w:p>
      <w:pPr>
        <w:pStyle w:val="ListParagraph"/>
        <w:numPr>
          <w:ilvl w:val="0"/>
          <w:numId w:val="2"/>
        </w:numPr>
        <w:spacing w:before="240" w:after="0"/>
        <w:contextualSpacing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Агентство завершило работу над заказом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itlePg/>
          <w:textDirection w:val="lrTb"/>
          <w:docGrid w:type="default" w:linePitch="360" w:charSpace="4096"/>
        </w:sectPr>
        <w:pStyle w:val="Normal"/>
        <w:spacing w:lineRule="auto" w:line="259"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Семантическая сеть</w:t>
      </w:r>
    </w:p>
    <w:p>
      <w:pPr>
        <w:pStyle w:val="NormalWeb"/>
        <w:spacing w:before="280" w:after="280"/>
        <w:rPr/>
      </w:pPr>
      <w:r>
        <w:rPr/>
      </w:r>
    </w:p>
    <w:p>
      <w:pPr>
        <w:pStyle w:val="Normal"/>
        <w:spacing w:lineRule="auto" w:line="259" w:before="0" w:after="160"/>
        <w:rPr>
          <w:rFonts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</w:r>
      <w:r>
        <w:br w:type="page"/>
      </w:r>
    </w:p>
    <w:p>
      <w:pPr>
        <w:pStyle w:val="Title"/>
        <w:spacing w:before="0" w:after="0"/>
        <w:contextualSpacing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Фреймовая модель</w:t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134" w:right="1134" w:gutter="0" w:header="708" w:top="850" w:footer="708" w:bottom="1701"/>
          <w:pgNumType w:fmt="decimal"/>
          <w:formProt w:val="false"/>
          <w:textDirection w:val="lrTb"/>
          <w:docGrid w:type="default" w:linePitch="360" w:charSpace="4096"/>
        </w:sectPr>
        <w:pStyle w:val="NormalWeb"/>
        <w:spacing w:before="280" w:after="28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Фреймы прототипы-образцы</w:t>
      </w:r>
      <w:bookmarkStart w:id="0" w:name="_GoBack"/>
      <w:bookmarkEnd w:id="0"/>
    </w:p>
    <w:p>
      <w:pPr>
        <w:pStyle w:val="Title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  <w:t>Вывод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построены три модели представления данных:</w:t>
      </w:r>
    </w:p>
    <w:p>
      <w:pPr>
        <w:pStyle w:val="NormalWeb"/>
        <w:numPr>
          <w:ilvl w:val="0"/>
          <w:numId w:val="5"/>
        </w:numPr>
        <w:spacing w:before="280" w:after="0"/>
        <w:rPr>
          <w:sz w:val="28"/>
          <w:szCs w:val="28"/>
        </w:rPr>
      </w:pPr>
      <w:r>
        <w:rPr>
          <w:sz w:val="28"/>
          <w:szCs w:val="28"/>
        </w:rPr>
        <w:t>Продукционная модель</w:t>
      </w:r>
    </w:p>
    <w:p>
      <w:pPr>
        <w:pStyle w:val="NormalWeb"/>
        <w:numPr>
          <w:ilvl w:val="0"/>
          <w:numId w:val="5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Семантическая сеть</w:t>
      </w:r>
    </w:p>
    <w:p>
      <w:pPr>
        <w:pStyle w:val="NormalWeb"/>
        <w:numPr>
          <w:ilvl w:val="0"/>
          <w:numId w:val="5"/>
        </w:numPr>
        <w:spacing w:before="0" w:after="280"/>
        <w:rPr>
          <w:sz w:val="28"/>
          <w:szCs w:val="28"/>
        </w:rPr>
      </w:pPr>
      <w:r>
        <w:rPr>
          <w:sz w:val="28"/>
          <w:szCs w:val="28"/>
        </w:rPr>
        <w:t>Фреймовая модель</w:t>
      </w:r>
    </w:p>
    <w:p>
      <w:pPr>
        <w:pStyle w:val="NormalWeb"/>
        <w:spacing w:before="280" w:after="280"/>
        <w:rPr>
          <w:sz w:val="28"/>
          <w:szCs w:val="28"/>
        </w:rPr>
      </w:pPr>
      <w:r>
        <w:rPr>
          <w:sz w:val="28"/>
          <w:szCs w:val="28"/>
        </w:rPr>
        <w:t>Для всех трёх моделей были созданы графы для более наглядного представления. Все три модели описывают бизнес-процессы салона красоты.</w:t>
      </w:r>
    </w:p>
    <w:sectPr>
      <w:headerReference w:type="even" r:id="rId14"/>
      <w:headerReference w:type="default" r:id="rId15"/>
      <w:headerReference w:type="first" r:id="rId16"/>
      <w:footerReference w:type="even" r:id="rId17"/>
      <w:footerReference w:type="default" r:id="rId18"/>
      <w:footerReference w:type="first" r:id="rId19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Санкт-Петербург</w:t>
    </w:r>
  </w:p>
  <w:p>
    <w:pPr>
      <w:pStyle w:val="Footer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cs="Times New Roman" w:ascii="Times New Roman" w:hAnsi="Times New Roman"/>
        <w:sz w:val="24"/>
        <w:szCs w:val="24"/>
        <w:lang w:val="ru-RU"/>
      </w:rPr>
      <w:t>2024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</w:rPr>
    </w:pPr>
    <w:r>
      <w:rPr>
        <w:rFonts w:cs="Times New Roman" w:ascii="Times New Roman" w:hAnsi="Times New Roman"/>
        <w:color w:themeColor="text1" w:val="000000"/>
        <w:sz w:val="32"/>
        <w:szCs w:val="32"/>
      </w:rPr>
      <w:t>ФЕДЕРАЛЬНОЕ ГОСУДАРСТВЕННОЕ БЮДЖЕТНОЕ ОБРАЗОВАТЕЛЬНОЕ УЧРЕЖДЕНИЕ ВЫСШЕГО ОБРАЗОВАНИЯ «САНКТ-ПЕТЕРБУРГСКИЙ ГОСУДАРСТВЕННЫЙ УНИВЕРСИТЕТ ТЕЛЕКОММУНИКАЦИЙ ИМ. ПРОФ. М. А. БОНЧ-БРУЕВИЧА»</w:t>
    </w:r>
  </w:p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</w:rPr>
    </w:pPr>
    <w:r>
      <w:rPr>
        <w:rFonts w:cs="Times New Roman" w:ascii="Times New Roman" w:hAnsi="Times New Roman"/>
        <w:color w:themeColor="text1" w:val="000000"/>
        <w:sz w:val="32"/>
        <w:szCs w:val="32"/>
      </w:rPr>
    </w:r>
  </w:p>
  <w:p>
    <w:pPr>
      <w:pStyle w:val="Normal"/>
      <w:jc w:val="center"/>
      <w:rPr>
        <w:rFonts w:ascii="Times New Roman" w:hAnsi="Times New Roman" w:cs="Times New Roman"/>
        <w:color w:themeColor="text1" w:val="000000"/>
        <w:sz w:val="32"/>
        <w:szCs w:val="32"/>
        <w:lang w:val="ru-RU"/>
      </w:rPr>
    </w:pPr>
    <w:r>
      <w:rPr>
        <w:rFonts w:cs="Times New Roman" w:ascii="Times New Roman" w:hAnsi="Times New Roman"/>
        <w:color w:themeColor="text1" w:val="000000"/>
        <w:sz w:val="32"/>
        <w:szCs w:val="32"/>
        <w:lang w:val="ru-RU"/>
      </w:rPr>
      <w:t>Факультет ИКСС</w:t>
    </w:r>
  </w:p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13bec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8276f1"/>
    <w:rPr>
      <w:rFonts w:ascii="Arial" w:hAnsi="Arial" w:eastAsia="Arial" w:cs="Arial"/>
      <w:lang w:val="ru-RU" w:eastAsia="ru-RU"/>
    </w:rPr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8276f1"/>
    <w:rPr>
      <w:rFonts w:ascii="Arial" w:hAnsi="Arial" w:eastAsia="Arial" w:cs="Arial"/>
      <w:lang w:val="ru-RU" w:eastAsia="ru-RU"/>
    </w:rPr>
  </w:style>
  <w:style w:type="character" w:styleId="Style16" w:customStyle="1">
    <w:name w:val="Заголовок Знак"/>
    <w:basedOn w:val="DefaultParagraphFont"/>
    <w:link w:val="Title"/>
    <w:uiPriority w:val="10"/>
    <w:qFormat/>
    <w:rsid w:val="008276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663a0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63a02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f678c7"/>
    <w:rPr>
      <w:color w:themeColor="followedHyperlink" w:val="954F72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8276f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Footer">
    <w:name w:val="Footer"/>
    <w:basedOn w:val="Normal"/>
    <w:link w:val="Style15"/>
    <w:uiPriority w:val="99"/>
    <w:unhideWhenUsed/>
    <w:rsid w:val="008276f1"/>
    <w:pPr>
      <w:tabs>
        <w:tab w:val="clear" w:pos="708"/>
        <w:tab w:val="center" w:pos="4677" w:leader="none"/>
        <w:tab w:val="right" w:pos="9355" w:leader="none"/>
      </w:tabs>
      <w:spacing w:lineRule="auto" w:line="240"/>
    </w:pPr>
    <w:rPr/>
  </w:style>
  <w:style w:type="paragraph" w:styleId="Title">
    <w:name w:val="Title"/>
    <w:basedOn w:val="Normal"/>
    <w:next w:val="Normal"/>
    <w:link w:val="Style16"/>
    <w:uiPriority w:val="10"/>
    <w:qFormat/>
    <w:rsid w:val="008276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c5690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7c5bf6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607a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1A3C2-0082-4EA3-93F1-E6FFC429A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1560</TotalTime>
  <Application>LibreOffice/24.2.0.3$Linux_X86_64 LibreOffice_project/420$Build-3</Application>
  <AppVersion>15.0000</AppVersion>
  <Pages>10</Pages>
  <Words>1070</Words>
  <Characters>7145</Characters>
  <CharactersWithSpaces>7970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2023-09-13T07:56:00Z</dcterms:created>
  <dc:creator>Максим</dc:creator>
  <dc:description/>
  <dc:language>ru-RU</dc:language>
  <cp:lastModifiedBy/>
  <dcterms:modified xsi:type="dcterms:W3CDTF">2024-04-07T23:45:37Z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