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50"/>
        <w:gridCol w:w="3060"/>
      </w:tblGrid>
      <w:tr>
        <w:trPr>
          <w:trHeight w:val="338" w:hRule="atLeast"/>
        </w:trPr>
        <w:tc>
          <w:tcPr>
            <w:tcW w:w="1250" w:type="dxa"/>
            <w:tcBorders/>
            <w:vAlign w:val="bottom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50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numPr>
          <w:ilvl w:val="0"/>
          <w:numId w:val="0"/>
        </w:numPr>
        <w:jc w:val="center"/>
        <w:outlineLvl w:val="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sz w:val="20"/>
          <w:szCs w:val="20"/>
        </w:rPr>
      </w:pPr>
      <w:r>
        <w:rPr>
          <w:bCs/>
          <w:i/>
          <w:sz w:val="20"/>
          <w:szCs w:val="20"/>
          <w:lang w:val="ru-RU"/>
        </w:rPr>
        <w:t>(тема ВКР)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/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6"/>
        <w:gridCol w:w="1189"/>
      </w:tblGrid>
      <w:tr>
        <w:trPr>
          <w:trHeight w:val="282" w:hRule="atLeast"/>
        </w:trPr>
        <w:tc>
          <w:tcPr>
            <w:tcW w:w="3686" w:type="dxa"/>
            <w:tcBorders/>
            <w:vAlign w:val="bottom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6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6"/>
        <w:gridCol w:w="1190"/>
      </w:tblGrid>
      <w:tr>
        <w:trPr>
          <w:trHeight w:val="282" w:hRule="atLeast"/>
        </w:trPr>
        <w:tc>
          <w:tcPr>
            <w:tcW w:w="3686" w:type="dxa"/>
            <w:tcBorders/>
            <w:vAlign w:val="bottom"/>
          </w:tcPr>
          <w:p>
            <w:pPr>
              <w:pStyle w:val="Style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0" w:type="dxa"/>
            <w:tcBorders/>
          </w:tcPr>
          <w:p>
            <w:pPr>
              <w:pStyle w:val="Style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6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0" w:type="dxa"/>
            <w:tcBorders>
              <w:top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</w:t>
      </w:r>
      <w:r>
        <w:rPr>
          <w:b w:val="false"/>
          <w:bCs w:val="false"/>
          <w:sz w:val="24"/>
          <w:szCs w:val="24"/>
          <w:lang w:val="ru-RU"/>
        </w:rPr>
        <w:t>25</w:t>
      </w:r>
      <w:r>
        <w:br w:type="page"/>
      </w:r>
    </w:p>
    <w:p>
      <w:pPr>
        <w:pStyle w:val="Style15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1785_3851806917">
            <w:r>
              <w:rPr>
                <w:rStyle w:val="Style11"/>
              </w:rPr>
              <w:t>СПИСОК СОКРАЩЕНИЙ И УСЛОВНЫХ ОБОЗНАЧЕНИЙ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11"/>
              </w:rPr>
              <w:t>ТЕРМИНЫ И ОПРЕДЕЛЕНИЯ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11"/>
              </w:rPr>
              <w:t>ВВЕДЕНИЕ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1_3851806917">
            <w:r>
              <w:rPr>
                <w:rStyle w:val="Style11"/>
              </w:rPr>
              <w:t>1 ЧТО ТО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3_3851806917">
            <w:r>
              <w:rPr>
                <w:rStyle w:val="Style11"/>
              </w:rPr>
              <w:t>1.1 Цель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5_3851806917">
            <w:r>
              <w:rPr>
                <w:rStyle w:val="Style11"/>
              </w:rPr>
              <w:t>1.2 Задачи</w:t>
              <w:tab/>
              <w:t>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797_3851806917">
            <w:r>
              <w:rPr>
                <w:rStyle w:val="Style11"/>
              </w:rPr>
              <w:t>1.2.1 Подзадачи( тест заголовка 3 )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9_3851806917">
            <w:r>
              <w:rPr>
                <w:rStyle w:val="Style11"/>
              </w:rPr>
              <w:t>1.3 Актуальность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1_3851806917">
            <w:r>
              <w:rPr>
                <w:rStyle w:val="Style11"/>
              </w:rPr>
              <w:t>1.4 Сравнение с аналогами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3_3851806917">
            <w:r>
              <w:rPr>
                <w:rStyle w:val="Style11"/>
              </w:rPr>
              <w:t>1.5 Ссылка на приложение (тз)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11"/>
              </w:rPr>
              <w:t>1.6 Выводы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11"/>
              </w:rPr>
              <w:t>2 ЧТО ТО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11"/>
              </w:rPr>
              <w:t>2.1 Проектирование и архитектуар программной системы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11"/>
              </w:rPr>
              <w:t>2.2 UML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11"/>
              </w:rPr>
              <w:t>2.3 Инструментарий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11"/>
              </w:rPr>
              <w:t>2.4 Планирование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11"/>
              </w:rPr>
              <w:t>2.5 Выводы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11"/>
              </w:rPr>
              <w:t>3 ЧТО ТО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1_3851806917">
            <w:r>
              <w:rPr>
                <w:rStyle w:val="Style11"/>
              </w:rPr>
              <w:t>3.1 Реализация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3_3851806917">
            <w:r>
              <w:rPr>
                <w:rStyle w:val="Style11"/>
              </w:rPr>
              <w:t>3.2 Тестирование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5_3851806917">
            <w:r>
              <w:rPr>
                <w:rStyle w:val="Style11"/>
              </w:rPr>
              <w:t>3.3 Скриншоты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11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11"/>
              </w:rPr>
              <w:t>СПИСОК ИСПОЛЬЗОВАННЫХ ИСТОЧНИКОВ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11"/>
              </w:rPr>
              <w:t>ПРИЛОЖЕНИЕ А</w:t>
              <w:tab/>
              <w:t>11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0" w:name="__RefHeading___Toc1785_3851806917"/>
      <w:bookmarkEnd w:id="0"/>
      <w:r>
        <w:rPr/>
        <w:t>СПИСОК СОКРАЩЕНИЙ И УСЛОВНЫХ ОБОЗНАЧЕНИЙ</w:t>
      </w:r>
    </w:p>
    <w:p>
      <w:pPr>
        <w:pStyle w:val="Style15"/>
        <w:bidi w:val="0"/>
        <w:rPr/>
      </w:pPr>
      <w:r>
        <w:rPr/>
      </w:r>
    </w:p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1" w:name="__RefHeading___Toc1787_3851806917"/>
      <w:bookmarkEnd w:id="1"/>
      <w:r>
        <w:rPr/>
        <w:t>ТЕРМИНЫ И ОПРЕДЕЛЕНИЯ</w:t>
      </w:r>
    </w:p>
    <w:p>
      <w:pPr>
        <w:pStyle w:val="Style15"/>
        <w:bidi w:val="0"/>
        <w:rPr/>
      </w:pPr>
      <w:r>
        <w:rPr/>
      </w:r>
    </w:p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2" w:name="__RefHeading___Toc1789_3851806917"/>
      <w:bookmarkEnd w:id="2"/>
      <w:r>
        <w:rPr/>
        <w:t>ВВЕДЕНИЕ</w:t>
      </w:r>
    </w:p>
    <w:p>
      <w:pPr>
        <w:pStyle w:val="Style15"/>
        <w:bidi w:val="0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3" w:name="__RefHeading___Toc1791_3851806917"/>
      <w:bookmarkEnd w:id="3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4" w:name="__RefHeading___Toc1793_3851806917"/>
      <w:bookmarkEnd w:id="4"/>
      <w:r>
        <w:rPr/>
        <w:t>Цель</w:t>
      </w:r>
    </w:p>
    <w:p>
      <w:pPr>
        <w:pStyle w:val="Heading2"/>
        <w:bidi w:val="0"/>
        <w:ind w:firstLine="709" w:start="0"/>
        <w:jc w:val="start"/>
        <w:rPr/>
      </w:pPr>
      <w:bookmarkStart w:id="5" w:name="__RefHeading___Toc1795_3851806917"/>
      <w:bookmarkEnd w:id="5"/>
      <w:r>
        <w:rPr/>
        <w:t>Задачи</w:t>
      </w:r>
    </w:p>
    <w:p>
      <w:pPr>
        <w:pStyle w:val="Heading3"/>
        <w:bidi w:val="0"/>
        <w:ind w:firstLine="709" w:start="0"/>
        <w:jc w:val="start"/>
        <w:rPr/>
      </w:pPr>
      <w:bookmarkStart w:id="6" w:name="__RefHeading___Toc1797_3851806917"/>
      <w:bookmarkEnd w:id="6"/>
      <w:r>
        <w:rPr/>
        <w:t>Подзадачи( тест заголовка 3 )</w:t>
      </w:r>
    </w:p>
    <w:p>
      <w:pPr>
        <w:pStyle w:val="Heading2"/>
        <w:bidi w:val="0"/>
        <w:ind w:firstLine="709" w:start="0"/>
        <w:jc w:val="start"/>
        <w:rPr/>
      </w:pPr>
      <w:bookmarkStart w:id="7" w:name="__RefHeading___Toc1799_3851806917"/>
      <w:bookmarkEnd w:id="7"/>
      <w:r>
        <w:rPr/>
        <w:t>Актуальность</w:t>
      </w:r>
    </w:p>
    <w:p>
      <w:pPr>
        <w:pStyle w:val="Heading2"/>
        <w:bidi w:val="0"/>
        <w:ind w:firstLine="709" w:start="0"/>
        <w:jc w:val="start"/>
        <w:rPr/>
      </w:pPr>
      <w:bookmarkStart w:id="8" w:name="__RefHeading___Toc1801_3851806917"/>
      <w:bookmarkEnd w:id="8"/>
      <w:r>
        <w:rPr/>
        <w:t>Сравнение с аналогами</w:t>
      </w:r>
    </w:p>
    <w:p>
      <w:pPr>
        <w:pStyle w:val="Heading2"/>
        <w:bidi w:val="0"/>
        <w:ind w:firstLine="709" w:start="0"/>
        <w:jc w:val="start"/>
        <w:rPr/>
      </w:pPr>
      <w:bookmarkStart w:id="9" w:name="__RefHeading___Toc1803_3851806917"/>
      <w:bookmarkEnd w:id="9"/>
      <w:r>
        <w:rPr/>
        <w:t>Ссылка на приложение (тз)</w:t>
      </w:r>
    </w:p>
    <w:p>
      <w:pPr>
        <w:pStyle w:val="Heading2"/>
        <w:bidi w:val="0"/>
        <w:ind w:firstLine="709" w:start="0"/>
        <w:jc w:val="start"/>
        <w:rPr/>
      </w:pPr>
      <w:bookmarkStart w:id="10" w:name="__RefHeading___Toc1805_3851806917"/>
      <w:bookmarkEnd w:id="10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11" w:name="__RefHeading___Toc1807_3851806917"/>
      <w:bookmarkEnd w:id="11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12" w:name="__RefHeading___Toc1809_3851806917"/>
      <w:bookmarkEnd w:id="12"/>
      <w:r>
        <w:rPr/>
        <w:t>Проектирование и архитектуар программной системы</w:t>
      </w:r>
    </w:p>
    <w:p>
      <w:pPr>
        <w:pStyle w:val="Heading2"/>
        <w:bidi w:val="0"/>
        <w:ind w:firstLine="709" w:start="0"/>
        <w:jc w:val="start"/>
        <w:rPr/>
      </w:pPr>
      <w:bookmarkStart w:id="13" w:name="__RefHeading___Toc1811_3851806917"/>
      <w:bookmarkEnd w:id="13"/>
      <w:r>
        <w:rPr/>
        <w:t>UML</w:t>
      </w:r>
    </w:p>
    <w:p>
      <w:pPr>
        <w:pStyle w:val="Heading2"/>
        <w:bidi w:val="0"/>
        <w:ind w:firstLine="709" w:start="0"/>
        <w:jc w:val="start"/>
        <w:rPr/>
      </w:pPr>
      <w:bookmarkStart w:id="14" w:name="__RefHeading___Toc1813_3851806917"/>
      <w:bookmarkEnd w:id="14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15" w:name="__RefHeading___Toc1815_3851806917"/>
      <w:bookmarkEnd w:id="15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16" w:name="__RefHeading___Toc1817_3851806917"/>
      <w:bookmarkEnd w:id="16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17" w:name="__RefHeading___Toc1819_3851806917"/>
      <w:bookmarkEnd w:id="17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18" w:name="__RefHeading___Toc1821_3851806917"/>
      <w:bookmarkEnd w:id="18"/>
      <w:r>
        <w:rPr/>
        <w:t>Реализация</w:t>
      </w:r>
    </w:p>
    <w:p>
      <w:pPr>
        <w:pStyle w:val="Heading2"/>
        <w:bidi w:val="0"/>
        <w:ind w:firstLine="709" w:start="0"/>
        <w:jc w:val="start"/>
        <w:rPr/>
      </w:pPr>
      <w:bookmarkStart w:id="19" w:name="__RefHeading___Toc1823_3851806917"/>
      <w:bookmarkEnd w:id="19"/>
      <w:r>
        <w:rPr/>
        <w:t>Тестирование</w:t>
      </w:r>
    </w:p>
    <w:p>
      <w:pPr>
        <w:pStyle w:val="Heading2"/>
        <w:bidi w:val="0"/>
        <w:ind w:firstLine="709" w:start="0"/>
        <w:jc w:val="start"/>
        <w:rPr/>
      </w:pPr>
      <w:bookmarkStart w:id="20" w:name="__RefHeading___Toc1825_3851806917"/>
      <w:bookmarkEnd w:id="20"/>
      <w:r>
        <w:rPr/>
        <w:t>Скриншоты</w:t>
      </w:r>
    </w:p>
    <w:p>
      <w:pPr>
        <w:pStyle w:val="Heading2"/>
        <w:ind w:start="0"/>
        <w:rPr/>
      </w:pPr>
      <w:r>
        <w:rPr/>
        <w:t>Выводы</w:t>
      </w:r>
    </w:p>
    <w:p>
      <w:pPr>
        <w:pStyle w:val="Style15"/>
        <w:bidi w:val="0"/>
        <w:ind w:firstLine="709" w:start="0"/>
        <w:jc w:val="start"/>
        <w:rPr/>
      </w:pPr>
      <w:r>
        <w:rPr/>
      </w:r>
    </w:p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21" w:name="__RefHeading___Toc1827_3851806917"/>
      <w:bookmarkEnd w:id="21"/>
      <w:r>
        <w:rPr/>
        <w:t>ЗАКЛЮЧЕНИЕ</w:t>
      </w:r>
    </w:p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22" w:name="__RefHeading___Toc1829_3851806917"/>
      <w:bookmarkEnd w:id="22"/>
      <w:r>
        <w:rPr/>
        <w:t>СПИСОК ИСПОЛЬЗОВАННЫХ ИСТОЧНИКОВ</w:t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</w:t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Style16"/>
        <w:numPr>
          <w:ilvl w:val="0"/>
          <w:numId w:val="0"/>
        </w:numPr>
        <w:bidi w:val="0"/>
        <w:ind w:hanging="0" w:start="0"/>
        <w:rPr/>
      </w:pPr>
      <w:bookmarkStart w:id="23" w:name="__RefHeading___Toc1831_3851806917"/>
      <w:bookmarkEnd w:id="23"/>
      <w:r>
        <w:rPr/>
        <w:t>ПРИЛОЖЕНИЕ А</w:t>
      </w:r>
    </w:p>
    <w:p>
      <w:pPr>
        <w:pStyle w:val="Style15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15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15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Style15"/>
    <w:qFormat/>
    <w:pPr>
      <w:numPr>
        <w:ilvl w:val="2"/>
        <w:numId w:val="1"/>
      </w:numPr>
      <w:spacing w:lineRule="auto" w:line="360" w:before="0" w:after="0"/>
      <w:ind w:firstLine="709"/>
      <w:outlineLvl w:val="2"/>
    </w:pPr>
    <w:rPr>
      <w:b w:val="false"/>
      <w:bCs/>
      <w:sz w:val="28"/>
      <w:szCs w:val="28"/>
    </w:rPr>
  </w:style>
  <w:style w:type="character" w:styleId="user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user1">
    <w:name w:val="Ссылка указателя (user)"/>
    <w:qFormat/>
    <w:rPr/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15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15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user2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user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user3"/>
    <w:pPr>
      <w:tabs>
        <w:tab w:val="clear" w:pos="643"/>
        <w:tab w:val="right" w:pos="9355" w:leader="dot"/>
      </w:tabs>
      <w:spacing w:lineRule="auto" w:line="360"/>
      <w:ind w:hanging="0" w:start="0"/>
    </w:pPr>
    <w:rPr/>
  </w:style>
  <w:style w:type="paragraph" w:styleId="TOC2">
    <w:name w:val="toc 2"/>
    <w:basedOn w:val="user3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user3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user">
    <w:name w:val="Заголовок 10 (user)"/>
    <w:basedOn w:val="user2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tyle16">
    <w:name w:val="Заголовок_без_нумерации"/>
    <w:basedOn w:val="Heading1"/>
    <w:next w:val="Style15"/>
    <w:qFormat/>
    <w:pPr>
      <w:numPr>
        <w:ilvl w:val="0"/>
        <w:numId w:val="1"/>
      </w:numPr>
      <w:ind w:hanging="0" w:start="0"/>
      <w:jc w:val="center"/>
      <w:outlineLvl w:val="9"/>
    </w:pPr>
    <w:rPr/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user4">
    <w:name w:val="Без списка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LibreOffice/25.2.2.2$Linux_X86_64 LibreOffice_project/520$Build-2</Application>
  <AppVersion>15.0000</AppVersion>
  <Pages>11</Pages>
  <Words>280</Words>
  <Characters>1874</Characters>
  <CharactersWithSpaces>2056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2025-04-18T15:32:18Z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