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0721D7" w:rsidRDefault="007F4A2A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bCs/>
          <w:color w:val="202122"/>
          <w:shd w:val="clear" w:color="auto" w:fill="FFFFFF"/>
        </w:rPr>
        <w:t>Поток событий</w:t>
      </w:r>
      <w:r w:rsidRPr="000721D7">
        <w:rPr>
          <w:rFonts w:cstheme="minorHAnsi"/>
          <w:color w:val="202122"/>
          <w:shd w:val="clear" w:color="auto" w:fill="FFFFFF"/>
        </w:rPr>
        <w:t> — последовательность событий, которые наступают в случайные моменты времени</w:t>
      </w:r>
      <w:r w:rsidRPr="000721D7">
        <w:rPr>
          <w:rFonts w:cstheme="minorHAnsi"/>
          <w:color w:val="202122"/>
          <w:shd w:val="clear" w:color="auto" w:fill="FFFFFF"/>
        </w:rPr>
        <w:t>.</w:t>
      </w:r>
    </w:p>
    <w:p w:rsidR="007F4A2A" w:rsidRPr="000721D7" w:rsidRDefault="007F4A2A" w:rsidP="007F4A2A">
      <w:pPr>
        <w:pStyle w:val="a3"/>
        <w:rPr>
          <w:rFonts w:cstheme="minorHAnsi"/>
        </w:rPr>
      </w:pP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4533900" cy="1188720"/>
            <wp:effectExtent l="0" t="0" r="0" b="0"/>
            <wp:docPr id="1" name="Рисунок 1" descr="Лекция 28. Поток случайных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28. Поток случайных событ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2A" w:rsidRPr="000721D7" w:rsidRDefault="0070030F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</w:rPr>
        <w:t xml:space="preserve">Поток событий называется </w:t>
      </w:r>
      <w:r w:rsidRPr="000721D7">
        <w:rPr>
          <w:rFonts w:cstheme="minorHAnsi"/>
          <w:b/>
        </w:rPr>
        <w:t>стационарным</w:t>
      </w:r>
      <w:r w:rsidRPr="000721D7">
        <w:rPr>
          <w:rFonts w:cstheme="minorHAnsi"/>
        </w:rPr>
        <w:t>, если его вероятностные характеристики не зависят от выбора начала отсчета или, боле конкретно, если вероятность попадания того или другого числа событий на любой интервал времени зависит только от длины τ этого интервала и не зависит от того, где</w:t>
      </w:r>
      <w:r w:rsidRPr="000721D7">
        <w:rPr>
          <w:rFonts w:cstheme="minorHAnsi"/>
        </w:rPr>
        <w:t xml:space="preserve"> именно на оси 0, t он расположен</w:t>
      </w:r>
      <w:r w:rsidR="007F4A2A" w:rsidRPr="000721D7">
        <w:rPr>
          <w:rFonts w:cstheme="minorHAnsi"/>
          <w:color w:val="000000"/>
        </w:rPr>
        <w:t>. Следовательно, </w:t>
      </w:r>
      <w:r w:rsidR="007F4A2A" w:rsidRPr="000721D7">
        <w:rPr>
          <w:rFonts w:cstheme="minorHAnsi"/>
          <w:i/>
          <w:iCs/>
          <w:color w:val="000000"/>
        </w:rPr>
        <w:t>среднее число событий</w:t>
      </w:r>
      <w:r w:rsidR="007F4A2A" w:rsidRPr="000721D7">
        <w:rPr>
          <w:rFonts w:cstheme="minorHAnsi"/>
          <w:color w:val="000000"/>
        </w:rPr>
        <w:t>, </w:t>
      </w:r>
      <w:r w:rsidR="007F4A2A" w:rsidRPr="000721D7">
        <w:rPr>
          <w:rFonts w:cstheme="minorHAnsi"/>
          <w:i/>
          <w:iCs/>
          <w:color w:val="000000"/>
        </w:rPr>
        <w:t>появляющихся в</w:t>
      </w:r>
      <w:r w:rsidR="007F4A2A" w:rsidRPr="000721D7">
        <w:rPr>
          <w:rFonts w:cstheme="minorHAnsi"/>
          <w:color w:val="000000"/>
        </w:rPr>
        <w:t> </w:t>
      </w:r>
      <w:r w:rsidR="007F4A2A" w:rsidRPr="000721D7">
        <w:rPr>
          <w:rFonts w:cstheme="minorHAnsi"/>
          <w:i/>
          <w:iCs/>
          <w:color w:val="000000"/>
        </w:rPr>
        <w:t>единице времени,</w:t>
      </w:r>
      <w:r w:rsidR="007F4A2A" w:rsidRPr="000721D7">
        <w:rPr>
          <w:rFonts w:cstheme="minorHAnsi"/>
          <w:color w:val="000000"/>
        </w:rPr>
        <w:t> так называемая </w:t>
      </w:r>
      <w:r w:rsidR="007F4A2A" w:rsidRPr="000721D7">
        <w:rPr>
          <w:rFonts w:cstheme="minorHAnsi"/>
          <w:i/>
          <w:iCs/>
          <w:color w:val="000000"/>
        </w:rPr>
        <w:t>интенсивность</w:t>
      </w:r>
      <w:r w:rsidR="007F4A2A" w:rsidRPr="000721D7">
        <w:rPr>
          <w:rFonts w:cstheme="minorHAnsi"/>
          <w:color w:val="000000"/>
        </w:rPr>
        <w:t> потока, есть постоянная </w:t>
      </w:r>
      <w:r w:rsidR="007F4A2A" w:rsidRPr="000721D7">
        <w:rPr>
          <w:rFonts w:cstheme="minorHAnsi"/>
          <w:noProof/>
          <w:lang w:eastAsia="ru-RU"/>
        </w:rPr>
        <w:drawing>
          <wp:inline distT="0" distB="0" distL="0" distR="0">
            <wp:extent cx="571500" cy="190500"/>
            <wp:effectExtent l="0" t="0" r="0" b="0"/>
            <wp:docPr id="2" name="Рисунок 2" descr="https://studfile.net/html/2706/1010/html_97PhOzfwo0.QNCc/img-McwZ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010/html_97PhOzfwo0.QNCc/img-McwZW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43" w:rsidRPr="000721D7" w:rsidRDefault="007F4A2A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7F4A2A">
        <w:rPr>
          <w:rFonts w:eastAsia="Times New Roman" w:cstheme="minorHAnsi"/>
          <w:iCs/>
          <w:color w:val="202122"/>
          <w:lang w:eastAsia="ru-RU"/>
        </w:rPr>
        <w:t>Свойство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 xml:space="preserve"> </w:t>
      </w:r>
      <w:r w:rsidRPr="007F4A2A">
        <w:rPr>
          <w:rFonts w:eastAsia="Times New Roman" w:cstheme="minorHAnsi"/>
          <w:b/>
          <w:iCs/>
          <w:color w:val="202122"/>
          <w:lang w:eastAsia="ru-RU"/>
        </w:rPr>
        <w:t>ординарности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>:</w:t>
      </w:r>
      <w:r w:rsidRPr="007F4A2A">
        <w:rPr>
          <w:rFonts w:eastAsia="Times New Roman" w:cstheme="minorHAnsi"/>
          <w:color w:val="202122"/>
          <w:lang w:eastAsia="ru-RU"/>
        </w:rPr>
        <w:t> вероятностью наступления за элементарный промежуток времени более одного события можно пренебречь по сравнению с вероятностью наступления за этот промежуток не более одного события (то есть вероятность одновременного появления двух и более событий равна нулю)</w:t>
      </w:r>
      <w:r w:rsidR="00601043" w:rsidRPr="000721D7">
        <w:rPr>
          <w:rFonts w:eastAsia="Times New Roman" w:cstheme="minorHAnsi"/>
          <w:color w:val="202122"/>
          <w:lang w:eastAsia="ru-RU"/>
        </w:rPr>
        <w:t>.</w:t>
      </w:r>
    </w:p>
    <w:p w:rsidR="006F57BE" w:rsidRPr="007F4A2A" w:rsidRDefault="003D0F1D" w:rsidP="003D0F1D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  <w:r w:rsidRPr="000721D7">
        <w:rPr>
          <w:rFonts w:cstheme="minorHAnsi"/>
        </w:rPr>
        <w:t>p</w:t>
      </w:r>
      <w:r w:rsidRPr="000721D7">
        <w:rPr>
          <w:rFonts w:cstheme="minorHAnsi"/>
          <w:vertAlign w:val="subscript"/>
        </w:rPr>
        <w:t>&gt;1</w:t>
      </w:r>
      <w:r w:rsidRPr="000721D7">
        <w:rPr>
          <w:rFonts w:cstheme="minorHAnsi"/>
        </w:rPr>
        <w:t xml:space="preserve">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=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</w:t>
      </w:r>
      <w:r w:rsidRPr="000721D7">
        <w:rPr>
          <w:rFonts w:cstheme="minorHAnsi"/>
        </w:rPr>
        <w:t xml:space="preserve">, </w:t>
      </w:r>
      <w:r w:rsidRPr="000721D7">
        <w:rPr>
          <w:rFonts w:cstheme="minorHAnsi"/>
        </w:rPr>
        <w:t>где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– бесконечно малая по отношению к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величина, т.е.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/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 при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</w:t>
      </w:r>
    </w:p>
    <w:p w:rsidR="00601043" w:rsidRPr="000721D7" w:rsidRDefault="00601043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601043">
        <w:rPr>
          <w:rFonts w:eastAsia="Times New Roman" w:cstheme="minorHAnsi"/>
          <w:iCs/>
          <w:color w:val="202122"/>
          <w:lang w:eastAsia="ru-RU"/>
        </w:rPr>
        <w:t>Свойство отсутствия</w:t>
      </w:r>
      <w:r w:rsidRPr="00601043">
        <w:rPr>
          <w:rFonts w:eastAsia="Times New Roman" w:cstheme="minorHAnsi"/>
          <w:b/>
          <w:iCs/>
          <w:color w:val="202122"/>
          <w:lang w:eastAsia="ru-RU"/>
        </w:rPr>
        <w:t xml:space="preserve"> последействия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:</w:t>
      </w:r>
      <w:r w:rsidRPr="00601043">
        <w:rPr>
          <w:rFonts w:eastAsia="Times New Roman" w:cstheme="minorHAnsi"/>
          <w:color w:val="202122"/>
          <w:lang w:eastAsia="ru-RU"/>
        </w:rPr>
        <w:t> вероятность появления 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k</w:t>
      </w:r>
      <w:r w:rsidRPr="00601043">
        <w:rPr>
          <w:rFonts w:eastAsia="Times New Roman" w:cstheme="minorHAnsi"/>
          <w:color w:val="202122"/>
          <w:lang w:eastAsia="ru-RU"/>
        </w:rPr>
        <w:t> событий на любом промежутке времени не зависит от того, появлялись или не появлялись события в моменты времени, предшествующие нач</w:t>
      </w:r>
      <w:r w:rsidRPr="000721D7">
        <w:rPr>
          <w:rFonts w:eastAsia="Times New Roman" w:cstheme="minorHAnsi"/>
          <w:color w:val="202122"/>
          <w:lang w:eastAsia="ru-RU"/>
        </w:rPr>
        <w:t>алу рассматриваемого промежутка.</w:t>
      </w:r>
    </w:p>
    <w:p w:rsidR="00601043" w:rsidRPr="00601043" w:rsidRDefault="00601043" w:rsidP="00601043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</w:p>
    <w:p w:rsidR="00601043" w:rsidRPr="000721D7" w:rsidRDefault="00601043" w:rsidP="00601043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 xml:space="preserve">Простейший </w:t>
      </w:r>
      <w:r w:rsidRPr="000721D7">
        <w:rPr>
          <w:rFonts w:cstheme="minorHAnsi"/>
          <w:iCs/>
          <w:color w:val="202122"/>
          <w:shd w:val="clear" w:color="auto" w:fill="FFFFFF"/>
        </w:rPr>
        <w:t>(стационарный пуассоновский) поток</w:t>
      </w:r>
      <w:r w:rsidRPr="000721D7">
        <w:rPr>
          <w:rFonts w:cstheme="minorHAnsi"/>
          <w:color w:val="202122"/>
          <w:shd w:val="clear" w:color="auto" w:fill="FFFFFF"/>
        </w:rPr>
        <w:t> — поток событий, обладающий свойствами стационарности, ординарности и отсутствия последействия</w:t>
      </w:r>
      <w:r w:rsidRPr="000721D7">
        <w:rPr>
          <w:rFonts w:cstheme="minorHAnsi"/>
          <w:color w:val="202122"/>
          <w:shd w:val="clear" w:color="auto" w:fill="FFFFFF"/>
        </w:rPr>
        <w:t>.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</w:t>
      </w:r>
      <w:r w:rsidR="0070030F" w:rsidRPr="000721D7">
        <w:rPr>
          <w:rFonts w:cstheme="minorHAnsi"/>
          <w:b/>
          <w:color w:val="202122"/>
          <w:shd w:val="clear" w:color="auto" w:fill="FFFFFF"/>
        </w:rPr>
        <w:t>Поток Пуассона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– простейший поток, но не стационарный; ординарный поток без последствий.</w:t>
      </w:r>
    </w:p>
    <w:p w:rsidR="00601043" w:rsidRPr="000721D7" w:rsidRDefault="00601043" w:rsidP="00601043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0721D7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P_{t}(k)={\frac {(\lambda t)^{k}e^{-\lambda t}}{k!}}}</w:t>
      </w:r>
    </w:p>
    <w:p w:rsidR="00601043" w:rsidRPr="000721D7" w:rsidRDefault="00601043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>Интенсивность потока</w:t>
      </w:r>
      <w:r w:rsidRPr="000721D7">
        <w:rPr>
          <w:rFonts w:cstheme="minorHAnsi"/>
          <w:i/>
          <w:iCs/>
          <w:color w:val="202122"/>
          <w:shd w:val="clear" w:color="auto" w:fill="FFFFFF"/>
        </w:rPr>
        <w:t xml:space="preserve"> (</w:t>
      </w:r>
      <w:r w:rsidRPr="000721D7">
        <w:rPr>
          <w:rStyle w:val="mwe-math-mathml-inline"/>
          <w:rFonts w:cstheme="minorHAnsi"/>
          <w:i/>
          <w:iCs/>
          <w:vanish/>
          <w:color w:val="202122"/>
          <w:shd w:val="clear" w:color="auto" w:fill="FFFFFF"/>
        </w:rPr>
        <w:t>{\displaystyle \lambda }</w:t>
      </w:r>
      <w:r w:rsidRPr="000721D7">
        <w:rPr>
          <w:rStyle w:val="mwe-math-mathml-inline"/>
          <w:rFonts w:cstheme="minorHAnsi"/>
          <w:i/>
          <w:iCs/>
          <w:color w:val="202122"/>
          <w:shd w:val="clear" w:color="auto" w:fill="FFFFFF"/>
        </w:rPr>
        <w:t>λ</w:t>
      </w:r>
      <w:r w:rsidRPr="000721D7">
        <w:rPr>
          <w:rFonts w:cstheme="minorHAnsi"/>
          <w:i/>
          <w:iCs/>
          <w:color w:val="202122"/>
          <w:shd w:val="clear" w:color="auto" w:fill="FFFFFF"/>
        </w:rPr>
        <w:t>)</w:t>
      </w:r>
      <w:r w:rsidRPr="000721D7">
        <w:rPr>
          <w:rFonts w:cstheme="minorHAnsi"/>
          <w:color w:val="202122"/>
          <w:shd w:val="clear" w:color="auto" w:fill="FFFFFF"/>
        </w:rPr>
        <w:t> — среднее число событий, которые появляются в единицу времени.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601043" w:rsidRPr="000721D7" w:rsidRDefault="000721D7" w:rsidP="00DD6886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</w:rPr>
        <w:t>Теорема об интенсивности простейших потоков</w:t>
      </w:r>
      <w:r w:rsidRPr="000721D7">
        <w:rPr>
          <w:rFonts w:cstheme="minorHAnsi"/>
        </w:rPr>
        <w:t xml:space="preserve">. </w:t>
      </w:r>
      <w:r w:rsidR="00DD6886" w:rsidRPr="000721D7">
        <w:rPr>
          <w:rFonts w:cstheme="minorHAnsi"/>
        </w:rPr>
        <w:t>Если поток событий</w:t>
      </w:r>
      <w:r w:rsidR="00DD6886" w:rsidRPr="000721D7">
        <w:rPr>
          <w:rFonts w:cstheme="minorHAnsi"/>
        </w:rPr>
        <w:t xml:space="preserve"> </w:t>
      </w:r>
      <w:r w:rsidR="00DD6886" w:rsidRPr="000721D7">
        <w:rPr>
          <w:rFonts w:cstheme="minorHAnsi"/>
        </w:rPr>
        <w:t>- прос</w:t>
      </w:r>
      <w:r w:rsidR="00DD6886" w:rsidRPr="000721D7">
        <w:rPr>
          <w:rFonts w:cstheme="minorHAnsi"/>
        </w:rPr>
        <w:t xml:space="preserve">тейший, то распределение длин </w:t>
      </w:r>
      <w:r w:rsidR="00DD6886" w:rsidRPr="000721D7">
        <w:rPr>
          <w:rFonts w:cstheme="minorHAnsi"/>
        </w:rPr>
        <w:t xml:space="preserve">интервалов </w:t>
      </w:r>
      <w:proofErr w:type="spellStart"/>
      <w:r w:rsidR="00DD6886" w:rsidRPr="000721D7">
        <w:rPr>
          <w:rFonts w:cstheme="minorHAnsi"/>
        </w:rPr>
        <w:t>Tn</w:t>
      </w:r>
      <w:proofErr w:type="spellEnd"/>
      <w:r w:rsidR="00DD6886" w:rsidRPr="000721D7">
        <w:rPr>
          <w:rFonts w:cstheme="minorHAnsi"/>
        </w:rPr>
        <w:t xml:space="preserve"> между поступлениями любой пары соседних событий (т.е. для любого n)</w:t>
      </w:r>
      <w:r w:rsidR="00DD6886" w:rsidRPr="000721D7">
        <w:rPr>
          <w:rFonts w:cstheme="minorHAnsi"/>
        </w:rPr>
        <w:t xml:space="preserve"> </w:t>
      </w:r>
      <w:r w:rsidR="00DD6886" w:rsidRPr="000721D7">
        <w:rPr>
          <w:rFonts w:cstheme="minorHAnsi"/>
        </w:rPr>
        <w:t xml:space="preserve">- показательное (экспоненциальное) с параметром λ, равным интенсивности потока. T € </w:t>
      </w:r>
      <w:proofErr w:type="spellStart"/>
      <w:r w:rsidR="00DD6886" w:rsidRPr="000721D7">
        <w:rPr>
          <w:rFonts w:cstheme="minorHAnsi"/>
        </w:rPr>
        <w:t>Eλ</w:t>
      </w:r>
      <w:proofErr w:type="spellEnd"/>
      <w:r w:rsidR="00DD6886" w:rsidRPr="000721D7">
        <w:rPr>
          <w:rFonts w:cstheme="minorHAnsi"/>
          <w:noProof/>
          <w:lang w:eastAsia="ru-RU"/>
        </w:rPr>
        <w:t xml:space="preserve"> 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3D0F1D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простейшем потоке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*ну бля выкрутись как-нибудь. Поток обладает тремя свойствами, то есть в один момент времени не будет происходить несколько событий, в единицу времени произойдёт определённое число событий, ну и появление нового события никак не зависит от предыдущих. Там сам что-нибудь сверху скажи.</w:t>
      </w:r>
    </w:p>
    <w:p w:rsidR="005D41F4" w:rsidRPr="000721D7" w:rsidRDefault="005D41F4" w:rsidP="005D41F4">
      <w:pPr>
        <w:pStyle w:val="a3"/>
        <w:spacing w:before="240"/>
        <w:rPr>
          <w:rFonts w:cstheme="minorHAnsi"/>
        </w:rPr>
      </w:pPr>
    </w:p>
    <w:p w:rsidR="005D41F4" w:rsidRPr="000721D7" w:rsidRDefault="005D41F4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Обозначим через </w:t>
      </w:r>
      <w:proofErr w:type="gramStart"/>
      <w:r w:rsidRPr="000721D7">
        <w:rPr>
          <w:rFonts w:cstheme="minorHAnsi"/>
        </w:rPr>
        <w:t>M(</w:t>
      </w:r>
      <w:proofErr w:type="gramEnd"/>
      <w:r w:rsidRPr="000721D7">
        <w:rPr>
          <w:rFonts w:cstheme="minorHAnsi"/>
        </w:rPr>
        <w:t xml:space="preserve">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математическое ожидание числа событий, появившихся за время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, тог</w:t>
      </w:r>
      <w:r w:rsidRPr="000721D7">
        <w:rPr>
          <w:rFonts w:cstheme="minorHAnsi"/>
        </w:rPr>
        <w:t>да</w:t>
      </w:r>
      <w:r w:rsidRPr="000721D7">
        <w:rPr>
          <w:rFonts w:cstheme="minorHAnsi"/>
        </w:rPr>
        <w:t xml:space="preserve"> M(t,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</w:t>
      </w:r>
      <w:proofErr w:type="spellStart"/>
      <w:r w:rsidRPr="000721D7">
        <w:rPr>
          <w:rFonts w:cstheme="minorHAnsi"/>
        </w:rPr>
        <w:t>Σi</w:t>
      </w:r>
      <w:proofErr w:type="spellEnd"/>
      <w:r w:rsidRPr="000721D7">
        <w:rPr>
          <w:rFonts w:cstheme="minorHAnsi"/>
        </w:rPr>
        <w:t xml:space="preserve">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0* p0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+ 1*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Σ i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+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</w:t>
      </w:r>
      <w:r w:rsidRPr="000721D7">
        <w:rPr>
          <w:rFonts w:cstheme="minorHAnsi"/>
        </w:rPr>
        <w:t>.</w:t>
      </w:r>
    </w:p>
    <w:p w:rsidR="005D41F4" w:rsidRPr="000721D7" w:rsidRDefault="005D41F4" w:rsidP="005D41F4">
      <w:pPr>
        <w:pStyle w:val="a3"/>
        <w:rPr>
          <w:rFonts w:cstheme="minorHAnsi"/>
        </w:rPr>
      </w:pPr>
    </w:p>
    <w:p w:rsidR="005D41F4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потоке Пуассона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</w:t>
      </w:r>
      <w:r w:rsidR="0070030F" w:rsidRPr="000721D7">
        <w:rPr>
          <w:rFonts w:cstheme="minorHAnsi"/>
        </w:rPr>
        <w:t>так это 8 вопрос, только стационарности больше нет, теперь интенсивность не постоянна, в единицу времени может произойти разное число событий</w:t>
      </w:r>
      <w:r w:rsidR="00D57B10" w:rsidRPr="000721D7">
        <w:rPr>
          <w:rFonts w:cstheme="minorHAnsi"/>
        </w:rPr>
        <w:t>*</w:t>
      </w:r>
    </w:p>
    <w:p w:rsidR="00D57B10" w:rsidRPr="000721D7" w:rsidRDefault="00D57B10" w:rsidP="00D57B10">
      <w:pPr>
        <w:pStyle w:val="a3"/>
        <w:rPr>
          <w:rFonts w:cstheme="minorHAnsi"/>
        </w:rPr>
      </w:pPr>
    </w:p>
    <w:p w:rsidR="00D57B10" w:rsidRPr="000721D7" w:rsidRDefault="0070030F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Берём формулу Пуассона и втыкаем в неё что </w:t>
      </w:r>
      <w:r w:rsidRPr="000721D7">
        <w:rPr>
          <w:rFonts w:cstheme="minorHAnsi"/>
          <w:b/>
        </w:rPr>
        <w:t>событий нет</w:t>
      </w:r>
      <w:r w:rsidRPr="000721D7">
        <w:rPr>
          <w:rFonts w:cstheme="minorHAnsi"/>
        </w:rPr>
        <w:t>.</w:t>
      </w:r>
    </w:p>
    <w:p w:rsidR="0070030F" w:rsidRPr="000721D7" w:rsidRDefault="0070030F" w:rsidP="0070030F">
      <w:pPr>
        <w:pStyle w:val="a3"/>
        <w:rPr>
          <w:rFonts w:cstheme="minorHAnsi"/>
        </w:rPr>
      </w:pP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>Для простейшего потока:</w:t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 </w:t>
      </w: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1546860" cy="350520"/>
            <wp:effectExtent l="0" t="0" r="0" b="0"/>
            <wp:docPr id="10" name="Рисунок 10" descr="[ Формула 04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 Формула 04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Для пуассоновского: 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822960" cy="312420"/>
            <wp:effectExtent l="0" t="0" r="0" b="0"/>
            <wp:docPr id="12" name="Рисунок 12" descr="[ Формула 0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 Формула 01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ну и получаем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e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-</w:t>
      </w:r>
      <w:proofErr w:type="gramStart"/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  <w:lang w:val="en-US"/>
        </w:rPr>
        <w:t>a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потому что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= 0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51560" cy="403860"/>
            <wp:effectExtent l="0" t="0" r="0" b="0"/>
            <wp:docPr id="11" name="Рисунок 11" descr="[ Формула 0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 Формула 02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Теорема суммы потоков Пуассона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Cумма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(наложение) n пуассоновских потоков с интенсивностями λ1 (t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),…</w:t>
      </w:r>
      <w:proofErr w:type="gramEnd"/>
      <w:r w:rsidRPr="000721D7">
        <w:rPr>
          <w:rFonts w:asciiTheme="minorHAnsi" w:hAnsiTheme="minorHAnsi" w:cstheme="minorHAnsi"/>
          <w:sz w:val="22"/>
          <w:szCs w:val="22"/>
        </w:rPr>
        <w:t>,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 будет пуассоновским с интенсивностью λ(t) = Σ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λi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</w:t>
      </w:r>
    </w:p>
    <w:p w:rsidR="000721D7" w:rsidRPr="000721D7" w:rsidRDefault="000721D7" w:rsidP="000721D7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Расщепление (р – преобразование).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sz w:val="22"/>
          <w:szCs w:val="22"/>
        </w:rPr>
        <w:t xml:space="preserve">В простейшем потоке интенсивности λ последовательно проделаем следующее: каждому событию с вероятностью p будем присваивать цифру 1 (как новый индекс). Всем неизменённым данной операцией событиям присвоим цифру 2. Из событий с цифрой 1 составим новый поток событий, а из событий с цифрой 2 другой поток событий. Утверждается, что таким образом поток разбивается на два независимых простейших потока с интенсивностями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pλ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и (1-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p)λ.</w:t>
      </w:r>
      <w:proofErr w:type="gramEnd"/>
    </w:p>
    <w:p w:rsidR="000721D7" w:rsidRPr="000721D7" w:rsidRDefault="000721D7" w:rsidP="000721D7">
      <w:pPr>
        <w:pStyle w:val="a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ED56CE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sz w:val="22"/>
          <w:szCs w:val="22"/>
        </w:rPr>
        <w:t xml:space="preserve">Ординарный поток событий называется </w:t>
      </w:r>
      <w:r w:rsidRPr="00E65BD7">
        <w:rPr>
          <w:rFonts w:asciiTheme="minorHAnsi" w:hAnsiTheme="minorHAnsi" w:cstheme="minorHAnsi"/>
          <w:b/>
          <w:sz w:val="22"/>
          <w:szCs w:val="22"/>
        </w:rPr>
        <w:t>потоком с ограниченным последствием</w:t>
      </w:r>
      <w:r w:rsidRPr="000721D7">
        <w:rPr>
          <w:rFonts w:asciiTheme="minorHAnsi" w:hAnsiTheme="minorHAnsi" w:cstheme="minorHAnsi"/>
          <w:sz w:val="22"/>
          <w:szCs w:val="22"/>
        </w:rPr>
        <w:t xml:space="preserve">, если интервалы времени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Tn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между по</w:t>
      </w:r>
      <w:r>
        <w:rPr>
          <w:rFonts w:asciiTheme="minorHAnsi" w:hAnsiTheme="minorHAnsi" w:cstheme="minorHAnsi"/>
          <w:sz w:val="22"/>
          <w:szCs w:val="22"/>
        </w:rPr>
        <w:t xml:space="preserve">следовательными событиями </w:t>
      </w:r>
      <w:r w:rsidRPr="000721D7">
        <w:rPr>
          <w:rFonts w:asciiTheme="minorHAnsi" w:hAnsiTheme="minorHAnsi" w:cstheme="minorHAnsi"/>
          <w:sz w:val="22"/>
          <w:szCs w:val="22"/>
        </w:rPr>
        <w:t>представляют собой независимые случайные величины. Если эти случайные величины одинаково распределены, то такой поток называется потоком Пальма, или рекуррентным потоком. В связи с одинаковостью распределений T поток Пальма всегда стационарен.</w:t>
      </w:r>
    </w:p>
    <w:p w:rsidR="00ED56CE" w:rsidRDefault="00ED56CE" w:rsidP="00ED56CE">
      <w:pPr>
        <w:pStyle w:val="a3"/>
        <w:rPr>
          <w:rFonts w:cstheme="minorHAnsi"/>
          <w:color w:val="000000"/>
        </w:rPr>
      </w:pPr>
    </w:p>
    <w:p w:rsidR="00ED56CE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5BD7">
        <w:rPr>
          <w:rFonts w:asciiTheme="minorHAnsi" w:hAnsiTheme="minorHAnsi" w:cstheme="minorHAnsi"/>
          <w:b/>
          <w:color w:val="000000"/>
          <w:sz w:val="22"/>
          <w:szCs w:val="22"/>
        </w:rPr>
        <w:t>Поток Пальма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*смотри 14 вопрос* Поток с ограниченным последствием, у которого случайные промежутки времени между событиями одинаково распределены, что автоматически говорит о его стационарности. Ну и так как события имеют между собой ненулевые промежутки, а не случаются в один момент времени, то поток Пальма ординарен. Интенсивность для потока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Пальма:  </w:t>
      </w:r>
      <w:r>
        <w:t>λ</w:t>
      </w:r>
      <w:proofErr w:type="gramEnd"/>
      <w:r>
        <w:t xml:space="preserve"> = 1/ET</w:t>
      </w:r>
      <w:r>
        <w:t>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E65BD7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Потоком Эрланга</w:t>
      </w:r>
      <w:r>
        <w:t xml:space="preserve"> k-</w:t>
      </w:r>
      <w:proofErr w:type="spellStart"/>
      <w:r>
        <w:t>го</w:t>
      </w:r>
      <w:proofErr w:type="spellEnd"/>
      <w:r>
        <w:t xml:space="preserve"> порядка называется поток событий, получающийся «прореживанием» простейшего потока, когда сохраняется каждая k-я точка (событие) в потоке, а все промежуточные выбрасываются. Интервал времени T между двумя соседними событиями в потоке Эрланга k-</w:t>
      </w:r>
      <w:proofErr w:type="spellStart"/>
      <w:r>
        <w:t>го</w:t>
      </w:r>
      <w:proofErr w:type="spellEnd"/>
      <w:r>
        <w:t xml:space="preserve"> порядка представляет </w:t>
      </w:r>
      <w:r>
        <w:lastRenderedPageBreak/>
        <w:t>собой сумму k независимых случайных величин Т</w:t>
      </w:r>
      <w:proofErr w:type="gramStart"/>
      <w:r>
        <w:t>1 ,Т</w:t>
      </w:r>
      <w:proofErr w:type="gramEnd"/>
      <w:r>
        <w:t>2 ,... ,</w:t>
      </w:r>
      <w:proofErr w:type="spellStart"/>
      <w:r>
        <w:t>Тк</w:t>
      </w:r>
      <w:proofErr w:type="spellEnd"/>
      <w:r>
        <w:t xml:space="preserve"> , имеющих показательное распределение с параметром λ – инт</w:t>
      </w:r>
      <w:r>
        <w:t xml:space="preserve">енсивность простейшего потока. </w:t>
      </w:r>
      <w:r>
        <w:t xml:space="preserve"> Из этого следует, что поток Эрланга является </w:t>
      </w:r>
      <w:proofErr w:type="spellStart"/>
      <w:r>
        <w:t>пальмовским</w:t>
      </w:r>
      <w:proofErr w:type="spellEnd"/>
      <w:r>
        <w:t xml:space="preserve"> потоком и стационарен.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E65BD7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Случайным процессом</w:t>
      </w:r>
      <w:r>
        <w:t xml:space="preserve"> </w:t>
      </w:r>
      <w:bookmarkStart w:id="0" w:name="_GoBack"/>
      <w:bookmarkEnd w:id="0"/>
      <w:r>
        <w:t>X(t) называется функция, значение которой при любом фиксированном t = t0 является случайной величиной, которую буде</w:t>
      </w:r>
      <w:r>
        <w:t>м называть сечением случайного</w:t>
      </w:r>
      <w:r>
        <w:t xml:space="preserve"> процесса в момент времени t.</w:t>
      </w:r>
    </w:p>
    <w:p w:rsidR="00DD6886" w:rsidRPr="000721D7" w:rsidRDefault="00DD6886" w:rsidP="0070030F">
      <w:pPr>
        <w:pStyle w:val="a3"/>
        <w:spacing w:before="240"/>
        <w:rPr>
          <w:rFonts w:cstheme="minorHAnsi"/>
        </w:rPr>
      </w:pPr>
    </w:p>
    <w:sectPr w:rsidR="00DD6886" w:rsidRPr="0007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A89"/>
    <w:multiLevelType w:val="multilevel"/>
    <w:tmpl w:val="447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413"/>
    <w:multiLevelType w:val="hybridMultilevel"/>
    <w:tmpl w:val="87788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71E"/>
    <w:multiLevelType w:val="multilevel"/>
    <w:tmpl w:val="91B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3"/>
    <w:rsid w:val="000721D7"/>
    <w:rsid w:val="002750F2"/>
    <w:rsid w:val="003D0F1D"/>
    <w:rsid w:val="005D41F4"/>
    <w:rsid w:val="00601043"/>
    <w:rsid w:val="006F57BE"/>
    <w:rsid w:val="0070030F"/>
    <w:rsid w:val="007F4A2A"/>
    <w:rsid w:val="0099342E"/>
    <w:rsid w:val="00AD1220"/>
    <w:rsid w:val="00BC3F51"/>
    <w:rsid w:val="00D57B10"/>
    <w:rsid w:val="00DD6886"/>
    <w:rsid w:val="00E65BD7"/>
    <w:rsid w:val="00E845B3"/>
    <w:rsid w:val="00E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B3E3"/>
  <w15:chartTrackingRefBased/>
  <w15:docId w15:val="{8BCAD716-E1CF-4BA6-B057-33D89696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4A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0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6</cp:revision>
  <dcterms:created xsi:type="dcterms:W3CDTF">2020-12-03T10:21:00Z</dcterms:created>
  <dcterms:modified xsi:type="dcterms:W3CDTF">2020-12-03T13:59:00Z</dcterms:modified>
</cp:coreProperties>
</file>