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DDEF" w14:textId="4A743A9C" w:rsidR="0040707C" w:rsidRPr="00881EB0" w:rsidRDefault="0040707C" w:rsidP="0040707C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881EB0">
        <w:t>Points Validation</w:t>
      </w:r>
    </w:p>
    <w:p w14:paraId="2F4C0606" w14:textId="77777777" w:rsidR="0040707C" w:rsidRDefault="0040707C" w:rsidP="0040707C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>
        <w:rPr>
          <w:noProof/>
          <w:lang w:val="bg-BG"/>
        </w:rPr>
        <w:t xml:space="preserve"> </w:t>
      </w:r>
      <w:r>
        <w:rPr>
          <w:noProof/>
        </w:rPr>
        <w:t>(</w:t>
      </w:r>
      <w:r w:rsidRPr="00135EF3">
        <w:rPr>
          <w:b/>
          <w:noProof/>
        </w:rPr>
        <w:t>x, y</w:t>
      </w:r>
      <w:r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128FD2BF" w14:textId="77777777" w:rsidR="0040707C" w:rsidRDefault="0040707C" w:rsidP="0040707C">
      <w:pPr>
        <w:pStyle w:val="ListParagraph"/>
        <w:numPr>
          <w:ilvl w:val="0"/>
          <w:numId w:val="2"/>
        </w:numPr>
        <w:rPr>
          <w:noProof/>
        </w:rPr>
      </w:pPr>
      <w:r w:rsidRPr="00881EB0">
        <w:rPr>
          <w:noProof/>
        </w:rPr>
        <w:t>I</w:t>
      </w:r>
      <w:r>
        <w:rPr>
          <w:noProof/>
        </w:rPr>
        <w:t xml:space="preserve">n case a distance is </w:t>
      </w:r>
      <w:r w:rsidRPr="00974F3E">
        <w:rPr>
          <w:b/>
          <w:noProof/>
        </w:rPr>
        <w:t>valid</w:t>
      </w:r>
      <w:r>
        <w:rPr>
          <w:noProof/>
        </w:rPr>
        <w:t xml:space="preserve"> print: </w:t>
      </w:r>
      <w:r w:rsidRPr="00B256FB">
        <w:rPr>
          <w:rFonts w:ascii="Consolas" w:hAnsi="Consolas"/>
          <w:b/>
          <w:noProof/>
        </w:rPr>
        <w:t>`{x1, y1} to {x2, y2} is valid`</w:t>
      </w:r>
    </w:p>
    <w:p w14:paraId="3294B690" w14:textId="77777777" w:rsidR="0040707C" w:rsidRPr="00745340" w:rsidRDefault="0040707C" w:rsidP="0040707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</w:t>
      </w:r>
      <w:r w:rsidRPr="00881EB0">
        <w:rPr>
          <w:noProof/>
        </w:rPr>
        <w:t>n ca</w:t>
      </w:r>
      <w:r>
        <w:rPr>
          <w:noProof/>
        </w:rPr>
        <w:t xml:space="preserve">se the distance is </w:t>
      </w:r>
      <w:r w:rsidRPr="00974F3E">
        <w:rPr>
          <w:b/>
          <w:noProof/>
        </w:rPr>
        <w:t>invalid</w:t>
      </w:r>
      <w:r>
        <w:rPr>
          <w:noProof/>
        </w:rPr>
        <w:t xml:space="preserve"> print:</w:t>
      </w:r>
      <w:r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Pr="00881EB0">
        <w:rPr>
          <w:noProof/>
        </w:rPr>
        <w:t xml:space="preserve"> </w:t>
      </w:r>
    </w:p>
    <w:p w14:paraId="0E2C8F9A" w14:textId="77777777" w:rsidR="0040707C" w:rsidRPr="00881EB0" w:rsidRDefault="0040707C" w:rsidP="0040707C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5E8DBFE4" w14:textId="77777777" w:rsidR="0040707C" w:rsidRPr="00E93371" w:rsidRDefault="0040707C" w:rsidP="0040707C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7F076976" w14:textId="77777777" w:rsidR="0040707C" w:rsidRPr="00881EB0" w:rsidRDefault="0040707C" w:rsidP="0040707C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40707C" w:rsidRPr="00881EB0" w14:paraId="5F6E1E8C" w14:textId="77777777" w:rsidTr="008D1C46">
        <w:tc>
          <w:tcPr>
            <w:tcW w:w="5192" w:type="dxa"/>
            <w:shd w:val="clear" w:color="auto" w:fill="D9D9D9" w:themeFill="background1" w:themeFillShade="D9"/>
          </w:tcPr>
          <w:p w14:paraId="5A65D9B0" w14:textId="77777777" w:rsidR="0040707C" w:rsidRPr="00881EB0" w:rsidRDefault="0040707C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05D1EAA" w14:textId="77777777" w:rsidR="0040707C" w:rsidRPr="00881EB0" w:rsidRDefault="0040707C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40707C" w:rsidRPr="00881EB0" w14:paraId="0F7D4A6D" w14:textId="77777777" w:rsidTr="008D1C46">
        <w:tc>
          <w:tcPr>
            <w:tcW w:w="5192" w:type="dxa"/>
          </w:tcPr>
          <w:p w14:paraId="1E96C2F1" w14:textId="77777777" w:rsidR="0040707C" w:rsidRPr="00881EB0" w:rsidRDefault="0040707C" w:rsidP="008D1C46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18C1687A" w14:textId="77777777" w:rsidR="0040707C" w:rsidRPr="00881EB0" w:rsidRDefault="0040707C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4ED1CA64" w14:textId="77777777" w:rsidR="0040707C" w:rsidRPr="00881EB0" w:rsidRDefault="0040707C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614E2F66" w14:textId="77777777" w:rsidR="0040707C" w:rsidRPr="00881EB0" w:rsidRDefault="0040707C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40707C" w:rsidRPr="00881EB0" w14:paraId="6BF4A25F" w14:textId="77777777" w:rsidTr="008D1C46">
        <w:tc>
          <w:tcPr>
            <w:tcW w:w="5192" w:type="dxa"/>
          </w:tcPr>
          <w:p w14:paraId="549D006D" w14:textId="77777777" w:rsidR="0040707C" w:rsidRPr="00881EB0" w:rsidRDefault="0040707C" w:rsidP="008D1C46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262644B8" w14:textId="77777777" w:rsidR="0040707C" w:rsidRPr="00881EB0" w:rsidRDefault="0040707C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252708A2" w14:textId="77777777" w:rsidR="0040707C" w:rsidRPr="00881EB0" w:rsidRDefault="0040707C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582F4C2" w14:textId="77777777" w:rsidR="0040707C" w:rsidRPr="00881EB0" w:rsidRDefault="0040707C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230605EF" w14:textId="77777777" w:rsidR="0040707C" w:rsidRPr="007803EF" w:rsidRDefault="0040707C" w:rsidP="0040707C">
      <w:pPr>
        <w:pStyle w:val="Heading3"/>
        <w:rPr>
          <w:lang w:val="bg-BG"/>
        </w:rPr>
      </w:pPr>
      <w:r w:rsidRPr="007803EF">
        <w:t>Hints</w:t>
      </w:r>
    </w:p>
    <w:p w14:paraId="391E5932" w14:textId="77777777" w:rsidR="0040707C" w:rsidRDefault="0040707C" w:rsidP="0040707C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57A7CA57" w14:textId="3005F108" w:rsidR="004A77E9" w:rsidRPr="0040707C" w:rsidRDefault="0040707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EFC861D" wp14:editId="68B1E7F1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77E9" w:rsidRPr="00407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689247">
    <w:abstractNumId w:val="0"/>
  </w:num>
  <w:num w:numId="2" w16cid:durableId="101288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75"/>
    <w:rsid w:val="00093675"/>
    <w:rsid w:val="0040707C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587F2"/>
  <w15:chartTrackingRefBased/>
  <w15:docId w15:val="{34F5F981-0E88-4ACE-A8CD-B4B121CA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7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707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07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07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07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0707C"/>
    <w:pPr>
      <w:ind w:left="720"/>
      <w:contextualSpacing/>
    </w:pPr>
  </w:style>
  <w:style w:type="table" w:styleId="TableGrid">
    <w:name w:val="Table Grid"/>
    <w:basedOn w:val="TableNormal"/>
    <w:uiPriority w:val="59"/>
    <w:rsid w:val="0040707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707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2022-11-02T20:01:00Z</dcterms:created>
  <dcterms:modified xsi:type="dcterms:W3CDTF">2022-11-02T20:01:00Z</dcterms:modified>
</cp:coreProperties>
</file>